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FEB0A"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3F7D5EB8" w14:textId="77777777">
        <w:trPr>
          <w:cantSplit/>
        </w:trPr>
        <w:tc>
          <w:tcPr>
            <w:tcW w:w="6983" w:type="dxa"/>
            <w:gridSpan w:val="4"/>
          </w:tcPr>
          <w:p w14:paraId="46C8A703"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1ABC09C4" w14:textId="77777777" w:rsidR="002F3ADA" w:rsidRPr="00DD62CA" w:rsidRDefault="002F3ADA">
            <w:pPr>
              <w:rPr>
                <w:rFonts w:ascii="Calibri" w:hAnsi="Calibri"/>
                <w:sz w:val="24"/>
                <w:szCs w:val="24"/>
              </w:rPr>
            </w:pPr>
          </w:p>
        </w:tc>
        <w:tc>
          <w:tcPr>
            <w:tcW w:w="1713" w:type="dxa"/>
          </w:tcPr>
          <w:p w14:paraId="3ACF585B" w14:textId="77777777" w:rsidR="002F3ADA" w:rsidRPr="00DD62CA" w:rsidRDefault="002F3ADA">
            <w:pPr>
              <w:rPr>
                <w:rFonts w:ascii="Calibri" w:hAnsi="Calibri"/>
                <w:sz w:val="24"/>
                <w:szCs w:val="24"/>
              </w:rPr>
            </w:pPr>
          </w:p>
        </w:tc>
      </w:tr>
      <w:tr w:rsidR="002F3ADA" w:rsidRPr="00DD62CA" w14:paraId="05009D4A" w14:textId="77777777">
        <w:trPr>
          <w:cantSplit/>
        </w:trPr>
        <w:tc>
          <w:tcPr>
            <w:tcW w:w="4123" w:type="dxa"/>
            <w:gridSpan w:val="2"/>
          </w:tcPr>
          <w:p w14:paraId="47A79382"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02D2B3D4" w14:textId="77777777" w:rsidR="002F3ADA" w:rsidRPr="00DD62CA" w:rsidRDefault="002F3ADA">
            <w:pPr>
              <w:rPr>
                <w:rFonts w:ascii="Calibri" w:hAnsi="Calibri"/>
                <w:sz w:val="24"/>
                <w:szCs w:val="24"/>
              </w:rPr>
            </w:pPr>
          </w:p>
        </w:tc>
        <w:tc>
          <w:tcPr>
            <w:tcW w:w="1404" w:type="dxa"/>
          </w:tcPr>
          <w:p w14:paraId="68497812" w14:textId="77777777" w:rsidR="002F3ADA" w:rsidRPr="00DD62CA" w:rsidRDefault="002F3ADA">
            <w:pPr>
              <w:rPr>
                <w:rFonts w:ascii="Calibri" w:hAnsi="Calibri"/>
                <w:sz w:val="24"/>
                <w:szCs w:val="24"/>
              </w:rPr>
            </w:pPr>
          </w:p>
        </w:tc>
        <w:tc>
          <w:tcPr>
            <w:tcW w:w="1713" w:type="dxa"/>
          </w:tcPr>
          <w:p w14:paraId="65904340" w14:textId="77777777" w:rsidR="002F3ADA" w:rsidRPr="00DD62CA" w:rsidRDefault="002F3ADA">
            <w:pPr>
              <w:rPr>
                <w:rFonts w:ascii="Calibri" w:hAnsi="Calibri"/>
                <w:sz w:val="24"/>
                <w:szCs w:val="24"/>
              </w:rPr>
            </w:pPr>
          </w:p>
        </w:tc>
        <w:tc>
          <w:tcPr>
            <w:tcW w:w="1713" w:type="dxa"/>
          </w:tcPr>
          <w:p w14:paraId="6A70D0A1" w14:textId="77777777" w:rsidR="002F3ADA" w:rsidRPr="00DD62CA" w:rsidRDefault="002F3ADA">
            <w:pPr>
              <w:rPr>
                <w:rFonts w:ascii="Calibri" w:hAnsi="Calibri"/>
                <w:sz w:val="24"/>
                <w:szCs w:val="24"/>
              </w:rPr>
            </w:pPr>
          </w:p>
        </w:tc>
      </w:tr>
      <w:tr w:rsidR="00C00AD7" w:rsidRPr="00DD62CA" w14:paraId="4EE1E1B5" w14:textId="77777777" w:rsidTr="00111C12">
        <w:trPr>
          <w:cantSplit/>
        </w:trPr>
        <w:tc>
          <w:tcPr>
            <w:tcW w:w="6983" w:type="dxa"/>
            <w:gridSpan w:val="4"/>
          </w:tcPr>
          <w:p w14:paraId="039EC979"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7DA3D329" w14:textId="77777777" w:rsidR="00C00AD7" w:rsidRPr="00DD62CA" w:rsidRDefault="00C00AD7">
            <w:pPr>
              <w:rPr>
                <w:rFonts w:ascii="Calibri" w:hAnsi="Calibri"/>
                <w:sz w:val="24"/>
                <w:szCs w:val="24"/>
              </w:rPr>
            </w:pPr>
          </w:p>
        </w:tc>
        <w:tc>
          <w:tcPr>
            <w:tcW w:w="1713" w:type="dxa"/>
          </w:tcPr>
          <w:p w14:paraId="10E8D28B" w14:textId="77777777" w:rsidR="00C00AD7" w:rsidRPr="00DD62CA" w:rsidRDefault="00C00AD7">
            <w:pPr>
              <w:rPr>
                <w:rFonts w:ascii="Calibri" w:hAnsi="Calibri"/>
                <w:sz w:val="24"/>
                <w:szCs w:val="24"/>
              </w:rPr>
            </w:pPr>
          </w:p>
        </w:tc>
      </w:tr>
      <w:tr w:rsidR="00C00AD7" w:rsidRPr="00DD62CA" w14:paraId="3D75A80B" w14:textId="77777777" w:rsidTr="00111C12">
        <w:trPr>
          <w:cantSplit/>
        </w:trPr>
        <w:tc>
          <w:tcPr>
            <w:tcW w:w="8696" w:type="dxa"/>
            <w:gridSpan w:val="5"/>
            <w:tcBorders>
              <w:bottom w:val="single" w:sz="6" w:space="0" w:color="auto"/>
            </w:tcBorders>
          </w:tcPr>
          <w:p w14:paraId="4A9CB3F8"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proofErr w:type="gramStart"/>
            <w:r w:rsidR="006F03C4">
              <w:rPr>
                <w:rFonts w:ascii="Calibri" w:hAnsi="Calibri"/>
                <w:sz w:val="24"/>
                <w:szCs w:val="24"/>
              </w:rPr>
              <w:t>www.ribblevalley.gov.uk  planning@ribblevalley.gov.uk</w:t>
            </w:r>
            <w:proofErr w:type="gramEnd"/>
          </w:p>
        </w:tc>
        <w:tc>
          <w:tcPr>
            <w:tcW w:w="1713" w:type="dxa"/>
            <w:tcBorders>
              <w:bottom w:val="single" w:sz="6" w:space="0" w:color="auto"/>
            </w:tcBorders>
          </w:tcPr>
          <w:p w14:paraId="78B11B6A" w14:textId="77777777" w:rsidR="00C00AD7" w:rsidRPr="00DD62CA" w:rsidRDefault="00C00AD7">
            <w:pPr>
              <w:rPr>
                <w:rFonts w:ascii="Calibri" w:hAnsi="Calibri"/>
                <w:sz w:val="24"/>
                <w:szCs w:val="24"/>
              </w:rPr>
            </w:pPr>
          </w:p>
        </w:tc>
      </w:tr>
      <w:tr w:rsidR="00C00AD7" w:rsidRPr="00DD62CA" w14:paraId="7936B816" w14:textId="77777777" w:rsidTr="00111C12">
        <w:trPr>
          <w:cantSplit/>
        </w:trPr>
        <w:tc>
          <w:tcPr>
            <w:tcW w:w="5579" w:type="dxa"/>
            <w:gridSpan w:val="3"/>
          </w:tcPr>
          <w:p w14:paraId="65BC959F"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0EC4D69F" w14:textId="77777777" w:rsidR="00C00AD7" w:rsidRPr="00DD62CA" w:rsidRDefault="00C00AD7">
            <w:pPr>
              <w:rPr>
                <w:rFonts w:ascii="Calibri" w:hAnsi="Calibri"/>
                <w:sz w:val="24"/>
                <w:szCs w:val="24"/>
              </w:rPr>
            </w:pPr>
          </w:p>
        </w:tc>
        <w:tc>
          <w:tcPr>
            <w:tcW w:w="1713" w:type="dxa"/>
          </w:tcPr>
          <w:p w14:paraId="306A4DC8" w14:textId="77777777" w:rsidR="00C00AD7" w:rsidRPr="00DD62CA" w:rsidRDefault="00C00AD7">
            <w:pPr>
              <w:rPr>
                <w:rFonts w:ascii="Calibri" w:hAnsi="Calibri"/>
                <w:sz w:val="24"/>
                <w:szCs w:val="24"/>
              </w:rPr>
            </w:pPr>
          </w:p>
        </w:tc>
      </w:tr>
      <w:tr w:rsidR="002F3ADA" w:rsidRPr="00DD62CA" w14:paraId="339AF4FC" w14:textId="77777777">
        <w:trPr>
          <w:cantSplit/>
        </w:trPr>
        <w:tc>
          <w:tcPr>
            <w:tcW w:w="10409" w:type="dxa"/>
            <w:gridSpan w:val="6"/>
          </w:tcPr>
          <w:p w14:paraId="43411A4E"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5A7329F6" w14:textId="77777777">
        <w:trPr>
          <w:cantSplit/>
        </w:trPr>
        <w:tc>
          <w:tcPr>
            <w:tcW w:w="2410" w:type="dxa"/>
          </w:tcPr>
          <w:p w14:paraId="5AB5286F"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72DD0FB3" w14:textId="1E545947" w:rsidR="002F3ADA" w:rsidRPr="00DD62CA" w:rsidRDefault="00EE6236">
            <w:pPr>
              <w:pStyle w:val="addresses"/>
              <w:rPr>
                <w:rFonts w:ascii="Calibri" w:hAnsi="Calibri"/>
                <w:sz w:val="24"/>
                <w:szCs w:val="24"/>
              </w:rPr>
            </w:pPr>
            <w:r>
              <w:rPr>
                <w:rFonts w:ascii="Calibri" w:hAnsi="Calibri"/>
                <w:sz w:val="24"/>
                <w:szCs w:val="24"/>
              </w:rPr>
              <w:t>3/2021/0356</w:t>
            </w:r>
          </w:p>
        </w:tc>
        <w:tc>
          <w:tcPr>
            <w:tcW w:w="1404" w:type="dxa"/>
          </w:tcPr>
          <w:p w14:paraId="25B03D04" w14:textId="77777777" w:rsidR="002F3ADA" w:rsidRPr="00DD62CA" w:rsidRDefault="002F3ADA">
            <w:pPr>
              <w:rPr>
                <w:rFonts w:ascii="Calibri" w:hAnsi="Calibri"/>
                <w:sz w:val="24"/>
                <w:szCs w:val="24"/>
              </w:rPr>
            </w:pPr>
          </w:p>
        </w:tc>
        <w:tc>
          <w:tcPr>
            <w:tcW w:w="1713" w:type="dxa"/>
          </w:tcPr>
          <w:p w14:paraId="75218702" w14:textId="77777777" w:rsidR="002F3ADA" w:rsidRPr="00DD62CA" w:rsidRDefault="002F3ADA">
            <w:pPr>
              <w:rPr>
                <w:rFonts w:ascii="Calibri" w:hAnsi="Calibri"/>
                <w:sz w:val="24"/>
                <w:szCs w:val="24"/>
              </w:rPr>
            </w:pPr>
          </w:p>
        </w:tc>
        <w:tc>
          <w:tcPr>
            <w:tcW w:w="1713" w:type="dxa"/>
          </w:tcPr>
          <w:p w14:paraId="22455FA6" w14:textId="77777777" w:rsidR="002F3ADA" w:rsidRPr="00DD62CA" w:rsidRDefault="002F3ADA">
            <w:pPr>
              <w:rPr>
                <w:rFonts w:ascii="Calibri" w:hAnsi="Calibri"/>
                <w:sz w:val="24"/>
                <w:szCs w:val="24"/>
              </w:rPr>
            </w:pPr>
          </w:p>
        </w:tc>
      </w:tr>
      <w:tr w:rsidR="002F3ADA" w:rsidRPr="00DD62CA" w14:paraId="4E3DC930" w14:textId="77777777">
        <w:trPr>
          <w:cantSplit/>
        </w:trPr>
        <w:tc>
          <w:tcPr>
            <w:tcW w:w="2410" w:type="dxa"/>
          </w:tcPr>
          <w:p w14:paraId="0F1DA739"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7FA4FBE9" w14:textId="4E213F6B" w:rsidR="002F3ADA" w:rsidRPr="00DD62CA" w:rsidRDefault="00EE6236">
            <w:pPr>
              <w:rPr>
                <w:rFonts w:ascii="Calibri" w:hAnsi="Calibri"/>
                <w:sz w:val="24"/>
                <w:szCs w:val="24"/>
              </w:rPr>
            </w:pPr>
            <w:r>
              <w:rPr>
                <w:rFonts w:ascii="Calibri" w:hAnsi="Calibri"/>
                <w:sz w:val="24"/>
                <w:szCs w:val="24"/>
              </w:rPr>
              <w:t>11 February 2022</w:t>
            </w:r>
          </w:p>
        </w:tc>
        <w:tc>
          <w:tcPr>
            <w:tcW w:w="1404" w:type="dxa"/>
          </w:tcPr>
          <w:p w14:paraId="77612169" w14:textId="77777777" w:rsidR="002F3ADA" w:rsidRPr="00DD62CA" w:rsidRDefault="002F3ADA">
            <w:pPr>
              <w:rPr>
                <w:rFonts w:ascii="Calibri" w:hAnsi="Calibri"/>
                <w:sz w:val="24"/>
                <w:szCs w:val="24"/>
              </w:rPr>
            </w:pPr>
          </w:p>
        </w:tc>
        <w:tc>
          <w:tcPr>
            <w:tcW w:w="1713" w:type="dxa"/>
          </w:tcPr>
          <w:p w14:paraId="644BBE71" w14:textId="77777777" w:rsidR="002F3ADA" w:rsidRPr="00DD62CA" w:rsidRDefault="002F3ADA">
            <w:pPr>
              <w:rPr>
                <w:rFonts w:ascii="Calibri" w:hAnsi="Calibri"/>
                <w:sz w:val="24"/>
                <w:szCs w:val="24"/>
              </w:rPr>
            </w:pPr>
          </w:p>
        </w:tc>
        <w:tc>
          <w:tcPr>
            <w:tcW w:w="1713" w:type="dxa"/>
          </w:tcPr>
          <w:p w14:paraId="48D5D449" w14:textId="77777777" w:rsidR="002F3ADA" w:rsidRPr="00DD62CA" w:rsidRDefault="002F3ADA">
            <w:pPr>
              <w:rPr>
                <w:rFonts w:ascii="Calibri" w:hAnsi="Calibri"/>
                <w:sz w:val="24"/>
                <w:szCs w:val="24"/>
              </w:rPr>
            </w:pPr>
          </w:p>
        </w:tc>
      </w:tr>
      <w:tr w:rsidR="002F3ADA" w:rsidRPr="00DD62CA" w14:paraId="4F018E76" w14:textId="77777777">
        <w:trPr>
          <w:cantSplit/>
        </w:trPr>
        <w:tc>
          <w:tcPr>
            <w:tcW w:w="2410" w:type="dxa"/>
          </w:tcPr>
          <w:p w14:paraId="335C1A05"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6F5EF4A6" w14:textId="1B64FDF2" w:rsidR="002F3ADA" w:rsidRPr="00DD62CA" w:rsidRDefault="00EE6236">
            <w:pPr>
              <w:rPr>
                <w:rFonts w:ascii="Calibri" w:hAnsi="Calibri"/>
                <w:sz w:val="24"/>
                <w:szCs w:val="24"/>
              </w:rPr>
            </w:pPr>
            <w:r>
              <w:rPr>
                <w:rFonts w:ascii="Calibri" w:hAnsi="Calibri"/>
                <w:sz w:val="24"/>
                <w:szCs w:val="24"/>
              </w:rPr>
              <w:t>16/04/2021</w:t>
            </w:r>
          </w:p>
        </w:tc>
        <w:tc>
          <w:tcPr>
            <w:tcW w:w="1404" w:type="dxa"/>
          </w:tcPr>
          <w:p w14:paraId="28DC8568" w14:textId="77777777" w:rsidR="002F3ADA" w:rsidRPr="00DD62CA" w:rsidRDefault="002F3ADA">
            <w:pPr>
              <w:rPr>
                <w:rFonts w:ascii="Calibri" w:hAnsi="Calibri"/>
                <w:sz w:val="24"/>
                <w:szCs w:val="24"/>
              </w:rPr>
            </w:pPr>
          </w:p>
        </w:tc>
        <w:tc>
          <w:tcPr>
            <w:tcW w:w="1713" w:type="dxa"/>
          </w:tcPr>
          <w:p w14:paraId="2EF6BF6C" w14:textId="77777777" w:rsidR="002F3ADA" w:rsidRPr="00DD62CA" w:rsidRDefault="002F3ADA">
            <w:pPr>
              <w:rPr>
                <w:rFonts w:ascii="Calibri" w:hAnsi="Calibri"/>
                <w:sz w:val="24"/>
                <w:szCs w:val="24"/>
              </w:rPr>
            </w:pPr>
          </w:p>
        </w:tc>
        <w:tc>
          <w:tcPr>
            <w:tcW w:w="1713" w:type="dxa"/>
          </w:tcPr>
          <w:p w14:paraId="4B1A6781" w14:textId="77777777" w:rsidR="002F3ADA" w:rsidRPr="00DD62CA" w:rsidRDefault="002F3ADA">
            <w:pPr>
              <w:rPr>
                <w:rFonts w:ascii="Calibri" w:hAnsi="Calibri"/>
                <w:sz w:val="24"/>
                <w:szCs w:val="24"/>
              </w:rPr>
            </w:pPr>
          </w:p>
        </w:tc>
      </w:tr>
      <w:tr w:rsidR="002F3ADA" w:rsidRPr="00DD62CA" w14:paraId="209A139B" w14:textId="77777777">
        <w:trPr>
          <w:cantSplit/>
        </w:trPr>
        <w:tc>
          <w:tcPr>
            <w:tcW w:w="10409" w:type="dxa"/>
            <w:gridSpan w:val="6"/>
          </w:tcPr>
          <w:p w14:paraId="09C33377" w14:textId="77777777" w:rsidR="002F3ADA" w:rsidRPr="00DD62CA" w:rsidRDefault="002F3ADA">
            <w:pPr>
              <w:rPr>
                <w:rFonts w:ascii="Calibri" w:hAnsi="Calibri"/>
                <w:sz w:val="24"/>
                <w:szCs w:val="24"/>
              </w:rPr>
            </w:pPr>
          </w:p>
        </w:tc>
      </w:tr>
      <w:tr w:rsidR="002F3ADA" w:rsidRPr="00DD62CA" w14:paraId="1661DC26" w14:textId="77777777" w:rsidTr="00F92BEF">
        <w:trPr>
          <w:cantSplit/>
        </w:trPr>
        <w:tc>
          <w:tcPr>
            <w:tcW w:w="2410" w:type="dxa"/>
          </w:tcPr>
          <w:p w14:paraId="51EEDDB3"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53BC054D" w14:textId="77777777" w:rsidR="002F3ADA" w:rsidRPr="00DD62CA" w:rsidRDefault="002F3ADA">
            <w:pPr>
              <w:rPr>
                <w:rFonts w:ascii="Calibri" w:hAnsi="Calibri"/>
                <w:sz w:val="24"/>
                <w:szCs w:val="24"/>
              </w:rPr>
            </w:pPr>
          </w:p>
        </w:tc>
        <w:tc>
          <w:tcPr>
            <w:tcW w:w="1456" w:type="dxa"/>
          </w:tcPr>
          <w:p w14:paraId="6F243CAD" w14:textId="77777777" w:rsidR="002F3ADA" w:rsidRPr="00DD62CA" w:rsidRDefault="002F3ADA">
            <w:pPr>
              <w:rPr>
                <w:rFonts w:ascii="Calibri" w:hAnsi="Calibri"/>
                <w:sz w:val="24"/>
                <w:szCs w:val="24"/>
              </w:rPr>
            </w:pPr>
          </w:p>
        </w:tc>
        <w:tc>
          <w:tcPr>
            <w:tcW w:w="1404" w:type="dxa"/>
          </w:tcPr>
          <w:p w14:paraId="5C38B3A7"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065102C9" w14:textId="77777777" w:rsidR="002F3ADA" w:rsidRPr="00DD62CA" w:rsidRDefault="002F3ADA">
            <w:pPr>
              <w:rPr>
                <w:rFonts w:ascii="Calibri" w:hAnsi="Calibri"/>
                <w:sz w:val="24"/>
                <w:szCs w:val="24"/>
              </w:rPr>
            </w:pPr>
          </w:p>
        </w:tc>
        <w:tc>
          <w:tcPr>
            <w:tcW w:w="1713" w:type="dxa"/>
          </w:tcPr>
          <w:p w14:paraId="6CE488D2" w14:textId="77777777" w:rsidR="002F3ADA" w:rsidRPr="00DD62CA" w:rsidRDefault="002F3ADA">
            <w:pPr>
              <w:rPr>
                <w:rFonts w:ascii="Calibri" w:hAnsi="Calibri"/>
                <w:sz w:val="24"/>
                <w:szCs w:val="24"/>
              </w:rPr>
            </w:pPr>
          </w:p>
        </w:tc>
      </w:tr>
      <w:tr w:rsidR="002F3ADA" w:rsidRPr="00DD62CA" w14:paraId="2AD4E051" w14:textId="77777777" w:rsidTr="00F92BEF">
        <w:trPr>
          <w:cantSplit/>
        </w:trPr>
        <w:tc>
          <w:tcPr>
            <w:tcW w:w="4123" w:type="dxa"/>
            <w:gridSpan w:val="2"/>
            <w:vMerge w:val="restart"/>
          </w:tcPr>
          <w:p w14:paraId="237BB805" w14:textId="0C6EDE4C" w:rsidR="00441F1F" w:rsidRDefault="00EE6236">
            <w:pPr>
              <w:rPr>
                <w:rFonts w:ascii="Calibri" w:hAnsi="Calibri"/>
                <w:sz w:val="24"/>
                <w:szCs w:val="24"/>
              </w:rPr>
            </w:pPr>
            <w:bookmarkStart w:id="0" w:name="ApplicantName"/>
            <w:r>
              <w:rPr>
                <w:rFonts w:ascii="Calibri" w:hAnsi="Calibri"/>
                <w:sz w:val="24"/>
                <w:szCs w:val="24"/>
              </w:rPr>
              <w:t>Mr and Mrs Bailey</w:t>
            </w:r>
          </w:p>
          <w:bookmarkEnd w:id="0"/>
          <w:p w14:paraId="79B8F7DF" w14:textId="77777777" w:rsidR="00EE6236" w:rsidRDefault="00EE6236">
            <w:pPr>
              <w:rPr>
                <w:rFonts w:ascii="Calibri" w:hAnsi="Calibri"/>
                <w:sz w:val="24"/>
                <w:szCs w:val="24"/>
              </w:rPr>
            </w:pPr>
            <w:r>
              <w:rPr>
                <w:rFonts w:ascii="Calibri" w:hAnsi="Calibri"/>
                <w:sz w:val="24"/>
                <w:szCs w:val="24"/>
              </w:rPr>
              <w:t xml:space="preserve">Wharf Farm </w:t>
            </w:r>
          </w:p>
          <w:p w14:paraId="4993D047" w14:textId="77777777" w:rsidR="00EE6236" w:rsidRDefault="00EE6236">
            <w:pPr>
              <w:rPr>
                <w:rFonts w:ascii="Calibri" w:hAnsi="Calibri"/>
                <w:sz w:val="24"/>
                <w:szCs w:val="24"/>
              </w:rPr>
            </w:pPr>
            <w:r>
              <w:rPr>
                <w:rFonts w:ascii="Calibri" w:hAnsi="Calibri"/>
                <w:sz w:val="24"/>
                <w:szCs w:val="24"/>
              </w:rPr>
              <w:t xml:space="preserve">Green Lane </w:t>
            </w:r>
          </w:p>
          <w:p w14:paraId="04D6F1A8" w14:textId="77777777" w:rsidR="00EE6236" w:rsidRDefault="00EE6236">
            <w:pPr>
              <w:rPr>
                <w:rFonts w:ascii="Calibri" w:hAnsi="Calibri"/>
                <w:sz w:val="24"/>
                <w:szCs w:val="24"/>
              </w:rPr>
            </w:pPr>
            <w:r>
              <w:rPr>
                <w:rFonts w:ascii="Calibri" w:hAnsi="Calibri"/>
                <w:sz w:val="24"/>
                <w:szCs w:val="24"/>
              </w:rPr>
              <w:t xml:space="preserve">Chipping </w:t>
            </w:r>
          </w:p>
          <w:p w14:paraId="635FBF8F" w14:textId="77777777" w:rsidR="00EE6236" w:rsidRDefault="00EE6236">
            <w:pPr>
              <w:rPr>
                <w:rFonts w:ascii="Calibri" w:hAnsi="Calibri"/>
                <w:sz w:val="24"/>
                <w:szCs w:val="24"/>
              </w:rPr>
            </w:pPr>
            <w:r>
              <w:rPr>
                <w:rFonts w:ascii="Calibri" w:hAnsi="Calibri"/>
                <w:sz w:val="24"/>
                <w:szCs w:val="24"/>
              </w:rPr>
              <w:t>Preston</w:t>
            </w:r>
          </w:p>
          <w:p w14:paraId="5C4F4C31" w14:textId="6B44C696" w:rsidR="002F3ADA" w:rsidRPr="00DD62CA" w:rsidRDefault="00EE6236">
            <w:pPr>
              <w:rPr>
                <w:rFonts w:ascii="Calibri" w:hAnsi="Calibri"/>
                <w:sz w:val="24"/>
                <w:szCs w:val="24"/>
              </w:rPr>
            </w:pPr>
            <w:r>
              <w:rPr>
                <w:rFonts w:ascii="Calibri" w:hAnsi="Calibri"/>
                <w:sz w:val="24"/>
                <w:szCs w:val="24"/>
              </w:rPr>
              <w:t>PR3 2QE</w:t>
            </w:r>
          </w:p>
        </w:tc>
        <w:tc>
          <w:tcPr>
            <w:tcW w:w="1456" w:type="dxa"/>
            <w:tcBorders>
              <w:left w:val="nil"/>
            </w:tcBorders>
          </w:tcPr>
          <w:p w14:paraId="692ACC5D"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50F10E7F" w14:textId="48834913" w:rsidR="00441F1F" w:rsidRDefault="00EE6236">
            <w:pPr>
              <w:pStyle w:val="addresses"/>
              <w:rPr>
                <w:rFonts w:ascii="Calibri" w:hAnsi="Calibri"/>
                <w:sz w:val="24"/>
                <w:szCs w:val="24"/>
              </w:rPr>
            </w:pPr>
            <w:r>
              <w:rPr>
                <w:rFonts w:ascii="Calibri" w:hAnsi="Calibri"/>
                <w:sz w:val="24"/>
                <w:szCs w:val="24"/>
              </w:rPr>
              <w:t>Mr Geoff Marsden</w:t>
            </w:r>
          </w:p>
          <w:p w14:paraId="0BB98B67" w14:textId="77777777" w:rsidR="00EE6236" w:rsidRDefault="00EE6236">
            <w:pPr>
              <w:pStyle w:val="addresses"/>
              <w:rPr>
                <w:rFonts w:ascii="Calibri" w:hAnsi="Calibri"/>
                <w:sz w:val="24"/>
                <w:szCs w:val="24"/>
              </w:rPr>
            </w:pPr>
            <w:proofErr w:type="spellStart"/>
            <w:r>
              <w:rPr>
                <w:rFonts w:ascii="Calibri" w:hAnsi="Calibri"/>
                <w:sz w:val="24"/>
                <w:szCs w:val="24"/>
              </w:rPr>
              <w:t>Farmpluis</w:t>
            </w:r>
            <w:proofErr w:type="spellEnd"/>
            <w:r>
              <w:rPr>
                <w:rFonts w:ascii="Calibri" w:hAnsi="Calibri"/>
                <w:sz w:val="24"/>
                <w:szCs w:val="24"/>
              </w:rPr>
              <w:t xml:space="preserve"> Constructions Ltd</w:t>
            </w:r>
          </w:p>
          <w:p w14:paraId="08F126A6" w14:textId="77777777" w:rsidR="00EE6236" w:rsidRDefault="00EE6236">
            <w:pPr>
              <w:pStyle w:val="addresses"/>
              <w:rPr>
                <w:rFonts w:ascii="Calibri" w:hAnsi="Calibri"/>
                <w:sz w:val="24"/>
                <w:szCs w:val="24"/>
              </w:rPr>
            </w:pPr>
            <w:r>
              <w:rPr>
                <w:rFonts w:ascii="Calibri" w:hAnsi="Calibri"/>
                <w:sz w:val="24"/>
                <w:szCs w:val="24"/>
              </w:rPr>
              <w:t>Shay Lane</w:t>
            </w:r>
          </w:p>
          <w:p w14:paraId="7444649C" w14:textId="77777777" w:rsidR="00EE6236" w:rsidRDefault="00EE6236">
            <w:pPr>
              <w:pStyle w:val="addresses"/>
              <w:rPr>
                <w:rFonts w:ascii="Calibri" w:hAnsi="Calibri"/>
                <w:sz w:val="24"/>
                <w:szCs w:val="24"/>
              </w:rPr>
            </w:pPr>
            <w:r>
              <w:rPr>
                <w:rFonts w:ascii="Calibri" w:hAnsi="Calibri"/>
                <w:sz w:val="24"/>
                <w:szCs w:val="24"/>
              </w:rPr>
              <w:t>Longridge</w:t>
            </w:r>
          </w:p>
          <w:p w14:paraId="3FA1F8EA" w14:textId="77777777" w:rsidR="00EE6236" w:rsidRDefault="00EE6236">
            <w:pPr>
              <w:pStyle w:val="addresses"/>
              <w:rPr>
                <w:rFonts w:ascii="Calibri" w:hAnsi="Calibri"/>
                <w:sz w:val="24"/>
                <w:szCs w:val="24"/>
              </w:rPr>
            </w:pPr>
            <w:r>
              <w:rPr>
                <w:rFonts w:ascii="Calibri" w:hAnsi="Calibri"/>
                <w:sz w:val="24"/>
                <w:szCs w:val="24"/>
              </w:rPr>
              <w:t>Preston</w:t>
            </w:r>
          </w:p>
          <w:p w14:paraId="4AC60C5B" w14:textId="43D7058B" w:rsidR="002F3ADA" w:rsidRPr="00DD62CA" w:rsidRDefault="00EE6236">
            <w:pPr>
              <w:pStyle w:val="addresses"/>
              <w:rPr>
                <w:rFonts w:ascii="Calibri" w:hAnsi="Calibri"/>
                <w:sz w:val="24"/>
                <w:szCs w:val="24"/>
              </w:rPr>
            </w:pPr>
            <w:r>
              <w:rPr>
                <w:rFonts w:ascii="Calibri" w:hAnsi="Calibri"/>
                <w:sz w:val="24"/>
                <w:szCs w:val="24"/>
              </w:rPr>
              <w:t>PR3 3BT</w:t>
            </w:r>
          </w:p>
        </w:tc>
      </w:tr>
      <w:tr w:rsidR="002F3ADA" w:rsidRPr="00DD62CA" w14:paraId="6B513600" w14:textId="77777777" w:rsidTr="00F92BEF">
        <w:trPr>
          <w:cantSplit/>
        </w:trPr>
        <w:tc>
          <w:tcPr>
            <w:tcW w:w="4123" w:type="dxa"/>
            <w:gridSpan w:val="2"/>
            <w:vMerge/>
          </w:tcPr>
          <w:p w14:paraId="43AE546C" w14:textId="77777777" w:rsidR="002F3ADA" w:rsidRPr="00DD62CA" w:rsidRDefault="002F3ADA">
            <w:pPr>
              <w:rPr>
                <w:rFonts w:ascii="Calibri" w:hAnsi="Calibri"/>
                <w:sz w:val="24"/>
                <w:szCs w:val="24"/>
              </w:rPr>
            </w:pPr>
          </w:p>
        </w:tc>
        <w:tc>
          <w:tcPr>
            <w:tcW w:w="1456" w:type="dxa"/>
          </w:tcPr>
          <w:p w14:paraId="11E99AA3" w14:textId="77777777" w:rsidR="002F3ADA" w:rsidRPr="00DD62CA" w:rsidRDefault="002F3ADA">
            <w:pPr>
              <w:rPr>
                <w:rFonts w:ascii="Calibri" w:hAnsi="Calibri"/>
                <w:sz w:val="24"/>
                <w:szCs w:val="24"/>
              </w:rPr>
            </w:pPr>
          </w:p>
        </w:tc>
        <w:tc>
          <w:tcPr>
            <w:tcW w:w="4830" w:type="dxa"/>
            <w:gridSpan w:val="3"/>
            <w:vMerge/>
          </w:tcPr>
          <w:p w14:paraId="49DE2C2A" w14:textId="77777777" w:rsidR="002F3ADA" w:rsidRPr="00DD62CA" w:rsidRDefault="002F3ADA">
            <w:pPr>
              <w:rPr>
                <w:rFonts w:ascii="Calibri" w:hAnsi="Calibri"/>
                <w:sz w:val="24"/>
                <w:szCs w:val="24"/>
              </w:rPr>
            </w:pPr>
          </w:p>
        </w:tc>
      </w:tr>
      <w:tr w:rsidR="002F3ADA" w:rsidRPr="00DD62CA" w14:paraId="111284F4" w14:textId="77777777" w:rsidTr="00F92BEF">
        <w:trPr>
          <w:cantSplit/>
        </w:trPr>
        <w:tc>
          <w:tcPr>
            <w:tcW w:w="4123" w:type="dxa"/>
            <w:gridSpan w:val="2"/>
            <w:vMerge/>
          </w:tcPr>
          <w:p w14:paraId="259189AD" w14:textId="77777777" w:rsidR="002F3ADA" w:rsidRPr="00DD62CA" w:rsidRDefault="002F3ADA">
            <w:pPr>
              <w:rPr>
                <w:rFonts w:ascii="Calibri" w:hAnsi="Calibri"/>
                <w:sz w:val="24"/>
                <w:szCs w:val="24"/>
              </w:rPr>
            </w:pPr>
          </w:p>
        </w:tc>
        <w:tc>
          <w:tcPr>
            <w:tcW w:w="1456" w:type="dxa"/>
          </w:tcPr>
          <w:p w14:paraId="5B5B6612" w14:textId="77777777" w:rsidR="002F3ADA" w:rsidRPr="00DD62CA" w:rsidRDefault="002F3ADA">
            <w:pPr>
              <w:rPr>
                <w:rFonts w:ascii="Calibri" w:hAnsi="Calibri"/>
                <w:sz w:val="24"/>
                <w:szCs w:val="24"/>
              </w:rPr>
            </w:pPr>
          </w:p>
        </w:tc>
        <w:tc>
          <w:tcPr>
            <w:tcW w:w="4830" w:type="dxa"/>
            <w:gridSpan w:val="3"/>
            <w:vMerge/>
          </w:tcPr>
          <w:p w14:paraId="5C67B188" w14:textId="77777777" w:rsidR="002F3ADA" w:rsidRPr="00DD62CA" w:rsidRDefault="002F3ADA">
            <w:pPr>
              <w:rPr>
                <w:rFonts w:ascii="Calibri" w:hAnsi="Calibri"/>
                <w:sz w:val="24"/>
                <w:szCs w:val="24"/>
              </w:rPr>
            </w:pPr>
          </w:p>
        </w:tc>
      </w:tr>
      <w:tr w:rsidR="002F3ADA" w:rsidRPr="00DD62CA" w14:paraId="7101DEE5" w14:textId="77777777" w:rsidTr="00F92BEF">
        <w:trPr>
          <w:cantSplit/>
        </w:trPr>
        <w:tc>
          <w:tcPr>
            <w:tcW w:w="4123" w:type="dxa"/>
            <w:gridSpan w:val="2"/>
            <w:vMerge/>
          </w:tcPr>
          <w:p w14:paraId="0E833041" w14:textId="77777777" w:rsidR="002F3ADA" w:rsidRPr="00DD62CA" w:rsidRDefault="002F3ADA">
            <w:pPr>
              <w:rPr>
                <w:rFonts w:ascii="Calibri" w:hAnsi="Calibri"/>
                <w:sz w:val="24"/>
                <w:szCs w:val="24"/>
              </w:rPr>
            </w:pPr>
          </w:p>
        </w:tc>
        <w:tc>
          <w:tcPr>
            <w:tcW w:w="1456" w:type="dxa"/>
          </w:tcPr>
          <w:p w14:paraId="59DED626" w14:textId="77777777" w:rsidR="002F3ADA" w:rsidRPr="00DD62CA" w:rsidRDefault="002F3ADA">
            <w:pPr>
              <w:rPr>
                <w:rFonts w:ascii="Calibri" w:hAnsi="Calibri"/>
                <w:sz w:val="24"/>
                <w:szCs w:val="24"/>
              </w:rPr>
            </w:pPr>
          </w:p>
        </w:tc>
        <w:tc>
          <w:tcPr>
            <w:tcW w:w="4830" w:type="dxa"/>
            <w:gridSpan w:val="3"/>
            <w:vMerge/>
          </w:tcPr>
          <w:p w14:paraId="54CA53E8" w14:textId="77777777" w:rsidR="002F3ADA" w:rsidRPr="00DD62CA" w:rsidRDefault="002F3ADA">
            <w:pPr>
              <w:rPr>
                <w:rFonts w:ascii="Calibri" w:hAnsi="Calibri"/>
                <w:sz w:val="24"/>
                <w:szCs w:val="24"/>
              </w:rPr>
            </w:pPr>
          </w:p>
        </w:tc>
      </w:tr>
      <w:tr w:rsidR="002F3ADA" w:rsidRPr="00DD62CA" w14:paraId="7926D097" w14:textId="77777777" w:rsidTr="00F92BEF">
        <w:trPr>
          <w:cantSplit/>
        </w:trPr>
        <w:tc>
          <w:tcPr>
            <w:tcW w:w="4123" w:type="dxa"/>
            <w:gridSpan w:val="2"/>
            <w:vMerge/>
          </w:tcPr>
          <w:p w14:paraId="6FD0DB71" w14:textId="77777777" w:rsidR="002F3ADA" w:rsidRPr="00DD62CA" w:rsidRDefault="002F3ADA">
            <w:pPr>
              <w:rPr>
                <w:rFonts w:ascii="Calibri" w:hAnsi="Calibri"/>
                <w:sz w:val="24"/>
                <w:szCs w:val="24"/>
              </w:rPr>
            </w:pPr>
          </w:p>
        </w:tc>
        <w:tc>
          <w:tcPr>
            <w:tcW w:w="1456" w:type="dxa"/>
          </w:tcPr>
          <w:p w14:paraId="3A7F7FC1" w14:textId="77777777" w:rsidR="002F3ADA" w:rsidRPr="00DD62CA" w:rsidRDefault="002F3ADA">
            <w:pPr>
              <w:rPr>
                <w:rFonts w:ascii="Calibri" w:hAnsi="Calibri"/>
                <w:sz w:val="24"/>
                <w:szCs w:val="24"/>
              </w:rPr>
            </w:pPr>
          </w:p>
        </w:tc>
        <w:tc>
          <w:tcPr>
            <w:tcW w:w="4830" w:type="dxa"/>
            <w:gridSpan w:val="3"/>
            <w:vMerge/>
          </w:tcPr>
          <w:p w14:paraId="4854D2C6" w14:textId="77777777" w:rsidR="002F3ADA" w:rsidRPr="00DD62CA" w:rsidRDefault="002F3ADA">
            <w:pPr>
              <w:rPr>
                <w:rFonts w:ascii="Calibri" w:hAnsi="Calibri"/>
                <w:sz w:val="24"/>
                <w:szCs w:val="24"/>
              </w:rPr>
            </w:pPr>
          </w:p>
        </w:tc>
      </w:tr>
    </w:tbl>
    <w:p w14:paraId="611D28D0" w14:textId="0C4CBE75" w:rsidR="002F3ADA" w:rsidRPr="00DD62CA" w:rsidRDefault="00EE6236">
      <w:pPr>
        <w:pStyle w:val="TableText"/>
        <w:rPr>
          <w:rFonts w:ascii="Calibri" w:hAnsi="Calibri"/>
          <w:sz w:val="24"/>
          <w:szCs w:val="24"/>
        </w:rPr>
      </w:pPr>
      <w:r>
        <w:rPr>
          <w:rFonts w:ascii="Calibri" w:hAnsi="Calibri"/>
          <w:sz w:val="24"/>
          <w:szCs w:val="24"/>
        </w:rPr>
        <w:t>_______________________________________________________________________________________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30EBDC7B" w14:textId="77777777" w:rsidTr="003243B5">
        <w:trPr>
          <w:cantSplit/>
          <w:trHeight w:val="512"/>
        </w:trPr>
        <w:tc>
          <w:tcPr>
            <w:tcW w:w="1970" w:type="dxa"/>
            <w:gridSpan w:val="2"/>
          </w:tcPr>
          <w:p w14:paraId="36B3AC6C"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25EA848D" w14:textId="358DE251" w:rsidR="002F3ADA" w:rsidRPr="00DD62CA" w:rsidRDefault="00EE6236">
            <w:pPr>
              <w:pStyle w:val="TableText"/>
              <w:rPr>
                <w:rFonts w:ascii="Calibri" w:hAnsi="Calibri"/>
                <w:sz w:val="24"/>
                <w:szCs w:val="24"/>
              </w:rPr>
            </w:pPr>
            <w:r>
              <w:rPr>
                <w:rFonts w:ascii="Calibri" w:hAnsi="Calibri"/>
                <w:sz w:val="24"/>
                <w:szCs w:val="24"/>
              </w:rPr>
              <w:t>Modernization of agricultural buildings, replacing existing housing with a complete dairy unit to accommodate 70 cows.</w:t>
            </w:r>
          </w:p>
        </w:tc>
      </w:tr>
      <w:tr w:rsidR="002F3ADA" w:rsidRPr="00DD62CA" w14:paraId="35CFB4A1" w14:textId="77777777" w:rsidTr="003243B5">
        <w:trPr>
          <w:cantSplit/>
          <w:trHeight w:val="264"/>
        </w:trPr>
        <w:tc>
          <w:tcPr>
            <w:tcW w:w="988" w:type="dxa"/>
          </w:tcPr>
          <w:p w14:paraId="63762A8E"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474B7B8D" w14:textId="13413A25" w:rsidR="002F3ADA" w:rsidRPr="00DD62CA" w:rsidRDefault="00EE6236">
            <w:pPr>
              <w:pStyle w:val="TableText"/>
              <w:rPr>
                <w:rFonts w:ascii="Calibri" w:hAnsi="Calibri"/>
                <w:sz w:val="24"/>
                <w:szCs w:val="24"/>
              </w:rPr>
            </w:pPr>
            <w:r>
              <w:rPr>
                <w:rFonts w:ascii="Calibri" w:hAnsi="Calibri"/>
                <w:sz w:val="24"/>
                <w:szCs w:val="24"/>
              </w:rPr>
              <w:t>Wharf Farm Green Lane Chipping PR3 2QE</w:t>
            </w:r>
          </w:p>
        </w:tc>
      </w:tr>
      <w:tr w:rsidR="002F3ADA" w:rsidRPr="00DD62CA" w14:paraId="5C503AA7" w14:textId="77777777" w:rsidTr="003243B5">
        <w:trPr>
          <w:cantSplit/>
          <w:trHeight w:val="868"/>
        </w:trPr>
        <w:tc>
          <w:tcPr>
            <w:tcW w:w="10353" w:type="dxa"/>
            <w:gridSpan w:val="3"/>
          </w:tcPr>
          <w:p w14:paraId="7C51473F"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55273605" w14:textId="77777777" w:rsidR="002F3ADA" w:rsidRPr="00DD62CA" w:rsidRDefault="002F3ADA">
            <w:pPr>
              <w:jc w:val="both"/>
              <w:rPr>
                <w:rFonts w:ascii="Calibri" w:hAnsi="Calibri"/>
                <w:sz w:val="24"/>
                <w:szCs w:val="24"/>
              </w:rPr>
            </w:pPr>
          </w:p>
        </w:tc>
      </w:tr>
      <w:tr w:rsidR="002F3ADA" w:rsidRPr="00DD62CA" w14:paraId="129E19FF" w14:textId="77777777" w:rsidTr="003243B5">
        <w:trPr>
          <w:cantSplit/>
          <w:trHeight w:val="527"/>
        </w:trPr>
        <w:tc>
          <w:tcPr>
            <w:tcW w:w="988" w:type="dxa"/>
          </w:tcPr>
          <w:p w14:paraId="0CE6F489"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51AD51F1" w14:textId="77777777" w:rsidR="00EE6236" w:rsidRDefault="00EE6236">
            <w:pPr>
              <w:pStyle w:val="TableText"/>
              <w:rPr>
                <w:rFonts w:ascii="Calibri" w:hAnsi="Calibri"/>
                <w:sz w:val="24"/>
                <w:szCs w:val="24"/>
              </w:rPr>
            </w:pPr>
            <w:r>
              <w:rPr>
                <w:rFonts w:ascii="Calibri" w:hAnsi="Calibri"/>
                <w:sz w:val="24"/>
                <w:szCs w:val="24"/>
              </w:rPr>
              <w:t xml:space="preserve">The development must be begun not later than the expiration of three years beginning with the date of this permission.  </w:t>
            </w:r>
          </w:p>
          <w:p w14:paraId="486DBF99" w14:textId="77777777" w:rsidR="00EE6236" w:rsidRDefault="00EE6236">
            <w:pPr>
              <w:pStyle w:val="TableText"/>
              <w:rPr>
                <w:rFonts w:ascii="Calibri" w:hAnsi="Calibri"/>
                <w:sz w:val="24"/>
                <w:szCs w:val="24"/>
              </w:rPr>
            </w:pPr>
          </w:p>
          <w:p w14:paraId="5D1F14B4" w14:textId="77777777" w:rsidR="00EE6236" w:rsidRDefault="00EE6236">
            <w:pPr>
              <w:pStyle w:val="TableText"/>
              <w:rPr>
                <w:rFonts w:ascii="Calibri" w:hAnsi="Calibri"/>
                <w:sz w:val="24"/>
                <w:szCs w:val="24"/>
              </w:rPr>
            </w:pPr>
            <w:r>
              <w:rPr>
                <w:rFonts w:ascii="Calibri" w:hAnsi="Calibri"/>
                <w:sz w:val="24"/>
                <w:szCs w:val="24"/>
              </w:rPr>
              <w:tab/>
              <w:t>REASON: Required to be imposed pursuant to section 91 of the Town and Country Planning Act 1990 as amended by Section 51 of the Planning and Compulsory Purchase Act 2004.</w:t>
            </w:r>
          </w:p>
          <w:p w14:paraId="133FD369" w14:textId="2E35B2F4" w:rsidR="002F3ADA" w:rsidRPr="00DD62CA" w:rsidRDefault="002F3ADA">
            <w:pPr>
              <w:pStyle w:val="TableText"/>
              <w:rPr>
                <w:rFonts w:ascii="Calibri" w:hAnsi="Calibri"/>
                <w:sz w:val="24"/>
                <w:szCs w:val="24"/>
              </w:rPr>
            </w:pPr>
          </w:p>
        </w:tc>
      </w:tr>
      <w:tr w:rsidR="00EE6236" w:rsidRPr="00DD62CA" w14:paraId="15C751C1" w14:textId="77777777" w:rsidTr="003243B5">
        <w:trPr>
          <w:cantSplit/>
          <w:trHeight w:val="527"/>
        </w:trPr>
        <w:tc>
          <w:tcPr>
            <w:tcW w:w="988" w:type="dxa"/>
          </w:tcPr>
          <w:p w14:paraId="0028B171" w14:textId="77777777" w:rsidR="00EE6236" w:rsidRPr="00DD62CA" w:rsidRDefault="00EE6236">
            <w:pPr>
              <w:pStyle w:val="TableText"/>
              <w:numPr>
                <w:ilvl w:val="0"/>
                <w:numId w:val="3"/>
              </w:numPr>
              <w:rPr>
                <w:rFonts w:ascii="Calibri" w:hAnsi="Calibri"/>
                <w:sz w:val="24"/>
                <w:szCs w:val="24"/>
              </w:rPr>
            </w:pPr>
          </w:p>
        </w:tc>
        <w:tc>
          <w:tcPr>
            <w:tcW w:w="9365" w:type="dxa"/>
            <w:gridSpan w:val="2"/>
          </w:tcPr>
          <w:p w14:paraId="5EF2AE1E" w14:textId="77777777" w:rsidR="00EE6236" w:rsidRDefault="00EE6236">
            <w:pPr>
              <w:pStyle w:val="TableText"/>
              <w:rPr>
                <w:rFonts w:ascii="Calibri" w:hAnsi="Calibri"/>
                <w:sz w:val="24"/>
                <w:szCs w:val="24"/>
              </w:rPr>
            </w:pPr>
            <w:r>
              <w:rPr>
                <w:rFonts w:ascii="Calibri" w:hAnsi="Calibri"/>
                <w:sz w:val="24"/>
                <w:szCs w:val="24"/>
              </w:rPr>
              <w:t xml:space="preserve">Unless explicitly required by condition within this consent, the development hereby permitted shall be carried out in complete accordance with the proposals as detailed on drawings: </w:t>
            </w:r>
          </w:p>
          <w:p w14:paraId="10B40A3A" w14:textId="77777777" w:rsidR="00EE6236" w:rsidRDefault="00EE6236">
            <w:pPr>
              <w:pStyle w:val="TableText"/>
              <w:rPr>
                <w:rFonts w:ascii="Calibri" w:hAnsi="Calibri"/>
                <w:sz w:val="24"/>
                <w:szCs w:val="24"/>
              </w:rPr>
            </w:pPr>
          </w:p>
          <w:p w14:paraId="1DA538B9" w14:textId="77777777" w:rsidR="00EE6236" w:rsidRDefault="00EE6236">
            <w:pPr>
              <w:pStyle w:val="TableText"/>
              <w:rPr>
                <w:rFonts w:ascii="Calibri" w:hAnsi="Calibri"/>
                <w:sz w:val="24"/>
                <w:szCs w:val="24"/>
              </w:rPr>
            </w:pPr>
            <w:r>
              <w:rPr>
                <w:rFonts w:ascii="Calibri" w:hAnsi="Calibri"/>
                <w:sz w:val="24"/>
                <w:szCs w:val="24"/>
              </w:rPr>
              <w:t>Location Plan OS Map Nov 2021</w:t>
            </w:r>
          </w:p>
          <w:p w14:paraId="04B81F2D" w14:textId="77777777" w:rsidR="00EE6236" w:rsidRDefault="00EE6236">
            <w:pPr>
              <w:pStyle w:val="TableText"/>
              <w:rPr>
                <w:rFonts w:ascii="Calibri" w:hAnsi="Calibri"/>
                <w:sz w:val="24"/>
                <w:szCs w:val="24"/>
              </w:rPr>
            </w:pPr>
            <w:r>
              <w:rPr>
                <w:rFonts w:ascii="Calibri" w:hAnsi="Calibri"/>
                <w:sz w:val="24"/>
                <w:szCs w:val="24"/>
              </w:rPr>
              <w:t>Proposed Building Layout Plan March 2021</w:t>
            </w:r>
          </w:p>
          <w:p w14:paraId="1A757D4F" w14:textId="77777777" w:rsidR="00EE6236" w:rsidRDefault="00EE6236">
            <w:pPr>
              <w:pStyle w:val="TableText"/>
              <w:rPr>
                <w:rFonts w:ascii="Calibri" w:hAnsi="Calibri"/>
                <w:sz w:val="24"/>
                <w:szCs w:val="24"/>
              </w:rPr>
            </w:pPr>
            <w:r>
              <w:rPr>
                <w:rFonts w:ascii="Calibri" w:hAnsi="Calibri"/>
                <w:sz w:val="24"/>
                <w:szCs w:val="24"/>
              </w:rPr>
              <w:t xml:space="preserve">Proposed Section Plan Sept 2021 </w:t>
            </w:r>
          </w:p>
          <w:p w14:paraId="5D3E5FD0" w14:textId="77777777" w:rsidR="00EE6236" w:rsidRDefault="00EE6236">
            <w:pPr>
              <w:pStyle w:val="TableText"/>
              <w:rPr>
                <w:rFonts w:ascii="Calibri" w:hAnsi="Calibri"/>
                <w:sz w:val="24"/>
                <w:szCs w:val="24"/>
              </w:rPr>
            </w:pPr>
            <w:r>
              <w:rPr>
                <w:rFonts w:ascii="Calibri" w:hAnsi="Calibri"/>
                <w:sz w:val="24"/>
                <w:szCs w:val="24"/>
              </w:rPr>
              <w:t>Proposed Revised Elevation Plan March 2021 received on 18/01/22</w:t>
            </w:r>
          </w:p>
          <w:p w14:paraId="27A2D5B1" w14:textId="77777777" w:rsidR="00EE6236" w:rsidRDefault="00EE6236">
            <w:pPr>
              <w:pStyle w:val="TableText"/>
              <w:rPr>
                <w:rFonts w:ascii="Calibri" w:hAnsi="Calibri"/>
                <w:sz w:val="24"/>
                <w:szCs w:val="24"/>
              </w:rPr>
            </w:pPr>
          </w:p>
          <w:p w14:paraId="11025C08" w14:textId="77777777" w:rsidR="00EE6236" w:rsidRDefault="00EE6236">
            <w:pPr>
              <w:pStyle w:val="TableText"/>
              <w:rPr>
                <w:rFonts w:ascii="Calibri" w:hAnsi="Calibri"/>
                <w:sz w:val="24"/>
                <w:szCs w:val="24"/>
              </w:rPr>
            </w:pPr>
            <w:r>
              <w:rPr>
                <w:rFonts w:ascii="Calibri" w:hAnsi="Calibri"/>
                <w:sz w:val="24"/>
                <w:szCs w:val="24"/>
              </w:rPr>
              <w:tab/>
              <w:t>REASON: For the avoidance of doubt and to clarify which plans are relevant to the consent.</w:t>
            </w:r>
          </w:p>
          <w:p w14:paraId="56255625" w14:textId="77777777" w:rsidR="00EE6236" w:rsidRDefault="00EE6236" w:rsidP="00EE6236">
            <w:pPr>
              <w:pStyle w:val="TableText"/>
              <w:rPr>
                <w:rFonts w:ascii="Calibri" w:hAnsi="Calibri"/>
                <w:sz w:val="24"/>
                <w:szCs w:val="24"/>
              </w:rPr>
            </w:pPr>
          </w:p>
          <w:p w14:paraId="0BAF3A85" w14:textId="77777777" w:rsidR="00EE6236" w:rsidRDefault="00EE6236" w:rsidP="00EE6236">
            <w:pPr>
              <w:pStyle w:val="TableText"/>
              <w:rPr>
                <w:rFonts w:ascii="Calibri" w:hAnsi="Calibri"/>
                <w:sz w:val="24"/>
                <w:szCs w:val="24"/>
              </w:rPr>
            </w:pPr>
          </w:p>
          <w:p w14:paraId="1D2751DF" w14:textId="77777777" w:rsidR="00EE6236" w:rsidRDefault="00EE6236" w:rsidP="00EE6236">
            <w:pPr>
              <w:pStyle w:val="TableText"/>
              <w:rPr>
                <w:rFonts w:ascii="Calibri" w:hAnsi="Calibri"/>
                <w:sz w:val="24"/>
                <w:szCs w:val="24"/>
              </w:rPr>
            </w:pPr>
          </w:p>
          <w:p w14:paraId="2DEBC17B" w14:textId="77777777" w:rsidR="00EE6236" w:rsidRDefault="00EE6236" w:rsidP="00EE6236">
            <w:pPr>
              <w:pStyle w:val="TableText"/>
              <w:rPr>
                <w:rFonts w:ascii="Calibri" w:hAnsi="Calibri"/>
                <w:sz w:val="24"/>
                <w:szCs w:val="24"/>
              </w:rPr>
            </w:pPr>
          </w:p>
          <w:p w14:paraId="300E4DAB" w14:textId="7C8D51ED" w:rsidR="00EE6236" w:rsidRDefault="00EE6236" w:rsidP="00EE6236">
            <w:pPr>
              <w:pStyle w:val="TableText"/>
              <w:jc w:val="right"/>
              <w:rPr>
                <w:rFonts w:ascii="Calibri" w:hAnsi="Calibri"/>
                <w:sz w:val="24"/>
                <w:szCs w:val="24"/>
              </w:rPr>
            </w:pPr>
            <w:r>
              <w:rPr>
                <w:rFonts w:ascii="Calibri" w:hAnsi="Calibri"/>
                <w:sz w:val="24"/>
                <w:szCs w:val="24"/>
              </w:rPr>
              <w:t>P.T.O.</w:t>
            </w:r>
          </w:p>
          <w:p w14:paraId="6BD0520E" w14:textId="77777777" w:rsidR="00EE6236" w:rsidRDefault="00EE6236" w:rsidP="00EE6236">
            <w:pPr>
              <w:pStyle w:val="TableText"/>
              <w:rPr>
                <w:rFonts w:ascii="Calibri" w:hAnsi="Calibri"/>
                <w:sz w:val="24"/>
                <w:szCs w:val="24"/>
              </w:rPr>
            </w:pPr>
          </w:p>
          <w:p w14:paraId="342BF79F" w14:textId="2FC67702" w:rsidR="00EE6236" w:rsidRDefault="00EE6236" w:rsidP="00EE6236">
            <w:pPr>
              <w:pStyle w:val="TableText"/>
              <w:rPr>
                <w:rFonts w:ascii="Calibri" w:hAnsi="Calibri"/>
                <w:sz w:val="24"/>
                <w:szCs w:val="24"/>
              </w:rPr>
            </w:pPr>
          </w:p>
        </w:tc>
      </w:tr>
      <w:tr w:rsidR="00EE6236" w:rsidRPr="00DD62CA" w14:paraId="6140B3F5" w14:textId="77777777" w:rsidTr="003243B5">
        <w:trPr>
          <w:cantSplit/>
          <w:trHeight w:val="527"/>
        </w:trPr>
        <w:tc>
          <w:tcPr>
            <w:tcW w:w="988" w:type="dxa"/>
          </w:tcPr>
          <w:p w14:paraId="356A1CC0" w14:textId="77777777" w:rsidR="00EE6236" w:rsidRDefault="00EE6236" w:rsidP="00EE6236">
            <w:pPr>
              <w:pStyle w:val="TableText"/>
              <w:rPr>
                <w:rFonts w:ascii="Calibri" w:hAnsi="Calibri"/>
                <w:sz w:val="24"/>
                <w:szCs w:val="24"/>
              </w:rPr>
            </w:pPr>
          </w:p>
          <w:p w14:paraId="429C73C6" w14:textId="5284A9C4" w:rsidR="00EE6236" w:rsidRPr="00DD62CA" w:rsidRDefault="00EE6236" w:rsidP="00EE6236">
            <w:pPr>
              <w:pStyle w:val="TableText"/>
              <w:rPr>
                <w:rFonts w:ascii="Calibri" w:hAnsi="Calibri"/>
                <w:sz w:val="24"/>
                <w:szCs w:val="24"/>
              </w:rPr>
            </w:pPr>
            <w:r>
              <w:rPr>
                <w:rFonts w:ascii="Calibri" w:hAnsi="Calibri"/>
                <w:sz w:val="24"/>
                <w:szCs w:val="24"/>
              </w:rPr>
              <w:t>3.</w:t>
            </w:r>
          </w:p>
        </w:tc>
        <w:tc>
          <w:tcPr>
            <w:tcW w:w="9365" w:type="dxa"/>
            <w:gridSpan w:val="2"/>
          </w:tcPr>
          <w:p w14:paraId="185D5D21" w14:textId="7E9BEFE9" w:rsidR="00EE6236" w:rsidRDefault="00EE6236">
            <w:pPr>
              <w:pStyle w:val="TableText"/>
              <w:rPr>
                <w:rFonts w:ascii="Calibri" w:hAnsi="Calibri"/>
                <w:sz w:val="24"/>
                <w:szCs w:val="24"/>
              </w:rPr>
            </w:pPr>
            <w:r>
              <w:rPr>
                <w:rFonts w:ascii="Calibri" w:hAnsi="Calibri"/>
                <w:sz w:val="24"/>
                <w:szCs w:val="24"/>
              </w:rPr>
              <w:t xml:space="preserve">Materials </w:t>
            </w:r>
          </w:p>
          <w:p w14:paraId="38BDFCC9" w14:textId="3FA0D6CD" w:rsidR="00EE6236" w:rsidRDefault="00EE6236">
            <w:pPr>
              <w:pStyle w:val="TableText"/>
              <w:rPr>
                <w:rFonts w:ascii="Calibri" w:hAnsi="Calibri"/>
                <w:sz w:val="24"/>
                <w:szCs w:val="24"/>
              </w:rPr>
            </w:pPr>
            <w:r>
              <w:rPr>
                <w:rFonts w:ascii="Calibri" w:hAnsi="Calibri"/>
                <w:sz w:val="24"/>
                <w:szCs w:val="24"/>
              </w:rPr>
              <w:tab/>
              <w:t xml:space="preserve">This permission shall relate to the materials specified on elevation plan received on 18/01/22 </w:t>
            </w:r>
            <w:proofErr w:type="gramStart"/>
            <w:r>
              <w:rPr>
                <w:rFonts w:ascii="Calibri" w:hAnsi="Calibri"/>
                <w:sz w:val="24"/>
                <w:szCs w:val="24"/>
              </w:rPr>
              <w:t>and  photograph</w:t>
            </w:r>
            <w:proofErr w:type="gramEnd"/>
            <w:r>
              <w:rPr>
                <w:rFonts w:ascii="Calibri" w:hAnsi="Calibri"/>
                <w:sz w:val="24"/>
                <w:szCs w:val="24"/>
              </w:rPr>
              <w:t xml:space="preserve"> sent on the 19/01/22 in relation to the natural stone. The development thereafter shall be constructed in accordance with the approved materials.</w:t>
            </w:r>
          </w:p>
          <w:p w14:paraId="2EDF1CF3" w14:textId="77777777" w:rsidR="00EE6236" w:rsidRDefault="00EE6236">
            <w:pPr>
              <w:pStyle w:val="TableText"/>
              <w:rPr>
                <w:rFonts w:ascii="Calibri" w:hAnsi="Calibri"/>
                <w:sz w:val="24"/>
                <w:szCs w:val="24"/>
              </w:rPr>
            </w:pPr>
            <w:r>
              <w:rPr>
                <w:rFonts w:ascii="Calibri" w:hAnsi="Calibri"/>
                <w:sz w:val="24"/>
                <w:szCs w:val="24"/>
              </w:rPr>
              <w:t xml:space="preserve"> </w:t>
            </w:r>
          </w:p>
          <w:p w14:paraId="31C324C8" w14:textId="77777777" w:rsidR="00EE6236" w:rsidRDefault="00EE6236">
            <w:pPr>
              <w:pStyle w:val="TableText"/>
              <w:rPr>
                <w:rFonts w:ascii="Calibri" w:hAnsi="Calibri"/>
                <w:sz w:val="24"/>
                <w:szCs w:val="24"/>
              </w:rPr>
            </w:pPr>
            <w:r>
              <w:rPr>
                <w:rFonts w:ascii="Calibri" w:hAnsi="Calibri"/>
                <w:sz w:val="24"/>
                <w:szCs w:val="24"/>
              </w:rPr>
              <w:tab/>
              <w:t>REASON: To ensure that the appearance of the development is appropriate to the character and setting of the area.</w:t>
            </w:r>
          </w:p>
          <w:p w14:paraId="071239D1" w14:textId="40665B23" w:rsidR="00EE6236" w:rsidRDefault="00EE6236">
            <w:pPr>
              <w:pStyle w:val="TableText"/>
              <w:rPr>
                <w:rFonts w:ascii="Calibri" w:hAnsi="Calibri"/>
                <w:sz w:val="24"/>
                <w:szCs w:val="24"/>
              </w:rPr>
            </w:pPr>
          </w:p>
        </w:tc>
      </w:tr>
      <w:tr w:rsidR="00EE6236" w:rsidRPr="00DD62CA" w14:paraId="75D3B067" w14:textId="77777777" w:rsidTr="003243B5">
        <w:trPr>
          <w:cantSplit/>
          <w:trHeight w:val="527"/>
        </w:trPr>
        <w:tc>
          <w:tcPr>
            <w:tcW w:w="988" w:type="dxa"/>
          </w:tcPr>
          <w:p w14:paraId="7D90F7DC" w14:textId="77777777" w:rsidR="00EE6236" w:rsidRDefault="00EE6236" w:rsidP="00EE6236">
            <w:pPr>
              <w:pStyle w:val="TableText"/>
              <w:rPr>
                <w:rFonts w:ascii="Calibri" w:hAnsi="Calibri"/>
                <w:sz w:val="24"/>
                <w:szCs w:val="24"/>
              </w:rPr>
            </w:pPr>
          </w:p>
          <w:p w14:paraId="2953662D" w14:textId="31773EC1" w:rsidR="00EE6236" w:rsidRPr="00DD62CA" w:rsidRDefault="00EE6236" w:rsidP="00EE6236">
            <w:pPr>
              <w:pStyle w:val="TableText"/>
              <w:rPr>
                <w:rFonts w:ascii="Calibri" w:hAnsi="Calibri"/>
                <w:sz w:val="24"/>
                <w:szCs w:val="24"/>
              </w:rPr>
            </w:pPr>
            <w:r>
              <w:rPr>
                <w:rFonts w:ascii="Calibri" w:hAnsi="Calibri"/>
                <w:sz w:val="24"/>
                <w:szCs w:val="24"/>
              </w:rPr>
              <w:t>4.</w:t>
            </w:r>
          </w:p>
        </w:tc>
        <w:tc>
          <w:tcPr>
            <w:tcW w:w="9365" w:type="dxa"/>
            <w:gridSpan w:val="2"/>
          </w:tcPr>
          <w:p w14:paraId="59129AF9" w14:textId="257C6713" w:rsidR="00EE6236" w:rsidRDefault="00EE6236">
            <w:pPr>
              <w:pStyle w:val="TableText"/>
              <w:rPr>
                <w:rFonts w:ascii="Calibri" w:hAnsi="Calibri"/>
                <w:sz w:val="24"/>
                <w:szCs w:val="24"/>
              </w:rPr>
            </w:pPr>
            <w:r>
              <w:rPr>
                <w:rFonts w:ascii="Calibri" w:hAnsi="Calibri"/>
                <w:sz w:val="24"/>
                <w:szCs w:val="24"/>
              </w:rPr>
              <w:t>Drainage</w:t>
            </w:r>
          </w:p>
          <w:p w14:paraId="50173E36" w14:textId="77777777" w:rsidR="00EE6236" w:rsidRDefault="00EE6236">
            <w:pPr>
              <w:pStyle w:val="TableText"/>
              <w:rPr>
                <w:rFonts w:ascii="Calibri" w:hAnsi="Calibri"/>
                <w:sz w:val="24"/>
                <w:szCs w:val="24"/>
              </w:rPr>
            </w:pPr>
            <w:r>
              <w:rPr>
                <w:rFonts w:ascii="Calibri" w:hAnsi="Calibri"/>
                <w:sz w:val="24"/>
                <w:szCs w:val="24"/>
              </w:rPr>
              <w:tab/>
              <w:t xml:space="preserve">The development permitted by this planning permission shall be carried out in accordance with the principles set out within the flood risk assessment drainage strategy (October 2021 / 041121 - Revision A / REFORD). The measures shall be fully implemented prior to the commencement of the use of the development and in accordance with the timing arrangements embodied within the scheme, or within any other period as may subsequently be agreed, in writing, by the local planning authority in consultation with the lead local flood authority. </w:t>
            </w:r>
          </w:p>
          <w:p w14:paraId="5B90E926" w14:textId="77777777" w:rsidR="00EE6236" w:rsidRDefault="00EE6236">
            <w:pPr>
              <w:pStyle w:val="TableText"/>
              <w:rPr>
                <w:rFonts w:ascii="Calibri" w:hAnsi="Calibri"/>
                <w:sz w:val="24"/>
                <w:szCs w:val="24"/>
              </w:rPr>
            </w:pPr>
          </w:p>
          <w:p w14:paraId="4E2E2589" w14:textId="77777777" w:rsidR="00EE6236" w:rsidRDefault="00EE6236">
            <w:pPr>
              <w:pStyle w:val="TableText"/>
              <w:rPr>
                <w:rFonts w:ascii="Calibri" w:hAnsi="Calibri"/>
                <w:sz w:val="24"/>
                <w:szCs w:val="24"/>
              </w:rPr>
            </w:pPr>
            <w:r>
              <w:rPr>
                <w:rFonts w:ascii="Calibri" w:hAnsi="Calibri"/>
                <w:sz w:val="24"/>
                <w:szCs w:val="24"/>
              </w:rPr>
              <w:t>REASON: To ensure satisfactory sustainable drainage facilities are provided to serve the site in accordance with the Paragraphs 166 and 168 of the National Planning Policy Framework, Planning Practice Guidance and Defra Technical Standards for Sustainable Drainage Systems.</w:t>
            </w:r>
          </w:p>
          <w:p w14:paraId="7F83940D" w14:textId="694D1BBE" w:rsidR="00EE6236" w:rsidRDefault="00EE6236">
            <w:pPr>
              <w:pStyle w:val="TableText"/>
              <w:rPr>
                <w:rFonts w:ascii="Calibri" w:hAnsi="Calibri"/>
                <w:sz w:val="24"/>
                <w:szCs w:val="24"/>
              </w:rPr>
            </w:pPr>
          </w:p>
        </w:tc>
      </w:tr>
      <w:tr w:rsidR="00EE6236" w:rsidRPr="00DD62CA" w14:paraId="5753EDC2" w14:textId="77777777" w:rsidTr="003243B5">
        <w:trPr>
          <w:cantSplit/>
          <w:trHeight w:val="527"/>
        </w:trPr>
        <w:tc>
          <w:tcPr>
            <w:tcW w:w="988" w:type="dxa"/>
          </w:tcPr>
          <w:p w14:paraId="4CA39475" w14:textId="12E7F9B8" w:rsidR="00EE6236" w:rsidRPr="00DD62CA" w:rsidRDefault="00EE6236" w:rsidP="00EE6236">
            <w:pPr>
              <w:pStyle w:val="TableText"/>
              <w:rPr>
                <w:rFonts w:ascii="Calibri" w:hAnsi="Calibri"/>
                <w:sz w:val="24"/>
                <w:szCs w:val="24"/>
              </w:rPr>
            </w:pPr>
            <w:r>
              <w:rPr>
                <w:rFonts w:ascii="Calibri" w:hAnsi="Calibri"/>
                <w:sz w:val="24"/>
                <w:szCs w:val="24"/>
              </w:rPr>
              <w:t>5.</w:t>
            </w:r>
          </w:p>
        </w:tc>
        <w:tc>
          <w:tcPr>
            <w:tcW w:w="9365" w:type="dxa"/>
            <w:gridSpan w:val="2"/>
          </w:tcPr>
          <w:p w14:paraId="1BBB48E4" w14:textId="77777777" w:rsidR="00EE6236" w:rsidRDefault="00EE6236">
            <w:pPr>
              <w:pStyle w:val="TableText"/>
              <w:rPr>
                <w:rFonts w:ascii="Calibri" w:hAnsi="Calibri"/>
                <w:sz w:val="24"/>
                <w:szCs w:val="24"/>
              </w:rPr>
            </w:pPr>
            <w:r>
              <w:rPr>
                <w:rFonts w:ascii="Calibri" w:hAnsi="Calibri"/>
                <w:sz w:val="24"/>
                <w:szCs w:val="24"/>
              </w:rPr>
              <w:t xml:space="preserve">No development shall commence until details of how surface water and pollution prevention will be managed during each demolition and construction phase have been submitted to and approved in writing by the local planning authority. Those details shall include for each phase, as a minimum: a) Measures taken to ensure surface water flows are retained on-site during demolition and construction phase(s) and, if surface water flows are to be </w:t>
            </w:r>
            <w:proofErr w:type="gramStart"/>
            <w:r>
              <w:rPr>
                <w:rFonts w:ascii="Calibri" w:hAnsi="Calibri"/>
                <w:sz w:val="24"/>
                <w:szCs w:val="24"/>
              </w:rPr>
              <w:t>discharged</w:t>
            </w:r>
            <w:proofErr w:type="gramEnd"/>
            <w:r>
              <w:rPr>
                <w:rFonts w:ascii="Calibri" w:hAnsi="Calibri"/>
                <w:sz w:val="24"/>
                <w:szCs w:val="24"/>
              </w:rPr>
              <w:t xml:space="preserve"> they are done so at a restricted rate to be agreed with the Lancashire County Council LLFA. b) Measures taken to prevent siltation and pollutants from the site into any receiving groundwater and/or surface waters, including watercourses, with reference to published guidance. The development shall be constructed in accordance with the approved details. </w:t>
            </w:r>
          </w:p>
          <w:p w14:paraId="34F890F8" w14:textId="77777777" w:rsidR="00EE6236" w:rsidRDefault="00EE6236">
            <w:pPr>
              <w:pStyle w:val="TableText"/>
              <w:rPr>
                <w:rFonts w:ascii="Calibri" w:hAnsi="Calibri"/>
                <w:sz w:val="24"/>
                <w:szCs w:val="24"/>
              </w:rPr>
            </w:pPr>
          </w:p>
          <w:p w14:paraId="266192B8" w14:textId="77777777" w:rsidR="00EE6236" w:rsidRDefault="00EE6236">
            <w:pPr>
              <w:pStyle w:val="TableText"/>
              <w:rPr>
                <w:rFonts w:ascii="Calibri" w:hAnsi="Calibri"/>
                <w:sz w:val="24"/>
                <w:szCs w:val="24"/>
              </w:rPr>
            </w:pPr>
            <w:r>
              <w:rPr>
                <w:rFonts w:ascii="Calibri" w:hAnsi="Calibri"/>
                <w:sz w:val="24"/>
                <w:szCs w:val="24"/>
              </w:rPr>
              <w:tab/>
              <w:t xml:space="preserve">REASON: To ensure the development is served by satisfactory arrangements for the disposal of surface water during each demolition and construction phase(s) so it does not pose an undue flood risk on site or elsewhere and to ensure that any pollution arising from the development </w:t>
            </w:r>
            <w:proofErr w:type="gramStart"/>
            <w:r>
              <w:rPr>
                <w:rFonts w:ascii="Calibri" w:hAnsi="Calibri"/>
                <w:sz w:val="24"/>
                <w:szCs w:val="24"/>
              </w:rPr>
              <w:t>as a result of</w:t>
            </w:r>
            <w:proofErr w:type="gramEnd"/>
            <w:r>
              <w:rPr>
                <w:rFonts w:ascii="Calibri" w:hAnsi="Calibri"/>
                <w:sz w:val="24"/>
                <w:szCs w:val="24"/>
              </w:rPr>
              <w:t xml:space="preserve"> the demolition and construction works does not adversely impact on existing or proposed ecological or geomorphic condition of water bodies.</w:t>
            </w:r>
          </w:p>
          <w:p w14:paraId="3FD81449" w14:textId="77777777" w:rsidR="00EE6236" w:rsidRDefault="00EE6236">
            <w:pPr>
              <w:pStyle w:val="TableText"/>
              <w:rPr>
                <w:rFonts w:ascii="Calibri" w:hAnsi="Calibri"/>
                <w:sz w:val="24"/>
                <w:szCs w:val="24"/>
              </w:rPr>
            </w:pPr>
          </w:p>
          <w:p w14:paraId="0F490409" w14:textId="77777777" w:rsidR="00EE6236" w:rsidRDefault="00EE6236">
            <w:pPr>
              <w:pStyle w:val="TableText"/>
              <w:rPr>
                <w:rFonts w:ascii="Calibri" w:hAnsi="Calibri"/>
                <w:sz w:val="24"/>
                <w:szCs w:val="24"/>
              </w:rPr>
            </w:pPr>
          </w:p>
          <w:p w14:paraId="6A2007E0" w14:textId="77777777" w:rsidR="00EE6236" w:rsidRDefault="00EE6236">
            <w:pPr>
              <w:pStyle w:val="TableText"/>
              <w:rPr>
                <w:rFonts w:ascii="Calibri" w:hAnsi="Calibri"/>
                <w:sz w:val="24"/>
                <w:szCs w:val="24"/>
              </w:rPr>
            </w:pPr>
          </w:p>
          <w:p w14:paraId="123B159A" w14:textId="77777777" w:rsidR="00EE6236" w:rsidRDefault="00EE6236">
            <w:pPr>
              <w:pStyle w:val="TableText"/>
              <w:rPr>
                <w:rFonts w:ascii="Calibri" w:hAnsi="Calibri"/>
                <w:sz w:val="24"/>
                <w:szCs w:val="24"/>
              </w:rPr>
            </w:pPr>
          </w:p>
          <w:p w14:paraId="60964863" w14:textId="77777777" w:rsidR="00EE6236" w:rsidRDefault="00EE6236">
            <w:pPr>
              <w:pStyle w:val="TableText"/>
              <w:rPr>
                <w:rFonts w:ascii="Calibri" w:hAnsi="Calibri"/>
                <w:sz w:val="24"/>
                <w:szCs w:val="24"/>
              </w:rPr>
            </w:pPr>
          </w:p>
          <w:p w14:paraId="1496A644" w14:textId="77777777" w:rsidR="00EE6236" w:rsidRDefault="00EE6236">
            <w:pPr>
              <w:pStyle w:val="TableText"/>
              <w:rPr>
                <w:rFonts w:ascii="Calibri" w:hAnsi="Calibri"/>
                <w:sz w:val="24"/>
                <w:szCs w:val="24"/>
              </w:rPr>
            </w:pPr>
          </w:p>
          <w:p w14:paraId="3A8339FA" w14:textId="6374B26A" w:rsidR="00EE6236" w:rsidRDefault="00EE6236" w:rsidP="00EE6236">
            <w:pPr>
              <w:pStyle w:val="TableText"/>
              <w:jc w:val="right"/>
              <w:rPr>
                <w:rFonts w:ascii="Calibri" w:hAnsi="Calibri"/>
                <w:sz w:val="24"/>
                <w:szCs w:val="24"/>
              </w:rPr>
            </w:pPr>
            <w:r>
              <w:rPr>
                <w:rFonts w:ascii="Calibri" w:hAnsi="Calibri"/>
                <w:sz w:val="24"/>
                <w:szCs w:val="24"/>
              </w:rPr>
              <w:t>P.T.O.</w:t>
            </w:r>
          </w:p>
        </w:tc>
      </w:tr>
      <w:tr w:rsidR="00EE6236" w:rsidRPr="00DD62CA" w14:paraId="74BDEF4E" w14:textId="77777777" w:rsidTr="003243B5">
        <w:trPr>
          <w:cantSplit/>
          <w:trHeight w:val="527"/>
        </w:trPr>
        <w:tc>
          <w:tcPr>
            <w:tcW w:w="988" w:type="dxa"/>
          </w:tcPr>
          <w:p w14:paraId="29706F38" w14:textId="77777777" w:rsidR="00EE6236" w:rsidRPr="00DD62CA" w:rsidRDefault="00EE6236">
            <w:pPr>
              <w:pStyle w:val="TableText"/>
              <w:numPr>
                <w:ilvl w:val="0"/>
                <w:numId w:val="3"/>
              </w:numPr>
              <w:rPr>
                <w:rFonts w:ascii="Calibri" w:hAnsi="Calibri"/>
                <w:sz w:val="24"/>
                <w:szCs w:val="24"/>
              </w:rPr>
            </w:pPr>
          </w:p>
        </w:tc>
        <w:tc>
          <w:tcPr>
            <w:tcW w:w="9365" w:type="dxa"/>
            <w:gridSpan w:val="2"/>
          </w:tcPr>
          <w:p w14:paraId="21673858" w14:textId="77777777" w:rsidR="00EE6236" w:rsidRDefault="00EE6236">
            <w:pPr>
              <w:pStyle w:val="TableText"/>
              <w:rPr>
                <w:rFonts w:ascii="Calibri" w:hAnsi="Calibri"/>
                <w:sz w:val="24"/>
                <w:szCs w:val="24"/>
              </w:rPr>
            </w:pPr>
            <w:r>
              <w:rPr>
                <w:rFonts w:ascii="Calibri" w:hAnsi="Calibri"/>
                <w:sz w:val="24"/>
                <w:szCs w:val="24"/>
              </w:rPr>
              <w:t xml:space="preserve">No building on any phase (or within an agreed implementation schedule) of the development hereby permitted shall be occupied until a Verification Report and Operation and Maintenance Plan for the lifetime of the development, pertaining to the surface water drainage system and prepared by a suitably competent person, has been submitted to and approved by the Local Planning Authority. The Verification Report must demonstrate that the sustainable drainage system has been constructed as per the agreed scheme (or detail any minor variations), and contain information and evidence (including photographs) of details and locations (including national grid reference) of inlets, outlets and control structures; landscape plans; full as built drawings; information pertinent to the installation of those items identified on the critical drainage assets drawing; and, the submission of an final 'operation and maintenance manual' for the sustainable drainage scheme as constructed. Details of appropriate operational, maintenance and access requirements for each sustainable drainage component are to be provided, with reference to published guidance, through an appropriate Operation and Maintenance Plan for the lifetime of the development as constructed. This shall include arrangements for adoption by an appropriate public body or statutory undertaker, and/or management and maintenance by a Management Company and any means of access for maintenance and easements, where applicable. Thereafter the drainage system shall be retained, </w:t>
            </w:r>
            <w:proofErr w:type="gramStart"/>
            <w:r>
              <w:rPr>
                <w:rFonts w:ascii="Calibri" w:hAnsi="Calibri"/>
                <w:sz w:val="24"/>
                <w:szCs w:val="24"/>
              </w:rPr>
              <w:t>managed</w:t>
            </w:r>
            <w:proofErr w:type="gramEnd"/>
            <w:r>
              <w:rPr>
                <w:rFonts w:ascii="Calibri" w:hAnsi="Calibri"/>
                <w:sz w:val="24"/>
                <w:szCs w:val="24"/>
              </w:rPr>
              <w:t xml:space="preserve"> and maintained in accordance with the approved details. </w:t>
            </w:r>
          </w:p>
          <w:p w14:paraId="03356399" w14:textId="77777777" w:rsidR="00EE6236" w:rsidRDefault="00EE6236">
            <w:pPr>
              <w:pStyle w:val="TableText"/>
              <w:rPr>
                <w:rFonts w:ascii="Calibri" w:hAnsi="Calibri"/>
                <w:sz w:val="24"/>
                <w:szCs w:val="24"/>
              </w:rPr>
            </w:pPr>
          </w:p>
          <w:p w14:paraId="7FC11989" w14:textId="77777777" w:rsidR="00EE6236" w:rsidRDefault="00EE6236">
            <w:pPr>
              <w:pStyle w:val="TableText"/>
              <w:rPr>
                <w:rFonts w:ascii="Calibri" w:hAnsi="Calibri"/>
                <w:sz w:val="24"/>
                <w:szCs w:val="24"/>
              </w:rPr>
            </w:pPr>
            <w:r>
              <w:rPr>
                <w:rFonts w:ascii="Calibri" w:hAnsi="Calibri"/>
                <w:sz w:val="24"/>
                <w:szCs w:val="24"/>
              </w:rPr>
              <w:tab/>
              <w:t xml:space="preserve">REASON: To ensure that flood risks from development to the future users of the land and neighbouring land are minimised, together with those risks to controlled waters, </w:t>
            </w:r>
            <w:proofErr w:type="gramStart"/>
            <w:r>
              <w:rPr>
                <w:rFonts w:ascii="Calibri" w:hAnsi="Calibri"/>
                <w:sz w:val="24"/>
                <w:szCs w:val="24"/>
              </w:rPr>
              <w:t>property</w:t>
            </w:r>
            <w:proofErr w:type="gramEnd"/>
            <w:r>
              <w:rPr>
                <w:rFonts w:ascii="Calibri" w:hAnsi="Calibri"/>
                <w:sz w:val="24"/>
                <w:szCs w:val="24"/>
              </w:rPr>
              <w:t xml:space="preserve"> and ecological systems, and to ensure that the development as constructed is compliant with and subsequently maintained pursuant to the requirements of Paragraph 168 of the National Planning Policy Framework.</w:t>
            </w:r>
          </w:p>
          <w:p w14:paraId="59678DF6" w14:textId="2DFD8D77" w:rsidR="00EE6236" w:rsidRDefault="00EE6236">
            <w:pPr>
              <w:pStyle w:val="TableText"/>
              <w:rPr>
                <w:rFonts w:ascii="Calibri" w:hAnsi="Calibri"/>
                <w:sz w:val="24"/>
                <w:szCs w:val="24"/>
              </w:rPr>
            </w:pPr>
          </w:p>
        </w:tc>
      </w:tr>
    </w:tbl>
    <w:p w14:paraId="5657FD9D" w14:textId="77777777" w:rsidR="002F3ADA" w:rsidRPr="00DD62CA" w:rsidRDefault="002F3ADA">
      <w:pPr>
        <w:pStyle w:val="TableText"/>
        <w:rPr>
          <w:rFonts w:ascii="Calibri" w:hAnsi="Calibri"/>
          <w:sz w:val="24"/>
          <w:szCs w:val="24"/>
        </w:rPr>
      </w:pPr>
    </w:p>
    <w:p w14:paraId="08A94FCC"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6266FDD4"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93"/>
        <w:gridCol w:w="9410"/>
        <w:gridCol w:w="173"/>
      </w:tblGrid>
      <w:tr w:rsidR="002F3ADA" w:rsidRPr="00DD62CA" w14:paraId="06E534BA" w14:textId="77777777" w:rsidTr="00EE6236">
        <w:tc>
          <w:tcPr>
            <w:tcW w:w="993" w:type="dxa"/>
          </w:tcPr>
          <w:p w14:paraId="24249B1D" w14:textId="77777777" w:rsidR="002F3ADA" w:rsidRPr="00DD62CA" w:rsidRDefault="002F3ADA">
            <w:pPr>
              <w:pStyle w:val="TableText"/>
              <w:numPr>
                <w:ilvl w:val="0"/>
                <w:numId w:val="1"/>
              </w:numPr>
              <w:rPr>
                <w:rFonts w:ascii="Calibri" w:hAnsi="Calibri"/>
                <w:sz w:val="24"/>
                <w:szCs w:val="24"/>
              </w:rPr>
            </w:pPr>
          </w:p>
        </w:tc>
        <w:tc>
          <w:tcPr>
            <w:tcW w:w="9583" w:type="dxa"/>
            <w:gridSpan w:val="2"/>
          </w:tcPr>
          <w:p w14:paraId="2B5F6CFF"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4775B9B5" w14:textId="77777777" w:rsidTr="00EE6236">
        <w:tc>
          <w:tcPr>
            <w:tcW w:w="993" w:type="dxa"/>
          </w:tcPr>
          <w:p w14:paraId="22247EFE" w14:textId="77777777" w:rsidR="002F3ADA" w:rsidRPr="00DD62CA" w:rsidRDefault="002F3ADA">
            <w:pPr>
              <w:pStyle w:val="TableText"/>
              <w:numPr>
                <w:ilvl w:val="0"/>
                <w:numId w:val="1"/>
              </w:numPr>
              <w:rPr>
                <w:rFonts w:ascii="Calibri" w:hAnsi="Calibri"/>
                <w:sz w:val="24"/>
                <w:szCs w:val="24"/>
              </w:rPr>
            </w:pPr>
          </w:p>
        </w:tc>
        <w:tc>
          <w:tcPr>
            <w:tcW w:w="9583" w:type="dxa"/>
            <w:gridSpan w:val="2"/>
          </w:tcPr>
          <w:p w14:paraId="6D288B52"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1F511917" w14:textId="77777777" w:rsidTr="00EE6236">
        <w:tc>
          <w:tcPr>
            <w:tcW w:w="993" w:type="dxa"/>
          </w:tcPr>
          <w:p w14:paraId="0A622468" w14:textId="77777777" w:rsidR="0070149C" w:rsidRPr="00DD62CA" w:rsidRDefault="0070149C">
            <w:pPr>
              <w:pStyle w:val="TableText"/>
              <w:numPr>
                <w:ilvl w:val="0"/>
                <w:numId w:val="1"/>
              </w:numPr>
              <w:rPr>
                <w:rFonts w:ascii="Calibri" w:hAnsi="Calibri"/>
                <w:sz w:val="24"/>
                <w:szCs w:val="24"/>
              </w:rPr>
            </w:pPr>
          </w:p>
        </w:tc>
        <w:tc>
          <w:tcPr>
            <w:tcW w:w="9583" w:type="dxa"/>
            <w:gridSpan w:val="2"/>
          </w:tcPr>
          <w:p w14:paraId="721B607A"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81123F" w14:paraId="26F54CE1" w14:textId="77777777" w:rsidTr="00EE6236">
        <w:tblPrEx>
          <w:tblCellMar>
            <w:top w:w="29" w:type="dxa"/>
            <w:left w:w="43" w:type="dxa"/>
            <w:bottom w:w="29" w:type="dxa"/>
            <w:right w:w="43" w:type="dxa"/>
          </w:tblCellMar>
          <w:tblLook w:val="0000" w:firstRow="0" w:lastRow="0" w:firstColumn="0" w:lastColumn="0" w:noHBand="0" w:noVBand="0"/>
        </w:tblPrEx>
        <w:trPr>
          <w:gridAfter w:val="1"/>
          <w:wAfter w:w="173" w:type="dxa"/>
          <w:cantSplit/>
        </w:trPr>
        <w:tc>
          <w:tcPr>
            <w:tcW w:w="10403" w:type="dxa"/>
            <w:gridSpan w:val="2"/>
          </w:tcPr>
          <w:p w14:paraId="47F18E2C" w14:textId="77777777" w:rsidR="00EE6236" w:rsidRDefault="00EE6236" w:rsidP="00B6420A">
            <w:pPr>
              <w:pStyle w:val="BodySingle"/>
              <w:rPr>
                <w:rFonts w:ascii="Brush Script MT" w:hAnsi="Brush Script MT"/>
                <w:sz w:val="44"/>
                <w:szCs w:val="44"/>
              </w:rPr>
            </w:pPr>
          </w:p>
          <w:p w14:paraId="4AAEC192" w14:textId="0EED7D6E" w:rsidR="00B6420A" w:rsidRDefault="00B6420A" w:rsidP="00B6420A">
            <w:pPr>
              <w:pStyle w:val="BodySingle"/>
              <w:rPr>
                <w:rFonts w:ascii="Brush Script MT" w:hAnsi="Brush Script MT"/>
                <w:sz w:val="44"/>
                <w:szCs w:val="44"/>
              </w:rPr>
            </w:pPr>
            <w:r>
              <w:rPr>
                <w:rFonts w:ascii="Brush Script MT" w:hAnsi="Brush Script MT"/>
                <w:sz w:val="44"/>
                <w:szCs w:val="44"/>
              </w:rPr>
              <w:t xml:space="preserve">John Macholc  </w:t>
            </w:r>
          </w:p>
          <w:p w14:paraId="2D44EA50" w14:textId="77777777" w:rsidR="00B6420A" w:rsidRDefault="00B6420A" w:rsidP="00B6420A">
            <w:pPr>
              <w:rPr>
                <w:rFonts w:ascii="Calibri" w:hAnsi="Calibri"/>
                <w:b/>
                <w:sz w:val="24"/>
                <w:szCs w:val="24"/>
              </w:rPr>
            </w:pPr>
            <w:r>
              <w:rPr>
                <w:rFonts w:ascii="Calibri" w:hAnsi="Calibri"/>
                <w:b/>
                <w:sz w:val="24"/>
                <w:szCs w:val="24"/>
              </w:rPr>
              <w:t>pp NICOLA HOPKINS</w:t>
            </w:r>
          </w:p>
          <w:p w14:paraId="47DDC499" w14:textId="77777777" w:rsidR="00B6420A" w:rsidRDefault="00B6420A" w:rsidP="00B6420A">
            <w:pPr>
              <w:rPr>
                <w:rFonts w:ascii="Calibri" w:hAnsi="Calibri"/>
                <w:b/>
                <w:sz w:val="24"/>
                <w:szCs w:val="24"/>
              </w:rPr>
            </w:pPr>
            <w:r>
              <w:rPr>
                <w:rFonts w:ascii="Calibri" w:hAnsi="Calibri"/>
                <w:b/>
                <w:sz w:val="24"/>
                <w:szCs w:val="24"/>
              </w:rPr>
              <w:t>DIRECTOR OF ECONOMIC DEVELOPMENT AND PLANNING</w:t>
            </w:r>
          </w:p>
          <w:p w14:paraId="21CBEAA4" w14:textId="77777777" w:rsidR="00E83FE1" w:rsidRPr="00641E0F" w:rsidRDefault="00E83FE1" w:rsidP="002C337D">
            <w:pPr>
              <w:rPr>
                <w:rFonts w:ascii="Calibri" w:hAnsi="Calibri"/>
                <w:b/>
                <w:bCs/>
                <w:sz w:val="24"/>
                <w:szCs w:val="24"/>
              </w:rPr>
            </w:pPr>
          </w:p>
        </w:tc>
      </w:tr>
    </w:tbl>
    <w:p w14:paraId="2B93092A" w14:textId="77777777" w:rsidR="0081123F" w:rsidRDefault="0081123F" w:rsidP="0081123F">
      <w:pPr>
        <w:pStyle w:val="TableText"/>
      </w:pPr>
    </w:p>
    <w:p w14:paraId="42D3574A" w14:textId="77777777" w:rsidR="00310FDD" w:rsidRDefault="00310FDD" w:rsidP="00310FDD">
      <w:pPr>
        <w:pStyle w:val="TableText"/>
        <w:rPr>
          <w:rFonts w:ascii="Calibri" w:hAnsi="Calibri" w:cs="Calibri"/>
        </w:rPr>
      </w:pPr>
    </w:p>
    <w:p w14:paraId="40C89337" w14:textId="4A727EEF" w:rsidR="006F03C4" w:rsidRDefault="00EE6236" w:rsidP="00EE6236">
      <w:pPr>
        <w:pStyle w:val="TableText"/>
        <w:jc w:val="right"/>
        <w:rPr>
          <w:rFonts w:ascii="Calibri" w:hAnsi="Calibri" w:cs="Calibri"/>
          <w:b/>
        </w:rPr>
      </w:pPr>
      <w:r>
        <w:rPr>
          <w:rFonts w:ascii="Calibri" w:hAnsi="Calibri" w:cs="Calibri"/>
          <w:b/>
        </w:rPr>
        <w:t>P.T.O.</w:t>
      </w:r>
    </w:p>
    <w:p w14:paraId="17F141CB" w14:textId="1D75CA03" w:rsidR="00EE6236" w:rsidRDefault="00EE6236" w:rsidP="00310FDD">
      <w:pPr>
        <w:pStyle w:val="TableText"/>
        <w:rPr>
          <w:rFonts w:ascii="Calibri" w:hAnsi="Calibri" w:cs="Calibri"/>
          <w:b/>
        </w:rPr>
      </w:pPr>
    </w:p>
    <w:p w14:paraId="4AD39095" w14:textId="77777777" w:rsidR="00EE6236" w:rsidRDefault="00EE6236" w:rsidP="00310FDD">
      <w:pPr>
        <w:pStyle w:val="TableText"/>
        <w:rPr>
          <w:rFonts w:ascii="Calibri" w:hAnsi="Calibri" w:cs="Calibri"/>
          <w:b/>
        </w:rPr>
      </w:pPr>
    </w:p>
    <w:p w14:paraId="69C47CF2" w14:textId="77777777" w:rsidR="00310FDD" w:rsidRPr="006F03C4" w:rsidRDefault="00310FDD" w:rsidP="00310FDD">
      <w:pPr>
        <w:pStyle w:val="TableText"/>
        <w:rPr>
          <w:rFonts w:ascii="Calibri" w:hAnsi="Calibri" w:cs="Calibri"/>
          <w:b/>
        </w:rPr>
      </w:pPr>
      <w:r w:rsidRPr="006F03C4">
        <w:rPr>
          <w:rFonts w:ascii="Calibri" w:hAnsi="Calibri" w:cs="Calibri"/>
          <w:b/>
        </w:rPr>
        <w:lastRenderedPageBreak/>
        <w:t>Notes</w:t>
      </w:r>
    </w:p>
    <w:p w14:paraId="31FA3332" w14:textId="77777777" w:rsidR="00310FDD" w:rsidRPr="00310FDD" w:rsidRDefault="00310FDD" w:rsidP="00310FDD">
      <w:pPr>
        <w:pStyle w:val="TableText"/>
        <w:rPr>
          <w:rFonts w:ascii="Calibri" w:hAnsi="Calibri" w:cs="Calibri"/>
        </w:rPr>
      </w:pPr>
    </w:p>
    <w:p w14:paraId="668AD27D" w14:textId="77777777" w:rsidR="00310FDD" w:rsidRPr="00310FDD" w:rsidRDefault="00310FDD" w:rsidP="00310FDD">
      <w:pPr>
        <w:rPr>
          <w:rFonts w:ascii="Calibri" w:hAnsi="Calibri" w:cs="Calibri"/>
          <w:b/>
          <w:bCs/>
        </w:rPr>
      </w:pPr>
      <w:r w:rsidRPr="00310FDD">
        <w:rPr>
          <w:rFonts w:ascii="Calibri" w:hAnsi="Calibri" w:cs="Calibri"/>
          <w:b/>
          <w:bCs/>
        </w:rPr>
        <w:t xml:space="preserve">Right of Appeal </w:t>
      </w:r>
    </w:p>
    <w:p w14:paraId="76B9F0A1" w14:textId="77777777" w:rsidR="00310FDD" w:rsidRPr="00310FDD" w:rsidRDefault="00310FDD" w:rsidP="00310FDD">
      <w:pPr>
        <w:rPr>
          <w:rFonts w:ascii="Calibri" w:hAnsi="Calibri" w:cs="Calibri"/>
        </w:rPr>
      </w:pPr>
      <w:r w:rsidRPr="00310FDD">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56514DEB" w14:textId="77777777" w:rsidR="00310FDD" w:rsidRPr="00310FDD" w:rsidRDefault="00310FDD" w:rsidP="00310FDD">
      <w:pPr>
        <w:rPr>
          <w:rFonts w:ascii="Calibri" w:hAnsi="Calibri" w:cs="Calibri"/>
        </w:rPr>
      </w:pPr>
      <w:r w:rsidRPr="00310FDD">
        <w:rPr>
          <w:rFonts w:ascii="Calibri" w:hAnsi="Calibri" w:cs="Calibri"/>
        </w:rPr>
        <w:t xml:space="preserve">· If you want to appeal against your local planning authority’s decision then you must do so within 6 months of the date of this notice. </w:t>
      </w:r>
    </w:p>
    <w:p w14:paraId="08270CE9"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5D2706A2"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3D365356" w14:textId="77777777" w:rsidR="00310FDD" w:rsidRPr="00310FDD" w:rsidRDefault="00310FDD" w:rsidP="00310FDD">
      <w:pPr>
        <w:rPr>
          <w:rFonts w:ascii="Calibri" w:hAnsi="Calibri" w:cs="Calibri"/>
        </w:rPr>
      </w:pPr>
    </w:p>
    <w:p w14:paraId="6827E5F4" w14:textId="77777777" w:rsidR="00310FDD" w:rsidRPr="00310FDD" w:rsidRDefault="00310FDD" w:rsidP="00310FDD">
      <w:pPr>
        <w:rPr>
          <w:rFonts w:ascii="Calibri" w:hAnsi="Calibri" w:cs="Calibri"/>
        </w:rPr>
      </w:pPr>
      <w:r w:rsidRPr="00310FDD">
        <w:rPr>
          <w:rFonts w:ascii="Calibri" w:hAnsi="Calibri" w:cs="Calibri"/>
        </w:rPr>
        <w:t xml:space="preserve">Appeals can be made online at: </w:t>
      </w:r>
      <w:hyperlink r:id="rId7" w:history="1">
        <w:r w:rsidRPr="00310FDD">
          <w:rPr>
            <w:rStyle w:val="Hyperlink"/>
            <w:rFonts w:ascii="Calibri" w:hAnsi="Calibri" w:cs="Calibri"/>
          </w:rPr>
          <w:t>https://www.gov.uk/planning-inspectorate</w:t>
        </w:r>
      </w:hyperlink>
      <w:r w:rsidRPr="00310FDD">
        <w:rPr>
          <w:rFonts w:ascii="Calibri" w:hAnsi="Calibri" w:cs="Calibri"/>
        </w:rPr>
        <w:t xml:space="preserve">. If you are unable to access the online appeal form, please contact the Planning Inspectorate to obtain a paper copy of the appeal form on </w:t>
      </w:r>
      <w:proofErr w:type="spellStart"/>
      <w:r w:rsidRPr="00310FDD">
        <w:rPr>
          <w:rFonts w:ascii="Calibri" w:hAnsi="Calibri" w:cs="Calibri"/>
        </w:rPr>
        <w:t>tel</w:t>
      </w:r>
      <w:proofErr w:type="spellEnd"/>
      <w:r w:rsidRPr="00310FDD">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5DADA811" w14:textId="77777777" w:rsidR="00310FDD" w:rsidRPr="00310FDD" w:rsidRDefault="00310FDD" w:rsidP="00310FDD">
      <w:pPr>
        <w:rPr>
          <w:rFonts w:ascii="Calibri" w:hAnsi="Calibri" w:cs="Calibri"/>
        </w:rPr>
      </w:pPr>
    </w:p>
    <w:p w14:paraId="6A1579A0" w14:textId="77777777" w:rsidR="00310FDD" w:rsidRPr="00310FDD" w:rsidRDefault="00310FDD" w:rsidP="00310FDD">
      <w:pPr>
        <w:rPr>
          <w:rFonts w:ascii="Calibri" w:hAnsi="Calibri" w:cs="Calibri"/>
          <w:b/>
          <w:bCs/>
        </w:rPr>
      </w:pPr>
      <w:r w:rsidRPr="00310FDD">
        <w:rPr>
          <w:rFonts w:ascii="Calibri" w:hAnsi="Calibri" w:cs="Calibri"/>
          <w:b/>
          <w:bCs/>
        </w:rPr>
        <w:t xml:space="preserve">Purchase Notices </w:t>
      </w:r>
    </w:p>
    <w:p w14:paraId="54E7ED14" w14:textId="77777777" w:rsidR="00310FDD" w:rsidRPr="00310FDD" w:rsidRDefault="00310FDD" w:rsidP="00310FDD">
      <w:pPr>
        <w:rPr>
          <w:rFonts w:ascii="Calibri" w:hAnsi="Calibri" w:cs="Calibri"/>
        </w:rPr>
      </w:pPr>
      <w:r w:rsidRPr="00310FDD">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607EFF11" w14:textId="77777777" w:rsidR="00310FDD" w:rsidRPr="00310FDD" w:rsidRDefault="00310FDD" w:rsidP="00310FDD">
      <w:pPr>
        <w:pStyle w:val="TableText"/>
        <w:rPr>
          <w:rFonts w:ascii="Calibri" w:hAnsi="Calibri" w:cs="Calibri"/>
        </w:rPr>
      </w:pPr>
    </w:p>
    <w:p w14:paraId="030C111C" w14:textId="77777777" w:rsidR="00310FDD" w:rsidRPr="00310FDD" w:rsidRDefault="00310FDD" w:rsidP="00310FDD">
      <w:pPr>
        <w:pStyle w:val="TableText"/>
        <w:rPr>
          <w:rFonts w:ascii="Calibri" w:hAnsi="Calibri" w:cs="Calibri"/>
        </w:rPr>
      </w:pPr>
    </w:p>
    <w:p w14:paraId="00F92229"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5266E" w14:textId="77777777" w:rsidR="00EE6236" w:rsidRDefault="00EE6236">
      <w:r>
        <w:separator/>
      </w:r>
    </w:p>
  </w:endnote>
  <w:endnote w:type="continuationSeparator" w:id="0">
    <w:p w14:paraId="5C8C9A3B" w14:textId="77777777" w:rsidR="00EE6236" w:rsidRDefault="00EE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58D3D"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04135" w14:textId="77777777" w:rsidR="00EE6236" w:rsidRDefault="00EE6236">
      <w:r>
        <w:separator/>
      </w:r>
    </w:p>
  </w:footnote>
  <w:footnote w:type="continuationSeparator" w:id="0">
    <w:p w14:paraId="469561A4" w14:textId="77777777" w:rsidR="00EE6236" w:rsidRDefault="00EE6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F1F2" w14:textId="77777777" w:rsidR="002F3ADA" w:rsidRPr="0089171B" w:rsidRDefault="002F3ADA">
    <w:pPr>
      <w:rPr>
        <w:rFonts w:ascii="Calibri" w:hAnsi="Calibri" w:cs="Calibri"/>
      </w:rPr>
    </w:pPr>
    <w:r w:rsidRPr="0089171B">
      <w:rPr>
        <w:rFonts w:ascii="Calibri" w:hAnsi="Calibri" w:cs="Calibri"/>
      </w:rPr>
      <w:t>RIBBLE VALLEY BOROUGH COUNCIL</w:t>
    </w:r>
  </w:p>
  <w:p w14:paraId="68C4794C"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546E5524" w14:textId="77777777" w:rsidR="002F3ADA" w:rsidRPr="0089171B" w:rsidRDefault="002F3ADA">
    <w:pPr>
      <w:pStyle w:val="addresses"/>
      <w:rPr>
        <w:rFonts w:ascii="Calibri" w:hAnsi="Calibri" w:cs="Calibri"/>
      </w:rPr>
    </w:pPr>
  </w:p>
  <w:p w14:paraId="27C51B93" w14:textId="219656E3" w:rsidR="002F3ADA" w:rsidRPr="0089171B" w:rsidRDefault="002F3ADA">
    <w:pPr>
      <w:rPr>
        <w:rFonts w:ascii="Calibri" w:hAnsi="Calibri" w:cs="Calibri"/>
        <w:b/>
        <w:bCs/>
      </w:rPr>
    </w:pPr>
    <w:r w:rsidRPr="0089171B">
      <w:rPr>
        <w:rFonts w:ascii="Calibri" w:hAnsi="Calibri" w:cs="Calibri"/>
        <w:b/>
        <w:bCs/>
      </w:rPr>
      <w:t xml:space="preserve">APPLICATION NO.  </w:t>
    </w:r>
    <w:r w:rsidR="00EE6236">
      <w:rPr>
        <w:rFonts w:ascii="Calibri" w:hAnsi="Calibri" w:cs="Calibri"/>
        <w:b/>
        <w:bCs/>
      </w:rPr>
      <w:t>3/2021/0356</w:t>
    </w:r>
    <w:r w:rsidRPr="0089171B">
      <w:rPr>
        <w:rFonts w:ascii="Calibri" w:hAnsi="Calibri" w:cs="Calibri"/>
        <w:b/>
        <w:bCs/>
      </w:rPr>
      <w:t xml:space="preserve">                                DECISION DATE: </w:t>
    </w:r>
    <w:r w:rsidR="00690161">
      <w:rPr>
        <w:rFonts w:ascii="Calibri" w:hAnsi="Calibri" w:cs="Calibri"/>
        <w:b/>
        <w:bCs/>
      </w:rPr>
      <w:t xml:space="preserve"> </w:t>
    </w:r>
    <w:r w:rsidR="00EE6236">
      <w:rPr>
        <w:rFonts w:ascii="Calibri" w:hAnsi="Calibri" w:cs="Calibri"/>
        <w:b/>
        <w:bCs/>
      </w:rPr>
      <w:t>11 February 2022</w:t>
    </w:r>
  </w:p>
  <w:p w14:paraId="4FBF938B" w14:textId="77777777" w:rsidR="002F3ADA" w:rsidRDefault="002F3ADA">
    <w:pPr>
      <w:pBdr>
        <w:bottom w:val="single" w:sz="4" w:space="1" w:color="auto"/>
      </w:pBdr>
    </w:pPr>
  </w:p>
  <w:p w14:paraId="038C1DBB"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oNotTrackMoves/>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6236"/>
    <w:rsid w:val="000A2F81"/>
    <w:rsid w:val="00111C12"/>
    <w:rsid w:val="001602C7"/>
    <w:rsid w:val="001613C3"/>
    <w:rsid w:val="00172E52"/>
    <w:rsid w:val="0026438E"/>
    <w:rsid w:val="002860D9"/>
    <w:rsid w:val="002C337D"/>
    <w:rsid w:val="002D5D44"/>
    <w:rsid w:val="002F3ADA"/>
    <w:rsid w:val="00310FDD"/>
    <w:rsid w:val="003243B5"/>
    <w:rsid w:val="00335DB8"/>
    <w:rsid w:val="00353EFF"/>
    <w:rsid w:val="00441F1F"/>
    <w:rsid w:val="00443FA4"/>
    <w:rsid w:val="00466193"/>
    <w:rsid w:val="004B764D"/>
    <w:rsid w:val="00521961"/>
    <w:rsid w:val="005F0993"/>
    <w:rsid w:val="00690161"/>
    <w:rsid w:val="006F03C4"/>
    <w:rsid w:val="0070149C"/>
    <w:rsid w:val="007C793E"/>
    <w:rsid w:val="0081123F"/>
    <w:rsid w:val="00822630"/>
    <w:rsid w:val="0089171B"/>
    <w:rsid w:val="008F0964"/>
    <w:rsid w:val="0090365E"/>
    <w:rsid w:val="00905666"/>
    <w:rsid w:val="009A509E"/>
    <w:rsid w:val="009F1725"/>
    <w:rsid w:val="00A00F48"/>
    <w:rsid w:val="00A2080A"/>
    <w:rsid w:val="00A43996"/>
    <w:rsid w:val="00AA358D"/>
    <w:rsid w:val="00AD66B2"/>
    <w:rsid w:val="00B27048"/>
    <w:rsid w:val="00B54B2E"/>
    <w:rsid w:val="00B6420A"/>
    <w:rsid w:val="00B739B9"/>
    <w:rsid w:val="00B91966"/>
    <w:rsid w:val="00BE454C"/>
    <w:rsid w:val="00C00AD7"/>
    <w:rsid w:val="00C33734"/>
    <w:rsid w:val="00DD62CA"/>
    <w:rsid w:val="00E01248"/>
    <w:rsid w:val="00E716AD"/>
    <w:rsid w:val="00E83FE1"/>
    <w:rsid w:val="00EE2FDA"/>
    <w:rsid w:val="00EE6236"/>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BAFC9"/>
  <w15:chartTrackingRefBased/>
  <w15:docId w15:val="{CCBA3231-FBFB-494E-B4EC-DFDEFB82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1</TotalTime>
  <Pages>4</Pages>
  <Words>1577</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10349</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Lesley Lund</dc:creator>
  <cp:keywords/>
  <cp:lastModifiedBy>Lesley Lund</cp:lastModifiedBy>
  <cp:revision>2</cp:revision>
  <cp:lastPrinted>2021-08-06T09:17:00Z</cp:lastPrinted>
  <dcterms:created xsi:type="dcterms:W3CDTF">2022-02-11T15:12:00Z</dcterms:created>
  <dcterms:modified xsi:type="dcterms:W3CDTF">2022-02-11T15:12:00Z</dcterms:modified>
</cp:coreProperties>
</file>