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562C3F51" w:rsidR="004936A6" w:rsidRPr="004D33C8" w:rsidRDefault="0054568F" w:rsidP="00D2449B">
            <w:pPr>
              <w:jc w:val="center"/>
              <w:rPr>
                <w:rFonts w:ascii="Calibri" w:hAnsi="Calibri"/>
                <w:szCs w:val="22"/>
              </w:rPr>
            </w:pPr>
            <w:r>
              <w:rPr>
                <w:rFonts w:ascii="Calibri" w:hAnsi="Calibri"/>
                <w:szCs w:val="22"/>
              </w:rPr>
              <w:t>12/7/2021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4B68279B" w:rsidR="004A5EA9" w:rsidRPr="008C75E4" w:rsidRDefault="006644F6" w:rsidP="008F6B58">
            <w:pPr>
              <w:rPr>
                <w:rFonts w:ascii="Calibri" w:hAnsi="Calibri"/>
                <w:szCs w:val="22"/>
              </w:rPr>
            </w:pPr>
            <w:r>
              <w:rPr>
                <w:rFonts w:ascii="Calibri" w:hAnsi="Calibri"/>
                <w:szCs w:val="22"/>
              </w:rPr>
              <w:t>3/2021/</w:t>
            </w:r>
            <w:r w:rsidR="00B07C31">
              <w:rPr>
                <w:rFonts w:ascii="Calibri" w:hAnsi="Calibri"/>
                <w:szCs w:val="22"/>
              </w:rPr>
              <w:t>0383</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239D0449" w:rsidR="004A5EA9" w:rsidRPr="008C75E4" w:rsidRDefault="00B07C31" w:rsidP="002C6277">
            <w:pPr>
              <w:rPr>
                <w:rFonts w:ascii="Calibri" w:hAnsi="Calibri"/>
                <w:szCs w:val="22"/>
              </w:rPr>
            </w:pPr>
            <w:r>
              <w:rPr>
                <w:rFonts w:ascii="Calibri" w:hAnsi="Calibri"/>
                <w:szCs w:val="22"/>
              </w:rPr>
              <w:t>N/A</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6A4C8E13" w:rsidR="00FD334A" w:rsidRPr="000267F9" w:rsidRDefault="00B07C31"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68F35CF5" w:rsidR="00D13259" w:rsidRPr="008C75E4" w:rsidRDefault="00B07C31">
            <w:pPr>
              <w:rPr>
                <w:rFonts w:ascii="Calibri" w:hAnsi="Calibri"/>
                <w:szCs w:val="22"/>
              </w:rPr>
            </w:pPr>
            <w:r w:rsidRPr="00B07C31">
              <w:rPr>
                <w:rFonts w:ascii="Calibri" w:hAnsi="Calibri"/>
                <w:szCs w:val="22"/>
              </w:rPr>
              <w:t>Replacement of existing windows and doors from wood to the same material and colour of recently approved conservatory replacement application 3/2021/0080.</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200F403" w:rsidR="002A01CF" w:rsidRPr="00BC0FF2" w:rsidRDefault="00B07C31" w:rsidP="00A42E82">
            <w:pPr>
              <w:rPr>
                <w:rFonts w:ascii="Calibri" w:hAnsi="Calibri"/>
                <w:szCs w:val="22"/>
              </w:rPr>
            </w:pPr>
            <w:r w:rsidRPr="00B07C31">
              <w:rPr>
                <w:rFonts w:ascii="Calibri" w:hAnsi="Calibri"/>
                <w:szCs w:val="22"/>
              </w:rPr>
              <w:t>New Springs Barn</w:t>
            </w:r>
            <w:r>
              <w:rPr>
                <w:rFonts w:ascii="Calibri" w:hAnsi="Calibri"/>
                <w:szCs w:val="22"/>
              </w:rPr>
              <w:t>,</w:t>
            </w:r>
            <w:r w:rsidRPr="00B07C31">
              <w:rPr>
                <w:rFonts w:ascii="Calibri" w:hAnsi="Calibri"/>
                <w:szCs w:val="22"/>
              </w:rPr>
              <w:t xml:space="preserve"> Saccary Lane</w:t>
            </w:r>
            <w:r>
              <w:rPr>
                <w:rFonts w:ascii="Calibri" w:hAnsi="Calibri"/>
                <w:szCs w:val="22"/>
              </w:rPr>
              <w:t>,</w:t>
            </w:r>
            <w:r w:rsidRPr="00B07C31">
              <w:rPr>
                <w:rFonts w:ascii="Calibri" w:hAnsi="Calibri"/>
                <w:szCs w:val="22"/>
              </w:rPr>
              <w:t xml:space="preserve"> Mellor</w:t>
            </w:r>
            <w:r>
              <w:rPr>
                <w:rFonts w:ascii="Calibri" w:hAnsi="Calibri"/>
                <w:szCs w:val="22"/>
              </w:rPr>
              <w:t>.</w:t>
            </w:r>
            <w:r w:rsidRPr="00B07C31">
              <w:rPr>
                <w:rFonts w:ascii="Calibri" w:hAnsi="Calibri"/>
                <w:szCs w:val="22"/>
              </w:rPr>
              <w:t xml:space="preserve"> BB1 9DL</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170ACB27" w:rsidR="00BC0FF2" w:rsidRPr="00A47F23" w:rsidRDefault="00A47F23" w:rsidP="00A47F23">
            <w:pPr>
              <w:jc w:val="both"/>
              <w:rPr>
                <w:rFonts w:ascii="Calibri" w:hAnsi="Calibri"/>
                <w:szCs w:val="22"/>
              </w:rPr>
            </w:pPr>
            <w:r>
              <w:rPr>
                <w:rFonts w:ascii="Calibri" w:hAnsi="Calibri"/>
                <w:szCs w:val="22"/>
              </w:rPr>
              <w:t xml:space="preserve"> </w:t>
            </w:r>
            <w:r w:rsidR="00B07C31">
              <w:rPr>
                <w:rFonts w:ascii="Calibri" w:hAnsi="Calibri"/>
                <w:szCs w:val="22"/>
              </w:rPr>
              <w:t xml:space="preserve">Mellor </w:t>
            </w:r>
            <w:r>
              <w:rPr>
                <w:rFonts w:ascii="Calibri" w:hAnsi="Calibri"/>
                <w:szCs w:val="22"/>
              </w:rPr>
              <w:t xml:space="preserve">Parish Council </w:t>
            </w:r>
            <w:r w:rsidR="00C659F3">
              <w:rPr>
                <w:rFonts w:ascii="Calibri" w:hAnsi="Calibri"/>
                <w:szCs w:val="22"/>
              </w:rPr>
              <w:t>consulted on 28/5/21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0A2F5EC7" w14:textId="51AF882E" w:rsidR="00B07C31" w:rsidRDefault="00B07C31" w:rsidP="00B07C31">
            <w:pPr>
              <w:pStyle w:val="PLANNING"/>
              <w:rPr>
                <w:rFonts w:ascii="Calibri" w:hAnsi="Calibri"/>
                <w:b/>
                <w:bCs/>
                <w:szCs w:val="22"/>
              </w:rPr>
            </w:pPr>
            <w:r>
              <w:rPr>
                <w:rFonts w:ascii="Calibri" w:hAnsi="Calibri"/>
                <w:b/>
                <w:bCs/>
                <w:szCs w:val="22"/>
              </w:rPr>
              <w:t>3/1991/0153:</w:t>
            </w:r>
          </w:p>
          <w:p w14:paraId="56082F3E" w14:textId="705F4519" w:rsidR="00B07C31" w:rsidRPr="00B07C31" w:rsidRDefault="00B07C31" w:rsidP="00B07C31">
            <w:pPr>
              <w:pStyle w:val="PLANNING"/>
              <w:rPr>
                <w:rFonts w:ascii="Calibri" w:hAnsi="Calibri"/>
                <w:szCs w:val="22"/>
              </w:rPr>
            </w:pPr>
            <w:r w:rsidRPr="00B07C31">
              <w:rPr>
                <w:rFonts w:ascii="Calibri" w:hAnsi="Calibri"/>
                <w:szCs w:val="22"/>
              </w:rPr>
              <w:t>Conversion of barn to dwelling</w:t>
            </w:r>
            <w:r>
              <w:rPr>
                <w:rFonts w:ascii="Calibri" w:hAnsi="Calibri"/>
                <w:szCs w:val="22"/>
              </w:rPr>
              <w:t xml:space="preserve"> and associated improvements to junction of access road with Saccary Lane (Approved)</w:t>
            </w:r>
          </w:p>
          <w:p w14:paraId="6C5CC8C9" w14:textId="77777777" w:rsidR="00B07C31" w:rsidRDefault="00B07C31" w:rsidP="00B07C31">
            <w:pPr>
              <w:pStyle w:val="PLANNING"/>
              <w:rPr>
                <w:rFonts w:ascii="Calibri" w:hAnsi="Calibri"/>
                <w:b/>
                <w:bCs/>
                <w:szCs w:val="22"/>
              </w:rPr>
            </w:pPr>
          </w:p>
          <w:p w14:paraId="1199680F" w14:textId="77F0CFB2" w:rsidR="00B07C31" w:rsidRPr="00B07C31" w:rsidRDefault="00B07C31" w:rsidP="00B07C31">
            <w:pPr>
              <w:pStyle w:val="PLANNING"/>
              <w:rPr>
                <w:rFonts w:ascii="Calibri" w:hAnsi="Calibri"/>
                <w:bCs/>
                <w:szCs w:val="22"/>
              </w:rPr>
            </w:pPr>
            <w:r w:rsidRPr="00B07C31">
              <w:rPr>
                <w:rFonts w:ascii="Calibri" w:hAnsi="Calibri"/>
                <w:b/>
                <w:bCs/>
                <w:szCs w:val="22"/>
              </w:rPr>
              <w:t>3/1992/0202:</w:t>
            </w:r>
            <w:r w:rsidRPr="00B07C31">
              <w:rPr>
                <w:rFonts w:ascii="Calibri" w:hAnsi="Calibri"/>
                <w:bCs/>
                <w:szCs w:val="22"/>
              </w:rPr>
              <w:t xml:space="preserve"> </w:t>
            </w:r>
          </w:p>
          <w:p w14:paraId="4539C4D1" w14:textId="592D7A53" w:rsidR="00B07C31" w:rsidRDefault="00B07C31" w:rsidP="00B07C31">
            <w:pPr>
              <w:pStyle w:val="PLANNING"/>
              <w:rPr>
                <w:rFonts w:ascii="Calibri" w:hAnsi="Calibri"/>
                <w:bCs/>
                <w:szCs w:val="22"/>
              </w:rPr>
            </w:pPr>
            <w:r w:rsidRPr="00B07C31">
              <w:rPr>
                <w:rFonts w:ascii="Calibri" w:hAnsi="Calibri"/>
                <w:bCs/>
                <w:szCs w:val="22"/>
              </w:rPr>
              <w:t>Construction of conservatory (Refused / Approved on appeal)</w:t>
            </w:r>
          </w:p>
          <w:p w14:paraId="239BAA62" w14:textId="77777777" w:rsidR="00F12ADD" w:rsidRDefault="00F12ADD" w:rsidP="00B07C31">
            <w:pPr>
              <w:pStyle w:val="PLANNING"/>
              <w:rPr>
                <w:rFonts w:ascii="Calibri" w:hAnsi="Calibri"/>
                <w:b/>
                <w:szCs w:val="22"/>
              </w:rPr>
            </w:pPr>
          </w:p>
          <w:p w14:paraId="6E6E2616" w14:textId="52FBDEB5" w:rsidR="00F12ADD" w:rsidRDefault="00F12ADD" w:rsidP="00B07C31">
            <w:pPr>
              <w:pStyle w:val="PLANNING"/>
              <w:rPr>
                <w:rFonts w:ascii="Calibri" w:hAnsi="Calibri"/>
                <w:b/>
                <w:szCs w:val="22"/>
              </w:rPr>
            </w:pPr>
            <w:r w:rsidRPr="00F12ADD">
              <w:rPr>
                <w:rFonts w:ascii="Calibri" w:hAnsi="Calibri"/>
                <w:b/>
                <w:szCs w:val="22"/>
              </w:rPr>
              <w:t>3/2021/0080:</w:t>
            </w:r>
          </w:p>
          <w:p w14:paraId="3BB9B7B4" w14:textId="6C074850" w:rsidR="00F12ADD" w:rsidRPr="00B07C31" w:rsidRDefault="00F12ADD" w:rsidP="00B07C31">
            <w:pPr>
              <w:pStyle w:val="PLANNING"/>
              <w:rPr>
                <w:rFonts w:ascii="Calibri" w:hAnsi="Calibri"/>
                <w:b/>
                <w:szCs w:val="22"/>
              </w:rPr>
            </w:pPr>
            <w:r w:rsidRPr="00F12ADD">
              <w:rPr>
                <w:rFonts w:ascii="Calibri" w:hAnsi="Calibri"/>
                <w:bCs/>
                <w:szCs w:val="22"/>
              </w:rPr>
              <w:lastRenderedPageBreak/>
              <w:t>Proposed removal of roof and frames of existing conservatory. Dwarf wall to be demolished to floor level, extend existing base and fit Grey PVC frames with composite tiled solid roof to include glazed sections</w:t>
            </w:r>
            <w:r>
              <w:rPr>
                <w:rFonts w:ascii="Calibri" w:hAnsi="Calibri"/>
                <w:bCs/>
                <w:szCs w:val="22"/>
              </w:rPr>
              <w:t xml:space="preserve"> (Approved)</w:t>
            </w:r>
          </w:p>
          <w:p w14:paraId="30A97D50" w14:textId="60562B28" w:rsidR="00C52703" w:rsidRPr="00C52703" w:rsidRDefault="00C52703"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33E94DC2" w14:textId="77777777" w:rsidR="00B07C31" w:rsidRPr="00B07C31" w:rsidRDefault="00B07C31" w:rsidP="00B07C31">
            <w:pPr>
              <w:jc w:val="both"/>
              <w:rPr>
                <w:rFonts w:asciiTheme="minorHAnsi" w:hAnsiTheme="minorHAnsi" w:cstheme="minorHAnsi"/>
                <w:szCs w:val="22"/>
              </w:rPr>
            </w:pPr>
            <w:r w:rsidRPr="00B07C31">
              <w:rPr>
                <w:rFonts w:asciiTheme="minorHAnsi" w:hAnsiTheme="minorHAnsi" w:cstheme="minorHAnsi"/>
                <w:szCs w:val="22"/>
              </w:rPr>
              <w:t>The application relates to a detached property in Mellor. The property is constructed from stone, slate roof tiles and timber doors and window frames. The property is situated in an isolated area of open countryside amongst other detached farmhouse and cottage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6D5C1FE9" w14:textId="644454A5"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B07C31">
              <w:rPr>
                <w:rFonts w:ascii="Calibri" w:hAnsi="Calibri"/>
                <w:szCs w:val="22"/>
              </w:rPr>
              <w:t xml:space="preserve">replacement of the </w:t>
            </w:r>
            <w:r w:rsidR="004536FD">
              <w:rPr>
                <w:rFonts w:ascii="Calibri" w:hAnsi="Calibri"/>
                <w:szCs w:val="22"/>
              </w:rPr>
              <w:t xml:space="preserve">main </w:t>
            </w:r>
            <w:r w:rsidR="00B07C31">
              <w:rPr>
                <w:rFonts w:ascii="Calibri" w:hAnsi="Calibri"/>
                <w:szCs w:val="22"/>
              </w:rPr>
              <w:t xml:space="preserve">property’s existing timber doors and windows </w:t>
            </w:r>
            <w:r w:rsidR="004536FD">
              <w:rPr>
                <w:rFonts w:ascii="Calibri" w:hAnsi="Calibri"/>
                <w:szCs w:val="22"/>
              </w:rPr>
              <w:t xml:space="preserve">with </w:t>
            </w:r>
            <w:r w:rsidR="00B07C31">
              <w:rPr>
                <w:rFonts w:ascii="Calibri" w:hAnsi="Calibri"/>
                <w:szCs w:val="22"/>
              </w:rPr>
              <w:t xml:space="preserve">doors and windows to match those detailed </w:t>
            </w:r>
            <w:r w:rsidR="004536FD">
              <w:rPr>
                <w:rFonts w:ascii="Calibri" w:hAnsi="Calibri"/>
                <w:szCs w:val="22"/>
              </w:rPr>
              <w:t>within the recently approved application to upgrade the property’s conservatory.</w:t>
            </w:r>
          </w:p>
          <w:p w14:paraId="2E79BDB6" w14:textId="65B1B43B" w:rsidR="004536FD" w:rsidRPr="00096654" w:rsidRDefault="004536FD"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7A9FC426" w14:textId="7F8F7911" w:rsidR="007674E0" w:rsidRDefault="003D377D" w:rsidP="00596EB9">
            <w:pPr>
              <w:pStyle w:val="Header"/>
              <w:rPr>
                <w:rFonts w:ascii="Calibri" w:hAnsi="Calibri"/>
                <w:szCs w:val="22"/>
              </w:rPr>
            </w:pPr>
            <w:r>
              <w:rPr>
                <w:rFonts w:ascii="Calibri" w:hAnsi="Calibri"/>
                <w:szCs w:val="22"/>
              </w:rPr>
              <w:t xml:space="preserve">Planning permission is generally not required for the replacement of existing doors and windows on most properties however a search of the property’s planning history shows that </w:t>
            </w:r>
            <w:r w:rsidR="007674E0">
              <w:rPr>
                <w:rFonts w:ascii="Calibri" w:hAnsi="Calibri"/>
                <w:szCs w:val="22"/>
              </w:rPr>
              <w:t>a</w:t>
            </w:r>
            <w:r>
              <w:rPr>
                <w:rFonts w:ascii="Calibri" w:hAnsi="Calibri"/>
                <w:szCs w:val="22"/>
              </w:rPr>
              <w:t xml:space="preserve"> condition was </w:t>
            </w:r>
            <w:r w:rsidR="007674E0">
              <w:rPr>
                <w:rFonts w:ascii="Calibri" w:hAnsi="Calibri"/>
                <w:szCs w:val="22"/>
              </w:rPr>
              <w:t>added to</w:t>
            </w:r>
            <w:r>
              <w:rPr>
                <w:rFonts w:ascii="Calibri" w:hAnsi="Calibri"/>
                <w:szCs w:val="22"/>
              </w:rPr>
              <w:t xml:space="preserve"> </w:t>
            </w:r>
            <w:r w:rsidR="007674E0">
              <w:rPr>
                <w:rFonts w:ascii="Calibri" w:hAnsi="Calibri"/>
                <w:szCs w:val="22"/>
              </w:rPr>
              <w:t>the planning permission for the conversion of the original barn to the present residential dwelling which states that consent must be sought from the local authority in relation to any external alterations to the main property. As such, the proposed works have been submitted as part of a householder planning application.</w:t>
            </w:r>
          </w:p>
          <w:p w14:paraId="65F881C4" w14:textId="77777777" w:rsidR="003D377D" w:rsidRDefault="003D377D" w:rsidP="00596EB9">
            <w:pPr>
              <w:pStyle w:val="Header"/>
              <w:rPr>
                <w:rFonts w:ascii="Calibri" w:hAnsi="Calibri"/>
                <w:szCs w:val="22"/>
              </w:rPr>
            </w:pPr>
          </w:p>
          <w:p w14:paraId="24A8D2B2" w14:textId="0D4688BD" w:rsidR="00596EB9" w:rsidRPr="00596EB9" w:rsidRDefault="00596EB9" w:rsidP="00596EB9">
            <w:pPr>
              <w:pStyle w:val="Header"/>
              <w:rPr>
                <w:rFonts w:ascii="Calibri" w:hAnsi="Calibri"/>
                <w:szCs w:val="22"/>
              </w:rPr>
            </w:pPr>
            <w:r w:rsidRPr="00596EB9">
              <w:rPr>
                <w:rFonts w:ascii="Calibri" w:hAnsi="Calibri"/>
                <w:szCs w:val="22"/>
              </w:rPr>
              <w:t>The proposal site lies outside of the defined settlement area of Mellor. Policy DMG2 of the Ribble Valley Core Strategy states that proposals for development outside the defined settlement areas can be considered as justifiable if ‘</w:t>
            </w:r>
            <w:r w:rsidRPr="00596EB9">
              <w:rPr>
                <w:rFonts w:ascii="Calibri" w:hAnsi="Calibri"/>
                <w:i/>
                <w:szCs w:val="22"/>
              </w:rPr>
              <w:t>the development is for small scale tourism or recreational developments appropriate to a rural area.’</w:t>
            </w:r>
          </w:p>
          <w:p w14:paraId="7BA7AAE3" w14:textId="77777777" w:rsidR="00596EB9" w:rsidRPr="00596EB9" w:rsidRDefault="00596EB9" w:rsidP="00596EB9">
            <w:pPr>
              <w:pStyle w:val="Header"/>
              <w:rPr>
                <w:rFonts w:ascii="Calibri" w:hAnsi="Calibri"/>
                <w:szCs w:val="22"/>
              </w:rPr>
            </w:pPr>
          </w:p>
          <w:p w14:paraId="6A53B774" w14:textId="62712BF7" w:rsidR="00596EB9" w:rsidRPr="00596EB9" w:rsidRDefault="00596EB9" w:rsidP="00596EB9">
            <w:pPr>
              <w:pStyle w:val="Header"/>
              <w:rPr>
                <w:rFonts w:ascii="Calibri" w:hAnsi="Calibri"/>
                <w:szCs w:val="22"/>
              </w:rPr>
            </w:pPr>
            <w:r w:rsidRPr="00596EB9">
              <w:rPr>
                <w:rFonts w:ascii="Calibri" w:hAnsi="Calibri"/>
                <w:szCs w:val="22"/>
              </w:rPr>
              <w:t xml:space="preserve">The applicant has noted that the </w:t>
            </w:r>
            <w:r>
              <w:rPr>
                <w:rFonts w:ascii="Calibri" w:hAnsi="Calibri"/>
                <w:szCs w:val="22"/>
              </w:rPr>
              <w:t>property’s existing timber doors and windows are</w:t>
            </w:r>
            <w:r w:rsidRPr="00596EB9">
              <w:rPr>
                <w:rFonts w:ascii="Calibri" w:hAnsi="Calibri"/>
                <w:szCs w:val="22"/>
              </w:rPr>
              <w:t xml:space="preserve"> </w:t>
            </w:r>
            <w:r>
              <w:rPr>
                <w:rFonts w:ascii="Calibri" w:hAnsi="Calibri"/>
                <w:szCs w:val="22"/>
              </w:rPr>
              <w:t xml:space="preserve">worn and </w:t>
            </w:r>
            <w:r w:rsidRPr="00596EB9">
              <w:rPr>
                <w:rFonts w:ascii="Calibri" w:hAnsi="Calibri"/>
                <w:szCs w:val="22"/>
              </w:rPr>
              <w:t>prone to water leaks during adverse weather conditions and as such require</w:t>
            </w:r>
            <w:r>
              <w:rPr>
                <w:rFonts w:ascii="Calibri" w:hAnsi="Calibri"/>
                <w:szCs w:val="22"/>
              </w:rPr>
              <w:t xml:space="preserve"> replacement</w:t>
            </w:r>
            <w:r w:rsidRPr="00596EB9">
              <w:rPr>
                <w:rFonts w:ascii="Calibri" w:hAnsi="Calibri"/>
                <w:szCs w:val="22"/>
              </w:rPr>
              <w:t xml:space="preserve"> therefore the proposed works are considered to be wholly justifiable in this instance.</w:t>
            </w:r>
          </w:p>
          <w:p w14:paraId="28B1DA0C" w14:textId="77777777" w:rsidR="00596EB9" w:rsidRPr="00596EB9" w:rsidRDefault="00596EB9" w:rsidP="00596EB9">
            <w:pPr>
              <w:pStyle w:val="Header"/>
              <w:rPr>
                <w:rFonts w:ascii="Calibri" w:hAnsi="Calibri"/>
                <w:szCs w:val="22"/>
              </w:rPr>
            </w:pPr>
          </w:p>
          <w:p w14:paraId="4A06D055" w14:textId="4757D0F9" w:rsidR="00596EB9" w:rsidRPr="00596EB9" w:rsidRDefault="00596EB9" w:rsidP="00596EB9">
            <w:pPr>
              <w:pStyle w:val="Header"/>
              <w:rPr>
                <w:rFonts w:ascii="Calibri" w:hAnsi="Calibri"/>
                <w:szCs w:val="22"/>
              </w:rPr>
            </w:pPr>
            <w:r w:rsidRPr="00596EB9">
              <w:rPr>
                <w:rFonts w:ascii="Calibri" w:hAnsi="Calibri"/>
                <w:szCs w:val="22"/>
              </w:rPr>
              <w:t xml:space="preserve">Moreover, it is not considered that the proposed alterations would conflict with policy DMG2 and are therefore acceptable in principle subject to an assessment of the other material planning considerations. </w:t>
            </w:r>
          </w:p>
          <w:p w14:paraId="4591F1B8" w14:textId="77777777" w:rsidR="006644F6" w:rsidRPr="008C75E4" w:rsidRDefault="006644F6" w:rsidP="00EA2D4B">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07319777" w14:textId="02ECD9AA" w:rsidR="00EA2D4B" w:rsidRDefault="003D377D" w:rsidP="002948B7">
            <w:pPr>
              <w:contextualSpacing/>
              <w:jc w:val="both"/>
              <w:rPr>
                <w:rFonts w:ascii="Calibri" w:hAnsi="Calibri"/>
                <w:szCs w:val="22"/>
              </w:rPr>
            </w:pPr>
            <w:r>
              <w:rPr>
                <w:rFonts w:ascii="Calibri" w:hAnsi="Calibri"/>
                <w:szCs w:val="22"/>
              </w:rPr>
              <w:t>The proposed works are purely cosmetic and do not include the addition of any new window openings or other structures therefore the proposal will not lead to any loss of privacy, natural light or outlook for any neighbouring residents.</w:t>
            </w:r>
          </w:p>
          <w:p w14:paraId="7D13DE81" w14:textId="141BBD15" w:rsidR="003D377D" w:rsidRPr="00D23470" w:rsidRDefault="003D377D"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1415696B" w14:textId="03556E41" w:rsidR="00F12ADD" w:rsidRDefault="003D377D" w:rsidP="00454754">
            <w:pPr>
              <w:contextualSpacing/>
              <w:jc w:val="both"/>
              <w:rPr>
                <w:rFonts w:ascii="Calibri" w:hAnsi="Calibri"/>
                <w:szCs w:val="22"/>
              </w:rPr>
            </w:pPr>
            <w:r>
              <w:rPr>
                <w:rFonts w:ascii="Calibri" w:hAnsi="Calibri"/>
                <w:szCs w:val="22"/>
              </w:rPr>
              <w:t xml:space="preserve">The </w:t>
            </w:r>
            <w:r w:rsidR="009940A1">
              <w:rPr>
                <w:rFonts w:ascii="Calibri" w:hAnsi="Calibri"/>
                <w:szCs w:val="22"/>
              </w:rPr>
              <w:t>existing timber doors and windows which form part of the property’s Southern, Eastern and Western elevations are partially viewable from Saccary Fold</w:t>
            </w:r>
            <w:r w:rsidR="00F12ADD">
              <w:rPr>
                <w:rFonts w:ascii="Calibri" w:hAnsi="Calibri"/>
                <w:szCs w:val="22"/>
              </w:rPr>
              <w:t xml:space="preserve">. As such, </w:t>
            </w:r>
            <w:r w:rsidR="009940A1">
              <w:rPr>
                <w:rFonts w:ascii="Calibri" w:hAnsi="Calibri"/>
                <w:szCs w:val="22"/>
              </w:rPr>
              <w:t>the replacement of these features with alternative materials w</w:t>
            </w:r>
            <w:r w:rsidR="00C659F3">
              <w:rPr>
                <w:rFonts w:ascii="Calibri" w:hAnsi="Calibri"/>
                <w:szCs w:val="22"/>
              </w:rPr>
              <w:t>ould</w:t>
            </w:r>
            <w:r w:rsidR="009940A1">
              <w:rPr>
                <w:rFonts w:ascii="Calibri" w:hAnsi="Calibri"/>
                <w:szCs w:val="22"/>
              </w:rPr>
              <w:t xml:space="preserve"> have some visual impact however </w:t>
            </w:r>
            <w:r w:rsidR="00F12ADD">
              <w:rPr>
                <w:rFonts w:ascii="Calibri" w:hAnsi="Calibri"/>
                <w:szCs w:val="22"/>
              </w:rPr>
              <w:t xml:space="preserve">given the similarity in colour between the property’s existing </w:t>
            </w:r>
            <w:r w:rsidR="009940A1">
              <w:rPr>
                <w:rFonts w:ascii="Calibri" w:hAnsi="Calibri"/>
                <w:szCs w:val="22"/>
              </w:rPr>
              <w:t xml:space="preserve">dark </w:t>
            </w:r>
            <w:r w:rsidR="00F12ADD">
              <w:rPr>
                <w:rFonts w:ascii="Calibri" w:hAnsi="Calibri"/>
                <w:szCs w:val="22"/>
              </w:rPr>
              <w:t xml:space="preserve">brown timber </w:t>
            </w:r>
            <w:r w:rsidR="00C659F3">
              <w:rPr>
                <w:rFonts w:ascii="Calibri" w:hAnsi="Calibri"/>
                <w:szCs w:val="22"/>
              </w:rPr>
              <w:t xml:space="preserve">window </w:t>
            </w:r>
            <w:r w:rsidR="00F12ADD">
              <w:rPr>
                <w:rFonts w:ascii="Calibri" w:hAnsi="Calibri"/>
                <w:szCs w:val="22"/>
              </w:rPr>
              <w:t>frames</w:t>
            </w:r>
            <w:r w:rsidR="00C659F3">
              <w:rPr>
                <w:rFonts w:ascii="Calibri" w:hAnsi="Calibri"/>
                <w:szCs w:val="22"/>
              </w:rPr>
              <w:t xml:space="preserve"> and doors</w:t>
            </w:r>
            <w:r w:rsidR="00F12ADD">
              <w:rPr>
                <w:rFonts w:ascii="Calibri" w:hAnsi="Calibri"/>
                <w:szCs w:val="22"/>
              </w:rPr>
              <w:t xml:space="preserve"> and the proposed dark grey PVC</w:t>
            </w:r>
            <w:r w:rsidR="00C659F3">
              <w:rPr>
                <w:rFonts w:ascii="Calibri" w:hAnsi="Calibri"/>
                <w:szCs w:val="22"/>
              </w:rPr>
              <w:t xml:space="preserve"> window</w:t>
            </w:r>
            <w:r w:rsidR="00F12ADD">
              <w:rPr>
                <w:rFonts w:ascii="Calibri" w:hAnsi="Calibri"/>
                <w:szCs w:val="22"/>
              </w:rPr>
              <w:t xml:space="preserve"> frames</w:t>
            </w:r>
            <w:r w:rsidR="00C659F3">
              <w:rPr>
                <w:rFonts w:ascii="Calibri" w:hAnsi="Calibri"/>
                <w:szCs w:val="22"/>
              </w:rPr>
              <w:t xml:space="preserve"> and doors</w:t>
            </w:r>
            <w:r w:rsidR="00F12ADD">
              <w:rPr>
                <w:rFonts w:ascii="Calibri" w:hAnsi="Calibri"/>
                <w:szCs w:val="22"/>
              </w:rPr>
              <w:t xml:space="preserve"> it is not considered that the proposed works would have any undue impact upon visual amenity. </w:t>
            </w:r>
          </w:p>
          <w:p w14:paraId="26253E35" w14:textId="77777777" w:rsidR="00F12ADD" w:rsidRDefault="00F12ADD" w:rsidP="00454754">
            <w:pPr>
              <w:contextualSpacing/>
              <w:jc w:val="both"/>
              <w:rPr>
                <w:rFonts w:ascii="Calibri" w:hAnsi="Calibri"/>
                <w:szCs w:val="22"/>
              </w:rPr>
            </w:pPr>
          </w:p>
          <w:p w14:paraId="7A32BC66" w14:textId="0086CB71" w:rsidR="00091A2A" w:rsidRDefault="00F12ADD" w:rsidP="00454754">
            <w:pPr>
              <w:contextualSpacing/>
              <w:jc w:val="both"/>
              <w:rPr>
                <w:rFonts w:ascii="Calibri" w:hAnsi="Calibri"/>
                <w:szCs w:val="22"/>
              </w:rPr>
            </w:pPr>
            <w:r>
              <w:rPr>
                <w:rFonts w:ascii="Calibri" w:hAnsi="Calibri"/>
                <w:szCs w:val="22"/>
              </w:rPr>
              <w:t>Moreover, the property does not lie within a Conservation Area or the AONB and as such it is not considered that the proposed works would have any harmful impact upon the character of the surrounding landscape or historical character of the area.</w:t>
            </w:r>
          </w:p>
          <w:p w14:paraId="50D713DA" w14:textId="66217E2A" w:rsidR="00F12ADD" w:rsidRDefault="00F12ADD" w:rsidP="00454754">
            <w:pPr>
              <w:contextualSpacing/>
              <w:jc w:val="both"/>
              <w:rPr>
                <w:rFonts w:ascii="Calibri" w:hAnsi="Calibri"/>
                <w:szCs w:val="22"/>
              </w:rPr>
            </w:pPr>
          </w:p>
          <w:p w14:paraId="2DF207A5" w14:textId="1F3BFD4A" w:rsidR="00F12ADD" w:rsidRDefault="00F12ADD" w:rsidP="00454754">
            <w:pPr>
              <w:contextualSpacing/>
              <w:jc w:val="both"/>
              <w:rPr>
                <w:rFonts w:ascii="Calibri" w:hAnsi="Calibri"/>
                <w:szCs w:val="22"/>
              </w:rPr>
            </w:pPr>
            <w:r>
              <w:rPr>
                <w:rFonts w:ascii="Calibri" w:hAnsi="Calibri"/>
                <w:szCs w:val="22"/>
              </w:rPr>
              <w:t xml:space="preserve">Furthermore, </w:t>
            </w:r>
            <w:r w:rsidR="00907423">
              <w:rPr>
                <w:rFonts w:ascii="Calibri" w:hAnsi="Calibri"/>
                <w:szCs w:val="22"/>
              </w:rPr>
              <w:t>the replacement grey PVC doors and windows w</w:t>
            </w:r>
            <w:r w:rsidR="0054568F">
              <w:rPr>
                <w:rFonts w:ascii="Calibri" w:hAnsi="Calibri"/>
                <w:szCs w:val="22"/>
              </w:rPr>
              <w:t>ould</w:t>
            </w:r>
            <w:r w:rsidR="00907423">
              <w:rPr>
                <w:rFonts w:ascii="Calibri" w:hAnsi="Calibri"/>
                <w:szCs w:val="22"/>
              </w:rPr>
              <w:t xml:space="preserve"> be identical to the replacement doors and windows to be used in the restoration of the property’s conservatory from planning permission 3/2021/0080 which in turn w</w:t>
            </w:r>
            <w:r w:rsidR="0054568F">
              <w:rPr>
                <w:rFonts w:ascii="Calibri" w:hAnsi="Calibri"/>
                <w:szCs w:val="22"/>
              </w:rPr>
              <w:t>ould</w:t>
            </w:r>
            <w:r w:rsidR="00907423">
              <w:rPr>
                <w:rFonts w:ascii="Calibri" w:hAnsi="Calibri"/>
                <w:szCs w:val="22"/>
              </w:rPr>
              <w:t xml:space="preserve"> allow increased visual integration between the main property and conservatory.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65A5B62A" w14:textId="59E64DB2" w:rsidR="00B11C82" w:rsidRPr="00D13259" w:rsidRDefault="004536FD"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05F4671F" w14:textId="3FF3A1D7" w:rsidR="00EA2D4B" w:rsidRDefault="00907423" w:rsidP="00640CA7">
            <w:pPr>
              <w:pStyle w:val="Header"/>
              <w:rPr>
                <w:rFonts w:ascii="Calibri" w:hAnsi="Calibri"/>
                <w:bCs/>
                <w:szCs w:val="22"/>
              </w:rPr>
            </w:pPr>
            <w:r>
              <w:rPr>
                <w:rFonts w:ascii="Calibri" w:hAnsi="Calibri"/>
                <w:bCs/>
                <w:szCs w:val="22"/>
              </w:rPr>
              <w:t>The proposed works do not raise any concerns in relation to residential amenity in as much that they w</w:t>
            </w:r>
            <w:r w:rsidR="0054568F">
              <w:rPr>
                <w:rFonts w:ascii="Calibri" w:hAnsi="Calibri"/>
                <w:bCs/>
                <w:szCs w:val="22"/>
              </w:rPr>
              <w:t xml:space="preserve">ould </w:t>
            </w:r>
            <w:r>
              <w:rPr>
                <w:rFonts w:ascii="Calibri" w:hAnsi="Calibri"/>
                <w:bCs/>
                <w:szCs w:val="22"/>
              </w:rPr>
              <w:t xml:space="preserve">not have any undue impact upon privacy, natural light </w:t>
            </w:r>
            <w:r w:rsidR="004D6935">
              <w:rPr>
                <w:rFonts w:ascii="Calibri" w:hAnsi="Calibri"/>
                <w:bCs/>
                <w:szCs w:val="22"/>
              </w:rPr>
              <w:t xml:space="preserve">or outlook. </w:t>
            </w:r>
          </w:p>
          <w:p w14:paraId="10BD9418" w14:textId="53E711D8" w:rsidR="004D6935" w:rsidRDefault="004D6935" w:rsidP="00640CA7">
            <w:pPr>
              <w:pStyle w:val="Header"/>
              <w:rPr>
                <w:rFonts w:ascii="Calibri" w:hAnsi="Calibri"/>
                <w:bCs/>
                <w:szCs w:val="22"/>
              </w:rPr>
            </w:pPr>
          </w:p>
          <w:p w14:paraId="62A45CFD" w14:textId="3FC9F452" w:rsidR="004D6935" w:rsidRDefault="004D6935" w:rsidP="00640CA7">
            <w:pPr>
              <w:pStyle w:val="Header"/>
              <w:rPr>
                <w:rFonts w:ascii="Calibri" w:hAnsi="Calibri"/>
                <w:bCs/>
                <w:szCs w:val="22"/>
              </w:rPr>
            </w:pPr>
            <w:r>
              <w:rPr>
                <w:rFonts w:ascii="Calibri" w:hAnsi="Calibri"/>
                <w:bCs/>
                <w:szCs w:val="22"/>
              </w:rPr>
              <w:t>The replacement doors and windows w</w:t>
            </w:r>
            <w:r w:rsidR="0054568F">
              <w:rPr>
                <w:rFonts w:ascii="Calibri" w:hAnsi="Calibri"/>
                <w:bCs/>
                <w:szCs w:val="22"/>
              </w:rPr>
              <w:t>ould</w:t>
            </w:r>
            <w:r>
              <w:rPr>
                <w:rFonts w:ascii="Calibri" w:hAnsi="Calibri"/>
                <w:bCs/>
                <w:szCs w:val="22"/>
              </w:rPr>
              <w:t xml:space="preserve"> integrate sufficiently with the external features of the main property without having any harmful impact upon visual amenity.</w:t>
            </w:r>
          </w:p>
          <w:p w14:paraId="1A6A89D2" w14:textId="77777777" w:rsidR="004D6935" w:rsidRDefault="004D6935" w:rsidP="00640CA7">
            <w:pPr>
              <w:pStyle w:val="Header"/>
              <w:rPr>
                <w:rFonts w:ascii="Calibri" w:hAnsi="Calibri"/>
                <w:bCs/>
                <w:szCs w:val="22"/>
              </w:rPr>
            </w:pPr>
          </w:p>
          <w:p w14:paraId="706CC56D" w14:textId="526EF686"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596EB9">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52453383"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596EB9">
              <w:rPr>
                <w:rFonts w:asciiTheme="minorHAnsi" w:hAnsiTheme="minorHAnsi"/>
                <w:bCs/>
                <w:szCs w:val="22"/>
              </w:rPr>
              <w:t>granted.</w:t>
            </w:r>
          </w:p>
        </w:tc>
      </w:tr>
    </w:tbl>
    <w:p w14:paraId="1E754A62" w14:textId="77777777" w:rsidR="0031197A" w:rsidRPr="008C75E4" w:rsidRDefault="00DF4F6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BE7B0" w14:textId="77777777" w:rsidR="00407A59" w:rsidRDefault="00407A59" w:rsidP="006D0B5F">
      <w:r>
        <w:separator/>
      </w:r>
    </w:p>
  </w:endnote>
  <w:endnote w:type="continuationSeparator" w:id="0">
    <w:p w14:paraId="19091023" w14:textId="77777777" w:rsidR="00407A59" w:rsidRDefault="00407A5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E648F" w14:textId="77777777" w:rsidR="00407A59" w:rsidRDefault="00407A59" w:rsidP="006D0B5F">
      <w:r>
        <w:separator/>
      </w:r>
    </w:p>
  </w:footnote>
  <w:footnote w:type="continuationSeparator" w:id="0">
    <w:p w14:paraId="7B5106C1" w14:textId="77777777" w:rsidR="00407A59" w:rsidRDefault="00407A5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57473"/>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2AA9"/>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377D"/>
    <w:rsid w:val="003D6F7B"/>
    <w:rsid w:val="003E2151"/>
    <w:rsid w:val="003E503F"/>
    <w:rsid w:val="003F16AA"/>
    <w:rsid w:val="003F16B4"/>
    <w:rsid w:val="003F3DB5"/>
    <w:rsid w:val="003F481A"/>
    <w:rsid w:val="00404C72"/>
    <w:rsid w:val="00407A59"/>
    <w:rsid w:val="00413615"/>
    <w:rsid w:val="0043472B"/>
    <w:rsid w:val="00435FC9"/>
    <w:rsid w:val="0044039F"/>
    <w:rsid w:val="00440CB6"/>
    <w:rsid w:val="00444544"/>
    <w:rsid w:val="004536FD"/>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935"/>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68F"/>
    <w:rsid w:val="00545D8C"/>
    <w:rsid w:val="00546A79"/>
    <w:rsid w:val="00546E14"/>
    <w:rsid w:val="00556ECD"/>
    <w:rsid w:val="005631B3"/>
    <w:rsid w:val="005633B0"/>
    <w:rsid w:val="005635FF"/>
    <w:rsid w:val="00563E70"/>
    <w:rsid w:val="00573B90"/>
    <w:rsid w:val="00586075"/>
    <w:rsid w:val="005878FE"/>
    <w:rsid w:val="00593040"/>
    <w:rsid w:val="0059562A"/>
    <w:rsid w:val="00596EB9"/>
    <w:rsid w:val="005B0A0E"/>
    <w:rsid w:val="005D3432"/>
    <w:rsid w:val="005E1088"/>
    <w:rsid w:val="005E1241"/>
    <w:rsid w:val="005E1C6C"/>
    <w:rsid w:val="005E65DF"/>
    <w:rsid w:val="005F1593"/>
    <w:rsid w:val="005F5A32"/>
    <w:rsid w:val="006126D1"/>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674E0"/>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7D7A"/>
    <w:rsid w:val="008B5461"/>
    <w:rsid w:val="008B702B"/>
    <w:rsid w:val="008C13E2"/>
    <w:rsid w:val="008C150B"/>
    <w:rsid w:val="008C75E4"/>
    <w:rsid w:val="008D0FEE"/>
    <w:rsid w:val="008E2CC8"/>
    <w:rsid w:val="008F6B58"/>
    <w:rsid w:val="008F788B"/>
    <w:rsid w:val="0090282C"/>
    <w:rsid w:val="00906D0C"/>
    <w:rsid w:val="00907423"/>
    <w:rsid w:val="009130B6"/>
    <w:rsid w:val="00913F09"/>
    <w:rsid w:val="0091595C"/>
    <w:rsid w:val="00934B34"/>
    <w:rsid w:val="00947364"/>
    <w:rsid w:val="009565F5"/>
    <w:rsid w:val="00967113"/>
    <w:rsid w:val="00970417"/>
    <w:rsid w:val="00970A9B"/>
    <w:rsid w:val="009775FC"/>
    <w:rsid w:val="009825FF"/>
    <w:rsid w:val="00985097"/>
    <w:rsid w:val="009940A1"/>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AF72BD"/>
    <w:rsid w:val="00B00C4D"/>
    <w:rsid w:val="00B02036"/>
    <w:rsid w:val="00B02CBA"/>
    <w:rsid w:val="00B042B2"/>
    <w:rsid w:val="00B07260"/>
    <w:rsid w:val="00B07C31"/>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9F3"/>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DF4F6D"/>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2D4B"/>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2A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4E5B-F48B-4EFF-BB3D-41CB8678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2021-07-14T13:29:00Z</dcterms:created>
  <dcterms:modified xsi:type="dcterms:W3CDTF">2021-07-14T13:29:00Z</dcterms:modified>
</cp:coreProperties>
</file>