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40B95B3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22280F0"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40FE74B1"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ED39A1"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4C8978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68E450"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0BB09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082A7C3"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6AB6F0"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F8D985"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BDB65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D08ADC0" w14:textId="77777777" w:rsidR="004936A6" w:rsidRPr="008C75E4" w:rsidRDefault="004936A6" w:rsidP="00D2449B">
            <w:pPr>
              <w:jc w:val="center"/>
              <w:rPr>
                <w:rFonts w:ascii="Calibri" w:hAnsi="Calibri"/>
                <w:b/>
                <w:szCs w:val="22"/>
              </w:rPr>
            </w:pPr>
          </w:p>
        </w:tc>
      </w:tr>
      <w:tr w:rsidR="008C75E4" w:rsidRPr="008C75E4" w14:paraId="4204341E"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CCF9140" w14:textId="77777777" w:rsidR="004A5EA9" w:rsidRPr="008C75E4" w:rsidRDefault="004A5EA9" w:rsidP="004A5EA9">
            <w:pPr>
              <w:jc w:val="center"/>
              <w:rPr>
                <w:rFonts w:ascii="Calibri" w:hAnsi="Calibri"/>
                <w:b/>
                <w:szCs w:val="22"/>
              </w:rPr>
            </w:pPr>
          </w:p>
        </w:tc>
      </w:tr>
      <w:tr w:rsidR="008C75E4" w:rsidRPr="008C75E4" w14:paraId="442FC72A"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6504415"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50A3A9" w14:textId="0E30F966" w:rsidR="004A5EA9" w:rsidRPr="008C75E4" w:rsidRDefault="004A5EA9" w:rsidP="00421731">
            <w:pPr>
              <w:rPr>
                <w:rFonts w:ascii="Calibri" w:hAnsi="Calibri"/>
                <w:szCs w:val="22"/>
              </w:rPr>
            </w:pPr>
            <w:r w:rsidRPr="008C75E4">
              <w:rPr>
                <w:rFonts w:ascii="Calibri" w:hAnsi="Calibri"/>
                <w:szCs w:val="22"/>
              </w:rPr>
              <w:t>3</w:t>
            </w:r>
            <w:r w:rsidR="006F433E">
              <w:rPr>
                <w:rFonts w:ascii="Calibri" w:hAnsi="Calibri"/>
                <w:szCs w:val="22"/>
              </w:rPr>
              <w:t>/202</w:t>
            </w:r>
            <w:r w:rsidR="00A23562">
              <w:rPr>
                <w:rFonts w:ascii="Calibri" w:hAnsi="Calibri"/>
                <w:szCs w:val="22"/>
              </w:rPr>
              <w:t>1/0</w:t>
            </w:r>
            <w:r w:rsidR="009E0FDE">
              <w:rPr>
                <w:rFonts w:ascii="Calibri" w:hAnsi="Calibri"/>
                <w:szCs w:val="22"/>
              </w:rPr>
              <w:t>384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34F8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214D1C7A" wp14:editId="264A3A6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7620E85"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7F8624F"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0588E" w14:textId="0AA8D66A" w:rsidR="004A5EA9" w:rsidRPr="008C75E4" w:rsidRDefault="009E0FDE" w:rsidP="002C6277">
            <w:pPr>
              <w:rPr>
                <w:rFonts w:ascii="Calibri" w:hAnsi="Calibri"/>
                <w:szCs w:val="22"/>
              </w:rPr>
            </w:pPr>
            <w:r>
              <w:rPr>
                <w:rFonts w:ascii="Calibri" w:hAnsi="Calibri"/>
                <w:szCs w:val="22"/>
              </w:rPr>
              <w:t>23.06.21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B1E9C5" w14:textId="77777777" w:rsidR="004A5EA9" w:rsidRPr="008C75E4" w:rsidRDefault="004A5EA9">
            <w:pPr>
              <w:rPr>
                <w:rFonts w:ascii="Calibri" w:hAnsi="Calibri"/>
                <w:szCs w:val="22"/>
              </w:rPr>
            </w:pPr>
          </w:p>
        </w:tc>
      </w:tr>
      <w:tr w:rsidR="008C75E4" w:rsidRPr="008C75E4" w14:paraId="7537BC4E"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D3E9F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4A1D8" w14:textId="77777777" w:rsidR="004A5EA9" w:rsidRPr="008C75E4" w:rsidRDefault="006F433E"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81BCDF" w14:textId="77777777" w:rsidR="004A5EA9" w:rsidRPr="008C75E4" w:rsidRDefault="004A5EA9">
            <w:pPr>
              <w:rPr>
                <w:rFonts w:ascii="Calibri" w:hAnsi="Calibri"/>
                <w:szCs w:val="22"/>
              </w:rPr>
            </w:pPr>
          </w:p>
        </w:tc>
      </w:tr>
      <w:tr w:rsidR="008C75E4" w:rsidRPr="008C75E4" w14:paraId="0C4A5F4D"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4001EE"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70292" w14:textId="6F6460DA" w:rsidR="004A5EA9" w:rsidRPr="008C75E4" w:rsidRDefault="00D37D85" w:rsidP="002A01CF">
            <w:pPr>
              <w:jc w:val="center"/>
              <w:rPr>
                <w:rFonts w:ascii="Calibri" w:hAnsi="Calibri"/>
                <w:b/>
                <w:szCs w:val="22"/>
              </w:rPr>
            </w:pPr>
            <w:r>
              <w:rPr>
                <w:rFonts w:ascii="Calibri" w:hAnsi="Calibri"/>
                <w:b/>
                <w:szCs w:val="22"/>
              </w:rPr>
              <w:t>REFUSAL</w:t>
            </w:r>
          </w:p>
        </w:tc>
      </w:tr>
      <w:tr w:rsidR="008C75E4" w:rsidRPr="008C75E4" w14:paraId="7E3C4E05"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1C36D2A9"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0B022041"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A8A119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D1F71E" w14:textId="1ABC3EB3" w:rsidR="004A5EA9" w:rsidRPr="008C75E4" w:rsidRDefault="00DC6279">
            <w:pPr>
              <w:rPr>
                <w:rFonts w:ascii="Calibri" w:hAnsi="Calibri"/>
                <w:szCs w:val="22"/>
              </w:rPr>
            </w:pPr>
            <w:r>
              <w:rPr>
                <w:rFonts w:ascii="Calibri" w:hAnsi="Calibri"/>
                <w:szCs w:val="22"/>
              </w:rPr>
              <w:t xml:space="preserve">Removal of hedge around exterior to erect 1.8m fence. </w:t>
            </w:r>
          </w:p>
        </w:tc>
      </w:tr>
      <w:tr w:rsidR="008C75E4" w:rsidRPr="008C75E4" w14:paraId="74329827"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C15BB"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FAA902" w14:textId="36085CE3" w:rsidR="002A01CF" w:rsidRPr="008C75E4" w:rsidRDefault="009E0FDE" w:rsidP="00A42E82">
            <w:pPr>
              <w:rPr>
                <w:rFonts w:ascii="Calibri" w:hAnsi="Calibri"/>
                <w:szCs w:val="22"/>
              </w:rPr>
            </w:pPr>
            <w:r>
              <w:rPr>
                <w:rFonts w:ascii="Calibri" w:hAnsi="Calibri"/>
                <w:szCs w:val="22"/>
              </w:rPr>
              <w:t xml:space="preserve">1 Coniston Close, Longridge, PE3 3AU </w:t>
            </w:r>
          </w:p>
        </w:tc>
      </w:tr>
      <w:tr w:rsidR="008C75E4" w:rsidRPr="008C75E4" w14:paraId="36F2AC81"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403F59F"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45E82EEE"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D09F3E"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9C0D9"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4FBD6032"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78A222" w14:textId="77777777" w:rsidR="003A4376" w:rsidRDefault="009E0FDE" w:rsidP="009825FF">
            <w:pPr>
              <w:jc w:val="both"/>
              <w:rPr>
                <w:rFonts w:ascii="Calibri" w:hAnsi="Calibri"/>
                <w:szCs w:val="22"/>
              </w:rPr>
            </w:pPr>
            <w:r>
              <w:rPr>
                <w:rFonts w:ascii="Calibri" w:hAnsi="Calibri"/>
                <w:szCs w:val="22"/>
              </w:rPr>
              <w:t>Longridge Town Council object to the application as the deeds of the estate state that no permanent structure over 18 inch can be erected.</w:t>
            </w:r>
          </w:p>
          <w:p w14:paraId="775D4217" w14:textId="0089F39D" w:rsidR="009E0FDE" w:rsidRPr="009825FF" w:rsidRDefault="009E0FDE" w:rsidP="009825FF">
            <w:pPr>
              <w:jc w:val="both"/>
              <w:rPr>
                <w:rFonts w:ascii="Calibri" w:hAnsi="Calibri"/>
                <w:szCs w:val="22"/>
              </w:rPr>
            </w:pPr>
            <w:r>
              <w:rPr>
                <w:rFonts w:ascii="Calibri" w:hAnsi="Calibri"/>
                <w:szCs w:val="22"/>
              </w:rPr>
              <w:t xml:space="preserve">Removal of the hedfe will alter streetscene and impact on the potential wildife in the area. </w:t>
            </w:r>
          </w:p>
        </w:tc>
      </w:tr>
      <w:tr w:rsidR="008C75E4" w:rsidRPr="008C75E4" w14:paraId="0108DBF0"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F20311C" w14:textId="77777777" w:rsidR="00C618DB" w:rsidRPr="008C75E4" w:rsidRDefault="00C618DB" w:rsidP="006126D1">
            <w:pPr>
              <w:jc w:val="both"/>
              <w:rPr>
                <w:rFonts w:ascii="Calibri" w:hAnsi="Calibri"/>
                <w:bCs/>
                <w:szCs w:val="22"/>
              </w:rPr>
            </w:pPr>
          </w:p>
        </w:tc>
      </w:tr>
      <w:tr w:rsidR="008C75E4" w:rsidRPr="008C75E4" w14:paraId="46FD140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EA34B8"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2F548F7"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56DEBC"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5F64ABF"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9E8B69" w14:textId="48C6C835" w:rsidR="002A01CF" w:rsidRPr="00D831EF" w:rsidRDefault="009E0FDE" w:rsidP="006126D1">
            <w:pPr>
              <w:jc w:val="both"/>
              <w:rPr>
                <w:rFonts w:ascii="Calibri" w:hAnsi="Calibri"/>
                <w:bCs/>
                <w:szCs w:val="22"/>
              </w:rPr>
            </w:pPr>
            <w:r>
              <w:rPr>
                <w:rFonts w:ascii="Calibri" w:hAnsi="Calibri"/>
                <w:bCs/>
                <w:szCs w:val="22"/>
              </w:rPr>
              <w:t xml:space="preserve">No objection subject to conditions. </w:t>
            </w:r>
          </w:p>
        </w:tc>
      </w:tr>
      <w:tr w:rsidR="008C75E4" w:rsidRPr="008C75E4" w14:paraId="329299E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ABB6DB" w14:textId="2F507DED" w:rsidR="00C0704D" w:rsidRPr="008C75E4" w:rsidRDefault="00C0704D" w:rsidP="006126D1">
            <w:pPr>
              <w:jc w:val="both"/>
              <w:rPr>
                <w:rFonts w:ascii="Calibri" w:hAnsi="Calibri"/>
                <w:szCs w:val="22"/>
              </w:rPr>
            </w:pPr>
          </w:p>
        </w:tc>
      </w:tr>
      <w:tr w:rsidR="008C75E4" w:rsidRPr="008C75E4" w14:paraId="1C763A0A"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26B1B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7CBD48"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A5B03E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9066F0" w14:textId="77777777" w:rsidR="00650C90" w:rsidRDefault="0017529B" w:rsidP="00650C90">
            <w:pPr>
              <w:jc w:val="both"/>
              <w:rPr>
                <w:rFonts w:ascii="Calibri" w:hAnsi="Calibri"/>
                <w:szCs w:val="22"/>
              </w:rPr>
            </w:pPr>
            <w:r>
              <w:rPr>
                <w:rFonts w:ascii="Calibri" w:hAnsi="Calibri"/>
                <w:szCs w:val="22"/>
              </w:rPr>
              <w:t>One letter of representation has been received with the following objections:</w:t>
            </w:r>
          </w:p>
          <w:p w14:paraId="53036361" w14:textId="77777777" w:rsidR="0017529B" w:rsidRDefault="0017529B" w:rsidP="0017529B">
            <w:pPr>
              <w:pStyle w:val="ListParagraph"/>
              <w:numPr>
                <w:ilvl w:val="0"/>
                <w:numId w:val="13"/>
              </w:numPr>
              <w:jc w:val="both"/>
              <w:rPr>
                <w:rFonts w:ascii="Calibri" w:hAnsi="Calibri"/>
                <w:szCs w:val="22"/>
              </w:rPr>
            </w:pPr>
            <w:r>
              <w:rPr>
                <w:rFonts w:ascii="Calibri" w:hAnsi="Calibri"/>
                <w:szCs w:val="22"/>
              </w:rPr>
              <w:t xml:space="preserve">Deeds of the properties in this estate do not allow for </w:t>
            </w:r>
            <w:r w:rsidR="009E0FDE">
              <w:rPr>
                <w:rFonts w:ascii="Calibri" w:hAnsi="Calibri"/>
                <w:szCs w:val="22"/>
              </w:rPr>
              <w:t>boundary walls/fences</w:t>
            </w:r>
          </w:p>
          <w:p w14:paraId="6103D04D" w14:textId="6C8B7BD2" w:rsidR="009E0FDE" w:rsidRPr="0017529B" w:rsidRDefault="009E0FDE" w:rsidP="0017529B">
            <w:pPr>
              <w:pStyle w:val="ListParagraph"/>
              <w:numPr>
                <w:ilvl w:val="0"/>
                <w:numId w:val="13"/>
              </w:numPr>
              <w:jc w:val="both"/>
              <w:rPr>
                <w:rFonts w:ascii="Calibri" w:hAnsi="Calibri"/>
                <w:szCs w:val="22"/>
              </w:rPr>
            </w:pPr>
            <w:r>
              <w:rPr>
                <w:rFonts w:ascii="Calibri" w:hAnsi="Calibri"/>
                <w:szCs w:val="22"/>
              </w:rPr>
              <w:t xml:space="preserve">Fence would cause visibility issues. </w:t>
            </w:r>
          </w:p>
        </w:tc>
      </w:tr>
      <w:tr w:rsidR="008C75E4" w:rsidRPr="008C75E4" w14:paraId="129179AF"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0B2486E" w14:textId="77777777" w:rsidR="00C0704D" w:rsidRPr="008C75E4" w:rsidRDefault="00C0704D" w:rsidP="006126D1">
            <w:pPr>
              <w:jc w:val="both"/>
              <w:rPr>
                <w:rFonts w:ascii="Calibri" w:hAnsi="Calibri"/>
                <w:szCs w:val="22"/>
              </w:rPr>
            </w:pPr>
          </w:p>
        </w:tc>
      </w:tr>
      <w:tr w:rsidR="008C75E4" w:rsidRPr="008C75E4" w14:paraId="7FC2EBD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1F5DA41"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964061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3DE9D99" w14:textId="77777777" w:rsidR="00C0704D" w:rsidRPr="008C75E4" w:rsidRDefault="00C0704D" w:rsidP="006126D1">
            <w:pPr>
              <w:pStyle w:val="PLANNING"/>
              <w:rPr>
                <w:rFonts w:ascii="Calibri" w:hAnsi="Calibri"/>
                <w:b/>
                <w:bCs/>
                <w:szCs w:val="22"/>
              </w:rPr>
            </w:pPr>
            <w:r w:rsidRPr="008C75E4">
              <w:rPr>
                <w:rFonts w:ascii="Calibri" w:hAnsi="Calibri"/>
                <w:b/>
                <w:bCs/>
                <w:szCs w:val="22"/>
              </w:rPr>
              <w:t>Ribble Valley Core Strategy:</w:t>
            </w:r>
          </w:p>
          <w:p w14:paraId="3E50F895" w14:textId="77777777" w:rsidR="008542DE" w:rsidRDefault="008542DE" w:rsidP="006126D1">
            <w:pPr>
              <w:jc w:val="both"/>
              <w:rPr>
                <w:rFonts w:ascii="Calibri" w:hAnsi="Calibri"/>
                <w:b/>
                <w:szCs w:val="22"/>
              </w:rPr>
            </w:pPr>
          </w:p>
          <w:p w14:paraId="435D4BAA"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6D2C82EF"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5FA80448" w14:textId="77777777" w:rsidR="006D4E58" w:rsidRPr="0050432D" w:rsidRDefault="006D4E58" w:rsidP="006D4E58">
            <w:pPr>
              <w:jc w:val="both"/>
              <w:rPr>
                <w:rFonts w:ascii="Calibri" w:hAnsi="Calibri"/>
                <w:szCs w:val="22"/>
              </w:rPr>
            </w:pPr>
          </w:p>
          <w:p w14:paraId="4BB928EE" w14:textId="77777777" w:rsidR="001946E0"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4832330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D4A226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5DEF80EF" w14:textId="45B58171" w:rsidR="00BB259F" w:rsidRPr="001946E0" w:rsidRDefault="00DC6279" w:rsidP="00C87D3A">
            <w:pPr>
              <w:rPr>
                <w:rFonts w:ascii="Calibri" w:hAnsi="Calibri"/>
                <w:bCs/>
                <w:szCs w:val="22"/>
              </w:rPr>
            </w:pPr>
            <w:r>
              <w:rPr>
                <w:rFonts w:ascii="Calibri" w:hAnsi="Calibri"/>
                <w:bCs/>
                <w:szCs w:val="22"/>
              </w:rPr>
              <w:t>None relevant</w:t>
            </w:r>
          </w:p>
        </w:tc>
      </w:tr>
      <w:tr w:rsidR="008C75E4" w:rsidRPr="008C75E4" w14:paraId="03FDF7A2"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8DD7EF2" w14:textId="77777777" w:rsidR="00C0704D" w:rsidRDefault="00C0704D" w:rsidP="006126D1">
            <w:pPr>
              <w:pStyle w:val="PLANNING"/>
              <w:rPr>
                <w:rFonts w:ascii="Calibri" w:hAnsi="Calibri"/>
                <w:b/>
                <w:bCs/>
                <w:szCs w:val="22"/>
              </w:rPr>
            </w:pPr>
          </w:p>
          <w:p w14:paraId="745BE21A" w14:textId="77777777" w:rsidR="003F16AA" w:rsidRPr="008C75E4" w:rsidRDefault="003F16AA" w:rsidP="006126D1">
            <w:pPr>
              <w:pStyle w:val="PLANNING"/>
              <w:rPr>
                <w:rFonts w:ascii="Calibri" w:hAnsi="Calibri"/>
                <w:b/>
                <w:bCs/>
                <w:szCs w:val="22"/>
              </w:rPr>
            </w:pPr>
          </w:p>
        </w:tc>
      </w:tr>
      <w:tr w:rsidR="008C75E4" w:rsidRPr="008C75E4" w14:paraId="616B91E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11C2D1"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191D1941"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6C96425"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16E98EEF" w14:textId="07F26598" w:rsidR="00BB259F" w:rsidRPr="008C75E4" w:rsidRDefault="00C87D3A" w:rsidP="00C87D3A">
            <w:pPr>
              <w:pStyle w:val="Header"/>
              <w:tabs>
                <w:tab w:val="clear" w:pos="4153"/>
                <w:tab w:val="clear" w:pos="8306"/>
              </w:tabs>
              <w:contextualSpacing/>
              <w:jc w:val="both"/>
              <w:rPr>
                <w:rFonts w:ascii="Calibri" w:hAnsi="Calibri"/>
                <w:bCs/>
                <w:szCs w:val="22"/>
              </w:rPr>
            </w:pPr>
            <w:r w:rsidRPr="00C87D3A">
              <w:rPr>
                <w:rFonts w:ascii="Calibri" w:hAnsi="Calibri"/>
                <w:bCs/>
                <w:szCs w:val="22"/>
              </w:rPr>
              <w:t xml:space="preserve">The application property is a semi-detached </w:t>
            </w:r>
            <w:r w:rsidR="00DC6279">
              <w:rPr>
                <w:rFonts w:ascii="Calibri" w:hAnsi="Calibri"/>
                <w:bCs/>
                <w:szCs w:val="22"/>
              </w:rPr>
              <w:t xml:space="preserve">dormer </w:t>
            </w:r>
            <w:r w:rsidRPr="00C87D3A">
              <w:rPr>
                <w:rFonts w:ascii="Calibri" w:hAnsi="Calibri"/>
                <w:bCs/>
                <w:szCs w:val="22"/>
              </w:rPr>
              <w:t xml:space="preserve">bungalow located </w:t>
            </w:r>
            <w:r w:rsidR="00DC6279">
              <w:rPr>
                <w:rFonts w:ascii="Calibri" w:hAnsi="Calibri"/>
                <w:bCs/>
                <w:szCs w:val="22"/>
              </w:rPr>
              <w:t xml:space="preserve">in </w:t>
            </w:r>
            <w:r w:rsidR="00774630">
              <w:rPr>
                <w:rFonts w:ascii="Calibri" w:hAnsi="Calibri"/>
                <w:bCs/>
                <w:szCs w:val="22"/>
              </w:rPr>
              <w:t xml:space="preserve">Longridge. </w:t>
            </w:r>
            <w:r w:rsidR="00D609A0">
              <w:rPr>
                <w:rFonts w:ascii="Calibri" w:hAnsi="Calibri"/>
                <w:bCs/>
                <w:szCs w:val="22"/>
              </w:rPr>
              <w:t xml:space="preserve">The application site occupies a corner plot of the junction of Coniston Close and Langdale Road. </w:t>
            </w:r>
          </w:p>
        </w:tc>
      </w:tr>
      <w:tr w:rsidR="008C75E4" w:rsidRPr="008C75E4" w14:paraId="0FE7A79B"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C5E8F75"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2B241DD" w14:textId="77777777" w:rsidR="00C0704D" w:rsidRPr="008C75E4" w:rsidRDefault="00C0704D" w:rsidP="006126D1">
            <w:pPr>
              <w:pStyle w:val="Header"/>
              <w:tabs>
                <w:tab w:val="clear" w:pos="4153"/>
                <w:tab w:val="clear" w:pos="8306"/>
              </w:tabs>
              <w:jc w:val="both"/>
              <w:rPr>
                <w:rFonts w:ascii="Calibri" w:hAnsi="Calibri"/>
                <w:b/>
                <w:szCs w:val="22"/>
              </w:rPr>
            </w:pPr>
          </w:p>
          <w:p w14:paraId="2B958444" w14:textId="75F23795" w:rsidR="007D6B64" w:rsidRDefault="00774630" w:rsidP="00EB3311">
            <w:pPr>
              <w:jc w:val="both"/>
              <w:rPr>
                <w:rFonts w:ascii="Calibri" w:hAnsi="Calibri"/>
                <w:szCs w:val="22"/>
              </w:rPr>
            </w:pPr>
            <w:r>
              <w:rPr>
                <w:rFonts w:ascii="Calibri" w:hAnsi="Calibri"/>
                <w:szCs w:val="22"/>
              </w:rPr>
              <w:t xml:space="preserve">Consent is sought for the removal of the existing boundary fence and erection of 1.8m high fence in its place. </w:t>
            </w:r>
            <w:r w:rsidR="00D609A0">
              <w:rPr>
                <w:rFonts w:ascii="Calibri" w:hAnsi="Calibri"/>
                <w:szCs w:val="22"/>
              </w:rPr>
              <w:t xml:space="preserve">The fence will be constructed using arch close boarded panels measuring 1.5m in height with concrete posts measuring 1.8m in height. </w:t>
            </w:r>
            <w:r w:rsidR="0092151C">
              <w:rPr>
                <w:rFonts w:ascii="Calibri" w:hAnsi="Calibri"/>
                <w:szCs w:val="22"/>
              </w:rPr>
              <w:t>The fence will extend along the boundary between the side and neighbour to the east measuring 13.2m and will then extend along the roadside boundary by 10m contiunuting round the front corner by 1m and the across the front road side boundary by 4.9m</w:t>
            </w:r>
          </w:p>
          <w:p w14:paraId="745C3199" w14:textId="63F3137A" w:rsidR="00EB3311" w:rsidRPr="00BB259F" w:rsidRDefault="00EB3311" w:rsidP="00EB3311">
            <w:pPr>
              <w:jc w:val="both"/>
              <w:rPr>
                <w:rFonts w:ascii="Calibri" w:hAnsi="Calibri"/>
                <w:szCs w:val="22"/>
              </w:rPr>
            </w:pPr>
            <w:r>
              <w:rPr>
                <w:rFonts w:ascii="Calibri" w:hAnsi="Calibri"/>
                <w:szCs w:val="22"/>
              </w:rPr>
              <w:t xml:space="preserve"> </w:t>
            </w:r>
          </w:p>
        </w:tc>
      </w:tr>
      <w:tr w:rsidR="008C75E4" w:rsidRPr="008C75E4" w14:paraId="620B6C68"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515A3E0" w14:textId="77777777" w:rsidR="00017DCB" w:rsidRDefault="00F71D53" w:rsidP="008F6B58">
            <w:pPr>
              <w:contextualSpacing/>
              <w:jc w:val="both"/>
              <w:rPr>
                <w:rFonts w:ascii="Calibri" w:hAnsi="Calibri"/>
                <w:b/>
                <w:szCs w:val="22"/>
              </w:rPr>
            </w:pPr>
            <w:r w:rsidRPr="00DF42DA">
              <w:rPr>
                <w:rFonts w:ascii="Calibri" w:hAnsi="Calibri"/>
                <w:b/>
                <w:szCs w:val="22"/>
              </w:rPr>
              <w:lastRenderedPageBreak/>
              <w:t>Residential Amenity</w:t>
            </w:r>
            <w:r w:rsidR="00017DCB">
              <w:rPr>
                <w:rFonts w:ascii="Calibri" w:hAnsi="Calibri"/>
                <w:b/>
                <w:szCs w:val="22"/>
              </w:rPr>
              <w:t>:</w:t>
            </w:r>
          </w:p>
          <w:p w14:paraId="6A3C958D" w14:textId="77777777" w:rsidR="00017DCB" w:rsidRDefault="00017DCB" w:rsidP="008F6B58">
            <w:pPr>
              <w:contextualSpacing/>
              <w:jc w:val="both"/>
              <w:rPr>
                <w:rFonts w:ascii="Calibri" w:hAnsi="Calibri"/>
                <w:b/>
                <w:szCs w:val="22"/>
              </w:rPr>
            </w:pPr>
          </w:p>
          <w:p w14:paraId="31421F82" w14:textId="3417FB8E" w:rsidR="0064073D" w:rsidRDefault="00017DCB" w:rsidP="008F6B58">
            <w:pPr>
              <w:contextualSpacing/>
              <w:jc w:val="both"/>
              <w:rPr>
                <w:rFonts w:ascii="Calibri" w:hAnsi="Calibri"/>
                <w:szCs w:val="22"/>
              </w:rPr>
            </w:pPr>
            <w:r>
              <w:rPr>
                <w:rFonts w:ascii="Calibri" w:hAnsi="Calibri"/>
                <w:szCs w:val="22"/>
              </w:rPr>
              <w:t>Due to the orientation of the application site in re</w:t>
            </w:r>
            <w:r w:rsidR="0064073D">
              <w:rPr>
                <w:rFonts w:ascii="Calibri" w:hAnsi="Calibri"/>
                <w:szCs w:val="22"/>
              </w:rPr>
              <w:t>lation to the street scene and neighbouring dwellings the fence</w:t>
            </w:r>
            <w:r w:rsidR="00965DC2">
              <w:rPr>
                <w:rFonts w:ascii="Calibri" w:hAnsi="Calibri"/>
                <w:szCs w:val="22"/>
              </w:rPr>
              <w:t xml:space="preserve"> </w:t>
            </w:r>
            <w:r w:rsidR="0064073D">
              <w:rPr>
                <w:rFonts w:ascii="Calibri" w:hAnsi="Calibri"/>
                <w:szCs w:val="22"/>
              </w:rPr>
              <w:t xml:space="preserve">is not considered to result in any significant negative impact on the residential amenity of </w:t>
            </w:r>
            <w:r w:rsidR="00FB2AC3">
              <w:rPr>
                <w:rFonts w:ascii="Calibri" w:hAnsi="Calibri"/>
                <w:szCs w:val="22"/>
              </w:rPr>
              <w:t xml:space="preserve">any </w:t>
            </w:r>
            <w:r w:rsidR="0064073D">
              <w:rPr>
                <w:rFonts w:ascii="Calibri" w:hAnsi="Calibri"/>
                <w:szCs w:val="22"/>
              </w:rPr>
              <w:t xml:space="preserve">neighbouring residential properties within the surrounding area. </w:t>
            </w:r>
          </w:p>
          <w:p w14:paraId="50BF9D89" w14:textId="77777777" w:rsidR="00017DCB" w:rsidRPr="00017DCB" w:rsidRDefault="0064073D" w:rsidP="008F6B58">
            <w:pPr>
              <w:contextualSpacing/>
              <w:jc w:val="both"/>
              <w:rPr>
                <w:rFonts w:ascii="Calibri" w:hAnsi="Calibri"/>
                <w:szCs w:val="22"/>
              </w:rPr>
            </w:pPr>
            <w:r>
              <w:rPr>
                <w:rFonts w:ascii="Calibri" w:hAnsi="Calibri"/>
                <w:szCs w:val="22"/>
              </w:rPr>
              <w:t xml:space="preserve"> </w:t>
            </w:r>
          </w:p>
        </w:tc>
      </w:tr>
      <w:tr w:rsidR="008C75E4" w:rsidRPr="008C75E4" w14:paraId="62FB957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4AB13D"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2B7E5ABC" w14:textId="77777777" w:rsidR="00DF42DA" w:rsidRDefault="00DF42DA" w:rsidP="006126D1">
            <w:pPr>
              <w:contextualSpacing/>
              <w:jc w:val="both"/>
              <w:rPr>
                <w:rFonts w:ascii="Calibri" w:hAnsi="Calibri"/>
                <w:b/>
                <w:szCs w:val="22"/>
              </w:rPr>
            </w:pPr>
          </w:p>
          <w:p w14:paraId="296BB597" w14:textId="77777777" w:rsidR="00EB3311" w:rsidRDefault="0064073D" w:rsidP="008F6B58">
            <w:pPr>
              <w:contextualSpacing/>
              <w:jc w:val="both"/>
              <w:rPr>
                <w:rFonts w:ascii="Calibri" w:hAnsi="Calibri"/>
                <w:szCs w:val="22"/>
              </w:rPr>
            </w:pPr>
            <w:r w:rsidRPr="0064073D">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24222CC9" w14:textId="3247A3F2" w:rsidR="00EB3311" w:rsidRDefault="00EB3311" w:rsidP="008F6B58">
            <w:pPr>
              <w:contextualSpacing/>
              <w:jc w:val="both"/>
              <w:rPr>
                <w:rFonts w:ascii="Calibri" w:hAnsi="Calibri"/>
                <w:szCs w:val="22"/>
              </w:rPr>
            </w:pPr>
          </w:p>
          <w:p w14:paraId="2B6ACFDC" w14:textId="3DE3DFFA" w:rsidR="008C4E46" w:rsidRDefault="008C4E46" w:rsidP="008F6B58">
            <w:pPr>
              <w:contextualSpacing/>
              <w:jc w:val="both"/>
              <w:rPr>
                <w:rFonts w:ascii="Calibri" w:hAnsi="Calibri"/>
                <w:szCs w:val="22"/>
              </w:rPr>
            </w:pPr>
            <w:r>
              <w:rPr>
                <w:rFonts w:ascii="Calibri" w:hAnsi="Calibri"/>
                <w:szCs w:val="22"/>
              </w:rPr>
              <w:t>By</w:t>
            </w:r>
            <w:r w:rsidRPr="008C4E46">
              <w:rPr>
                <w:rFonts w:ascii="Calibri" w:hAnsi="Calibri"/>
                <w:szCs w:val="22"/>
              </w:rPr>
              <w:t xml:space="preserve"> virtue of the orientation of the dwelling, topography of the site and </w:t>
            </w:r>
            <w:r w:rsidR="0092151C">
              <w:rPr>
                <w:rFonts w:ascii="Calibri" w:hAnsi="Calibri"/>
                <w:szCs w:val="22"/>
              </w:rPr>
              <w:t xml:space="preserve">the plot being located on the corner of the junction </w:t>
            </w:r>
            <w:r>
              <w:rPr>
                <w:rFonts w:ascii="Calibri" w:hAnsi="Calibri"/>
                <w:szCs w:val="22"/>
              </w:rPr>
              <w:t xml:space="preserve"> the application site in afforded a high level of visual prominence on approach from </w:t>
            </w:r>
            <w:r w:rsidR="00774630">
              <w:rPr>
                <w:rFonts w:ascii="Calibri" w:hAnsi="Calibri"/>
                <w:szCs w:val="22"/>
              </w:rPr>
              <w:t xml:space="preserve">Coniston Close and Langdale Road. </w:t>
            </w:r>
            <w:r>
              <w:rPr>
                <w:rFonts w:ascii="Calibri" w:hAnsi="Calibri"/>
                <w:szCs w:val="22"/>
              </w:rPr>
              <w:t xml:space="preserve">The location of the fencing </w:t>
            </w:r>
            <w:r w:rsidR="00774630">
              <w:rPr>
                <w:rFonts w:ascii="Calibri" w:hAnsi="Calibri"/>
                <w:szCs w:val="22"/>
              </w:rPr>
              <w:t>would be</w:t>
            </w:r>
            <w:r>
              <w:rPr>
                <w:rFonts w:ascii="Calibri" w:hAnsi="Calibri"/>
                <w:szCs w:val="22"/>
              </w:rPr>
              <w:t xml:space="preserve"> sited on the most prominent </w:t>
            </w:r>
            <w:r w:rsidR="00774630">
              <w:rPr>
                <w:rFonts w:ascii="Calibri" w:hAnsi="Calibri"/>
                <w:szCs w:val="22"/>
              </w:rPr>
              <w:t>northern and western boundar</w:t>
            </w:r>
            <w:r w:rsidR="0092151C">
              <w:rPr>
                <w:rFonts w:ascii="Calibri" w:hAnsi="Calibri"/>
                <w:szCs w:val="22"/>
              </w:rPr>
              <w:t>ies.</w:t>
            </w:r>
          </w:p>
          <w:p w14:paraId="26F54783" w14:textId="42EBDAF6" w:rsidR="008C4E46" w:rsidRDefault="008C4E46" w:rsidP="008F6B58">
            <w:pPr>
              <w:contextualSpacing/>
              <w:jc w:val="both"/>
              <w:rPr>
                <w:rFonts w:ascii="Calibri" w:hAnsi="Calibri"/>
                <w:szCs w:val="22"/>
              </w:rPr>
            </w:pPr>
          </w:p>
          <w:p w14:paraId="5843799A" w14:textId="74A2D041" w:rsidR="00E578D3" w:rsidRDefault="00EB3311" w:rsidP="008F6B58">
            <w:pPr>
              <w:contextualSpacing/>
              <w:jc w:val="both"/>
              <w:rPr>
                <w:rFonts w:ascii="Calibri" w:hAnsi="Calibri"/>
                <w:szCs w:val="22"/>
              </w:rPr>
            </w:pPr>
            <w:r>
              <w:rPr>
                <w:rFonts w:ascii="Calibri" w:hAnsi="Calibri"/>
                <w:szCs w:val="22"/>
              </w:rPr>
              <w:t xml:space="preserve">In the wider area </w:t>
            </w:r>
            <w:r w:rsidR="008C4E46">
              <w:rPr>
                <w:rFonts w:ascii="Calibri" w:hAnsi="Calibri"/>
                <w:szCs w:val="22"/>
              </w:rPr>
              <w:t>the majority of propert</w:t>
            </w:r>
            <w:r w:rsidR="00083A5E">
              <w:rPr>
                <w:rFonts w:ascii="Calibri" w:hAnsi="Calibri"/>
                <w:szCs w:val="22"/>
              </w:rPr>
              <w:t>ie</w:t>
            </w:r>
            <w:r w:rsidR="008C4E46">
              <w:rPr>
                <w:rFonts w:ascii="Calibri" w:hAnsi="Calibri"/>
                <w:szCs w:val="22"/>
              </w:rPr>
              <w:t xml:space="preserve">s along </w:t>
            </w:r>
            <w:r w:rsidR="0092151C">
              <w:rPr>
                <w:rFonts w:ascii="Calibri" w:hAnsi="Calibri"/>
                <w:szCs w:val="22"/>
              </w:rPr>
              <w:t xml:space="preserve">Langdale Road and Coniston Close </w:t>
            </w:r>
            <w:r w:rsidR="008C4E46">
              <w:rPr>
                <w:rFonts w:ascii="Calibri" w:hAnsi="Calibri"/>
                <w:szCs w:val="22"/>
              </w:rPr>
              <w:t xml:space="preserve">do not benefit from any defined boundary treatment however on occasion low </w:t>
            </w:r>
            <w:r w:rsidR="0092151C">
              <w:rPr>
                <w:rFonts w:ascii="Calibri" w:hAnsi="Calibri"/>
                <w:szCs w:val="22"/>
              </w:rPr>
              <w:t>hedges</w:t>
            </w:r>
            <w:r w:rsidR="008C4E46">
              <w:rPr>
                <w:rFonts w:ascii="Calibri" w:hAnsi="Calibri"/>
                <w:szCs w:val="22"/>
              </w:rPr>
              <w:t xml:space="preserve"> are used to determine </w:t>
            </w:r>
            <w:r w:rsidR="0017529B">
              <w:rPr>
                <w:rFonts w:ascii="Calibri" w:hAnsi="Calibri"/>
                <w:szCs w:val="22"/>
              </w:rPr>
              <w:t xml:space="preserve">garden boundaries. </w:t>
            </w:r>
            <w:r w:rsidR="008C4E46">
              <w:rPr>
                <w:rFonts w:ascii="Calibri" w:hAnsi="Calibri"/>
                <w:szCs w:val="22"/>
              </w:rPr>
              <w:t xml:space="preserve">At the application property the </w:t>
            </w:r>
            <w:r w:rsidR="0017529B">
              <w:rPr>
                <w:rFonts w:ascii="Calibri" w:hAnsi="Calibri"/>
                <w:szCs w:val="22"/>
              </w:rPr>
              <w:t xml:space="preserve">defining boundary is a hedge that provides a natural boundary but also determines the properties garden area and also acts as a privacy screen from the road. </w:t>
            </w:r>
          </w:p>
          <w:p w14:paraId="6D571660" w14:textId="251C3CF5" w:rsidR="00774630" w:rsidRDefault="00774630" w:rsidP="008F6B58">
            <w:pPr>
              <w:contextualSpacing/>
              <w:jc w:val="both"/>
              <w:rPr>
                <w:rFonts w:ascii="Calibri" w:hAnsi="Calibri"/>
                <w:szCs w:val="22"/>
              </w:rPr>
            </w:pPr>
          </w:p>
          <w:p w14:paraId="44DF1DBA" w14:textId="6F8AE12F" w:rsidR="00965DC2" w:rsidRDefault="0017529B" w:rsidP="008F6B58">
            <w:pPr>
              <w:contextualSpacing/>
              <w:jc w:val="both"/>
              <w:rPr>
                <w:rFonts w:ascii="Calibri" w:hAnsi="Calibri"/>
                <w:szCs w:val="22"/>
              </w:rPr>
            </w:pPr>
            <w:r>
              <w:rPr>
                <w:rFonts w:ascii="Calibri" w:hAnsi="Calibri"/>
                <w:szCs w:val="22"/>
              </w:rPr>
              <w:t xml:space="preserve">The proposed fence would have a maximum height of 1.8m and would extend a total of 29.96m around the properties garden area. </w:t>
            </w:r>
            <w:r w:rsidR="00356D9B">
              <w:rPr>
                <w:rFonts w:ascii="Calibri" w:hAnsi="Calibri"/>
                <w:szCs w:val="22"/>
              </w:rPr>
              <w:t xml:space="preserve">As the </w:t>
            </w:r>
            <w:r>
              <w:rPr>
                <w:rFonts w:ascii="Calibri" w:hAnsi="Calibri"/>
                <w:szCs w:val="22"/>
              </w:rPr>
              <w:t xml:space="preserve">proposed </w:t>
            </w:r>
            <w:r w:rsidR="00356D9B">
              <w:rPr>
                <w:rFonts w:ascii="Calibri" w:hAnsi="Calibri"/>
                <w:szCs w:val="22"/>
              </w:rPr>
              <w:t xml:space="preserve">fence is of a solid construction the fence </w:t>
            </w:r>
            <w:r>
              <w:rPr>
                <w:rFonts w:ascii="Calibri" w:hAnsi="Calibri"/>
                <w:szCs w:val="22"/>
              </w:rPr>
              <w:t xml:space="preserve"> would be </w:t>
            </w:r>
            <w:r w:rsidR="00356D9B">
              <w:rPr>
                <w:rFonts w:ascii="Calibri" w:hAnsi="Calibri"/>
                <w:szCs w:val="22"/>
              </w:rPr>
              <w:t xml:space="preserve">visually dominant </w:t>
            </w:r>
            <w:r w:rsidR="00D831EF">
              <w:rPr>
                <w:rFonts w:ascii="Calibri" w:hAnsi="Calibri"/>
                <w:szCs w:val="22"/>
              </w:rPr>
              <w:t>and i</w:t>
            </w:r>
            <w:r w:rsidR="00356D9B">
              <w:rPr>
                <w:rFonts w:ascii="Calibri" w:hAnsi="Calibri"/>
                <w:szCs w:val="22"/>
              </w:rPr>
              <w:t>s</w:t>
            </w:r>
            <w:r w:rsidR="00D831EF">
              <w:rPr>
                <w:rFonts w:ascii="Calibri" w:hAnsi="Calibri"/>
                <w:szCs w:val="22"/>
              </w:rPr>
              <w:t xml:space="preserve"> considered to be </w:t>
            </w:r>
            <w:r w:rsidR="00965DC2">
              <w:rPr>
                <w:rFonts w:ascii="Calibri" w:hAnsi="Calibri"/>
                <w:szCs w:val="22"/>
              </w:rPr>
              <w:t xml:space="preserve">out of character with the wider area when compared with the existing boundary treatments in the immediate locality as mentioned above.  </w:t>
            </w:r>
          </w:p>
          <w:p w14:paraId="3E843E97" w14:textId="77777777" w:rsidR="00965DC2" w:rsidRDefault="00965DC2" w:rsidP="008F6B58">
            <w:pPr>
              <w:contextualSpacing/>
              <w:jc w:val="both"/>
              <w:rPr>
                <w:rFonts w:ascii="Calibri" w:hAnsi="Calibri"/>
                <w:szCs w:val="22"/>
              </w:rPr>
            </w:pPr>
          </w:p>
          <w:p w14:paraId="7261EE69" w14:textId="1692C7A7" w:rsidR="00D83D03" w:rsidRDefault="00965DC2" w:rsidP="008F6B58">
            <w:pPr>
              <w:contextualSpacing/>
              <w:jc w:val="both"/>
              <w:rPr>
                <w:rFonts w:ascii="Calibri" w:hAnsi="Calibri"/>
                <w:szCs w:val="22"/>
              </w:rPr>
            </w:pPr>
            <w:r>
              <w:rPr>
                <w:rFonts w:ascii="Calibri" w:hAnsi="Calibri"/>
                <w:szCs w:val="22"/>
              </w:rPr>
              <w:t>As such it</w:t>
            </w:r>
            <w:r w:rsidRPr="00965DC2">
              <w:rPr>
                <w:rFonts w:ascii="Calibri" w:hAnsi="Calibri"/>
                <w:szCs w:val="22"/>
              </w:rPr>
              <w:t xml:space="preserve"> considered that the fence, by virtue of its size</w:t>
            </w:r>
            <w:r w:rsidR="007D154C">
              <w:rPr>
                <w:rFonts w:ascii="Calibri" w:hAnsi="Calibri"/>
                <w:szCs w:val="22"/>
              </w:rPr>
              <w:t>,</w:t>
            </w:r>
            <w:r w:rsidRPr="00965DC2">
              <w:rPr>
                <w:rFonts w:ascii="Calibri" w:hAnsi="Calibri"/>
                <w:szCs w:val="22"/>
              </w:rPr>
              <w:t xml:space="preserve"> scale</w:t>
            </w:r>
            <w:r w:rsidR="007D154C">
              <w:rPr>
                <w:rFonts w:ascii="Calibri" w:hAnsi="Calibri"/>
                <w:szCs w:val="22"/>
              </w:rPr>
              <w:t xml:space="preserve"> </w:t>
            </w:r>
            <w:r w:rsidRPr="00965DC2">
              <w:rPr>
                <w:rFonts w:ascii="Calibri" w:hAnsi="Calibri"/>
                <w:szCs w:val="22"/>
              </w:rPr>
              <w:t xml:space="preserve">and visual prominence, </w:t>
            </w:r>
            <w:r w:rsidR="00774630">
              <w:rPr>
                <w:rFonts w:ascii="Calibri" w:hAnsi="Calibri"/>
                <w:szCs w:val="22"/>
              </w:rPr>
              <w:t xml:space="preserve">would </w:t>
            </w:r>
            <w:r w:rsidRPr="00965DC2">
              <w:rPr>
                <w:rFonts w:ascii="Calibri" w:hAnsi="Calibri"/>
                <w:szCs w:val="22"/>
              </w:rPr>
              <w:t xml:space="preserve">result in the introduction of an incongruous feature within the streetscene that </w:t>
            </w:r>
            <w:r w:rsidR="00774630">
              <w:rPr>
                <w:rFonts w:ascii="Calibri" w:hAnsi="Calibri"/>
                <w:szCs w:val="22"/>
              </w:rPr>
              <w:t>will</w:t>
            </w:r>
            <w:r w:rsidRPr="00965DC2">
              <w:rPr>
                <w:rFonts w:ascii="Calibri" w:hAnsi="Calibri"/>
                <w:szCs w:val="22"/>
              </w:rPr>
              <w:t xml:space="preserve"> be visually dominant and harmful to the character and appearance wider area.</w:t>
            </w:r>
          </w:p>
          <w:p w14:paraId="32041DE5" w14:textId="77777777" w:rsidR="009317A1" w:rsidRPr="00545D8C" w:rsidRDefault="009317A1" w:rsidP="00965DC2">
            <w:pPr>
              <w:contextualSpacing/>
              <w:jc w:val="both"/>
              <w:rPr>
                <w:rFonts w:ascii="Calibri" w:hAnsi="Calibri"/>
                <w:szCs w:val="22"/>
              </w:rPr>
            </w:pPr>
          </w:p>
        </w:tc>
      </w:tr>
      <w:tr w:rsidR="00457B7C" w:rsidRPr="008C75E4" w14:paraId="69EA42A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A19D57" w14:textId="77777777" w:rsidR="00457B7C" w:rsidRDefault="00457B7C" w:rsidP="006126D1">
            <w:pPr>
              <w:contextualSpacing/>
              <w:jc w:val="both"/>
              <w:rPr>
                <w:rFonts w:ascii="Calibri" w:hAnsi="Calibri"/>
                <w:b/>
                <w:szCs w:val="22"/>
              </w:rPr>
            </w:pPr>
            <w:r>
              <w:rPr>
                <w:rFonts w:ascii="Calibri" w:hAnsi="Calibri"/>
                <w:b/>
                <w:szCs w:val="22"/>
              </w:rPr>
              <w:t>Highways:</w:t>
            </w:r>
          </w:p>
          <w:p w14:paraId="1B1E0BC4" w14:textId="77777777" w:rsidR="00457B7C" w:rsidRDefault="00457B7C" w:rsidP="006126D1">
            <w:pPr>
              <w:contextualSpacing/>
              <w:jc w:val="both"/>
              <w:rPr>
                <w:rFonts w:ascii="Calibri" w:hAnsi="Calibri"/>
                <w:b/>
                <w:szCs w:val="22"/>
              </w:rPr>
            </w:pPr>
          </w:p>
          <w:p w14:paraId="6AB62D07" w14:textId="7368F345" w:rsidR="00457B7C" w:rsidRPr="00650C90" w:rsidRDefault="008E2837" w:rsidP="006126D1">
            <w:pPr>
              <w:contextualSpacing/>
              <w:jc w:val="both"/>
              <w:rPr>
                <w:rFonts w:ascii="Calibri" w:hAnsi="Calibri"/>
                <w:szCs w:val="22"/>
              </w:rPr>
            </w:pPr>
            <w:r>
              <w:rPr>
                <w:rFonts w:ascii="Calibri" w:hAnsi="Calibri"/>
                <w:szCs w:val="22"/>
              </w:rPr>
              <w:t xml:space="preserve">The </w:t>
            </w:r>
            <w:r w:rsidR="0017529B">
              <w:rPr>
                <w:rFonts w:ascii="Calibri" w:hAnsi="Calibri"/>
                <w:szCs w:val="22"/>
              </w:rPr>
              <w:t xml:space="preserve">proposed fence wraps around the corner of the property and ends adjacent to the driveway associated with the property. As such highways require that the fence be limited to 1m within the visibility splay of this driveway. </w:t>
            </w:r>
          </w:p>
        </w:tc>
      </w:tr>
      <w:tr w:rsidR="008C75E4" w:rsidRPr="008C75E4" w14:paraId="48F77FF1"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7C3DE03" w14:textId="33D16193"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5585725" w14:textId="7E3407EF" w:rsidR="001B769B" w:rsidRDefault="00965DC2" w:rsidP="006F433E">
            <w:pPr>
              <w:pStyle w:val="Header"/>
              <w:tabs>
                <w:tab w:val="clear" w:pos="4153"/>
                <w:tab w:val="clear" w:pos="8306"/>
              </w:tabs>
              <w:contextualSpacing/>
              <w:jc w:val="both"/>
              <w:rPr>
                <w:rFonts w:ascii="Calibri" w:hAnsi="Calibri"/>
                <w:szCs w:val="22"/>
              </w:rPr>
            </w:pPr>
            <w:r w:rsidRPr="00965DC2">
              <w:rPr>
                <w:rFonts w:ascii="Calibri" w:hAnsi="Calibri"/>
                <w:szCs w:val="22"/>
              </w:rPr>
              <w:t>In conclusion, the development would be detrimental to the visual amenity</w:t>
            </w:r>
            <w:r w:rsidR="007D154C">
              <w:rPr>
                <w:rFonts w:ascii="Calibri" w:hAnsi="Calibri"/>
                <w:szCs w:val="22"/>
              </w:rPr>
              <w:t xml:space="preserve"> of the area</w:t>
            </w:r>
            <w:r w:rsidRPr="00965DC2">
              <w:rPr>
                <w:rFonts w:ascii="Calibri" w:hAnsi="Calibri"/>
                <w:szCs w:val="22"/>
              </w:rPr>
              <w:t xml:space="preserve"> and does not comply with Policy DMG1 and DMH5 of the Ribble Valley Core Strategy.</w:t>
            </w:r>
            <w:r w:rsidR="008E2837">
              <w:rPr>
                <w:rFonts w:ascii="Calibri" w:hAnsi="Calibri"/>
                <w:szCs w:val="22"/>
              </w:rPr>
              <w:t xml:space="preserve"> </w:t>
            </w:r>
          </w:p>
          <w:p w14:paraId="5028D16F" w14:textId="0299121B" w:rsidR="00083A5E" w:rsidRPr="00BA2247" w:rsidRDefault="00083A5E" w:rsidP="006F433E">
            <w:pPr>
              <w:pStyle w:val="Header"/>
              <w:tabs>
                <w:tab w:val="clear" w:pos="4153"/>
                <w:tab w:val="clear" w:pos="8306"/>
              </w:tabs>
              <w:contextualSpacing/>
              <w:jc w:val="both"/>
              <w:rPr>
                <w:rFonts w:ascii="Calibri" w:hAnsi="Calibri"/>
                <w:szCs w:val="22"/>
              </w:rPr>
            </w:pPr>
          </w:p>
        </w:tc>
      </w:tr>
      <w:tr w:rsidR="00C0704D" w:rsidRPr="008C75E4" w14:paraId="1D685710"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9F41A9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ADDF9E" w14:textId="77777777" w:rsidR="00C0704D"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be </w:t>
            </w:r>
            <w:r w:rsidR="006F433E">
              <w:rPr>
                <w:rFonts w:asciiTheme="minorHAnsi" w:hAnsiTheme="minorHAnsi"/>
                <w:bCs/>
                <w:szCs w:val="22"/>
              </w:rPr>
              <w:t>refused</w:t>
            </w:r>
            <w:r w:rsidR="007D154C">
              <w:rPr>
                <w:rFonts w:asciiTheme="minorHAnsi" w:hAnsiTheme="minorHAnsi"/>
                <w:bCs/>
                <w:szCs w:val="22"/>
              </w:rPr>
              <w:t xml:space="preserve"> for the following reason(s):</w:t>
            </w:r>
          </w:p>
        </w:tc>
      </w:tr>
      <w:tr w:rsidR="00965DC2" w:rsidRPr="008C75E4" w14:paraId="399E9C72" w14:textId="77777777" w:rsidTr="00171019">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6E0D029" w14:textId="38177081" w:rsidR="00965DC2" w:rsidRPr="000123E3" w:rsidRDefault="00965DC2" w:rsidP="009C45C6">
            <w:pPr>
              <w:pStyle w:val="ListParagraph"/>
              <w:numPr>
                <w:ilvl w:val="0"/>
                <w:numId w:val="12"/>
              </w:numPr>
              <w:jc w:val="both"/>
              <w:rPr>
                <w:rFonts w:asciiTheme="minorHAnsi" w:hAnsiTheme="minorHAnsi"/>
                <w:bCs/>
                <w:szCs w:val="22"/>
              </w:rPr>
            </w:pPr>
            <w:r w:rsidRPr="009C45C6">
              <w:rPr>
                <w:rFonts w:asciiTheme="minorHAnsi" w:hAnsiTheme="minorHAnsi"/>
                <w:bCs/>
                <w:szCs w:val="22"/>
              </w:rPr>
              <w:t>The proposed development, due to its scale, size and</w:t>
            </w:r>
            <w:r w:rsidR="00457B7C" w:rsidRPr="009C45C6">
              <w:rPr>
                <w:rFonts w:asciiTheme="minorHAnsi" w:hAnsiTheme="minorHAnsi"/>
                <w:bCs/>
                <w:szCs w:val="22"/>
              </w:rPr>
              <w:t xml:space="preserve"> visual prominence</w:t>
            </w:r>
            <w:r w:rsidR="007D154C">
              <w:rPr>
                <w:rFonts w:asciiTheme="minorHAnsi" w:hAnsiTheme="minorHAnsi"/>
                <w:bCs/>
                <w:szCs w:val="22"/>
              </w:rPr>
              <w:t>,</w:t>
            </w:r>
            <w:r w:rsidRPr="009C45C6">
              <w:rPr>
                <w:rFonts w:asciiTheme="minorHAnsi" w:hAnsiTheme="minorHAnsi"/>
                <w:bCs/>
                <w:szCs w:val="22"/>
              </w:rPr>
              <w:t xml:space="preserve"> would result in an incongruous form of development </w:t>
            </w:r>
            <w:r w:rsidR="007D154C">
              <w:rPr>
                <w:rFonts w:asciiTheme="minorHAnsi" w:hAnsiTheme="minorHAnsi"/>
                <w:bCs/>
                <w:szCs w:val="22"/>
              </w:rPr>
              <w:t xml:space="preserve">that would be </w:t>
            </w:r>
            <w:r w:rsidRPr="009C45C6">
              <w:rPr>
                <w:rFonts w:asciiTheme="minorHAnsi" w:hAnsiTheme="minorHAnsi"/>
                <w:bCs/>
                <w:szCs w:val="22"/>
              </w:rPr>
              <w:t>of detrimen</w:t>
            </w:r>
            <w:r w:rsidR="004677F8" w:rsidRPr="009C45C6">
              <w:rPr>
                <w:rFonts w:asciiTheme="minorHAnsi" w:hAnsiTheme="minorHAnsi"/>
                <w:bCs/>
                <w:szCs w:val="22"/>
              </w:rPr>
              <w:t>t</w:t>
            </w:r>
            <w:r w:rsidRPr="009C45C6">
              <w:rPr>
                <w:rFonts w:asciiTheme="minorHAnsi" w:hAnsiTheme="minorHAnsi"/>
                <w:bCs/>
                <w:szCs w:val="22"/>
              </w:rPr>
              <w:t xml:space="preserve"> to the visual amenity of the area in direct conflict with Policies DMG1 and DMH5 of the Core Strategy</w:t>
            </w:r>
            <w:r w:rsidR="007D154C">
              <w:rPr>
                <w:rFonts w:asciiTheme="minorHAnsi" w:hAnsiTheme="minorHAnsi"/>
                <w:bCs/>
                <w:szCs w:val="22"/>
              </w:rPr>
              <w:t>.</w:t>
            </w:r>
          </w:p>
        </w:tc>
      </w:tr>
    </w:tbl>
    <w:p w14:paraId="14E49C4E" w14:textId="77777777" w:rsidR="0031197A" w:rsidRPr="008C75E4" w:rsidRDefault="00A74B68"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B568" w14:textId="77777777" w:rsidR="00476B57" w:rsidRDefault="00476B57" w:rsidP="006D0B5F">
      <w:r>
        <w:separator/>
      </w:r>
    </w:p>
  </w:endnote>
  <w:endnote w:type="continuationSeparator" w:id="0">
    <w:p w14:paraId="070C898A" w14:textId="77777777" w:rsidR="00476B57" w:rsidRDefault="00476B5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3912" w14:textId="77777777" w:rsidR="00476B57" w:rsidRDefault="00476B57" w:rsidP="006D0B5F">
      <w:r>
        <w:separator/>
      </w:r>
    </w:p>
  </w:footnote>
  <w:footnote w:type="continuationSeparator" w:id="0">
    <w:p w14:paraId="465C055C" w14:textId="77777777" w:rsidR="00476B57" w:rsidRDefault="00476B5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FD10C8"/>
    <w:multiLevelType w:val="hybridMultilevel"/>
    <w:tmpl w:val="F40E6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C967DF"/>
    <w:multiLevelType w:val="hybridMultilevel"/>
    <w:tmpl w:val="3F22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547F7"/>
    <w:multiLevelType w:val="hybridMultilevel"/>
    <w:tmpl w:val="C7267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E178FC"/>
    <w:multiLevelType w:val="hybridMultilevel"/>
    <w:tmpl w:val="6F14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11"/>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339E"/>
    <w:rsid w:val="000075DD"/>
    <w:rsid w:val="000123E3"/>
    <w:rsid w:val="00016A73"/>
    <w:rsid w:val="00017DCB"/>
    <w:rsid w:val="00041FBF"/>
    <w:rsid w:val="00046940"/>
    <w:rsid w:val="00055B13"/>
    <w:rsid w:val="00060D30"/>
    <w:rsid w:val="00067DDC"/>
    <w:rsid w:val="00083A5E"/>
    <w:rsid w:val="0008638E"/>
    <w:rsid w:val="000B5CB5"/>
    <w:rsid w:val="000C7A57"/>
    <w:rsid w:val="0010371E"/>
    <w:rsid w:val="00106932"/>
    <w:rsid w:val="00130035"/>
    <w:rsid w:val="00152792"/>
    <w:rsid w:val="0016428F"/>
    <w:rsid w:val="00174004"/>
    <w:rsid w:val="0017529B"/>
    <w:rsid w:val="001946E0"/>
    <w:rsid w:val="00196722"/>
    <w:rsid w:val="001B769B"/>
    <w:rsid w:val="001C1453"/>
    <w:rsid w:val="001D4F7A"/>
    <w:rsid w:val="001D5ADD"/>
    <w:rsid w:val="001E2BF8"/>
    <w:rsid w:val="00203F50"/>
    <w:rsid w:val="00206E24"/>
    <w:rsid w:val="002131EF"/>
    <w:rsid w:val="00227D87"/>
    <w:rsid w:val="00250879"/>
    <w:rsid w:val="00284480"/>
    <w:rsid w:val="0028751A"/>
    <w:rsid w:val="0029334A"/>
    <w:rsid w:val="002A01C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56D9B"/>
    <w:rsid w:val="003634D9"/>
    <w:rsid w:val="003825D5"/>
    <w:rsid w:val="003A4376"/>
    <w:rsid w:val="003B2A49"/>
    <w:rsid w:val="003E1239"/>
    <w:rsid w:val="003E2151"/>
    <w:rsid w:val="003F16AA"/>
    <w:rsid w:val="003F16B4"/>
    <w:rsid w:val="003F481A"/>
    <w:rsid w:val="00404C72"/>
    <w:rsid w:val="00421731"/>
    <w:rsid w:val="00424DF5"/>
    <w:rsid w:val="0044039F"/>
    <w:rsid w:val="00440CB6"/>
    <w:rsid w:val="00457B7C"/>
    <w:rsid w:val="004654DD"/>
    <w:rsid w:val="004677F8"/>
    <w:rsid w:val="00476B57"/>
    <w:rsid w:val="004854EC"/>
    <w:rsid w:val="004936A6"/>
    <w:rsid w:val="004947BB"/>
    <w:rsid w:val="004A5EA9"/>
    <w:rsid w:val="004C2434"/>
    <w:rsid w:val="004C7236"/>
    <w:rsid w:val="004D6FC7"/>
    <w:rsid w:val="004E58E3"/>
    <w:rsid w:val="004F0649"/>
    <w:rsid w:val="004F1043"/>
    <w:rsid w:val="0050432D"/>
    <w:rsid w:val="00504BC8"/>
    <w:rsid w:val="00510FA2"/>
    <w:rsid w:val="00510FE3"/>
    <w:rsid w:val="00521ABA"/>
    <w:rsid w:val="00525341"/>
    <w:rsid w:val="00527A31"/>
    <w:rsid w:val="00534611"/>
    <w:rsid w:val="00545D8C"/>
    <w:rsid w:val="00556ECD"/>
    <w:rsid w:val="005631B3"/>
    <w:rsid w:val="005633B0"/>
    <w:rsid w:val="005635FF"/>
    <w:rsid w:val="00585A77"/>
    <w:rsid w:val="005878FE"/>
    <w:rsid w:val="00593040"/>
    <w:rsid w:val="005B0A0E"/>
    <w:rsid w:val="005E1C6C"/>
    <w:rsid w:val="005E65DF"/>
    <w:rsid w:val="006126D1"/>
    <w:rsid w:val="006326A2"/>
    <w:rsid w:val="0064073D"/>
    <w:rsid w:val="00647A92"/>
    <w:rsid w:val="00650C90"/>
    <w:rsid w:val="00652FF1"/>
    <w:rsid w:val="00665C24"/>
    <w:rsid w:val="00690378"/>
    <w:rsid w:val="00690EC3"/>
    <w:rsid w:val="00692B60"/>
    <w:rsid w:val="00695F88"/>
    <w:rsid w:val="006A71AD"/>
    <w:rsid w:val="006C126E"/>
    <w:rsid w:val="006C2BFA"/>
    <w:rsid w:val="006D0B5F"/>
    <w:rsid w:val="006D4E58"/>
    <w:rsid w:val="006F137D"/>
    <w:rsid w:val="006F433E"/>
    <w:rsid w:val="006F4D38"/>
    <w:rsid w:val="0070054B"/>
    <w:rsid w:val="00710DBB"/>
    <w:rsid w:val="00725F1C"/>
    <w:rsid w:val="00774630"/>
    <w:rsid w:val="00776AE2"/>
    <w:rsid w:val="007801E1"/>
    <w:rsid w:val="007921CD"/>
    <w:rsid w:val="007C791C"/>
    <w:rsid w:val="007D154C"/>
    <w:rsid w:val="007D6B64"/>
    <w:rsid w:val="007D6D02"/>
    <w:rsid w:val="007D7DF4"/>
    <w:rsid w:val="007E0D23"/>
    <w:rsid w:val="007E74E4"/>
    <w:rsid w:val="007F196D"/>
    <w:rsid w:val="00805895"/>
    <w:rsid w:val="008075CB"/>
    <w:rsid w:val="00811771"/>
    <w:rsid w:val="008154DD"/>
    <w:rsid w:val="00827FDA"/>
    <w:rsid w:val="008542DE"/>
    <w:rsid w:val="008638DE"/>
    <w:rsid w:val="00891182"/>
    <w:rsid w:val="0089332D"/>
    <w:rsid w:val="008A28C8"/>
    <w:rsid w:val="008C4E46"/>
    <w:rsid w:val="008C75E4"/>
    <w:rsid w:val="008E2837"/>
    <w:rsid w:val="008F6B58"/>
    <w:rsid w:val="0090282C"/>
    <w:rsid w:val="00906D0C"/>
    <w:rsid w:val="0092151C"/>
    <w:rsid w:val="009317A1"/>
    <w:rsid w:val="00934B34"/>
    <w:rsid w:val="00965DC2"/>
    <w:rsid w:val="00973B0D"/>
    <w:rsid w:val="009825FF"/>
    <w:rsid w:val="00985097"/>
    <w:rsid w:val="009C45C6"/>
    <w:rsid w:val="009C4BCF"/>
    <w:rsid w:val="009C7F61"/>
    <w:rsid w:val="009E0FDE"/>
    <w:rsid w:val="009E6A8B"/>
    <w:rsid w:val="00A23562"/>
    <w:rsid w:val="00A40070"/>
    <w:rsid w:val="00A42E82"/>
    <w:rsid w:val="00A46EE9"/>
    <w:rsid w:val="00A55E83"/>
    <w:rsid w:val="00A579BB"/>
    <w:rsid w:val="00A63D55"/>
    <w:rsid w:val="00A74B68"/>
    <w:rsid w:val="00A8441B"/>
    <w:rsid w:val="00A84DCA"/>
    <w:rsid w:val="00A85CA6"/>
    <w:rsid w:val="00A9088C"/>
    <w:rsid w:val="00A95D89"/>
    <w:rsid w:val="00AB3243"/>
    <w:rsid w:val="00AB5232"/>
    <w:rsid w:val="00B14DDC"/>
    <w:rsid w:val="00B30A5E"/>
    <w:rsid w:val="00B31505"/>
    <w:rsid w:val="00B43A46"/>
    <w:rsid w:val="00B44639"/>
    <w:rsid w:val="00B6269C"/>
    <w:rsid w:val="00B74C73"/>
    <w:rsid w:val="00B93EB5"/>
    <w:rsid w:val="00B960AD"/>
    <w:rsid w:val="00B96F5A"/>
    <w:rsid w:val="00BA2247"/>
    <w:rsid w:val="00BA5D97"/>
    <w:rsid w:val="00BA6B19"/>
    <w:rsid w:val="00BB1C52"/>
    <w:rsid w:val="00BB259F"/>
    <w:rsid w:val="00BB2A50"/>
    <w:rsid w:val="00BC1E48"/>
    <w:rsid w:val="00BD3F03"/>
    <w:rsid w:val="00C0704D"/>
    <w:rsid w:val="00C24A51"/>
    <w:rsid w:val="00C25722"/>
    <w:rsid w:val="00C50517"/>
    <w:rsid w:val="00C618DB"/>
    <w:rsid w:val="00C71761"/>
    <w:rsid w:val="00C87D3A"/>
    <w:rsid w:val="00C93384"/>
    <w:rsid w:val="00C972B4"/>
    <w:rsid w:val="00CA28BA"/>
    <w:rsid w:val="00CB6153"/>
    <w:rsid w:val="00CD38B1"/>
    <w:rsid w:val="00D1063F"/>
    <w:rsid w:val="00D11007"/>
    <w:rsid w:val="00D1420C"/>
    <w:rsid w:val="00D23470"/>
    <w:rsid w:val="00D2449B"/>
    <w:rsid w:val="00D37D85"/>
    <w:rsid w:val="00D53DFE"/>
    <w:rsid w:val="00D54384"/>
    <w:rsid w:val="00D54E67"/>
    <w:rsid w:val="00D54F48"/>
    <w:rsid w:val="00D609A0"/>
    <w:rsid w:val="00D632BB"/>
    <w:rsid w:val="00D749FA"/>
    <w:rsid w:val="00D831EF"/>
    <w:rsid w:val="00D83D03"/>
    <w:rsid w:val="00D9608A"/>
    <w:rsid w:val="00D97AA3"/>
    <w:rsid w:val="00DA27B6"/>
    <w:rsid w:val="00DC3C8A"/>
    <w:rsid w:val="00DC6279"/>
    <w:rsid w:val="00DD62F6"/>
    <w:rsid w:val="00DD7E97"/>
    <w:rsid w:val="00DF42DA"/>
    <w:rsid w:val="00E03103"/>
    <w:rsid w:val="00E03AFD"/>
    <w:rsid w:val="00E0485E"/>
    <w:rsid w:val="00E23FB0"/>
    <w:rsid w:val="00E46243"/>
    <w:rsid w:val="00E578D3"/>
    <w:rsid w:val="00E66534"/>
    <w:rsid w:val="00E719D1"/>
    <w:rsid w:val="00E71A35"/>
    <w:rsid w:val="00E72F6C"/>
    <w:rsid w:val="00E80113"/>
    <w:rsid w:val="00EA09F9"/>
    <w:rsid w:val="00EA1673"/>
    <w:rsid w:val="00EA4CFA"/>
    <w:rsid w:val="00EB3311"/>
    <w:rsid w:val="00EB7AEA"/>
    <w:rsid w:val="00EB7D74"/>
    <w:rsid w:val="00EC23C7"/>
    <w:rsid w:val="00ED00B7"/>
    <w:rsid w:val="00ED3330"/>
    <w:rsid w:val="00EF1341"/>
    <w:rsid w:val="00EF44E6"/>
    <w:rsid w:val="00F055D3"/>
    <w:rsid w:val="00F16D0F"/>
    <w:rsid w:val="00F32789"/>
    <w:rsid w:val="00F71D53"/>
    <w:rsid w:val="00F731F5"/>
    <w:rsid w:val="00F75F59"/>
    <w:rsid w:val="00FB2AC3"/>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1B45F"/>
  <w15:docId w15:val="{FF9FDADB-8B67-4EEF-8316-B8EFF640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CommentReference">
    <w:name w:val="annotation reference"/>
    <w:basedOn w:val="DefaultParagraphFont"/>
    <w:uiPriority w:val="99"/>
    <w:semiHidden/>
    <w:unhideWhenUsed/>
    <w:rsid w:val="007D154C"/>
    <w:rPr>
      <w:sz w:val="16"/>
      <w:szCs w:val="16"/>
    </w:rPr>
  </w:style>
  <w:style w:type="paragraph" w:styleId="CommentText">
    <w:name w:val="annotation text"/>
    <w:basedOn w:val="Normal"/>
    <w:link w:val="CommentTextChar"/>
    <w:uiPriority w:val="99"/>
    <w:semiHidden/>
    <w:unhideWhenUsed/>
    <w:rsid w:val="007D154C"/>
    <w:rPr>
      <w:sz w:val="20"/>
    </w:rPr>
  </w:style>
  <w:style w:type="character" w:customStyle="1" w:styleId="CommentTextChar">
    <w:name w:val="Comment Text Char"/>
    <w:basedOn w:val="DefaultParagraphFont"/>
    <w:link w:val="CommentText"/>
    <w:uiPriority w:val="99"/>
    <w:semiHidden/>
    <w:rsid w:val="007D154C"/>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7D154C"/>
    <w:rPr>
      <w:b/>
      <w:bCs/>
    </w:rPr>
  </w:style>
  <w:style w:type="character" w:customStyle="1" w:styleId="CommentSubjectChar">
    <w:name w:val="Comment Subject Char"/>
    <w:basedOn w:val="CommentTextChar"/>
    <w:link w:val="CommentSubject"/>
    <w:uiPriority w:val="99"/>
    <w:semiHidden/>
    <w:rsid w:val="007D154C"/>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F63D4-4050-4FD2-80E2-B02F2753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Tara Thompson</cp:lastModifiedBy>
  <cp:revision>2</cp:revision>
  <cp:lastPrinted>2021-04-01T15:20:00Z</cp:lastPrinted>
  <dcterms:created xsi:type="dcterms:W3CDTF">2021-07-21T09:53:00Z</dcterms:created>
  <dcterms:modified xsi:type="dcterms:W3CDTF">2021-07-21T09:53:00Z</dcterms:modified>
</cp:coreProperties>
</file>