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194"/>
        <w:gridCol w:w="620"/>
        <w:gridCol w:w="2588"/>
        <w:gridCol w:w="3634"/>
      </w:tblGrid>
      <w:tr w:rsidR="004A5EA9" w:rsidRPr="003B7144" w14:paraId="60D980CE"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64E31CD" w14:textId="77777777" w:rsidR="004A5EA9" w:rsidRPr="00044BEB" w:rsidRDefault="00D2449B" w:rsidP="00D2449B">
            <w:pPr>
              <w:jc w:val="center"/>
              <w:rPr>
                <w:rFonts w:asciiTheme="minorHAnsi" w:hAnsiTheme="minorHAnsi" w:cstheme="minorHAnsi"/>
                <w:b/>
                <w:szCs w:val="22"/>
              </w:rPr>
            </w:pPr>
            <w:r w:rsidRPr="00044BEB">
              <w:rPr>
                <w:rFonts w:asciiTheme="minorHAnsi" w:hAnsiTheme="minorHAnsi" w:cstheme="minorHAnsi"/>
                <w:b/>
                <w:szCs w:val="22"/>
              </w:rPr>
              <w:t>R</w:t>
            </w:r>
            <w:r w:rsidR="004A5EA9" w:rsidRPr="00044BEB">
              <w:rPr>
                <w:rFonts w:asciiTheme="minorHAnsi" w:hAnsiTheme="minorHAnsi" w:cstheme="minorHAnsi"/>
                <w:b/>
                <w:szCs w:val="22"/>
              </w:rPr>
              <w:t>eport to be read in conjunction with the Decision Notice.</w:t>
            </w:r>
          </w:p>
        </w:tc>
      </w:tr>
      <w:tr w:rsidR="004A5EA9" w:rsidRPr="003B7144" w14:paraId="158157D1" w14:textId="77777777" w:rsidTr="00C70DC7">
        <w:trPr>
          <w:jc w:val="center"/>
        </w:trPr>
        <w:tc>
          <w:tcPr>
            <w:tcW w:w="9271"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32F37EE" w14:textId="77777777" w:rsidR="004A5EA9" w:rsidRPr="00044BEB" w:rsidRDefault="004A5EA9" w:rsidP="004A5EA9">
            <w:pPr>
              <w:jc w:val="center"/>
              <w:rPr>
                <w:rFonts w:asciiTheme="minorHAnsi" w:hAnsiTheme="minorHAnsi" w:cstheme="minorHAnsi"/>
                <w:b/>
                <w:szCs w:val="22"/>
              </w:rPr>
            </w:pPr>
          </w:p>
        </w:tc>
      </w:tr>
      <w:tr w:rsidR="004A5EA9" w:rsidRPr="003B7144" w14:paraId="6C49DC19" w14:textId="77777777" w:rsidTr="00C70DC7">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12A2CD" w14:textId="77777777" w:rsidR="004A5EA9" w:rsidRPr="00044BEB" w:rsidRDefault="004A5EA9">
            <w:pPr>
              <w:rPr>
                <w:rFonts w:asciiTheme="minorHAnsi" w:hAnsiTheme="minorHAnsi" w:cstheme="minorHAnsi"/>
                <w:b/>
                <w:szCs w:val="22"/>
              </w:rPr>
            </w:pPr>
            <w:r w:rsidRPr="00044BEB">
              <w:rPr>
                <w:rFonts w:asciiTheme="minorHAnsi" w:hAnsiTheme="minorHAnsi" w:cstheme="minorHAnsi"/>
                <w:b/>
                <w:szCs w:val="22"/>
              </w:rPr>
              <w:t>Application Ref:</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FC5CF3" w14:textId="011702B5" w:rsidR="004A5EA9" w:rsidRPr="00044BEB" w:rsidRDefault="003B7144" w:rsidP="002C0855">
            <w:pPr>
              <w:rPr>
                <w:rFonts w:asciiTheme="minorHAnsi" w:hAnsiTheme="minorHAnsi" w:cstheme="minorHAnsi"/>
                <w:szCs w:val="22"/>
              </w:rPr>
            </w:pPr>
            <w:r w:rsidRPr="00044BEB">
              <w:rPr>
                <w:rFonts w:asciiTheme="minorHAnsi" w:hAnsiTheme="minorHAnsi" w:cstheme="minorHAnsi"/>
                <w:szCs w:val="22"/>
              </w:rPr>
              <w:t>3/</w:t>
            </w:r>
            <w:r w:rsidR="004B3427" w:rsidRPr="00044BEB">
              <w:rPr>
                <w:rFonts w:asciiTheme="minorHAnsi" w:hAnsiTheme="minorHAnsi" w:cstheme="minorHAnsi"/>
                <w:szCs w:val="22"/>
              </w:rPr>
              <w:t>20</w:t>
            </w:r>
            <w:r w:rsidR="00E85595">
              <w:rPr>
                <w:rFonts w:asciiTheme="minorHAnsi" w:hAnsiTheme="minorHAnsi" w:cstheme="minorHAnsi"/>
                <w:szCs w:val="22"/>
              </w:rPr>
              <w:t>21/0</w:t>
            </w:r>
            <w:r w:rsidR="00F7281B">
              <w:rPr>
                <w:rFonts w:asciiTheme="minorHAnsi" w:hAnsiTheme="minorHAnsi" w:cstheme="minorHAnsi"/>
                <w:szCs w:val="22"/>
              </w:rPr>
              <w:t>439</w:t>
            </w:r>
          </w:p>
        </w:tc>
        <w:tc>
          <w:tcPr>
            <w:tcW w:w="363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86C53F" w14:textId="77777777" w:rsidR="004A5EA9" w:rsidRPr="00044BEB" w:rsidRDefault="004A5EA9">
            <w:pPr>
              <w:rPr>
                <w:rFonts w:asciiTheme="minorHAnsi" w:hAnsiTheme="minorHAnsi" w:cstheme="minorHAnsi"/>
                <w:szCs w:val="22"/>
              </w:rPr>
            </w:pPr>
            <w:r w:rsidRPr="00044BEB">
              <w:rPr>
                <w:rFonts w:asciiTheme="minorHAnsi" w:hAnsiTheme="minorHAnsi" w:cstheme="minorHAnsi"/>
                <w:noProof/>
                <w:szCs w:val="22"/>
                <w:lang w:eastAsia="en-GB"/>
              </w:rPr>
              <w:drawing>
                <wp:anchor distT="0" distB="0" distL="114300" distR="114300" simplePos="0" relativeHeight="251657216" behindDoc="0" locked="0" layoutInCell="1" allowOverlap="1" wp14:anchorId="32857AB4" wp14:editId="45C12993">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3B7144" w14:paraId="13B3264A" w14:textId="77777777" w:rsidTr="00C70DC7">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8D9F98" w14:textId="77777777" w:rsidR="004A5EA9" w:rsidRPr="00044BEB" w:rsidRDefault="004A5EA9">
            <w:pPr>
              <w:rPr>
                <w:rFonts w:asciiTheme="minorHAnsi" w:hAnsiTheme="minorHAnsi" w:cstheme="minorHAnsi"/>
                <w:b/>
                <w:szCs w:val="22"/>
              </w:rPr>
            </w:pPr>
            <w:r w:rsidRPr="00044BEB">
              <w:rPr>
                <w:rFonts w:asciiTheme="minorHAnsi" w:hAnsiTheme="minorHAnsi" w:cstheme="minorHAnsi"/>
                <w:b/>
                <w:szCs w:val="22"/>
              </w:rPr>
              <w:t>Date Inspected:</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307572" w14:textId="29CCEA05" w:rsidR="004A5EA9" w:rsidRPr="00044BEB" w:rsidRDefault="00F7281B">
            <w:pPr>
              <w:rPr>
                <w:rFonts w:asciiTheme="minorHAnsi" w:hAnsiTheme="minorHAnsi" w:cstheme="minorHAnsi"/>
                <w:szCs w:val="22"/>
              </w:rPr>
            </w:pPr>
            <w:r>
              <w:rPr>
                <w:rFonts w:asciiTheme="minorHAnsi" w:hAnsiTheme="minorHAnsi" w:cstheme="minorHAnsi"/>
                <w:szCs w:val="22"/>
              </w:rPr>
              <w:t>04/06/2021</w:t>
            </w:r>
          </w:p>
        </w:tc>
        <w:tc>
          <w:tcPr>
            <w:tcW w:w="36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16471F" w14:textId="77777777" w:rsidR="004A5EA9" w:rsidRPr="00044BEB" w:rsidRDefault="004A5EA9">
            <w:pPr>
              <w:rPr>
                <w:rFonts w:asciiTheme="minorHAnsi" w:hAnsiTheme="minorHAnsi" w:cstheme="minorHAnsi"/>
                <w:szCs w:val="22"/>
              </w:rPr>
            </w:pPr>
          </w:p>
        </w:tc>
      </w:tr>
      <w:tr w:rsidR="004A5EA9" w:rsidRPr="003B7144" w14:paraId="3872218C" w14:textId="77777777" w:rsidTr="00C70DC7">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AD096EF" w14:textId="77777777" w:rsidR="004A5EA9" w:rsidRPr="00044BEB" w:rsidRDefault="00D2449B">
            <w:pPr>
              <w:rPr>
                <w:rFonts w:asciiTheme="minorHAnsi" w:hAnsiTheme="minorHAnsi" w:cstheme="minorHAnsi"/>
                <w:b/>
                <w:szCs w:val="22"/>
              </w:rPr>
            </w:pPr>
            <w:r w:rsidRPr="00044BEB">
              <w:rPr>
                <w:rFonts w:asciiTheme="minorHAnsi" w:hAnsiTheme="minorHAnsi" w:cstheme="minorHAnsi"/>
                <w:b/>
                <w:szCs w:val="22"/>
              </w:rPr>
              <w:t>Officer</w:t>
            </w:r>
            <w:r w:rsidR="004A5EA9" w:rsidRPr="00044BEB">
              <w:rPr>
                <w:rFonts w:asciiTheme="minorHAnsi" w:hAnsiTheme="minorHAnsi" w:cstheme="minorHAnsi"/>
                <w:b/>
                <w:szCs w:val="22"/>
              </w:rPr>
              <w:t>:</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3B358E" w14:textId="77777777" w:rsidR="004A5EA9" w:rsidRPr="00044BEB" w:rsidRDefault="00F22639">
            <w:pPr>
              <w:rPr>
                <w:rFonts w:asciiTheme="minorHAnsi" w:hAnsiTheme="minorHAnsi" w:cstheme="minorHAnsi"/>
                <w:szCs w:val="22"/>
              </w:rPr>
            </w:pPr>
            <w:r w:rsidRPr="00044BEB">
              <w:rPr>
                <w:rFonts w:asciiTheme="minorHAnsi" w:hAnsiTheme="minorHAnsi" w:cstheme="minorHAnsi"/>
                <w:szCs w:val="22"/>
              </w:rPr>
              <w:t>AB</w:t>
            </w:r>
          </w:p>
        </w:tc>
        <w:tc>
          <w:tcPr>
            <w:tcW w:w="36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D823D2F" w14:textId="77777777" w:rsidR="004A5EA9" w:rsidRPr="00044BEB" w:rsidRDefault="004A5EA9">
            <w:pPr>
              <w:rPr>
                <w:rFonts w:asciiTheme="minorHAnsi" w:hAnsiTheme="minorHAnsi" w:cstheme="minorHAnsi"/>
                <w:szCs w:val="22"/>
              </w:rPr>
            </w:pPr>
          </w:p>
        </w:tc>
      </w:tr>
      <w:tr w:rsidR="004A5EA9" w:rsidRPr="003B7144" w14:paraId="4984D030" w14:textId="77777777" w:rsidTr="00C70DC7">
        <w:trPr>
          <w:jc w:val="center"/>
        </w:trPr>
        <w:tc>
          <w:tcPr>
            <w:tcW w:w="56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D7DB9E0" w14:textId="77777777" w:rsidR="004A5EA9" w:rsidRPr="00044BEB" w:rsidRDefault="004A5EA9" w:rsidP="004A5EA9">
            <w:pPr>
              <w:rPr>
                <w:rFonts w:asciiTheme="minorHAnsi" w:hAnsiTheme="minorHAnsi" w:cstheme="minorHAnsi"/>
                <w:b/>
                <w:szCs w:val="22"/>
              </w:rPr>
            </w:pPr>
            <w:r w:rsidRPr="00044BEB">
              <w:rPr>
                <w:rFonts w:asciiTheme="minorHAnsi" w:hAnsiTheme="minorHAnsi" w:cstheme="minorHAnsi"/>
                <w:b/>
                <w:szCs w:val="22"/>
              </w:rPr>
              <w:t xml:space="preserve">DELEGATED ITEM FILE REPORT: </w:t>
            </w:r>
          </w:p>
        </w:tc>
        <w:tc>
          <w:tcPr>
            <w:tcW w:w="3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507AD4" w14:textId="77777777" w:rsidR="004A5EA9" w:rsidRPr="00044BEB" w:rsidRDefault="003E0B26" w:rsidP="002A01CF">
            <w:pPr>
              <w:jc w:val="center"/>
              <w:rPr>
                <w:rFonts w:asciiTheme="minorHAnsi" w:hAnsiTheme="minorHAnsi" w:cstheme="minorHAnsi"/>
                <w:b/>
                <w:szCs w:val="22"/>
              </w:rPr>
            </w:pPr>
            <w:r>
              <w:rPr>
                <w:rFonts w:asciiTheme="minorHAnsi" w:hAnsiTheme="minorHAnsi" w:cstheme="minorHAnsi"/>
                <w:b/>
                <w:szCs w:val="22"/>
              </w:rPr>
              <w:t>APPROVED</w:t>
            </w:r>
          </w:p>
        </w:tc>
      </w:tr>
      <w:tr w:rsidR="004A5EA9" w:rsidRPr="003B7144" w14:paraId="5F7FFF7E" w14:textId="77777777" w:rsidTr="00C70DC7">
        <w:trPr>
          <w:trHeight w:hRule="exact" w:val="170"/>
          <w:jc w:val="center"/>
        </w:trPr>
        <w:tc>
          <w:tcPr>
            <w:tcW w:w="9271"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07338B9F" w14:textId="77777777" w:rsidR="004A5EA9" w:rsidRPr="00044BEB" w:rsidRDefault="007E0D23" w:rsidP="007E0D23">
            <w:pPr>
              <w:tabs>
                <w:tab w:val="left" w:pos="4007"/>
              </w:tabs>
              <w:rPr>
                <w:rFonts w:asciiTheme="minorHAnsi" w:hAnsiTheme="minorHAnsi" w:cstheme="minorHAnsi"/>
                <w:b/>
                <w:szCs w:val="22"/>
              </w:rPr>
            </w:pPr>
            <w:r w:rsidRPr="00044BEB">
              <w:rPr>
                <w:rFonts w:asciiTheme="minorHAnsi" w:hAnsiTheme="minorHAnsi" w:cstheme="minorHAnsi"/>
                <w:b/>
                <w:szCs w:val="22"/>
              </w:rPr>
              <w:tab/>
            </w:r>
          </w:p>
        </w:tc>
      </w:tr>
      <w:tr w:rsidR="004A5EA9" w:rsidRPr="003B7144" w14:paraId="0FFFD08C" w14:textId="77777777" w:rsidTr="002C0855">
        <w:trPr>
          <w:jc w:val="center"/>
        </w:trPr>
        <w:tc>
          <w:tcPr>
            <w:tcW w:w="304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796F79" w14:textId="77777777" w:rsidR="004A5EA9" w:rsidRPr="00044BEB" w:rsidRDefault="004A5EA9" w:rsidP="00A95D89">
            <w:pPr>
              <w:rPr>
                <w:rFonts w:asciiTheme="minorHAnsi" w:hAnsiTheme="minorHAnsi" w:cstheme="minorHAnsi"/>
                <w:b/>
                <w:szCs w:val="22"/>
              </w:rPr>
            </w:pPr>
            <w:r w:rsidRPr="00044BEB">
              <w:rPr>
                <w:rFonts w:asciiTheme="minorHAnsi" w:hAnsiTheme="minorHAnsi" w:cstheme="minorHAnsi"/>
                <w:b/>
                <w:szCs w:val="22"/>
              </w:rPr>
              <w:t xml:space="preserve">Development </w:t>
            </w:r>
            <w:r w:rsidR="00A95D89" w:rsidRPr="00044BEB">
              <w:rPr>
                <w:rFonts w:asciiTheme="minorHAnsi" w:hAnsiTheme="minorHAnsi" w:cstheme="minorHAnsi"/>
                <w:b/>
                <w:szCs w:val="22"/>
              </w:rPr>
              <w:t>Description</w:t>
            </w:r>
            <w:r w:rsidRPr="00044BEB">
              <w:rPr>
                <w:rFonts w:asciiTheme="minorHAnsi" w:hAnsiTheme="minorHAnsi" w:cstheme="minorHAnsi"/>
                <w:b/>
                <w:szCs w:val="22"/>
              </w:rPr>
              <w:t>:</w:t>
            </w:r>
          </w:p>
        </w:tc>
        <w:tc>
          <w:tcPr>
            <w:tcW w:w="62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6419B" w14:textId="37244E88" w:rsidR="004A5EA9" w:rsidRPr="00044BEB" w:rsidRDefault="00433125">
            <w:pPr>
              <w:rPr>
                <w:rFonts w:asciiTheme="minorHAnsi" w:hAnsiTheme="minorHAnsi" w:cstheme="minorHAnsi"/>
                <w:b/>
                <w:szCs w:val="22"/>
              </w:rPr>
            </w:pPr>
            <w:r w:rsidRPr="00433125">
              <w:rPr>
                <w:rFonts w:asciiTheme="minorHAnsi" w:hAnsiTheme="minorHAnsi" w:cstheme="minorHAnsi"/>
                <w:b/>
                <w:szCs w:val="22"/>
              </w:rPr>
              <w:t>Proposed two storey extension to side. Resubmission of 3/2020/0348.</w:t>
            </w:r>
          </w:p>
        </w:tc>
      </w:tr>
      <w:tr w:rsidR="002A01CF" w:rsidRPr="003B7144" w14:paraId="18CAA64E" w14:textId="77777777" w:rsidTr="002C0855">
        <w:trPr>
          <w:jc w:val="center"/>
        </w:trPr>
        <w:tc>
          <w:tcPr>
            <w:tcW w:w="304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3F03A4A" w14:textId="77777777" w:rsidR="002A01CF" w:rsidRPr="00044BEB" w:rsidRDefault="002A01CF">
            <w:pPr>
              <w:rPr>
                <w:rFonts w:asciiTheme="minorHAnsi" w:hAnsiTheme="minorHAnsi" w:cstheme="minorHAnsi"/>
                <w:b/>
                <w:szCs w:val="22"/>
              </w:rPr>
            </w:pPr>
            <w:r w:rsidRPr="00044BEB">
              <w:rPr>
                <w:rFonts w:asciiTheme="minorHAnsi" w:hAnsiTheme="minorHAnsi" w:cstheme="minorHAnsi"/>
                <w:b/>
                <w:szCs w:val="22"/>
              </w:rPr>
              <w:t>Site Address</w:t>
            </w:r>
            <w:r w:rsidR="00A95D89" w:rsidRPr="00044BEB">
              <w:rPr>
                <w:rFonts w:asciiTheme="minorHAnsi" w:hAnsiTheme="minorHAnsi" w:cstheme="minorHAnsi"/>
                <w:b/>
                <w:szCs w:val="22"/>
              </w:rPr>
              <w:t>/Location</w:t>
            </w:r>
            <w:r w:rsidRPr="00044BEB">
              <w:rPr>
                <w:rFonts w:asciiTheme="minorHAnsi" w:hAnsiTheme="minorHAnsi" w:cstheme="minorHAnsi"/>
                <w:b/>
                <w:szCs w:val="22"/>
              </w:rPr>
              <w:t>:</w:t>
            </w:r>
          </w:p>
        </w:tc>
        <w:tc>
          <w:tcPr>
            <w:tcW w:w="62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F901E7" w14:textId="560F6E90" w:rsidR="002A01CF" w:rsidRPr="00044BEB" w:rsidRDefault="00794CC9" w:rsidP="00594478">
            <w:pPr>
              <w:rPr>
                <w:rFonts w:asciiTheme="minorHAnsi" w:hAnsiTheme="minorHAnsi" w:cstheme="minorHAnsi"/>
                <w:b/>
                <w:szCs w:val="22"/>
              </w:rPr>
            </w:pPr>
            <w:r w:rsidRPr="00794CC9">
              <w:rPr>
                <w:rFonts w:asciiTheme="minorHAnsi" w:hAnsiTheme="minorHAnsi" w:cstheme="minorHAnsi"/>
                <w:b/>
                <w:szCs w:val="22"/>
              </w:rPr>
              <w:t>Rose Cottage Sandy Bank Chipping PR3 2GA</w:t>
            </w:r>
          </w:p>
        </w:tc>
      </w:tr>
      <w:tr w:rsidR="00A95D89" w:rsidRPr="003B7144" w14:paraId="005E5EFD" w14:textId="77777777" w:rsidTr="00C70DC7">
        <w:trPr>
          <w:trHeight w:hRule="exact" w:val="170"/>
          <w:jc w:val="center"/>
        </w:trPr>
        <w:tc>
          <w:tcPr>
            <w:tcW w:w="9271"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15AB855" w14:textId="77777777" w:rsidR="00A95D89" w:rsidRPr="00044BEB" w:rsidRDefault="007E0D23" w:rsidP="007E0D23">
            <w:pPr>
              <w:tabs>
                <w:tab w:val="left" w:pos="2667"/>
              </w:tabs>
              <w:rPr>
                <w:rFonts w:asciiTheme="minorHAnsi" w:hAnsiTheme="minorHAnsi" w:cstheme="minorHAnsi"/>
                <w:b/>
                <w:szCs w:val="22"/>
              </w:rPr>
            </w:pPr>
            <w:r w:rsidRPr="00044BEB">
              <w:rPr>
                <w:rFonts w:asciiTheme="minorHAnsi" w:hAnsiTheme="minorHAnsi" w:cstheme="minorHAnsi"/>
                <w:b/>
                <w:szCs w:val="22"/>
              </w:rPr>
              <w:tab/>
            </w:r>
          </w:p>
        </w:tc>
      </w:tr>
      <w:tr w:rsidR="00C618DB" w:rsidRPr="003B7144" w14:paraId="4B936900" w14:textId="77777777" w:rsidTr="002C0855">
        <w:trPr>
          <w:jc w:val="center"/>
        </w:trPr>
        <w:tc>
          <w:tcPr>
            <w:tcW w:w="304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F6EB5AD" w14:textId="77777777" w:rsidR="00C618DB" w:rsidRPr="00044BEB" w:rsidRDefault="00C618DB">
            <w:pPr>
              <w:rPr>
                <w:rFonts w:asciiTheme="minorHAnsi" w:hAnsiTheme="minorHAnsi" w:cstheme="minorHAnsi"/>
                <w:b/>
                <w:szCs w:val="22"/>
              </w:rPr>
            </w:pPr>
            <w:r w:rsidRPr="00044BEB">
              <w:rPr>
                <w:rFonts w:asciiTheme="minorHAnsi" w:hAnsiTheme="minorHAnsi" w:cstheme="minorHAnsi"/>
                <w:b/>
                <w:szCs w:val="22"/>
              </w:rPr>
              <w:t xml:space="preserve">CONSULTATIONS: </w:t>
            </w:r>
          </w:p>
        </w:tc>
        <w:tc>
          <w:tcPr>
            <w:tcW w:w="62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3C764F" w14:textId="77777777" w:rsidR="00C618DB" w:rsidRPr="00044BEB" w:rsidRDefault="00C618DB">
            <w:pPr>
              <w:rPr>
                <w:rFonts w:asciiTheme="minorHAnsi" w:hAnsiTheme="minorHAnsi" w:cstheme="minorHAnsi"/>
                <w:b/>
                <w:szCs w:val="22"/>
              </w:rPr>
            </w:pPr>
            <w:r w:rsidRPr="00044BEB">
              <w:rPr>
                <w:rFonts w:asciiTheme="minorHAnsi" w:hAnsiTheme="minorHAnsi" w:cstheme="minorHAnsi"/>
                <w:b/>
                <w:szCs w:val="22"/>
              </w:rPr>
              <w:t>Parish/Town Council</w:t>
            </w:r>
          </w:p>
        </w:tc>
      </w:tr>
      <w:tr w:rsidR="00CF08DB" w:rsidRPr="003B7144" w14:paraId="58141E01" w14:textId="77777777" w:rsidTr="00A35459">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12FF698" w14:textId="77777777" w:rsidR="00A15472" w:rsidRPr="00A15472" w:rsidRDefault="00E85595" w:rsidP="00E85595">
            <w:pPr>
              <w:jc w:val="both"/>
              <w:rPr>
                <w:rFonts w:asciiTheme="minorHAnsi" w:hAnsiTheme="minorHAnsi" w:cstheme="minorHAnsi"/>
              </w:rPr>
            </w:pPr>
            <w:r>
              <w:rPr>
                <w:rFonts w:asciiTheme="minorHAnsi" w:hAnsiTheme="minorHAnsi" w:cstheme="minorHAnsi"/>
              </w:rPr>
              <w:t>None received.</w:t>
            </w:r>
          </w:p>
        </w:tc>
      </w:tr>
      <w:tr w:rsidR="00C618DB" w:rsidRPr="003B7144" w14:paraId="6D4F52A2" w14:textId="77777777" w:rsidTr="002C0855">
        <w:trPr>
          <w:jc w:val="center"/>
        </w:trPr>
        <w:tc>
          <w:tcPr>
            <w:tcW w:w="304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6CFDEB6" w14:textId="77777777" w:rsidR="00C618DB" w:rsidRPr="009D4179" w:rsidRDefault="00C618DB" w:rsidP="005D7447">
            <w:pPr>
              <w:jc w:val="both"/>
              <w:rPr>
                <w:rFonts w:asciiTheme="minorHAnsi" w:hAnsiTheme="minorHAnsi" w:cstheme="minorHAnsi"/>
                <w:b/>
                <w:szCs w:val="22"/>
              </w:rPr>
            </w:pPr>
            <w:r w:rsidRPr="009D4179">
              <w:rPr>
                <w:rFonts w:asciiTheme="minorHAnsi" w:hAnsiTheme="minorHAnsi" w:cstheme="minorHAnsi"/>
                <w:b/>
                <w:szCs w:val="22"/>
              </w:rPr>
              <w:t xml:space="preserve">CONSULTATIONS: </w:t>
            </w:r>
          </w:p>
        </w:tc>
        <w:tc>
          <w:tcPr>
            <w:tcW w:w="62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9FB77F" w14:textId="77777777" w:rsidR="00C618DB" w:rsidRPr="00052784" w:rsidRDefault="00C618DB" w:rsidP="00C618DB">
            <w:pPr>
              <w:rPr>
                <w:rFonts w:asciiTheme="minorHAnsi" w:hAnsiTheme="minorHAnsi" w:cstheme="minorHAnsi"/>
                <w:b/>
                <w:szCs w:val="22"/>
              </w:rPr>
            </w:pPr>
            <w:r w:rsidRPr="00052784">
              <w:rPr>
                <w:rFonts w:asciiTheme="minorHAnsi" w:hAnsiTheme="minorHAnsi" w:cstheme="minorHAnsi"/>
                <w:b/>
                <w:szCs w:val="22"/>
              </w:rPr>
              <w:t>Additional Representations.</w:t>
            </w:r>
          </w:p>
        </w:tc>
      </w:tr>
      <w:tr w:rsidR="00EC23C7" w:rsidRPr="003B7144" w14:paraId="0F5A0A41"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7220658" w14:textId="77777777" w:rsidR="000E02F8" w:rsidRPr="00B77D60" w:rsidRDefault="00B77D60" w:rsidP="00B77D60">
            <w:pPr>
              <w:jc w:val="both"/>
              <w:rPr>
                <w:rFonts w:asciiTheme="minorHAnsi" w:hAnsiTheme="minorHAnsi" w:cstheme="minorHAnsi"/>
                <w:szCs w:val="22"/>
              </w:rPr>
            </w:pPr>
            <w:r>
              <w:rPr>
                <w:rFonts w:asciiTheme="minorHAnsi" w:hAnsiTheme="minorHAnsi" w:cstheme="minorHAnsi"/>
                <w:szCs w:val="22"/>
              </w:rPr>
              <w:t>No representations have been received.</w:t>
            </w:r>
          </w:p>
        </w:tc>
      </w:tr>
      <w:tr w:rsidR="00C618DB" w:rsidRPr="003B7144" w14:paraId="4613B3E1" w14:textId="77777777" w:rsidTr="00C70DC7">
        <w:trPr>
          <w:trHeight w:hRule="exact" w:val="170"/>
          <w:jc w:val="center"/>
        </w:trPr>
        <w:tc>
          <w:tcPr>
            <w:tcW w:w="9271"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0C482081" w14:textId="77777777" w:rsidR="00C618DB" w:rsidRPr="00052784" w:rsidRDefault="00C618DB">
            <w:pPr>
              <w:rPr>
                <w:rFonts w:asciiTheme="minorHAnsi" w:hAnsiTheme="minorHAnsi" w:cstheme="minorHAnsi"/>
                <w:szCs w:val="22"/>
              </w:rPr>
            </w:pPr>
          </w:p>
        </w:tc>
      </w:tr>
      <w:tr w:rsidR="00EC23C7" w:rsidRPr="003B7144" w14:paraId="00D0A759"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CE88F5C" w14:textId="77777777" w:rsidR="00EC23C7" w:rsidRPr="00052784" w:rsidRDefault="00EC23C7">
            <w:pPr>
              <w:rPr>
                <w:rFonts w:asciiTheme="minorHAnsi" w:hAnsiTheme="minorHAnsi" w:cstheme="minorHAnsi"/>
                <w:b/>
                <w:szCs w:val="22"/>
              </w:rPr>
            </w:pPr>
            <w:r w:rsidRPr="00052784">
              <w:rPr>
                <w:rFonts w:asciiTheme="minorHAnsi" w:hAnsiTheme="minorHAnsi" w:cstheme="minorHAnsi"/>
                <w:b/>
                <w:szCs w:val="22"/>
              </w:rPr>
              <w:t>RELEVANT POLICIES:</w:t>
            </w:r>
          </w:p>
        </w:tc>
      </w:tr>
      <w:tr w:rsidR="00C618DB" w:rsidRPr="003B7144" w14:paraId="0E9479F0"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FB0BC99" w14:textId="77777777" w:rsidR="00C618DB" w:rsidRPr="00052784" w:rsidRDefault="00C618DB" w:rsidP="00A63D55">
            <w:pPr>
              <w:pStyle w:val="PLANNING"/>
              <w:rPr>
                <w:rFonts w:asciiTheme="minorHAnsi" w:hAnsiTheme="minorHAnsi" w:cstheme="minorHAnsi"/>
                <w:b/>
                <w:bCs/>
                <w:szCs w:val="22"/>
              </w:rPr>
            </w:pPr>
            <w:proofErr w:type="spellStart"/>
            <w:r w:rsidRPr="00052784">
              <w:rPr>
                <w:rFonts w:asciiTheme="minorHAnsi" w:hAnsiTheme="minorHAnsi" w:cstheme="minorHAnsi"/>
                <w:b/>
                <w:bCs/>
                <w:szCs w:val="22"/>
              </w:rPr>
              <w:t>Ribble</w:t>
            </w:r>
            <w:proofErr w:type="spellEnd"/>
            <w:r w:rsidRPr="00052784">
              <w:rPr>
                <w:rFonts w:asciiTheme="minorHAnsi" w:hAnsiTheme="minorHAnsi" w:cstheme="minorHAnsi"/>
                <w:b/>
                <w:bCs/>
                <w:szCs w:val="22"/>
              </w:rPr>
              <w:t xml:space="preserve"> Valley Core Strategy:</w:t>
            </w:r>
          </w:p>
          <w:p w14:paraId="1A402D6D" w14:textId="77777777" w:rsidR="00F22639" w:rsidRPr="00052784" w:rsidRDefault="00F22639" w:rsidP="00F22639">
            <w:pPr>
              <w:rPr>
                <w:rFonts w:asciiTheme="minorHAnsi" w:hAnsiTheme="minorHAnsi" w:cstheme="minorHAnsi"/>
                <w:szCs w:val="22"/>
              </w:rPr>
            </w:pPr>
            <w:r w:rsidRPr="00052784">
              <w:rPr>
                <w:rFonts w:asciiTheme="minorHAnsi" w:hAnsiTheme="minorHAnsi" w:cstheme="minorHAnsi"/>
                <w:szCs w:val="22"/>
              </w:rPr>
              <w:t>Policy DMG1 – General Considerations</w:t>
            </w:r>
          </w:p>
          <w:p w14:paraId="2B1B667F" w14:textId="77777777" w:rsidR="007C2D57" w:rsidRDefault="009D4179" w:rsidP="00F22639">
            <w:pPr>
              <w:rPr>
                <w:rFonts w:asciiTheme="minorHAnsi" w:hAnsiTheme="minorHAnsi" w:cstheme="minorHAnsi"/>
                <w:szCs w:val="22"/>
              </w:rPr>
            </w:pPr>
            <w:r>
              <w:rPr>
                <w:rFonts w:asciiTheme="minorHAnsi" w:hAnsiTheme="minorHAnsi" w:cstheme="minorHAnsi"/>
                <w:szCs w:val="22"/>
              </w:rPr>
              <w:t>Policy DMH5 – Residential and Curtilage Extensions</w:t>
            </w:r>
          </w:p>
          <w:p w14:paraId="5537DCF1" w14:textId="77777777" w:rsidR="009D4179" w:rsidRPr="00052784" w:rsidRDefault="009D4179" w:rsidP="00F22639">
            <w:pPr>
              <w:rPr>
                <w:rFonts w:asciiTheme="minorHAnsi" w:hAnsiTheme="minorHAnsi" w:cstheme="minorHAnsi"/>
                <w:szCs w:val="22"/>
              </w:rPr>
            </w:pPr>
          </w:p>
          <w:p w14:paraId="5B23FC57" w14:textId="77777777" w:rsidR="00D11007" w:rsidRPr="00052784" w:rsidRDefault="00F22639" w:rsidP="00F22639">
            <w:pPr>
              <w:rPr>
                <w:rFonts w:asciiTheme="minorHAnsi" w:hAnsiTheme="minorHAnsi" w:cstheme="minorHAnsi"/>
                <w:b/>
                <w:szCs w:val="22"/>
              </w:rPr>
            </w:pPr>
            <w:r w:rsidRPr="00052784">
              <w:rPr>
                <w:rFonts w:asciiTheme="minorHAnsi" w:hAnsiTheme="minorHAnsi" w:cstheme="minorHAnsi"/>
                <w:b/>
                <w:szCs w:val="22"/>
              </w:rPr>
              <w:t>National Planning Policy Framework</w:t>
            </w:r>
          </w:p>
        </w:tc>
      </w:tr>
      <w:tr w:rsidR="001B50FF" w:rsidRPr="003B7144" w14:paraId="43BDF035"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116A7FA" w14:textId="77777777" w:rsidR="001B50FF" w:rsidRDefault="001B50FF" w:rsidP="006C2BFA">
            <w:pPr>
              <w:rPr>
                <w:rFonts w:asciiTheme="minorHAnsi" w:hAnsiTheme="minorHAnsi" w:cstheme="minorHAnsi"/>
                <w:b/>
                <w:bCs/>
                <w:szCs w:val="22"/>
              </w:rPr>
            </w:pPr>
            <w:r>
              <w:rPr>
                <w:rFonts w:asciiTheme="minorHAnsi" w:hAnsiTheme="minorHAnsi" w:cstheme="minorHAnsi"/>
                <w:b/>
                <w:bCs/>
                <w:szCs w:val="22"/>
              </w:rPr>
              <w:t xml:space="preserve">Relevant Planning History: </w:t>
            </w:r>
          </w:p>
          <w:p w14:paraId="16B3396D" w14:textId="77777777" w:rsidR="00B77D60" w:rsidRDefault="00433125" w:rsidP="00433125">
            <w:pPr>
              <w:overflowPunct/>
              <w:textAlignment w:val="auto"/>
              <w:rPr>
                <w:rFonts w:asciiTheme="minorHAnsi" w:eastAsiaTheme="minorHAnsi" w:hAnsiTheme="minorHAnsi" w:cstheme="minorHAnsi"/>
                <w:bCs/>
                <w:color w:val="000000"/>
                <w:szCs w:val="22"/>
              </w:rPr>
            </w:pPr>
            <w:r w:rsidRPr="00433125">
              <w:rPr>
                <w:rFonts w:asciiTheme="minorHAnsi" w:eastAsiaTheme="minorHAnsi" w:hAnsiTheme="minorHAnsi" w:cstheme="minorHAnsi"/>
                <w:bCs/>
                <w:color w:val="000000"/>
                <w:szCs w:val="22"/>
              </w:rPr>
              <w:t>3/2020/0348</w:t>
            </w:r>
            <w:r>
              <w:rPr>
                <w:rFonts w:asciiTheme="minorHAnsi" w:eastAsiaTheme="minorHAnsi" w:hAnsiTheme="minorHAnsi" w:cstheme="minorHAnsi"/>
                <w:bCs/>
                <w:color w:val="000000"/>
                <w:szCs w:val="22"/>
              </w:rPr>
              <w:t xml:space="preserve"> - </w:t>
            </w:r>
            <w:r w:rsidRPr="00433125">
              <w:rPr>
                <w:rFonts w:asciiTheme="minorHAnsi" w:eastAsiaTheme="minorHAnsi" w:hAnsiTheme="minorHAnsi" w:cstheme="minorHAnsi"/>
                <w:bCs/>
                <w:color w:val="000000"/>
                <w:szCs w:val="22"/>
              </w:rPr>
              <w:t>Two storey extension to side.</w:t>
            </w:r>
            <w:r>
              <w:rPr>
                <w:rFonts w:asciiTheme="minorHAnsi" w:eastAsiaTheme="minorHAnsi" w:hAnsiTheme="minorHAnsi" w:cstheme="minorHAnsi"/>
                <w:bCs/>
                <w:color w:val="000000"/>
                <w:szCs w:val="22"/>
              </w:rPr>
              <w:t xml:space="preserve"> Approved with conditions.</w:t>
            </w:r>
          </w:p>
          <w:p w14:paraId="6EBBD0B3" w14:textId="77777777" w:rsidR="00433125" w:rsidRDefault="00433125" w:rsidP="00433125">
            <w:pPr>
              <w:overflowPunct/>
              <w:textAlignment w:val="auto"/>
              <w:rPr>
                <w:rFonts w:asciiTheme="minorHAnsi" w:eastAsiaTheme="minorHAnsi" w:hAnsiTheme="minorHAnsi" w:cstheme="minorHAnsi"/>
                <w:bCs/>
                <w:color w:val="000000"/>
                <w:szCs w:val="22"/>
              </w:rPr>
            </w:pPr>
          </w:p>
          <w:p w14:paraId="3D6E4E32" w14:textId="77777777" w:rsidR="00433125" w:rsidRDefault="00433125" w:rsidP="00433125">
            <w:pPr>
              <w:overflowPunct/>
              <w:textAlignment w:val="auto"/>
              <w:rPr>
                <w:rFonts w:asciiTheme="minorHAnsi" w:eastAsiaTheme="minorHAnsi" w:hAnsiTheme="minorHAnsi" w:cstheme="minorHAnsi"/>
                <w:bCs/>
                <w:color w:val="000000"/>
                <w:szCs w:val="22"/>
              </w:rPr>
            </w:pPr>
            <w:r w:rsidRPr="00433125">
              <w:rPr>
                <w:rFonts w:asciiTheme="minorHAnsi" w:eastAsiaTheme="minorHAnsi" w:hAnsiTheme="minorHAnsi" w:cstheme="minorHAnsi"/>
                <w:bCs/>
                <w:color w:val="000000"/>
                <w:szCs w:val="22"/>
              </w:rPr>
              <w:t>3/2007/0774</w:t>
            </w:r>
            <w:r>
              <w:rPr>
                <w:rFonts w:asciiTheme="minorHAnsi" w:eastAsiaTheme="minorHAnsi" w:hAnsiTheme="minorHAnsi" w:cstheme="minorHAnsi"/>
                <w:bCs/>
                <w:color w:val="000000"/>
                <w:szCs w:val="22"/>
              </w:rPr>
              <w:t xml:space="preserve"> - </w:t>
            </w:r>
            <w:r w:rsidRPr="00433125">
              <w:rPr>
                <w:rFonts w:asciiTheme="minorHAnsi" w:eastAsiaTheme="minorHAnsi" w:hAnsiTheme="minorHAnsi" w:cstheme="minorHAnsi"/>
                <w:bCs/>
                <w:color w:val="000000"/>
                <w:szCs w:val="22"/>
              </w:rPr>
              <w:t>Erection of single/two storey rear extension and internal alterations. Erection of porch canopy. Demolition of existing front porch and detached single garage and formation of vehicular turning space.</w:t>
            </w:r>
            <w:r>
              <w:rPr>
                <w:rFonts w:asciiTheme="minorHAnsi" w:eastAsiaTheme="minorHAnsi" w:hAnsiTheme="minorHAnsi" w:cstheme="minorHAnsi"/>
                <w:bCs/>
                <w:color w:val="000000"/>
                <w:szCs w:val="22"/>
              </w:rPr>
              <w:t xml:space="preserve"> Approved with conditions.</w:t>
            </w:r>
          </w:p>
          <w:p w14:paraId="164DDA57" w14:textId="62D917AE" w:rsidR="00433125" w:rsidRPr="009D4179" w:rsidRDefault="00433125" w:rsidP="00433125">
            <w:pPr>
              <w:overflowPunct/>
              <w:textAlignment w:val="auto"/>
              <w:rPr>
                <w:rFonts w:asciiTheme="minorHAnsi" w:eastAsiaTheme="minorHAnsi" w:hAnsiTheme="minorHAnsi" w:cstheme="minorHAnsi"/>
                <w:bCs/>
                <w:color w:val="000000"/>
                <w:szCs w:val="22"/>
              </w:rPr>
            </w:pPr>
          </w:p>
        </w:tc>
      </w:tr>
      <w:tr w:rsidR="00EC23C7" w:rsidRPr="003B7144" w14:paraId="7F42F9B8"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B4E85C" w14:textId="77777777" w:rsidR="00EC23C7" w:rsidRPr="00052784" w:rsidRDefault="006C2BFA" w:rsidP="006C2BFA">
            <w:pPr>
              <w:rPr>
                <w:rFonts w:asciiTheme="minorHAnsi" w:hAnsiTheme="minorHAnsi" w:cstheme="minorHAnsi"/>
                <w:b/>
                <w:szCs w:val="22"/>
              </w:rPr>
            </w:pPr>
            <w:r w:rsidRPr="00052784">
              <w:rPr>
                <w:rFonts w:asciiTheme="minorHAnsi" w:hAnsiTheme="minorHAnsi" w:cstheme="minorHAnsi"/>
                <w:b/>
                <w:bCs/>
                <w:szCs w:val="22"/>
              </w:rPr>
              <w:t>ASSESSMENT OF PROPOSED DEVELOPMENT:</w:t>
            </w:r>
          </w:p>
        </w:tc>
      </w:tr>
      <w:tr w:rsidR="00171641" w:rsidRPr="003B7144" w14:paraId="32071D81"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773020D" w14:textId="77777777" w:rsidR="00171641" w:rsidRDefault="00171641" w:rsidP="00171641">
            <w:pPr>
              <w:pStyle w:val="Header"/>
              <w:tabs>
                <w:tab w:val="left" w:pos="720"/>
              </w:tabs>
              <w:jc w:val="both"/>
              <w:rPr>
                <w:rFonts w:asciiTheme="minorHAnsi" w:hAnsiTheme="minorHAnsi" w:cstheme="minorHAnsi"/>
                <w:b/>
                <w:szCs w:val="22"/>
              </w:rPr>
            </w:pPr>
            <w:r>
              <w:rPr>
                <w:rFonts w:asciiTheme="minorHAnsi" w:hAnsiTheme="minorHAnsi" w:cstheme="minorHAnsi"/>
                <w:b/>
                <w:szCs w:val="22"/>
              </w:rPr>
              <w:t>Site Description and Surrounding Area:</w:t>
            </w:r>
          </w:p>
          <w:p w14:paraId="47964D91" w14:textId="77777777" w:rsidR="007B1784" w:rsidRDefault="00433125" w:rsidP="00433125">
            <w:pPr>
              <w:pStyle w:val="Header"/>
              <w:tabs>
                <w:tab w:val="clear" w:pos="4153"/>
                <w:tab w:val="clear" w:pos="8306"/>
              </w:tabs>
              <w:jc w:val="both"/>
              <w:rPr>
                <w:rFonts w:ascii="Calibri" w:hAnsi="Calibri"/>
                <w:szCs w:val="22"/>
              </w:rPr>
            </w:pPr>
            <w:r>
              <w:rPr>
                <w:rFonts w:ascii="Calibri" w:hAnsi="Calibri"/>
                <w:szCs w:val="22"/>
              </w:rPr>
              <w:t xml:space="preserve">The application property the located at the end of a row of terraced stone cottages in the Forest of Bowland AONB and approximately 1.3km from the village of Chipping. </w:t>
            </w:r>
          </w:p>
          <w:p w14:paraId="35C086EE" w14:textId="77777777" w:rsidR="00433125" w:rsidRDefault="00433125" w:rsidP="00433125">
            <w:pPr>
              <w:pStyle w:val="Header"/>
              <w:tabs>
                <w:tab w:val="clear" w:pos="4153"/>
                <w:tab w:val="clear" w:pos="8306"/>
              </w:tabs>
              <w:jc w:val="both"/>
              <w:rPr>
                <w:rFonts w:ascii="Calibri" w:hAnsi="Calibri"/>
                <w:szCs w:val="22"/>
              </w:rPr>
            </w:pPr>
          </w:p>
          <w:p w14:paraId="41F41E9F" w14:textId="77777777" w:rsidR="00433125" w:rsidRDefault="00433125" w:rsidP="00433125">
            <w:pPr>
              <w:pStyle w:val="Header"/>
              <w:tabs>
                <w:tab w:val="clear" w:pos="4153"/>
                <w:tab w:val="clear" w:pos="8306"/>
              </w:tabs>
              <w:jc w:val="both"/>
              <w:rPr>
                <w:rFonts w:ascii="Calibri" w:hAnsi="Calibri"/>
                <w:szCs w:val="22"/>
              </w:rPr>
            </w:pPr>
            <w:r>
              <w:rPr>
                <w:rFonts w:ascii="Calibri" w:hAnsi="Calibri"/>
                <w:szCs w:val="22"/>
              </w:rPr>
              <w:t>The application building has been extended previously to the rear.</w:t>
            </w:r>
          </w:p>
          <w:p w14:paraId="230C82EA" w14:textId="4ADE01B3" w:rsidR="00433125" w:rsidRPr="007B1784" w:rsidRDefault="00433125" w:rsidP="00433125">
            <w:pPr>
              <w:pStyle w:val="Header"/>
              <w:tabs>
                <w:tab w:val="clear" w:pos="4153"/>
                <w:tab w:val="clear" w:pos="8306"/>
              </w:tabs>
              <w:jc w:val="both"/>
              <w:rPr>
                <w:rFonts w:ascii="Calibri" w:hAnsi="Calibri"/>
                <w:szCs w:val="22"/>
              </w:rPr>
            </w:pPr>
          </w:p>
        </w:tc>
      </w:tr>
      <w:tr w:rsidR="006C2BFA" w:rsidRPr="003B7144" w14:paraId="4F41624D"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603B72D" w14:textId="77777777" w:rsidR="008257B1" w:rsidRDefault="0029334A" w:rsidP="0021529A">
            <w:pPr>
              <w:pStyle w:val="Header"/>
              <w:tabs>
                <w:tab w:val="clear" w:pos="4153"/>
                <w:tab w:val="clear" w:pos="8306"/>
              </w:tabs>
              <w:rPr>
                <w:rFonts w:asciiTheme="minorHAnsi" w:hAnsiTheme="minorHAnsi" w:cstheme="minorHAnsi"/>
                <w:b/>
                <w:szCs w:val="22"/>
              </w:rPr>
            </w:pPr>
            <w:r w:rsidRPr="00171641">
              <w:rPr>
                <w:rFonts w:asciiTheme="minorHAnsi" w:hAnsiTheme="minorHAnsi" w:cstheme="minorHAnsi"/>
                <w:b/>
                <w:szCs w:val="22"/>
              </w:rPr>
              <w:t>Proposed Development for which consent is sought:</w:t>
            </w:r>
          </w:p>
          <w:p w14:paraId="006AC8C0" w14:textId="77777777" w:rsidR="007B1784" w:rsidRDefault="00433125" w:rsidP="00433125">
            <w:pPr>
              <w:pStyle w:val="Header"/>
              <w:tabs>
                <w:tab w:val="clear" w:pos="4153"/>
                <w:tab w:val="clear" w:pos="8306"/>
              </w:tabs>
              <w:jc w:val="both"/>
              <w:rPr>
                <w:rFonts w:asciiTheme="minorHAnsi" w:hAnsiTheme="minorHAnsi" w:cstheme="minorHAnsi"/>
                <w:szCs w:val="22"/>
              </w:rPr>
            </w:pPr>
            <w:r>
              <w:rPr>
                <w:rFonts w:asciiTheme="minorHAnsi" w:hAnsiTheme="minorHAnsi" w:cstheme="minorHAnsi"/>
                <w:szCs w:val="22"/>
              </w:rPr>
              <w:t xml:space="preserve">It is proposed to extend the property </w:t>
            </w:r>
            <w:r w:rsidR="00267572">
              <w:rPr>
                <w:rFonts w:asciiTheme="minorHAnsi" w:hAnsiTheme="minorHAnsi" w:cstheme="minorHAnsi"/>
                <w:szCs w:val="22"/>
              </w:rPr>
              <w:t>from the north-east facing gable end in the form of a two-storey extension. The proposed extension would project 3.2m from the side elevation of the existing property and would be set back from the principal elevation of the host dwelling by 300mm. It would an eaves height to match the main dwelling and would be set down marginally from the main ridge.</w:t>
            </w:r>
          </w:p>
          <w:p w14:paraId="0392B4A0" w14:textId="77777777" w:rsidR="00267572" w:rsidRDefault="00267572" w:rsidP="00433125">
            <w:pPr>
              <w:pStyle w:val="Header"/>
              <w:tabs>
                <w:tab w:val="clear" w:pos="4153"/>
                <w:tab w:val="clear" w:pos="8306"/>
              </w:tabs>
              <w:jc w:val="both"/>
              <w:rPr>
                <w:rFonts w:asciiTheme="minorHAnsi" w:hAnsiTheme="minorHAnsi" w:cstheme="minorHAnsi"/>
                <w:color w:val="FF0000"/>
                <w:szCs w:val="22"/>
              </w:rPr>
            </w:pPr>
          </w:p>
          <w:p w14:paraId="14522DA2" w14:textId="77777777" w:rsidR="00267572" w:rsidRDefault="00267572" w:rsidP="00433125">
            <w:pPr>
              <w:pStyle w:val="Header"/>
              <w:tabs>
                <w:tab w:val="clear" w:pos="4153"/>
                <w:tab w:val="clear" w:pos="8306"/>
              </w:tabs>
              <w:jc w:val="both"/>
              <w:rPr>
                <w:rFonts w:asciiTheme="minorHAnsi" w:hAnsiTheme="minorHAnsi" w:cstheme="minorHAnsi"/>
                <w:szCs w:val="22"/>
              </w:rPr>
            </w:pPr>
            <w:r>
              <w:rPr>
                <w:rFonts w:asciiTheme="minorHAnsi" w:hAnsiTheme="minorHAnsi" w:cstheme="minorHAnsi"/>
                <w:szCs w:val="22"/>
              </w:rPr>
              <w:t>The principal elevation would be faced with stone to match the existing cottage and windows would be formed with stone surrounds to match the style and proportions of the existing windows. The roof would be finished with reclaimed slate.</w:t>
            </w:r>
          </w:p>
          <w:p w14:paraId="2AE086F8" w14:textId="77777777" w:rsidR="00267572" w:rsidRDefault="00267572" w:rsidP="00433125">
            <w:pPr>
              <w:pStyle w:val="Header"/>
              <w:tabs>
                <w:tab w:val="clear" w:pos="4153"/>
                <w:tab w:val="clear" w:pos="8306"/>
              </w:tabs>
              <w:jc w:val="both"/>
              <w:rPr>
                <w:rFonts w:asciiTheme="minorHAnsi" w:hAnsiTheme="minorHAnsi" w:cstheme="minorHAnsi"/>
                <w:szCs w:val="22"/>
              </w:rPr>
            </w:pPr>
          </w:p>
          <w:p w14:paraId="26CD0CCC" w14:textId="7A8DE74A" w:rsidR="00267572" w:rsidRDefault="00267572" w:rsidP="00433125">
            <w:pPr>
              <w:pStyle w:val="Header"/>
              <w:tabs>
                <w:tab w:val="clear" w:pos="4153"/>
                <w:tab w:val="clear" w:pos="8306"/>
              </w:tabs>
              <w:jc w:val="both"/>
              <w:rPr>
                <w:rFonts w:asciiTheme="minorHAnsi" w:hAnsiTheme="minorHAnsi" w:cstheme="minorHAnsi"/>
                <w:szCs w:val="22"/>
              </w:rPr>
            </w:pPr>
            <w:r>
              <w:rPr>
                <w:rFonts w:asciiTheme="minorHAnsi" w:hAnsiTheme="minorHAnsi" w:cstheme="minorHAnsi"/>
                <w:szCs w:val="22"/>
              </w:rPr>
              <w:lastRenderedPageBreak/>
              <w:t>The side and rear elevations would be faced with K-Rend. At present the side of the property is faced with peddle dash render and the previously approved two and single storey rear extension is exposed blockwork.</w:t>
            </w:r>
          </w:p>
          <w:p w14:paraId="5A60D111" w14:textId="0DC056C2" w:rsidR="00267572" w:rsidRPr="00267572" w:rsidRDefault="00267572" w:rsidP="00433125">
            <w:pPr>
              <w:pStyle w:val="Header"/>
              <w:tabs>
                <w:tab w:val="clear" w:pos="4153"/>
                <w:tab w:val="clear" w:pos="8306"/>
              </w:tabs>
              <w:jc w:val="both"/>
              <w:rPr>
                <w:rFonts w:asciiTheme="minorHAnsi" w:hAnsiTheme="minorHAnsi" w:cstheme="minorHAnsi"/>
                <w:szCs w:val="22"/>
              </w:rPr>
            </w:pPr>
          </w:p>
        </w:tc>
      </w:tr>
      <w:tr w:rsidR="00CE2E5A" w:rsidRPr="003B7144" w14:paraId="7AE407A8"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A64F7BF" w14:textId="30EEFA72" w:rsidR="00CE2E5A" w:rsidRDefault="00CE2E5A" w:rsidP="00CE2E5A">
            <w:pPr>
              <w:contextualSpacing/>
              <w:jc w:val="both"/>
              <w:rPr>
                <w:rFonts w:asciiTheme="minorHAnsi" w:hAnsiTheme="minorHAnsi" w:cstheme="minorHAnsi"/>
                <w:b/>
                <w:bCs/>
                <w:szCs w:val="22"/>
              </w:rPr>
            </w:pPr>
            <w:r w:rsidRPr="000B0B94">
              <w:rPr>
                <w:rFonts w:asciiTheme="minorHAnsi" w:hAnsiTheme="minorHAnsi" w:cstheme="minorHAnsi"/>
                <w:b/>
                <w:bCs/>
                <w:szCs w:val="22"/>
              </w:rPr>
              <w:lastRenderedPageBreak/>
              <w:t>Design and visual appearance</w:t>
            </w:r>
            <w:r w:rsidR="000B0B94" w:rsidRPr="000B0B94">
              <w:rPr>
                <w:rFonts w:asciiTheme="minorHAnsi" w:hAnsiTheme="minorHAnsi" w:cstheme="minorHAnsi"/>
                <w:b/>
                <w:bCs/>
                <w:szCs w:val="22"/>
              </w:rPr>
              <w:t>:</w:t>
            </w:r>
          </w:p>
          <w:p w14:paraId="5B0AA4EE" w14:textId="74AD28A1" w:rsidR="00267572" w:rsidRDefault="00267572" w:rsidP="00CE2E5A">
            <w:pPr>
              <w:contextualSpacing/>
              <w:jc w:val="both"/>
              <w:rPr>
                <w:rFonts w:asciiTheme="minorHAnsi" w:eastAsiaTheme="minorHAnsi" w:hAnsiTheme="minorHAnsi" w:cstheme="minorHAnsi"/>
                <w:bCs/>
                <w:color w:val="000000"/>
                <w:szCs w:val="22"/>
              </w:rPr>
            </w:pPr>
            <w:r>
              <w:rPr>
                <w:rFonts w:asciiTheme="minorHAnsi" w:hAnsiTheme="minorHAnsi" w:cstheme="minorHAnsi"/>
                <w:bCs/>
                <w:szCs w:val="22"/>
              </w:rPr>
              <w:t xml:space="preserve">The proposals are similar to those approved under application ref. </w:t>
            </w:r>
            <w:r w:rsidRPr="00433125">
              <w:rPr>
                <w:rFonts w:asciiTheme="minorHAnsi" w:eastAsiaTheme="minorHAnsi" w:hAnsiTheme="minorHAnsi" w:cstheme="minorHAnsi"/>
                <w:bCs/>
                <w:color w:val="000000"/>
                <w:szCs w:val="22"/>
              </w:rPr>
              <w:t>3/2020/0348</w:t>
            </w:r>
            <w:r>
              <w:rPr>
                <w:rFonts w:asciiTheme="minorHAnsi" w:eastAsiaTheme="minorHAnsi" w:hAnsiTheme="minorHAnsi" w:cstheme="minorHAnsi"/>
                <w:bCs/>
                <w:color w:val="000000"/>
                <w:szCs w:val="22"/>
              </w:rPr>
              <w:t>, the only difference being a change in the roof design of the proposed extension from a dual-pitched roof with low eaves height at the rear to a projecting rear gable</w:t>
            </w:r>
            <w:r w:rsidR="00464096">
              <w:rPr>
                <w:rFonts w:asciiTheme="minorHAnsi" w:eastAsiaTheme="minorHAnsi" w:hAnsiTheme="minorHAnsi" w:cstheme="minorHAnsi"/>
                <w:bCs/>
                <w:color w:val="000000"/>
                <w:szCs w:val="22"/>
              </w:rPr>
              <w:t xml:space="preserve"> to provide more usable first floor space.</w:t>
            </w:r>
          </w:p>
          <w:p w14:paraId="31FC8BC5" w14:textId="408AD1F8" w:rsidR="00464096" w:rsidRDefault="00464096" w:rsidP="00CE2E5A">
            <w:pPr>
              <w:contextualSpacing/>
              <w:jc w:val="both"/>
              <w:rPr>
                <w:rFonts w:asciiTheme="minorHAnsi" w:hAnsiTheme="minorHAnsi" w:cstheme="minorHAnsi"/>
                <w:bCs/>
                <w:szCs w:val="22"/>
              </w:rPr>
            </w:pPr>
          </w:p>
          <w:p w14:paraId="28A5E2EC" w14:textId="65B79041" w:rsidR="00464096" w:rsidRPr="00267572" w:rsidRDefault="00464096" w:rsidP="00CE2E5A">
            <w:pPr>
              <w:contextualSpacing/>
              <w:jc w:val="both"/>
              <w:rPr>
                <w:rFonts w:asciiTheme="minorHAnsi" w:hAnsiTheme="minorHAnsi" w:cstheme="minorHAnsi"/>
                <w:bCs/>
                <w:szCs w:val="22"/>
              </w:rPr>
            </w:pPr>
            <w:r>
              <w:rPr>
                <w:rFonts w:asciiTheme="minorHAnsi" w:hAnsiTheme="minorHAnsi" w:cstheme="minorHAnsi"/>
                <w:bCs/>
                <w:szCs w:val="22"/>
              </w:rPr>
              <w:t>The proposed front elevation, including the proposed width of the side extension, its set back and materials, are identical to the previously approved scheme. It is not considered that the changes to the side and rear would result in any detrimental impact.</w:t>
            </w:r>
          </w:p>
          <w:p w14:paraId="778315B0" w14:textId="77777777" w:rsidR="00C767EE" w:rsidRPr="00331617" w:rsidRDefault="00C767EE" w:rsidP="00464096">
            <w:pPr>
              <w:contextualSpacing/>
              <w:jc w:val="both"/>
              <w:rPr>
                <w:rFonts w:asciiTheme="minorHAnsi" w:hAnsiTheme="minorHAnsi" w:cstheme="minorHAnsi"/>
                <w:bCs/>
                <w:szCs w:val="22"/>
              </w:rPr>
            </w:pPr>
          </w:p>
        </w:tc>
      </w:tr>
      <w:tr w:rsidR="00CE2E5A" w:rsidRPr="003B7144" w14:paraId="2035EF54"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906A8A7" w14:textId="77777777" w:rsidR="00CE2E5A" w:rsidRPr="000B0B94" w:rsidRDefault="00CE2E5A" w:rsidP="00CE2E5A">
            <w:pPr>
              <w:contextualSpacing/>
              <w:jc w:val="both"/>
              <w:rPr>
                <w:rFonts w:asciiTheme="minorHAnsi" w:hAnsiTheme="minorHAnsi" w:cstheme="minorHAnsi"/>
                <w:b/>
                <w:bCs/>
                <w:szCs w:val="22"/>
              </w:rPr>
            </w:pPr>
            <w:r w:rsidRPr="000B0B94">
              <w:rPr>
                <w:rFonts w:asciiTheme="minorHAnsi" w:hAnsiTheme="minorHAnsi" w:cstheme="minorHAnsi"/>
                <w:b/>
                <w:bCs/>
                <w:szCs w:val="22"/>
              </w:rPr>
              <w:t>Neighbour Amenity</w:t>
            </w:r>
            <w:r w:rsidR="000B0B94">
              <w:rPr>
                <w:rFonts w:asciiTheme="minorHAnsi" w:hAnsiTheme="minorHAnsi" w:cstheme="minorHAnsi"/>
                <w:b/>
                <w:bCs/>
                <w:szCs w:val="22"/>
              </w:rPr>
              <w:t>:</w:t>
            </w:r>
          </w:p>
          <w:p w14:paraId="2F80C272" w14:textId="77777777" w:rsidR="0018713D" w:rsidRDefault="00EE59A5" w:rsidP="00262A4E">
            <w:pPr>
              <w:contextualSpacing/>
              <w:jc w:val="both"/>
              <w:rPr>
                <w:rFonts w:asciiTheme="minorHAnsi" w:hAnsiTheme="minorHAnsi" w:cstheme="minorHAnsi"/>
                <w:bCs/>
                <w:szCs w:val="22"/>
              </w:rPr>
            </w:pPr>
            <w:r>
              <w:rPr>
                <w:rFonts w:asciiTheme="minorHAnsi" w:hAnsiTheme="minorHAnsi" w:cstheme="minorHAnsi"/>
                <w:bCs/>
                <w:szCs w:val="22"/>
              </w:rPr>
              <w:t xml:space="preserve">Policy DMG1 requires that development should not adversely affect the amenities of the surrounding area. This includes the residential amenity of neighbouring occupants. </w:t>
            </w:r>
          </w:p>
          <w:p w14:paraId="79B05698" w14:textId="77777777" w:rsidR="0018713D" w:rsidRDefault="0018713D" w:rsidP="00262A4E">
            <w:pPr>
              <w:contextualSpacing/>
              <w:jc w:val="both"/>
              <w:rPr>
                <w:rFonts w:asciiTheme="minorHAnsi" w:hAnsiTheme="minorHAnsi" w:cstheme="minorHAnsi"/>
                <w:bCs/>
                <w:szCs w:val="22"/>
              </w:rPr>
            </w:pPr>
          </w:p>
          <w:p w14:paraId="7CF6F47C" w14:textId="57B6F3DE" w:rsidR="00AC6936" w:rsidRDefault="00464096" w:rsidP="00262A4E">
            <w:pPr>
              <w:contextualSpacing/>
              <w:jc w:val="both"/>
              <w:rPr>
                <w:rFonts w:asciiTheme="minorHAnsi" w:hAnsiTheme="minorHAnsi"/>
                <w:bCs/>
                <w:szCs w:val="22"/>
              </w:rPr>
            </w:pPr>
            <w:r>
              <w:rPr>
                <w:rFonts w:asciiTheme="minorHAnsi" w:hAnsiTheme="minorHAnsi"/>
                <w:bCs/>
                <w:szCs w:val="22"/>
              </w:rPr>
              <w:t>As noted above, the proposed extension would extend from the gable end of the application dwelling. There are no dwellings to the north-east as the property is the last in the terraced row. The</w:t>
            </w:r>
            <w:r w:rsidR="001F571D">
              <w:rPr>
                <w:rFonts w:asciiTheme="minorHAnsi" w:hAnsiTheme="minorHAnsi"/>
                <w:bCs/>
                <w:szCs w:val="22"/>
              </w:rPr>
              <w:t xml:space="preserve"> occupants of the</w:t>
            </w:r>
            <w:r>
              <w:rPr>
                <w:rFonts w:asciiTheme="minorHAnsi" w:hAnsiTheme="minorHAnsi"/>
                <w:bCs/>
                <w:szCs w:val="22"/>
              </w:rPr>
              <w:t xml:space="preserve"> adjoining property to the </w:t>
            </w:r>
            <w:r w:rsidR="001F571D">
              <w:rPr>
                <w:rFonts w:asciiTheme="minorHAnsi" w:hAnsiTheme="minorHAnsi"/>
                <w:bCs/>
                <w:szCs w:val="22"/>
              </w:rPr>
              <w:t>south-west would not be impacted by the proposed extension as it would not project beyond the front or rear of the existing property such that it would be screened.</w:t>
            </w:r>
          </w:p>
          <w:p w14:paraId="290E2F36" w14:textId="77777777" w:rsidR="003F1058" w:rsidRPr="003512E1" w:rsidRDefault="003F1058" w:rsidP="00262A4E">
            <w:pPr>
              <w:contextualSpacing/>
              <w:jc w:val="both"/>
              <w:rPr>
                <w:rFonts w:asciiTheme="minorHAnsi" w:hAnsiTheme="minorHAnsi" w:cstheme="minorHAnsi"/>
                <w:bCs/>
                <w:szCs w:val="22"/>
              </w:rPr>
            </w:pPr>
          </w:p>
        </w:tc>
      </w:tr>
      <w:tr w:rsidR="00262A4E" w:rsidRPr="003B7144" w14:paraId="2CA5DC1E"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02B32A5" w14:textId="77777777" w:rsidR="00262A4E" w:rsidRDefault="00262A4E" w:rsidP="00CE2E5A">
            <w:pPr>
              <w:contextualSpacing/>
              <w:jc w:val="both"/>
              <w:rPr>
                <w:rFonts w:asciiTheme="minorHAnsi" w:hAnsiTheme="minorHAnsi" w:cstheme="minorHAnsi"/>
                <w:b/>
                <w:bCs/>
                <w:szCs w:val="22"/>
              </w:rPr>
            </w:pPr>
            <w:r>
              <w:rPr>
                <w:rFonts w:asciiTheme="minorHAnsi" w:hAnsiTheme="minorHAnsi" w:cstheme="minorHAnsi"/>
                <w:b/>
                <w:bCs/>
                <w:szCs w:val="22"/>
              </w:rPr>
              <w:t>Other Considerations:</w:t>
            </w:r>
          </w:p>
          <w:p w14:paraId="1C2BC72A" w14:textId="77777777" w:rsidR="00262A4E" w:rsidRDefault="00262A4E" w:rsidP="00262A4E">
            <w:pPr>
              <w:contextualSpacing/>
              <w:jc w:val="both"/>
              <w:rPr>
                <w:rFonts w:asciiTheme="minorHAnsi" w:hAnsiTheme="minorHAnsi" w:cstheme="minorHAnsi"/>
                <w:szCs w:val="22"/>
                <w:lang w:eastAsia="en-GB"/>
              </w:rPr>
            </w:pPr>
            <w:r w:rsidRPr="005549CD">
              <w:rPr>
                <w:rFonts w:asciiTheme="minorHAnsi" w:hAnsiTheme="minorHAnsi" w:cstheme="minorHAnsi"/>
                <w:szCs w:val="22"/>
              </w:rPr>
              <w:t xml:space="preserve">The application is accompanied by bat/barn owl survey which found no evidence of bats within the building, with roosting potential considered to be negligible. As such </w:t>
            </w:r>
            <w:r w:rsidRPr="005549CD">
              <w:rPr>
                <w:rFonts w:asciiTheme="minorHAnsi" w:hAnsiTheme="minorHAnsi" w:cstheme="minorHAnsi"/>
                <w:szCs w:val="22"/>
                <w:lang w:eastAsia="en-GB"/>
              </w:rPr>
              <w:t>the proposed works are unlikely to cause disturbance to bats, result in the loss of a bat roost or cause injury or death to bats.</w:t>
            </w:r>
          </w:p>
          <w:p w14:paraId="56844DB4" w14:textId="77777777" w:rsidR="00262A4E" w:rsidRPr="000B0B94" w:rsidRDefault="00262A4E" w:rsidP="00262A4E">
            <w:pPr>
              <w:contextualSpacing/>
              <w:jc w:val="both"/>
              <w:rPr>
                <w:rFonts w:asciiTheme="minorHAnsi" w:hAnsiTheme="minorHAnsi" w:cstheme="minorHAnsi"/>
                <w:b/>
                <w:bCs/>
                <w:szCs w:val="22"/>
              </w:rPr>
            </w:pPr>
          </w:p>
        </w:tc>
      </w:tr>
      <w:tr w:rsidR="00CE2E5A" w:rsidRPr="003B7144" w14:paraId="72F101F6" w14:textId="77777777" w:rsidTr="00C70DC7">
        <w:trPr>
          <w:jc w:val="center"/>
        </w:trPr>
        <w:tc>
          <w:tcPr>
            <w:tcW w:w="927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1FA29B0" w14:textId="77777777" w:rsidR="00CE2E5A" w:rsidRPr="003512E1" w:rsidRDefault="00CE2E5A" w:rsidP="00CE2E5A">
            <w:pPr>
              <w:pStyle w:val="PLANNING"/>
              <w:rPr>
                <w:rFonts w:asciiTheme="minorHAnsi" w:hAnsiTheme="minorHAnsi" w:cstheme="minorHAnsi"/>
                <w:b/>
              </w:rPr>
            </w:pPr>
            <w:r w:rsidRPr="003512E1">
              <w:rPr>
                <w:rFonts w:asciiTheme="minorHAnsi" w:hAnsiTheme="minorHAnsi" w:cstheme="minorHAnsi"/>
                <w:b/>
              </w:rPr>
              <w:t>Conclusion</w:t>
            </w:r>
            <w:r w:rsidR="003512E1" w:rsidRPr="003512E1">
              <w:rPr>
                <w:rFonts w:asciiTheme="minorHAnsi" w:hAnsiTheme="minorHAnsi" w:cstheme="minorHAnsi"/>
                <w:b/>
              </w:rPr>
              <w:t>:</w:t>
            </w:r>
          </w:p>
          <w:p w14:paraId="251E2705" w14:textId="77777777" w:rsidR="00262A4E" w:rsidRDefault="00262A4E" w:rsidP="00262A4E">
            <w:pPr>
              <w:contextualSpacing/>
              <w:jc w:val="both"/>
              <w:rPr>
                <w:rFonts w:asciiTheme="minorHAnsi" w:hAnsiTheme="minorHAnsi" w:cstheme="minorHAnsi"/>
                <w:bCs/>
                <w:szCs w:val="22"/>
              </w:rPr>
            </w:pPr>
            <w:r>
              <w:rPr>
                <w:rFonts w:asciiTheme="minorHAnsi" w:hAnsiTheme="minorHAnsi"/>
                <w:bCs/>
                <w:szCs w:val="22"/>
              </w:rPr>
              <w:t>In conclusion, the proposed development would not result in significant harm to the appearance of the host dwelling or the surrounding area nor would it cause unacceptable harm the residential amenities of adjacent neighbouring occupants. Accordingly, it is recommended that the application be approved.</w:t>
            </w:r>
          </w:p>
          <w:p w14:paraId="10CBBBD1" w14:textId="77777777" w:rsidR="003E0B26" w:rsidRPr="003512E1" w:rsidRDefault="003E0B26" w:rsidP="003F1058">
            <w:pPr>
              <w:jc w:val="both"/>
              <w:rPr>
                <w:rFonts w:asciiTheme="minorHAnsi" w:hAnsiTheme="minorHAnsi" w:cstheme="minorHAnsi"/>
                <w:bCs/>
                <w:szCs w:val="22"/>
              </w:rPr>
            </w:pPr>
          </w:p>
        </w:tc>
      </w:tr>
      <w:tr w:rsidR="00C70DC7" w:rsidRPr="004C5824" w14:paraId="6DAF0E2E" w14:textId="77777777" w:rsidTr="00C70DC7">
        <w:trPr>
          <w:jc w:val="center"/>
        </w:trPr>
        <w:tc>
          <w:tcPr>
            <w:tcW w:w="24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2E52DAF" w14:textId="77777777" w:rsidR="00C70DC7" w:rsidRPr="00DE4DE1" w:rsidRDefault="00C70DC7" w:rsidP="00DE4DE1">
            <w:pPr>
              <w:rPr>
                <w:rFonts w:asciiTheme="minorHAnsi" w:hAnsiTheme="minorHAnsi" w:cstheme="minorHAnsi"/>
                <w:b/>
                <w:bCs/>
                <w:szCs w:val="22"/>
              </w:rPr>
            </w:pPr>
            <w:r w:rsidRPr="00DE4DE1">
              <w:rPr>
                <w:rFonts w:asciiTheme="minorHAnsi" w:hAnsiTheme="minorHAnsi" w:cstheme="minorHAnsi"/>
                <w:b/>
                <w:szCs w:val="22"/>
              </w:rPr>
              <w:t>RECOMMENDATION</w:t>
            </w:r>
            <w:r w:rsidRPr="00DE4DE1">
              <w:rPr>
                <w:rFonts w:asciiTheme="minorHAnsi" w:hAnsiTheme="minorHAnsi" w:cstheme="minorHAnsi"/>
                <w:szCs w:val="22"/>
              </w:rPr>
              <w:t>:</w:t>
            </w:r>
          </w:p>
        </w:tc>
        <w:tc>
          <w:tcPr>
            <w:tcW w:w="68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165B08" w14:textId="77777777" w:rsidR="00C70DC7" w:rsidRPr="00DE4DE1" w:rsidRDefault="00C70DC7" w:rsidP="00DE4DE1">
            <w:pPr>
              <w:rPr>
                <w:rFonts w:asciiTheme="minorHAnsi" w:hAnsiTheme="minorHAnsi" w:cstheme="minorHAnsi"/>
                <w:bCs/>
                <w:szCs w:val="22"/>
              </w:rPr>
            </w:pPr>
            <w:r w:rsidRPr="00DE4DE1">
              <w:rPr>
                <w:rFonts w:asciiTheme="minorHAnsi" w:hAnsiTheme="minorHAnsi" w:cstheme="minorHAnsi"/>
                <w:bCs/>
                <w:szCs w:val="22"/>
              </w:rPr>
              <w:t>That planning permission be</w:t>
            </w:r>
            <w:r w:rsidR="003F1058">
              <w:rPr>
                <w:rFonts w:asciiTheme="minorHAnsi" w:hAnsiTheme="minorHAnsi" w:cstheme="minorHAnsi"/>
                <w:bCs/>
                <w:szCs w:val="22"/>
              </w:rPr>
              <w:t xml:space="preserve"> granted</w:t>
            </w:r>
            <w:r w:rsidR="00722327">
              <w:rPr>
                <w:rFonts w:asciiTheme="minorHAnsi" w:hAnsiTheme="minorHAnsi" w:cstheme="minorHAnsi"/>
                <w:bCs/>
                <w:szCs w:val="22"/>
              </w:rPr>
              <w:t>.</w:t>
            </w:r>
          </w:p>
        </w:tc>
      </w:tr>
    </w:tbl>
    <w:p w14:paraId="6FBFF777" w14:textId="77777777" w:rsidR="00A35459" w:rsidRPr="00D2449B" w:rsidRDefault="00A35459">
      <w:pPr>
        <w:rPr>
          <w:rFonts w:ascii="Calibri" w:hAnsi="Calibri"/>
          <w:szCs w:val="22"/>
        </w:rPr>
      </w:pPr>
    </w:p>
    <w:sectPr w:rsidR="00A35459" w:rsidRPr="00D2449B" w:rsidSect="00D2449B">
      <w:headerReference w:type="even" r:id="rId9"/>
      <w:headerReference w:type="default" r:id="rId10"/>
      <w:footerReference w:type="even" r:id="rId11"/>
      <w:footerReference w:type="default" r:id="rId12"/>
      <w:headerReference w:type="first" r:id="rId13"/>
      <w:footerReference w:type="first" r:id="rId14"/>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7E932" w14:textId="77777777" w:rsidR="00A35459" w:rsidRDefault="00A35459" w:rsidP="00187AE1">
      <w:r>
        <w:separator/>
      </w:r>
    </w:p>
  </w:endnote>
  <w:endnote w:type="continuationSeparator" w:id="0">
    <w:p w14:paraId="3F529DDC" w14:textId="77777777" w:rsidR="00A35459" w:rsidRDefault="00A35459" w:rsidP="0018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1D88" w14:textId="77777777" w:rsidR="00A35459" w:rsidRDefault="00A35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0362" w14:textId="77777777" w:rsidR="00A35459" w:rsidRDefault="00A35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A8E8" w14:textId="77777777" w:rsidR="00A35459" w:rsidRDefault="00A35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4D29B" w14:textId="77777777" w:rsidR="00A35459" w:rsidRDefault="00A35459" w:rsidP="00187AE1">
      <w:r>
        <w:separator/>
      </w:r>
    </w:p>
  </w:footnote>
  <w:footnote w:type="continuationSeparator" w:id="0">
    <w:p w14:paraId="4AF43983" w14:textId="77777777" w:rsidR="00A35459" w:rsidRDefault="00A35459" w:rsidP="0018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47F3" w14:textId="77777777" w:rsidR="00A35459" w:rsidRDefault="00A35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A9A6" w14:textId="77777777" w:rsidR="00A35459" w:rsidRDefault="00A35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3064" w14:textId="77777777" w:rsidR="00A35459" w:rsidRDefault="00A35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505"/>
    <w:multiLevelType w:val="hybridMultilevel"/>
    <w:tmpl w:val="2A3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475EF"/>
    <w:multiLevelType w:val="hybridMultilevel"/>
    <w:tmpl w:val="EB13431E"/>
    <w:lvl w:ilvl="0" w:tplc="FFFFFFFF">
      <w:start w:val="1"/>
      <w:numFmt w:val="ideographDigital"/>
      <w:lvlText w:val=""/>
      <w:lvlJc w:val="left"/>
    </w:lvl>
    <w:lvl w:ilvl="1" w:tplc="FFFFFFFF">
      <w:start w:val="1"/>
      <w:numFmt w:val="ideographDigital"/>
      <w:lvlText w:val=""/>
      <w:lvlJc w:val="left"/>
    </w:lvl>
    <w:lvl w:ilvl="2" w:tplc="539043F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C74105"/>
    <w:multiLevelType w:val="hybridMultilevel"/>
    <w:tmpl w:val="5BE0FAF4"/>
    <w:lvl w:ilvl="0" w:tplc="EA72ABB2">
      <w:start w:val="1"/>
      <w:numFmt w:val="decimal"/>
      <w:lvlText w:val="%1"/>
      <w:lvlJc w:val="left"/>
      <w:pPr>
        <w:ind w:left="10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4604E80">
      <w:start w:val="1"/>
      <w:numFmt w:val="lowerLetter"/>
      <w:lvlText w:val="%2"/>
      <w:lvlJc w:val="left"/>
      <w:pPr>
        <w:ind w:left="11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4A7882">
      <w:start w:val="1"/>
      <w:numFmt w:val="lowerRoman"/>
      <w:lvlText w:val="%3"/>
      <w:lvlJc w:val="left"/>
      <w:pPr>
        <w:ind w:left="18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5407826">
      <w:start w:val="1"/>
      <w:numFmt w:val="decimal"/>
      <w:lvlText w:val="%4"/>
      <w:lvlJc w:val="left"/>
      <w:pPr>
        <w:ind w:left="25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2C1076">
      <w:start w:val="1"/>
      <w:numFmt w:val="lowerLetter"/>
      <w:lvlText w:val="%5"/>
      <w:lvlJc w:val="left"/>
      <w:pPr>
        <w:ind w:left="3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4C0972">
      <w:start w:val="1"/>
      <w:numFmt w:val="lowerRoman"/>
      <w:lvlText w:val="%6"/>
      <w:lvlJc w:val="left"/>
      <w:pPr>
        <w:ind w:left="40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4944CF4">
      <w:start w:val="1"/>
      <w:numFmt w:val="decimal"/>
      <w:lvlText w:val="%7"/>
      <w:lvlJc w:val="left"/>
      <w:pPr>
        <w:ind w:left="47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D0A5E80">
      <w:start w:val="1"/>
      <w:numFmt w:val="lowerLetter"/>
      <w:lvlText w:val="%8"/>
      <w:lvlJc w:val="left"/>
      <w:pPr>
        <w:ind w:left="54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8D00CFE">
      <w:start w:val="1"/>
      <w:numFmt w:val="lowerRoman"/>
      <w:lvlText w:val="%9"/>
      <w:lvlJc w:val="left"/>
      <w:pPr>
        <w:ind w:left="61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1D00B96"/>
    <w:multiLevelType w:val="hybridMultilevel"/>
    <w:tmpl w:val="669865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12A38"/>
    <w:multiLevelType w:val="multilevel"/>
    <w:tmpl w:val="A5DED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F03D96"/>
    <w:multiLevelType w:val="multilevel"/>
    <w:tmpl w:val="C3A4E0E0"/>
    <w:lvl w:ilvl="0">
      <w:start w:val="1"/>
      <w:numFmt w:val="decimal"/>
      <w:lvlText w:val="%1."/>
      <w:lvlJc w:val="left"/>
      <w:pPr>
        <w:ind w:left="357" w:hanging="357"/>
      </w:pPr>
      <w:rPr>
        <w:rFonts w:ascii="Calibri" w:hAnsi="Calibri" w:hint="default"/>
        <w:b/>
      </w:rPr>
    </w:lvl>
    <w:lvl w:ilvl="1">
      <w:start w:val="1"/>
      <w:numFmt w:val="decimal"/>
      <w:isLgl/>
      <w:lvlText w:val="%1.%2"/>
      <w:lvlJc w:val="left"/>
      <w:pPr>
        <w:ind w:left="737" w:hanging="377"/>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08D08FA"/>
    <w:multiLevelType w:val="hybridMultilevel"/>
    <w:tmpl w:val="C764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935DF"/>
    <w:multiLevelType w:val="hybridMultilevel"/>
    <w:tmpl w:val="D8CE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A2CEC"/>
    <w:multiLevelType w:val="hybridMultilevel"/>
    <w:tmpl w:val="25E62E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402DF"/>
    <w:multiLevelType w:val="hybridMultilevel"/>
    <w:tmpl w:val="BCB6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70C59"/>
    <w:multiLevelType w:val="multilevel"/>
    <w:tmpl w:val="ABD8FF44"/>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C836D2"/>
    <w:multiLevelType w:val="hybridMultilevel"/>
    <w:tmpl w:val="A998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D26FE"/>
    <w:multiLevelType w:val="hybridMultilevel"/>
    <w:tmpl w:val="1776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D33AC"/>
    <w:multiLevelType w:val="hybridMultilevel"/>
    <w:tmpl w:val="3A94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E2FD8"/>
    <w:multiLevelType w:val="hybridMultilevel"/>
    <w:tmpl w:val="661217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5065C"/>
    <w:multiLevelType w:val="hybridMultilevel"/>
    <w:tmpl w:val="BCB4C870"/>
    <w:lvl w:ilvl="0" w:tplc="AE14B344">
      <w:start w:val="1"/>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16" w15:restartNumberingAfterBreak="0">
    <w:nsid w:val="5E3C6BFD"/>
    <w:multiLevelType w:val="hybridMultilevel"/>
    <w:tmpl w:val="F5CC5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A334BD"/>
    <w:multiLevelType w:val="hybridMultilevel"/>
    <w:tmpl w:val="D5FC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E689D"/>
    <w:multiLevelType w:val="hybridMultilevel"/>
    <w:tmpl w:val="5DBA11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2"/>
  </w:num>
  <w:num w:numId="4">
    <w:abstractNumId w:val="9"/>
  </w:num>
  <w:num w:numId="5">
    <w:abstractNumId w:val="7"/>
  </w:num>
  <w:num w:numId="6">
    <w:abstractNumId w:val="5"/>
  </w:num>
  <w:num w:numId="7">
    <w:abstractNumId w:val="15"/>
  </w:num>
  <w:num w:numId="8">
    <w:abstractNumId w:val="19"/>
  </w:num>
  <w:num w:numId="9">
    <w:abstractNumId w:val="6"/>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10"/>
  </w:num>
  <w:num w:numId="15">
    <w:abstractNumId w:val="1"/>
  </w:num>
  <w:num w:numId="16">
    <w:abstractNumId w:val="3"/>
  </w:num>
  <w:num w:numId="17">
    <w:abstractNumId w:val="0"/>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1EA"/>
    <w:rsid w:val="000150DB"/>
    <w:rsid w:val="00034292"/>
    <w:rsid w:val="00044BEB"/>
    <w:rsid w:val="00046091"/>
    <w:rsid w:val="00052784"/>
    <w:rsid w:val="000528D9"/>
    <w:rsid w:val="00056C99"/>
    <w:rsid w:val="00062C93"/>
    <w:rsid w:val="00064307"/>
    <w:rsid w:val="00074FA5"/>
    <w:rsid w:val="00090B2F"/>
    <w:rsid w:val="000A1AE1"/>
    <w:rsid w:val="000A1BF2"/>
    <w:rsid w:val="000B0B94"/>
    <w:rsid w:val="000B53F8"/>
    <w:rsid w:val="000E02F8"/>
    <w:rsid w:val="000E53BA"/>
    <w:rsid w:val="00104428"/>
    <w:rsid w:val="00106581"/>
    <w:rsid w:val="00107606"/>
    <w:rsid w:val="00113FA7"/>
    <w:rsid w:val="001258C5"/>
    <w:rsid w:val="0013194A"/>
    <w:rsid w:val="00142702"/>
    <w:rsid w:val="00167B63"/>
    <w:rsid w:val="00171641"/>
    <w:rsid w:val="0018713D"/>
    <w:rsid w:val="00187AE1"/>
    <w:rsid w:val="00191BA8"/>
    <w:rsid w:val="001966C4"/>
    <w:rsid w:val="001A0F71"/>
    <w:rsid w:val="001A4E02"/>
    <w:rsid w:val="001B3BDE"/>
    <w:rsid w:val="001B50FF"/>
    <w:rsid w:val="001C0315"/>
    <w:rsid w:val="001D4F7A"/>
    <w:rsid w:val="001E390F"/>
    <w:rsid w:val="001E733E"/>
    <w:rsid w:val="001F571D"/>
    <w:rsid w:val="00201DEE"/>
    <w:rsid w:val="002028AF"/>
    <w:rsid w:val="00203661"/>
    <w:rsid w:val="00212077"/>
    <w:rsid w:val="0021529A"/>
    <w:rsid w:val="00215A7E"/>
    <w:rsid w:val="00216ED4"/>
    <w:rsid w:val="00222915"/>
    <w:rsid w:val="002369B7"/>
    <w:rsid w:val="00245D71"/>
    <w:rsid w:val="002465A5"/>
    <w:rsid w:val="00250879"/>
    <w:rsid w:val="0025311A"/>
    <w:rsid w:val="002546A1"/>
    <w:rsid w:val="00254ED1"/>
    <w:rsid w:val="00257EF2"/>
    <w:rsid w:val="00260168"/>
    <w:rsid w:val="00261582"/>
    <w:rsid w:val="00262A4E"/>
    <w:rsid w:val="00267572"/>
    <w:rsid w:val="002722A8"/>
    <w:rsid w:val="0029334A"/>
    <w:rsid w:val="002A01CF"/>
    <w:rsid w:val="002A3B9E"/>
    <w:rsid w:val="002B6267"/>
    <w:rsid w:val="002C0855"/>
    <w:rsid w:val="002C194B"/>
    <w:rsid w:val="002C657D"/>
    <w:rsid w:val="002D4705"/>
    <w:rsid w:val="002E145A"/>
    <w:rsid w:val="002E6D68"/>
    <w:rsid w:val="003142DC"/>
    <w:rsid w:val="00320A9A"/>
    <w:rsid w:val="00331617"/>
    <w:rsid w:val="00334A0B"/>
    <w:rsid w:val="00341766"/>
    <w:rsid w:val="00350158"/>
    <w:rsid w:val="003512E1"/>
    <w:rsid w:val="00353C51"/>
    <w:rsid w:val="00360FCF"/>
    <w:rsid w:val="003617BA"/>
    <w:rsid w:val="00362ABB"/>
    <w:rsid w:val="00363997"/>
    <w:rsid w:val="00366992"/>
    <w:rsid w:val="00374D3A"/>
    <w:rsid w:val="003866E4"/>
    <w:rsid w:val="003870D5"/>
    <w:rsid w:val="003945D0"/>
    <w:rsid w:val="003A04C3"/>
    <w:rsid w:val="003A678E"/>
    <w:rsid w:val="003B084B"/>
    <w:rsid w:val="003B11A5"/>
    <w:rsid w:val="003B7144"/>
    <w:rsid w:val="003C181D"/>
    <w:rsid w:val="003C5FDB"/>
    <w:rsid w:val="003E0B26"/>
    <w:rsid w:val="003E2B1F"/>
    <w:rsid w:val="003E2CE2"/>
    <w:rsid w:val="003F0C1C"/>
    <w:rsid w:val="003F1058"/>
    <w:rsid w:val="003F4883"/>
    <w:rsid w:val="003F5DBF"/>
    <w:rsid w:val="003F60FA"/>
    <w:rsid w:val="00410D27"/>
    <w:rsid w:val="00412EF5"/>
    <w:rsid w:val="00416658"/>
    <w:rsid w:val="00424F1E"/>
    <w:rsid w:val="00427FD9"/>
    <w:rsid w:val="004319EE"/>
    <w:rsid w:val="00433125"/>
    <w:rsid w:val="004412A4"/>
    <w:rsid w:val="00443CE7"/>
    <w:rsid w:val="004460B5"/>
    <w:rsid w:val="0045013F"/>
    <w:rsid w:val="00464096"/>
    <w:rsid w:val="00465FDB"/>
    <w:rsid w:val="004707B8"/>
    <w:rsid w:val="00471A14"/>
    <w:rsid w:val="00472009"/>
    <w:rsid w:val="00477DEA"/>
    <w:rsid w:val="00492ACC"/>
    <w:rsid w:val="00494660"/>
    <w:rsid w:val="004A5EA9"/>
    <w:rsid w:val="004A7A29"/>
    <w:rsid w:val="004A7CE5"/>
    <w:rsid w:val="004B0AE1"/>
    <w:rsid w:val="004B0D01"/>
    <w:rsid w:val="004B3427"/>
    <w:rsid w:val="004C2434"/>
    <w:rsid w:val="004D1691"/>
    <w:rsid w:val="004D260E"/>
    <w:rsid w:val="004D3D0A"/>
    <w:rsid w:val="004D4649"/>
    <w:rsid w:val="004D5E3C"/>
    <w:rsid w:val="004F0649"/>
    <w:rsid w:val="004F3DA0"/>
    <w:rsid w:val="004F5220"/>
    <w:rsid w:val="004F690F"/>
    <w:rsid w:val="004F739A"/>
    <w:rsid w:val="005023B2"/>
    <w:rsid w:val="0050762E"/>
    <w:rsid w:val="00510BA5"/>
    <w:rsid w:val="00512871"/>
    <w:rsid w:val="00512D69"/>
    <w:rsid w:val="0053012E"/>
    <w:rsid w:val="00534B7C"/>
    <w:rsid w:val="00552A8C"/>
    <w:rsid w:val="00557CFF"/>
    <w:rsid w:val="005658EB"/>
    <w:rsid w:val="00573864"/>
    <w:rsid w:val="00594478"/>
    <w:rsid w:val="00595E61"/>
    <w:rsid w:val="005A2B94"/>
    <w:rsid w:val="005A55BA"/>
    <w:rsid w:val="005C57CD"/>
    <w:rsid w:val="005C5EEF"/>
    <w:rsid w:val="005D2846"/>
    <w:rsid w:val="005D7447"/>
    <w:rsid w:val="005D7D50"/>
    <w:rsid w:val="005E5723"/>
    <w:rsid w:val="005E65DF"/>
    <w:rsid w:val="00613702"/>
    <w:rsid w:val="00617A5D"/>
    <w:rsid w:val="006217BC"/>
    <w:rsid w:val="00625C9C"/>
    <w:rsid w:val="00625DBF"/>
    <w:rsid w:val="00647CCC"/>
    <w:rsid w:val="006601A7"/>
    <w:rsid w:val="00667229"/>
    <w:rsid w:val="0067622D"/>
    <w:rsid w:val="00676A5C"/>
    <w:rsid w:val="00681961"/>
    <w:rsid w:val="00686F3B"/>
    <w:rsid w:val="00692B60"/>
    <w:rsid w:val="00693092"/>
    <w:rsid w:val="006A74FE"/>
    <w:rsid w:val="006B013E"/>
    <w:rsid w:val="006B1CE6"/>
    <w:rsid w:val="006B78B8"/>
    <w:rsid w:val="006C2BFA"/>
    <w:rsid w:val="006D14EA"/>
    <w:rsid w:val="006E1E39"/>
    <w:rsid w:val="006E35C8"/>
    <w:rsid w:val="006E773A"/>
    <w:rsid w:val="006E7818"/>
    <w:rsid w:val="006F1224"/>
    <w:rsid w:val="006F3CD4"/>
    <w:rsid w:val="006F4F42"/>
    <w:rsid w:val="0070054B"/>
    <w:rsid w:val="00707457"/>
    <w:rsid w:val="00710C74"/>
    <w:rsid w:val="00710E68"/>
    <w:rsid w:val="00711FCE"/>
    <w:rsid w:val="007152A2"/>
    <w:rsid w:val="00722327"/>
    <w:rsid w:val="0073498B"/>
    <w:rsid w:val="0073796E"/>
    <w:rsid w:val="0074247B"/>
    <w:rsid w:val="00750C94"/>
    <w:rsid w:val="00762D4F"/>
    <w:rsid w:val="00766434"/>
    <w:rsid w:val="00776AE2"/>
    <w:rsid w:val="00794CC9"/>
    <w:rsid w:val="007B1784"/>
    <w:rsid w:val="007B1AA8"/>
    <w:rsid w:val="007C2D57"/>
    <w:rsid w:val="007C4EAC"/>
    <w:rsid w:val="007D43ED"/>
    <w:rsid w:val="007D5802"/>
    <w:rsid w:val="007D7DF4"/>
    <w:rsid w:val="007E0D23"/>
    <w:rsid w:val="007E3039"/>
    <w:rsid w:val="007E620A"/>
    <w:rsid w:val="007F0339"/>
    <w:rsid w:val="007F0DCF"/>
    <w:rsid w:val="007F4AA7"/>
    <w:rsid w:val="007F74F1"/>
    <w:rsid w:val="00802D80"/>
    <w:rsid w:val="0081262B"/>
    <w:rsid w:val="0081617C"/>
    <w:rsid w:val="00825593"/>
    <w:rsid w:val="008257B1"/>
    <w:rsid w:val="00832119"/>
    <w:rsid w:val="0085024A"/>
    <w:rsid w:val="008558EC"/>
    <w:rsid w:val="00855F3A"/>
    <w:rsid w:val="008650B8"/>
    <w:rsid w:val="008849D4"/>
    <w:rsid w:val="00886285"/>
    <w:rsid w:val="00894449"/>
    <w:rsid w:val="008A28C8"/>
    <w:rsid w:val="008C59EE"/>
    <w:rsid w:val="008D4FB0"/>
    <w:rsid w:val="00906610"/>
    <w:rsid w:val="00922051"/>
    <w:rsid w:val="00927EC7"/>
    <w:rsid w:val="00931174"/>
    <w:rsid w:val="00937380"/>
    <w:rsid w:val="009551DC"/>
    <w:rsid w:val="00971CD5"/>
    <w:rsid w:val="00972FC8"/>
    <w:rsid w:val="00980097"/>
    <w:rsid w:val="00981BF4"/>
    <w:rsid w:val="00985577"/>
    <w:rsid w:val="00991008"/>
    <w:rsid w:val="009A1080"/>
    <w:rsid w:val="009C194C"/>
    <w:rsid w:val="009D1DC8"/>
    <w:rsid w:val="009D4179"/>
    <w:rsid w:val="009F2713"/>
    <w:rsid w:val="00A06F48"/>
    <w:rsid w:val="00A0728B"/>
    <w:rsid w:val="00A077B8"/>
    <w:rsid w:val="00A1162A"/>
    <w:rsid w:val="00A142D4"/>
    <w:rsid w:val="00A15472"/>
    <w:rsid w:val="00A16393"/>
    <w:rsid w:val="00A2269B"/>
    <w:rsid w:val="00A250AA"/>
    <w:rsid w:val="00A25CE1"/>
    <w:rsid w:val="00A35459"/>
    <w:rsid w:val="00A410F1"/>
    <w:rsid w:val="00A51454"/>
    <w:rsid w:val="00A5168F"/>
    <w:rsid w:val="00A51B70"/>
    <w:rsid w:val="00A579BB"/>
    <w:rsid w:val="00A63D55"/>
    <w:rsid w:val="00A80D8A"/>
    <w:rsid w:val="00A82183"/>
    <w:rsid w:val="00A92B6A"/>
    <w:rsid w:val="00A95D89"/>
    <w:rsid w:val="00AA03AF"/>
    <w:rsid w:val="00AB2B5A"/>
    <w:rsid w:val="00AB5A42"/>
    <w:rsid w:val="00AB6F91"/>
    <w:rsid w:val="00AC0BAB"/>
    <w:rsid w:val="00AC1360"/>
    <w:rsid w:val="00AC6936"/>
    <w:rsid w:val="00AD53DA"/>
    <w:rsid w:val="00AE24C4"/>
    <w:rsid w:val="00AE735A"/>
    <w:rsid w:val="00AE7AA5"/>
    <w:rsid w:val="00B04421"/>
    <w:rsid w:val="00B057AE"/>
    <w:rsid w:val="00B05FF6"/>
    <w:rsid w:val="00B0607D"/>
    <w:rsid w:val="00B15193"/>
    <w:rsid w:val="00B17C19"/>
    <w:rsid w:val="00B3007C"/>
    <w:rsid w:val="00B51BD9"/>
    <w:rsid w:val="00B53253"/>
    <w:rsid w:val="00B623DB"/>
    <w:rsid w:val="00B7476B"/>
    <w:rsid w:val="00B77D60"/>
    <w:rsid w:val="00B900C0"/>
    <w:rsid w:val="00B95532"/>
    <w:rsid w:val="00BA0137"/>
    <w:rsid w:val="00BA568A"/>
    <w:rsid w:val="00BA7ECE"/>
    <w:rsid w:val="00BB2958"/>
    <w:rsid w:val="00BC79DD"/>
    <w:rsid w:val="00BC7EC0"/>
    <w:rsid w:val="00BD3F03"/>
    <w:rsid w:val="00BF06AA"/>
    <w:rsid w:val="00C00850"/>
    <w:rsid w:val="00C10466"/>
    <w:rsid w:val="00C243FE"/>
    <w:rsid w:val="00C330C9"/>
    <w:rsid w:val="00C41217"/>
    <w:rsid w:val="00C47D02"/>
    <w:rsid w:val="00C53087"/>
    <w:rsid w:val="00C55E69"/>
    <w:rsid w:val="00C618DB"/>
    <w:rsid w:val="00C64367"/>
    <w:rsid w:val="00C70DC7"/>
    <w:rsid w:val="00C7166A"/>
    <w:rsid w:val="00C767EE"/>
    <w:rsid w:val="00C80A1C"/>
    <w:rsid w:val="00C84687"/>
    <w:rsid w:val="00C85D22"/>
    <w:rsid w:val="00C85FE1"/>
    <w:rsid w:val="00C974F0"/>
    <w:rsid w:val="00CA4E83"/>
    <w:rsid w:val="00CA6219"/>
    <w:rsid w:val="00CB3F39"/>
    <w:rsid w:val="00CC2F00"/>
    <w:rsid w:val="00CC49F7"/>
    <w:rsid w:val="00CD1376"/>
    <w:rsid w:val="00CE2E5A"/>
    <w:rsid w:val="00CE2EA7"/>
    <w:rsid w:val="00CF08DB"/>
    <w:rsid w:val="00CF6EBD"/>
    <w:rsid w:val="00D04A40"/>
    <w:rsid w:val="00D11007"/>
    <w:rsid w:val="00D176EA"/>
    <w:rsid w:val="00D2449B"/>
    <w:rsid w:val="00D33078"/>
    <w:rsid w:val="00D34C89"/>
    <w:rsid w:val="00D36B4B"/>
    <w:rsid w:val="00D662EB"/>
    <w:rsid w:val="00D67DC1"/>
    <w:rsid w:val="00D76A9E"/>
    <w:rsid w:val="00D95214"/>
    <w:rsid w:val="00DA1A1B"/>
    <w:rsid w:val="00DB0CC2"/>
    <w:rsid w:val="00DB572A"/>
    <w:rsid w:val="00DC1569"/>
    <w:rsid w:val="00DD62F6"/>
    <w:rsid w:val="00DE06CB"/>
    <w:rsid w:val="00DE0862"/>
    <w:rsid w:val="00DE4DE1"/>
    <w:rsid w:val="00DE5BA2"/>
    <w:rsid w:val="00DF2F39"/>
    <w:rsid w:val="00E04447"/>
    <w:rsid w:val="00E14023"/>
    <w:rsid w:val="00E16EA2"/>
    <w:rsid w:val="00E241B0"/>
    <w:rsid w:val="00E253F1"/>
    <w:rsid w:val="00E327CB"/>
    <w:rsid w:val="00E440FD"/>
    <w:rsid w:val="00E52DF6"/>
    <w:rsid w:val="00E542DD"/>
    <w:rsid w:val="00E61D1A"/>
    <w:rsid w:val="00E66534"/>
    <w:rsid w:val="00E671CF"/>
    <w:rsid w:val="00E746F4"/>
    <w:rsid w:val="00E85595"/>
    <w:rsid w:val="00E86218"/>
    <w:rsid w:val="00EA09F9"/>
    <w:rsid w:val="00EA3D4F"/>
    <w:rsid w:val="00EA76B2"/>
    <w:rsid w:val="00EB4D2A"/>
    <w:rsid w:val="00EB7CB6"/>
    <w:rsid w:val="00EC23C7"/>
    <w:rsid w:val="00ED790A"/>
    <w:rsid w:val="00EE00A3"/>
    <w:rsid w:val="00EE035A"/>
    <w:rsid w:val="00EE59A5"/>
    <w:rsid w:val="00EF1747"/>
    <w:rsid w:val="00EF23E4"/>
    <w:rsid w:val="00EF2B6E"/>
    <w:rsid w:val="00F20450"/>
    <w:rsid w:val="00F22639"/>
    <w:rsid w:val="00F36B43"/>
    <w:rsid w:val="00F52C46"/>
    <w:rsid w:val="00F56F23"/>
    <w:rsid w:val="00F705E8"/>
    <w:rsid w:val="00F7281B"/>
    <w:rsid w:val="00F758F3"/>
    <w:rsid w:val="00F81AD8"/>
    <w:rsid w:val="00F81D00"/>
    <w:rsid w:val="00F83B61"/>
    <w:rsid w:val="00FA1678"/>
    <w:rsid w:val="00FA420B"/>
    <w:rsid w:val="00FA60A1"/>
    <w:rsid w:val="00FB1D9F"/>
    <w:rsid w:val="00FB3734"/>
    <w:rsid w:val="00FB491A"/>
    <w:rsid w:val="00FB65A6"/>
    <w:rsid w:val="00FE1888"/>
    <w:rsid w:val="00FE1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311D1F"/>
  <w15:docId w15:val="{2B8C77F9-A98F-4BAC-AF55-2805A2FF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F22639"/>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C85D22"/>
    <w:rPr>
      <w:b/>
      <w:bCs/>
    </w:rPr>
  </w:style>
  <w:style w:type="character" w:styleId="Emphasis">
    <w:name w:val="Emphasis"/>
    <w:basedOn w:val="DefaultParagraphFont"/>
    <w:uiPriority w:val="20"/>
    <w:qFormat/>
    <w:rsid w:val="00201DEE"/>
    <w:rPr>
      <w:b/>
      <w:bCs/>
      <w:i w:val="0"/>
      <w:iCs w:val="0"/>
    </w:rPr>
  </w:style>
  <w:style w:type="character" w:customStyle="1" w:styleId="st1">
    <w:name w:val="st1"/>
    <w:basedOn w:val="DefaultParagraphFont"/>
    <w:rsid w:val="00201DEE"/>
  </w:style>
  <w:style w:type="paragraph" w:styleId="Footer">
    <w:name w:val="footer"/>
    <w:basedOn w:val="Normal"/>
    <w:link w:val="FooterChar"/>
    <w:uiPriority w:val="99"/>
    <w:unhideWhenUsed/>
    <w:rsid w:val="00187AE1"/>
    <w:pPr>
      <w:tabs>
        <w:tab w:val="center" w:pos="4513"/>
        <w:tab w:val="right" w:pos="9026"/>
      </w:tabs>
    </w:pPr>
  </w:style>
  <w:style w:type="character" w:customStyle="1" w:styleId="FooterChar">
    <w:name w:val="Footer Char"/>
    <w:basedOn w:val="DefaultParagraphFont"/>
    <w:link w:val="Footer"/>
    <w:uiPriority w:val="99"/>
    <w:rsid w:val="00187AE1"/>
    <w:rPr>
      <w:rFonts w:ascii="Arial" w:eastAsia="Times New Roman" w:hAnsi="Arial" w:cs="Times New Roman"/>
      <w:szCs w:val="20"/>
    </w:rPr>
  </w:style>
  <w:style w:type="paragraph" w:customStyle="1" w:styleId="Normal1">
    <w:name w:val="Normal1"/>
    <w:rsid w:val="005C5EEF"/>
    <w:pPr>
      <w:pBdr>
        <w:top w:val="nil"/>
        <w:left w:val="nil"/>
        <w:bottom w:val="nil"/>
        <w:right w:val="nil"/>
        <w:between w:val="nil"/>
      </w:pBd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1700">
      <w:bodyDiv w:val="1"/>
      <w:marLeft w:val="0"/>
      <w:marRight w:val="0"/>
      <w:marTop w:val="0"/>
      <w:marBottom w:val="0"/>
      <w:divBdr>
        <w:top w:val="none" w:sz="0" w:space="0" w:color="auto"/>
        <w:left w:val="none" w:sz="0" w:space="0" w:color="auto"/>
        <w:bottom w:val="none" w:sz="0" w:space="0" w:color="auto"/>
        <w:right w:val="none" w:sz="0" w:space="0" w:color="auto"/>
      </w:divBdr>
    </w:div>
    <w:div w:id="77215860">
      <w:bodyDiv w:val="1"/>
      <w:marLeft w:val="0"/>
      <w:marRight w:val="0"/>
      <w:marTop w:val="0"/>
      <w:marBottom w:val="0"/>
      <w:divBdr>
        <w:top w:val="none" w:sz="0" w:space="0" w:color="auto"/>
        <w:left w:val="none" w:sz="0" w:space="0" w:color="auto"/>
        <w:bottom w:val="none" w:sz="0" w:space="0" w:color="auto"/>
        <w:right w:val="none" w:sz="0" w:space="0" w:color="auto"/>
      </w:divBdr>
    </w:div>
    <w:div w:id="162205193">
      <w:bodyDiv w:val="1"/>
      <w:marLeft w:val="0"/>
      <w:marRight w:val="0"/>
      <w:marTop w:val="0"/>
      <w:marBottom w:val="0"/>
      <w:divBdr>
        <w:top w:val="none" w:sz="0" w:space="0" w:color="auto"/>
        <w:left w:val="none" w:sz="0" w:space="0" w:color="auto"/>
        <w:bottom w:val="none" w:sz="0" w:space="0" w:color="auto"/>
        <w:right w:val="none" w:sz="0" w:space="0" w:color="auto"/>
      </w:divBdr>
    </w:div>
    <w:div w:id="193736191">
      <w:bodyDiv w:val="1"/>
      <w:marLeft w:val="0"/>
      <w:marRight w:val="0"/>
      <w:marTop w:val="0"/>
      <w:marBottom w:val="0"/>
      <w:divBdr>
        <w:top w:val="none" w:sz="0" w:space="0" w:color="auto"/>
        <w:left w:val="none" w:sz="0" w:space="0" w:color="auto"/>
        <w:bottom w:val="none" w:sz="0" w:space="0" w:color="auto"/>
        <w:right w:val="none" w:sz="0" w:space="0" w:color="auto"/>
      </w:divBdr>
    </w:div>
    <w:div w:id="462619941">
      <w:bodyDiv w:val="1"/>
      <w:marLeft w:val="0"/>
      <w:marRight w:val="0"/>
      <w:marTop w:val="0"/>
      <w:marBottom w:val="0"/>
      <w:divBdr>
        <w:top w:val="none" w:sz="0" w:space="0" w:color="auto"/>
        <w:left w:val="none" w:sz="0" w:space="0" w:color="auto"/>
        <w:bottom w:val="none" w:sz="0" w:space="0" w:color="auto"/>
        <w:right w:val="none" w:sz="0" w:space="0" w:color="auto"/>
      </w:divBdr>
    </w:div>
    <w:div w:id="551886631">
      <w:bodyDiv w:val="1"/>
      <w:marLeft w:val="0"/>
      <w:marRight w:val="0"/>
      <w:marTop w:val="0"/>
      <w:marBottom w:val="0"/>
      <w:divBdr>
        <w:top w:val="none" w:sz="0" w:space="0" w:color="auto"/>
        <w:left w:val="none" w:sz="0" w:space="0" w:color="auto"/>
        <w:bottom w:val="none" w:sz="0" w:space="0" w:color="auto"/>
        <w:right w:val="none" w:sz="0" w:space="0" w:color="auto"/>
      </w:divBdr>
    </w:div>
    <w:div w:id="714043901">
      <w:bodyDiv w:val="1"/>
      <w:marLeft w:val="0"/>
      <w:marRight w:val="0"/>
      <w:marTop w:val="0"/>
      <w:marBottom w:val="0"/>
      <w:divBdr>
        <w:top w:val="none" w:sz="0" w:space="0" w:color="auto"/>
        <w:left w:val="none" w:sz="0" w:space="0" w:color="auto"/>
        <w:bottom w:val="none" w:sz="0" w:space="0" w:color="auto"/>
        <w:right w:val="none" w:sz="0" w:space="0" w:color="auto"/>
      </w:divBdr>
    </w:div>
    <w:div w:id="1473211971">
      <w:bodyDiv w:val="1"/>
      <w:marLeft w:val="0"/>
      <w:marRight w:val="0"/>
      <w:marTop w:val="0"/>
      <w:marBottom w:val="0"/>
      <w:divBdr>
        <w:top w:val="none" w:sz="0" w:space="0" w:color="auto"/>
        <w:left w:val="none" w:sz="0" w:space="0" w:color="auto"/>
        <w:bottom w:val="none" w:sz="0" w:space="0" w:color="auto"/>
        <w:right w:val="none" w:sz="0" w:space="0" w:color="auto"/>
      </w:divBdr>
    </w:div>
    <w:div w:id="1501962235">
      <w:bodyDiv w:val="1"/>
      <w:marLeft w:val="0"/>
      <w:marRight w:val="0"/>
      <w:marTop w:val="0"/>
      <w:marBottom w:val="0"/>
      <w:divBdr>
        <w:top w:val="none" w:sz="0" w:space="0" w:color="auto"/>
        <w:left w:val="none" w:sz="0" w:space="0" w:color="auto"/>
        <w:bottom w:val="none" w:sz="0" w:space="0" w:color="auto"/>
        <w:right w:val="none" w:sz="0" w:space="0" w:color="auto"/>
      </w:divBdr>
    </w:div>
    <w:div w:id="1694107758">
      <w:bodyDiv w:val="1"/>
      <w:marLeft w:val="0"/>
      <w:marRight w:val="0"/>
      <w:marTop w:val="0"/>
      <w:marBottom w:val="0"/>
      <w:divBdr>
        <w:top w:val="none" w:sz="0" w:space="0" w:color="auto"/>
        <w:left w:val="none" w:sz="0" w:space="0" w:color="auto"/>
        <w:bottom w:val="none" w:sz="0" w:space="0" w:color="auto"/>
        <w:right w:val="none" w:sz="0" w:space="0" w:color="auto"/>
      </w:divBdr>
    </w:div>
    <w:div w:id="1841655774">
      <w:bodyDiv w:val="1"/>
      <w:marLeft w:val="0"/>
      <w:marRight w:val="0"/>
      <w:marTop w:val="0"/>
      <w:marBottom w:val="0"/>
      <w:divBdr>
        <w:top w:val="none" w:sz="0" w:space="0" w:color="auto"/>
        <w:left w:val="none" w:sz="0" w:space="0" w:color="auto"/>
        <w:bottom w:val="none" w:sz="0" w:space="0" w:color="auto"/>
        <w:right w:val="none" w:sz="0" w:space="0" w:color="auto"/>
      </w:divBdr>
    </w:div>
    <w:div w:id="21366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9E46-315B-44BE-AC46-E6297A29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Tara Thompson</cp:lastModifiedBy>
  <cp:revision>2</cp:revision>
  <cp:lastPrinted>2018-06-15T12:00:00Z</cp:lastPrinted>
  <dcterms:created xsi:type="dcterms:W3CDTF">2021-06-08T10:37:00Z</dcterms:created>
  <dcterms:modified xsi:type="dcterms:W3CDTF">2021-06-08T10:37:00Z</dcterms:modified>
</cp:coreProperties>
</file>