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DB5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A332C7" w14:textId="77777777">
        <w:trPr>
          <w:cantSplit/>
        </w:trPr>
        <w:tc>
          <w:tcPr>
            <w:tcW w:w="6983" w:type="dxa"/>
            <w:gridSpan w:val="4"/>
          </w:tcPr>
          <w:p w14:paraId="77CD7AA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E6C916" w14:textId="77777777" w:rsidR="002F3ADA" w:rsidRPr="00DD62CA" w:rsidRDefault="002F3ADA">
            <w:pPr>
              <w:rPr>
                <w:rFonts w:ascii="Calibri" w:hAnsi="Calibri"/>
                <w:sz w:val="24"/>
                <w:szCs w:val="24"/>
              </w:rPr>
            </w:pPr>
          </w:p>
        </w:tc>
        <w:tc>
          <w:tcPr>
            <w:tcW w:w="1713" w:type="dxa"/>
          </w:tcPr>
          <w:p w14:paraId="50BD0CDC" w14:textId="77777777" w:rsidR="002F3ADA" w:rsidRPr="00DD62CA" w:rsidRDefault="002F3ADA">
            <w:pPr>
              <w:rPr>
                <w:rFonts w:ascii="Calibri" w:hAnsi="Calibri"/>
                <w:sz w:val="24"/>
                <w:szCs w:val="24"/>
              </w:rPr>
            </w:pPr>
          </w:p>
        </w:tc>
      </w:tr>
      <w:tr w:rsidR="002F3ADA" w:rsidRPr="00DD62CA" w14:paraId="1F4F1202" w14:textId="77777777">
        <w:trPr>
          <w:cantSplit/>
        </w:trPr>
        <w:tc>
          <w:tcPr>
            <w:tcW w:w="4123" w:type="dxa"/>
            <w:gridSpan w:val="2"/>
          </w:tcPr>
          <w:p w14:paraId="32DFFAD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5A728BA" w14:textId="77777777" w:rsidR="002F3ADA" w:rsidRPr="00DD62CA" w:rsidRDefault="002F3ADA">
            <w:pPr>
              <w:rPr>
                <w:rFonts w:ascii="Calibri" w:hAnsi="Calibri"/>
                <w:sz w:val="24"/>
                <w:szCs w:val="24"/>
              </w:rPr>
            </w:pPr>
          </w:p>
        </w:tc>
        <w:tc>
          <w:tcPr>
            <w:tcW w:w="1404" w:type="dxa"/>
          </w:tcPr>
          <w:p w14:paraId="08D255DE" w14:textId="77777777" w:rsidR="002F3ADA" w:rsidRPr="00DD62CA" w:rsidRDefault="002F3ADA">
            <w:pPr>
              <w:rPr>
                <w:rFonts w:ascii="Calibri" w:hAnsi="Calibri"/>
                <w:sz w:val="24"/>
                <w:szCs w:val="24"/>
              </w:rPr>
            </w:pPr>
          </w:p>
        </w:tc>
        <w:tc>
          <w:tcPr>
            <w:tcW w:w="1713" w:type="dxa"/>
          </w:tcPr>
          <w:p w14:paraId="0834E784" w14:textId="77777777" w:rsidR="002F3ADA" w:rsidRPr="00DD62CA" w:rsidRDefault="002F3ADA">
            <w:pPr>
              <w:rPr>
                <w:rFonts w:ascii="Calibri" w:hAnsi="Calibri"/>
                <w:sz w:val="24"/>
                <w:szCs w:val="24"/>
              </w:rPr>
            </w:pPr>
          </w:p>
        </w:tc>
        <w:tc>
          <w:tcPr>
            <w:tcW w:w="1713" w:type="dxa"/>
          </w:tcPr>
          <w:p w14:paraId="70A25977" w14:textId="77777777" w:rsidR="002F3ADA" w:rsidRPr="00DD62CA" w:rsidRDefault="002F3ADA">
            <w:pPr>
              <w:rPr>
                <w:rFonts w:ascii="Calibri" w:hAnsi="Calibri"/>
                <w:sz w:val="24"/>
                <w:szCs w:val="24"/>
              </w:rPr>
            </w:pPr>
          </w:p>
        </w:tc>
      </w:tr>
      <w:tr w:rsidR="00C00AD7" w:rsidRPr="00DD62CA" w14:paraId="09E2AA3C" w14:textId="77777777" w:rsidTr="00111C12">
        <w:trPr>
          <w:cantSplit/>
        </w:trPr>
        <w:tc>
          <w:tcPr>
            <w:tcW w:w="6983" w:type="dxa"/>
            <w:gridSpan w:val="4"/>
          </w:tcPr>
          <w:p w14:paraId="3772A0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79D88A" w14:textId="77777777" w:rsidR="00C00AD7" w:rsidRPr="00DD62CA" w:rsidRDefault="00C00AD7">
            <w:pPr>
              <w:rPr>
                <w:rFonts w:ascii="Calibri" w:hAnsi="Calibri"/>
                <w:sz w:val="24"/>
                <w:szCs w:val="24"/>
              </w:rPr>
            </w:pPr>
          </w:p>
        </w:tc>
        <w:tc>
          <w:tcPr>
            <w:tcW w:w="1713" w:type="dxa"/>
          </w:tcPr>
          <w:p w14:paraId="34750F8F" w14:textId="77777777" w:rsidR="00C00AD7" w:rsidRPr="00DD62CA" w:rsidRDefault="00C00AD7">
            <w:pPr>
              <w:rPr>
                <w:rFonts w:ascii="Calibri" w:hAnsi="Calibri"/>
                <w:sz w:val="24"/>
                <w:szCs w:val="24"/>
              </w:rPr>
            </w:pPr>
          </w:p>
        </w:tc>
      </w:tr>
      <w:tr w:rsidR="00C00AD7" w:rsidRPr="00DD62CA" w14:paraId="3D2574BC" w14:textId="77777777" w:rsidTr="00111C12">
        <w:trPr>
          <w:cantSplit/>
        </w:trPr>
        <w:tc>
          <w:tcPr>
            <w:tcW w:w="8696" w:type="dxa"/>
            <w:gridSpan w:val="5"/>
            <w:tcBorders>
              <w:bottom w:val="single" w:sz="6" w:space="0" w:color="auto"/>
            </w:tcBorders>
          </w:tcPr>
          <w:p w14:paraId="57A965A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8ACEDA4" w14:textId="77777777" w:rsidR="00C00AD7" w:rsidRPr="00DD62CA" w:rsidRDefault="00C00AD7">
            <w:pPr>
              <w:rPr>
                <w:rFonts w:ascii="Calibri" w:hAnsi="Calibri"/>
                <w:sz w:val="24"/>
                <w:szCs w:val="24"/>
              </w:rPr>
            </w:pPr>
          </w:p>
        </w:tc>
      </w:tr>
      <w:tr w:rsidR="00C00AD7" w:rsidRPr="00DD62CA" w14:paraId="13A58DF9" w14:textId="77777777" w:rsidTr="00111C12">
        <w:trPr>
          <w:cantSplit/>
        </w:trPr>
        <w:tc>
          <w:tcPr>
            <w:tcW w:w="5579" w:type="dxa"/>
            <w:gridSpan w:val="3"/>
          </w:tcPr>
          <w:p w14:paraId="60FC271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7377B0" w14:textId="77777777" w:rsidR="00C00AD7" w:rsidRPr="00DD62CA" w:rsidRDefault="00C00AD7">
            <w:pPr>
              <w:rPr>
                <w:rFonts w:ascii="Calibri" w:hAnsi="Calibri"/>
                <w:sz w:val="24"/>
                <w:szCs w:val="24"/>
              </w:rPr>
            </w:pPr>
          </w:p>
        </w:tc>
        <w:tc>
          <w:tcPr>
            <w:tcW w:w="1713" w:type="dxa"/>
          </w:tcPr>
          <w:p w14:paraId="1CC383D7" w14:textId="77777777" w:rsidR="00C00AD7" w:rsidRPr="00DD62CA" w:rsidRDefault="00C00AD7">
            <w:pPr>
              <w:rPr>
                <w:rFonts w:ascii="Calibri" w:hAnsi="Calibri"/>
                <w:sz w:val="24"/>
                <w:szCs w:val="24"/>
              </w:rPr>
            </w:pPr>
          </w:p>
        </w:tc>
      </w:tr>
      <w:tr w:rsidR="002F3ADA" w:rsidRPr="00DD62CA" w14:paraId="4429F43E" w14:textId="77777777">
        <w:trPr>
          <w:cantSplit/>
        </w:trPr>
        <w:tc>
          <w:tcPr>
            <w:tcW w:w="10409" w:type="dxa"/>
            <w:gridSpan w:val="6"/>
          </w:tcPr>
          <w:p w14:paraId="51444C2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450D66" w14:textId="77777777">
        <w:trPr>
          <w:cantSplit/>
        </w:trPr>
        <w:tc>
          <w:tcPr>
            <w:tcW w:w="2410" w:type="dxa"/>
          </w:tcPr>
          <w:p w14:paraId="188BCF5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9DBD6E" w14:textId="77CB1E28" w:rsidR="002F3ADA" w:rsidRPr="00DD62CA" w:rsidRDefault="00A34E2A">
            <w:pPr>
              <w:pStyle w:val="addresses"/>
              <w:rPr>
                <w:rFonts w:ascii="Calibri" w:hAnsi="Calibri"/>
                <w:sz w:val="24"/>
                <w:szCs w:val="24"/>
              </w:rPr>
            </w:pPr>
            <w:r>
              <w:rPr>
                <w:rFonts w:ascii="Calibri" w:hAnsi="Calibri"/>
                <w:sz w:val="24"/>
                <w:szCs w:val="24"/>
              </w:rPr>
              <w:t>3/2021/0470</w:t>
            </w:r>
          </w:p>
        </w:tc>
        <w:tc>
          <w:tcPr>
            <w:tcW w:w="1404" w:type="dxa"/>
          </w:tcPr>
          <w:p w14:paraId="2C78FEBA" w14:textId="77777777" w:rsidR="002F3ADA" w:rsidRPr="00DD62CA" w:rsidRDefault="002F3ADA">
            <w:pPr>
              <w:rPr>
                <w:rFonts w:ascii="Calibri" w:hAnsi="Calibri"/>
                <w:sz w:val="24"/>
                <w:szCs w:val="24"/>
              </w:rPr>
            </w:pPr>
          </w:p>
        </w:tc>
        <w:tc>
          <w:tcPr>
            <w:tcW w:w="1713" w:type="dxa"/>
          </w:tcPr>
          <w:p w14:paraId="38D0F046" w14:textId="77777777" w:rsidR="002F3ADA" w:rsidRPr="00DD62CA" w:rsidRDefault="002F3ADA">
            <w:pPr>
              <w:rPr>
                <w:rFonts w:ascii="Calibri" w:hAnsi="Calibri"/>
                <w:sz w:val="24"/>
                <w:szCs w:val="24"/>
              </w:rPr>
            </w:pPr>
          </w:p>
        </w:tc>
        <w:tc>
          <w:tcPr>
            <w:tcW w:w="1713" w:type="dxa"/>
          </w:tcPr>
          <w:p w14:paraId="429E8AF1" w14:textId="77777777" w:rsidR="002F3ADA" w:rsidRPr="00DD62CA" w:rsidRDefault="002F3ADA">
            <w:pPr>
              <w:rPr>
                <w:rFonts w:ascii="Calibri" w:hAnsi="Calibri"/>
                <w:sz w:val="24"/>
                <w:szCs w:val="24"/>
              </w:rPr>
            </w:pPr>
          </w:p>
        </w:tc>
      </w:tr>
      <w:tr w:rsidR="002F3ADA" w:rsidRPr="00DD62CA" w14:paraId="4A2FAA4C" w14:textId="77777777">
        <w:trPr>
          <w:cantSplit/>
        </w:trPr>
        <w:tc>
          <w:tcPr>
            <w:tcW w:w="2410" w:type="dxa"/>
          </w:tcPr>
          <w:p w14:paraId="0F1FF7B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86E21E2" w14:textId="170DFD97" w:rsidR="002F3ADA" w:rsidRPr="00DD62CA" w:rsidRDefault="00A34E2A">
            <w:pPr>
              <w:rPr>
                <w:rFonts w:ascii="Calibri" w:hAnsi="Calibri"/>
                <w:sz w:val="24"/>
                <w:szCs w:val="24"/>
              </w:rPr>
            </w:pPr>
            <w:r>
              <w:rPr>
                <w:rFonts w:ascii="Calibri" w:hAnsi="Calibri"/>
                <w:sz w:val="24"/>
                <w:szCs w:val="24"/>
              </w:rPr>
              <w:t>03 September 2021</w:t>
            </w:r>
          </w:p>
        </w:tc>
        <w:tc>
          <w:tcPr>
            <w:tcW w:w="1404" w:type="dxa"/>
          </w:tcPr>
          <w:p w14:paraId="1416BA1D" w14:textId="77777777" w:rsidR="002F3ADA" w:rsidRPr="00DD62CA" w:rsidRDefault="002F3ADA">
            <w:pPr>
              <w:rPr>
                <w:rFonts w:ascii="Calibri" w:hAnsi="Calibri"/>
                <w:sz w:val="24"/>
                <w:szCs w:val="24"/>
              </w:rPr>
            </w:pPr>
          </w:p>
        </w:tc>
        <w:tc>
          <w:tcPr>
            <w:tcW w:w="1713" w:type="dxa"/>
          </w:tcPr>
          <w:p w14:paraId="46EEAA4D" w14:textId="77777777" w:rsidR="002F3ADA" w:rsidRPr="00DD62CA" w:rsidRDefault="002F3ADA">
            <w:pPr>
              <w:rPr>
                <w:rFonts w:ascii="Calibri" w:hAnsi="Calibri"/>
                <w:sz w:val="24"/>
                <w:szCs w:val="24"/>
              </w:rPr>
            </w:pPr>
          </w:p>
        </w:tc>
        <w:tc>
          <w:tcPr>
            <w:tcW w:w="1713" w:type="dxa"/>
          </w:tcPr>
          <w:p w14:paraId="4D08158D" w14:textId="77777777" w:rsidR="002F3ADA" w:rsidRPr="00DD62CA" w:rsidRDefault="002F3ADA">
            <w:pPr>
              <w:rPr>
                <w:rFonts w:ascii="Calibri" w:hAnsi="Calibri"/>
                <w:sz w:val="24"/>
                <w:szCs w:val="24"/>
              </w:rPr>
            </w:pPr>
          </w:p>
        </w:tc>
      </w:tr>
      <w:tr w:rsidR="002F3ADA" w:rsidRPr="00DD62CA" w14:paraId="46FCE328" w14:textId="77777777">
        <w:trPr>
          <w:cantSplit/>
        </w:trPr>
        <w:tc>
          <w:tcPr>
            <w:tcW w:w="2410" w:type="dxa"/>
          </w:tcPr>
          <w:p w14:paraId="21A50AE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3A07CA9" w14:textId="39679E8B" w:rsidR="002F3ADA" w:rsidRPr="00DD62CA" w:rsidRDefault="00A34E2A">
            <w:pPr>
              <w:rPr>
                <w:rFonts w:ascii="Calibri" w:hAnsi="Calibri"/>
                <w:sz w:val="24"/>
                <w:szCs w:val="24"/>
              </w:rPr>
            </w:pPr>
            <w:r>
              <w:rPr>
                <w:rFonts w:ascii="Calibri" w:hAnsi="Calibri"/>
                <w:sz w:val="24"/>
                <w:szCs w:val="24"/>
              </w:rPr>
              <w:t>07/06/2021</w:t>
            </w:r>
          </w:p>
        </w:tc>
        <w:tc>
          <w:tcPr>
            <w:tcW w:w="1404" w:type="dxa"/>
          </w:tcPr>
          <w:p w14:paraId="4EDB4E70" w14:textId="77777777" w:rsidR="002F3ADA" w:rsidRPr="00DD62CA" w:rsidRDefault="002F3ADA">
            <w:pPr>
              <w:rPr>
                <w:rFonts w:ascii="Calibri" w:hAnsi="Calibri"/>
                <w:sz w:val="24"/>
                <w:szCs w:val="24"/>
              </w:rPr>
            </w:pPr>
          </w:p>
        </w:tc>
        <w:tc>
          <w:tcPr>
            <w:tcW w:w="1713" w:type="dxa"/>
          </w:tcPr>
          <w:p w14:paraId="4E5CFFDE" w14:textId="77777777" w:rsidR="002F3ADA" w:rsidRPr="00DD62CA" w:rsidRDefault="002F3ADA">
            <w:pPr>
              <w:rPr>
                <w:rFonts w:ascii="Calibri" w:hAnsi="Calibri"/>
                <w:sz w:val="24"/>
                <w:szCs w:val="24"/>
              </w:rPr>
            </w:pPr>
          </w:p>
        </w:tc>
        <w:tc>
          <w:tcPr>
            <w:tcW w:w="1713" w:type="dxa"/>
          </w:tcPr>
          <w:p w14:paraId="60D0D80A" w14:textId="77777777" w:rsidR="002F3ADA" w:rsidRPr="00DD62CA" w:rsidRDefault="002F3ADA">
            <w:pPr>
              <w:rPr>
                <w:rFonts w:ascii="Calibri" w:hAnsi="Calibri"/>
                <w:sz w:val="24"/>
                <w:szCs w:val="24"/>
              </w:rPr>
            </w:pPr>
          </w:p>
        </w:tc>
      </w:tr>
      <w:tr w:rsidR="002F3ADA" w:rsidRPr="00DD62CA" w14:paraId="082BF814" w14:textId="77777777">
        <w:trPr>
          <w:cantSplit/>
        </w:trPr>
        <w:tc>
          <w:tcPr>
            <w:tcW w:w="10409" w:type="dxa"/>
            <w:gridSpan w:val="6"/>
          </w:tcPr>
          <w:p w14:paraId="6EA3421B" w14:textId="77777777" w:rsidR="002F3ADA" w:rsidRPr="00DD62CA" w:rsidRDefault="002F3ADA">
            <w:pPr>
              <w:rPr>
                <w:rFonts w:ascii="Calibri" w:hAnsi="Calibri"/>
                <w:sz w:val="24"/>
                <w:szCs w:val="24"/>
              </w:rPr>
            </w:pPr>
          </w:p>
        </w:tc>
      </w:tr>
      <w:tr w:rsidR="002F3ADA" w:rsidRPr="00DD62CA" w14:paraId="0998B51D" w14:textId="77777777">
        <w:trPr>
          <w:cantSplit/>
        </w:trPr>
        <w:tc>
          <w:tcPr>
            <w:tcW w:w="2410" w:type="dxa"/>
          </w:tcPr>
          <w:p w14:paraId="19D8CAE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CEC6C70" w14:textId="77777777" w:rsidR="002F3ADA" w:rsidRPr="00DD62CA" w:rsidRDefault="002F3ADA">
            <w:pPr>
              <w:rPr>
                <w:rFonts w:ascii="Calibri" w:hAnsi="Calibri"/>
                <w:sz w:val="24"/>
                <w:szCs w:val="24"/>
              </w:rPr>
            </w:pPr>
          </w:p>
        </w:tc>
        <w:tc>
          <w:tcPr>
            <w:tcW w:w="1456" w:type="dxa"/>
          </w:tcPr>
          <w:p w14:paraId="0508D5D7" w14:textId="77777777" w:rsidR="002F3ADA" w:rsidRPr="00DD62CA" w:rsidRDefault="002F3ADA">
            <w:pPr>
              <w:rPr>
                <w:rFonts w:ascii="Calibri" w:hAnsi="Calibri"/>
                <w:sz w:val="24"/>
                <w:szCs w:val="24"/>
              </w:rPr>
            </w:pPr>
          </w:p>
        </w:tc>
        <w:tc>
          <w:tcPr>
            <w:tcW w:w="1404" w:type="dxa"/>
          </w:tcPr>
          <w:p w14:paraId="3F0041B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E5F48F" w14:textId="77777777" w:rsidR="002F3ADA" w:rsidRPr="00DD62CA" w:rsidRDefault="002F3ADA">
            <w:pPr>
              <w:rPr>
                <w:rFonts w:ascii="Calibri" w:hAnsi="Calibri"/>
                <w:sz w:val="24"/>
                <w:szCs w:val="24"/>
              </w:rPr>
            </w:pPr>
          </w:p>
        </w:tc>
        <w:tc>
          <w:tcPr>
            <w:tcW w:w="1713" w:type="dxa"/>
          </w:tcPr>
          <w:p w14:paraId="1BE3B4B8" w14:textId="77777777" w:rsidR="002F3ADA" w:rsidRPr="00DD62CA" w:rsidRDefault="002F3ADA">
            <w:pPr>
              <w:rPr>
                <w:rFonts w:ascii="Calibri" w:hAnsi="Calibri"/>
                <w:sz w:val="24"/>
                <w:szCs w:val="24"/>
              </w:rPr>
            </w:pPr>
          </w:p>
        </w:tc>
      </w:tr>
      <w:tr w:rsidR="002F3ADA" w:rsidRPr="00DD62CA" w14:paraId="1F8654E2" w14:textId="77777777">
        <w:trPr>
          <w:cantSplit/>
        </w:trPr>
        <w:tc>
          <w:tcPr>
            <w:tcW w:w="4123" w:type="dxa"/>
            <w:gridSpan w:val="2"/>
            <w:vMerge w:val="restart"/>
            <w:tcBorders>
              <w:bottom w:val="single" w:sz="4" w:space="0" w:color="auto"/>
            </w:tcBorders>
          </w:tcPr>
          <w:p w14:paraId="4268CAD7" w14:textId="6F3C0509" w:rsidR="00441F1F" w:rsidRDefault="00837878">
            <w:pPr>
              <w:rPr>
                <w:rFonts w:ascii="Calibri" w:hAnsi="Calibri"/>
                <w:sz w:val="24"/>
                <w:szCs w:val="24"/>
              </w:rPr>
            </w:pPr>
            <w:bookmarkStart w:id="0" w:name="ApplicantName"/>
            <w:r w:rsidRPr="00837878">
              <w:rPr>
                <w:rFonts w:ascii="Calibri" w:hAnsi="Calibri"/>
                <w:sz w:val="24"/>
                <w:szCs w:val="24"/>
              </w:rPr>
              <w:t>Kier Living Ltd</w:t>
            </w:r>
          </w:p>
          <w:bookmarkEnd w:id="0"/>
          <w:p w14:paraId="5FBBBC66" w14:textId="3B6B6EAF" w:rsidR="002F3ADA" w:rsidRPr="00DD62CA" w:rsidRDefault="00A34E2A">
            <w:pPr>
              <w:rPr>
                <w:rFonts w:ascii="Calibri" w:hAnsi="Calibri"/>
                <w:sz w:val="24"/>
                <w:szCs w:val="24"/>
              </w:rPr>
            </w:pPr>
            <w:r>
              <w:rPr>
                <w:rFonts w:ascii="Calibri" w:hAnsi="Calibri"/>
                <w:sz w:val="24"/>
                <w:szCs w:val="24"/>
              </w:rPr>
              <w:t>C/o Agent</w:t>
            </w:r>
          </w:p>
        </w:tc>
        <w:tc>
          <w:tcPr>
            <w:tcW w:w="1456" w:type="dxa"/>
          </w:tcPr>
          <w:p w14:paraId="40377EC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C077D73" w14:textId="1E738E0A" w:rsidR="00441F1F" w:rsidRDefault="00837878">
            <w:pPr>
              <w:pStyle w:val="addresses"/>
              <w:rPr>
                <w:rFonts w:ascii="Calibri" w:hAnsi="Calibri"/>
                <w:sz w:val="24"/>
                <w:szCs w:val="24"/>
              </w:rPr>
            </w:pPr>
            <w:r w:rsidRPr="00837878">
              <w:rPr>
                <w:rFonts w:ascii="Calibri" w:hAnsi="Calibri"/>
                <w:sz w:val="24"/>
                <w:szCs w:val="24"/>
              </w:rPr>
              <w:t>Miss Molly Leonard</w:t>
            </w:r>
          </w:p>
          <w:p w14:paraId="4C3EF9DC" w14:textId="77777777" w:rsidR="00A34E2A" w:rsidRDefault="00A34E2A">
            <w:pPr>
              <w:pStyle w:val="addresses"/>
              <w:rPr>
                <w:rFonts w:ascii="Calibri" w:hAnsi="Calibri"/>
                <w:sz w:val="24"/>
                <w:szCs w:val="24"/>
              </w:rPr>
            </w:pPr>
            <w:r>
              <w:rPr>
                <w:rFonts w:ascii="Calibri" w:hAnsi="Calibri"/>
                <w:sz w:val="24"/>
                <w:szCs w:val="24"/>
              </w:rPr>
              <w:t xml:space="preserve">PWA Planning </w:t>
            </w:r>
          </w:p>
          <w:p w14:paraId="6A1B7882" w14:textId="77777777" w:rsidR="00A34E2A" w:rsidRDefault="00A34E2A">
            <w:pPr>
              <w:pStyle w:val="addresses"/>
              <w:rPr>
                <w:rFonts w:ascii="Calibri" w:hAnsi="Calibri"/>
                <w:sz w:val="24"/>
                <w:szCs w:val="24"/>
              </w:rPr>
            </w:pPr>
            <w:r>
              <w:rPr>
                <w:rFonts w:ascii="Calibri" w:hAnsi="Calibri"/>
                <w:sz w:val="24"/>
                <w:szCs w:val="24"/>
              </w:rPr>
              <w:t>2 Lockside Office Park</w:t>
            </w:r>
          </w:p>
          <w:p w14:paraId="6743F568" w14:textId="77777777" w:rsidR="00A34E2A" w:rsidRDefault="00A34E2A">
            <w:pPr>
              <w:pStyle w:val="addresses"/>
              <w:rPr>
                <w:rFonts w:ascii="Calibri" w:hAnsi="Calibri"/>
                <w:sz w:val="24"/>
                <w:szCs w:val="24"/>
              </w:rPr>
            </w:pPr>
            <w:r>
              <w:rPr>
                <w:rFonts w:ascii="Calibri" w:hAnsi="Calibri"/>
                <w:sz w:val="24"/>
                <w:szCs w:val="24"/>
              </w:rPr>
              <w:t>Lockside Road</w:t>
            </w:r>
          </w:p>
          <w:p w14:paraId="3BD2AB88" w14:textId="77777777" w:rsidR="00A34E2A" w:rsidRDefault="00A34E2A">
            <w:pPr>
              <w:pStyle w:val="addresses"/>
              <w:rPr>
                <w:rFonts w:ascii="Calibri" w:hAnsi="Calibri"/>
                <w:sz w:val="24"/>
                <w:szCs w:val="24"/>
              </w:rPr>
            </w:pPr>
            <w:r>
              <w:rPr>
                <w:rFonts w:ascii="Calibri" w:hAnsi="Calibri"/>
                <w:sz w:val="24"/>
                <w:szCs w:val="24"/>
              </w:rPr>
              <w:t>Preston</w:t>
            </w:r>
          </w:p>
          <w:p w14:paraId="43D6B90F" w14:textId="1C0B614B" w:rsidR="002F3ADA" w:rsidRPr="00DD62CA" w:rsidRDefault="00A34E2A">
            <w:pPr>
              <w:pStyle w:val="addresses"/>
              <w:rPr>
                <w:rFonts w:ascii="Calibri" w:hAnsi="Calibri"/>
                <w:sz w:val="24"/>
                <w:szCs w:val="24"/>
              </w:rPr>
            </w:pPr>
            <w:r>
              <w:rPr>
                <w:rFonts w:ascii="Calibri" w:hAnsi="Calibri"/>
                <w:sz w:val="24"/>
                <w:szCs w:val="24"/>
              </w:rPr>
              <w:t>PR2 2YS</w:t>
            </w:r>
          </w:p>
        </w:tc>
      </w:tr>
      <w:tr w:rsidR="002F3ADA" w:rsidRPr="00DD62CA" w14:paraId="0C06E775" w14:textId="77777777">
        <w:trPr>
          <w:cantSplit/>
        </w:trPr>
        <w:tc>
          <w:tcPr>
            <w:tcW w:w="4123" w:type="dxa"/>
            <w:gridSpan w:val="2"/>
            <w:vMerge/>
            <w:tcBorders>
              <w:bottom w:val="single" w:sz="4" w:space="0" w:color="auto"/>
            </w:tcBorders>
          </w:tcPr>
          <w:p w14:paraId="7F73332C" w14:textId="77777777" w:rsidR="002F3ADA" w:rsidRPr="00DD62CA" w:rsidRDefault="002F3ADA">
            <w:pPr>
              <w:rPr>
                <w:rFonts w:ascii="Calibri" w:hAnsi="Calibri"/>
                <w:sz w:val="24"/>
                <w:szCs w:val="24"/>
              </w:rPr>
            </w:pPr>
          </w:p>
        </w:tc>
        <w:tc>
          <w:tcPr>
            <w:tcW w:w="1456" w:type="dxa"/>
          </w:tcPr>
          <w:p w14:paraId="017F0D5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23024F8" w14:textId="77777777" w:rsidR="002F3ADA" w:rsidRPr="00DD62CA" w:rsidRDefault="002F3ADA">
            <w:pPr>
              <w:rPr>
                <w:rFonts w:ascii="Calibri" w:hAnsi="Calibri"/>
                <w:sz w:val="24"/>
                <w:szCs w:val="24"/>
              </w:rPr>
            </w:pPr>
          </w:p>
        </w:tc>
      </w:tr>
      <w:tr w:rsidR="002F3ADA" w:rsidRPr="00DD62CA" w14:paraId="733EFDC3" w14:textId="77777777">
        <w:trPr>
          <w:cantSplit/>
        </w:trPr>
        <w:tc>
          <w:tcPr>
            <w:tcW w:w="4123" w:type="dxa"/>
            <w:gridSpan w:val="2"/>
            <w:vMerge/>
            <w:tcBorders>
              <w:bottom w:val="single" w:sz="4" w:space="0" w:color="auto"/>
            </w:tcBorders>
          </w:tcPr>
          <w:p w14:paraId="7FEA3CAA" w14:textId="77777777" w:rsidR="002F3ADA" w:rsidRPr="00DD62CA" w:rsidRDefault="002F3ADA">
            <w:pPr>
              <w:rPr>
                <w:rFonts w:ascii="Calibri" w:hAnsi="Calibri"/>
                <w:sz w:val="24"/>
                <w:szCs w:val="24"/>
              </w:rPr>
            </w:pPr>
          </w:p>
        </w:tc>
        <w:tc>
          <w:tcPr>
            <w:tcW w:w="1456" w:type="dxa"/>
          </w:tcPr>
          <w:p w14:paraId="5826506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0E81A1F" w14:textId="77777777" w:rsidR="002F3ADA" w:rsidRPr="00DD62CA" w:rsidRDefault="002F3ADA">
            <w:pPr>
              <w:rPr>
                <w:rFonts w:ascii="Calibri" w:hAnsi="Calibri"/>
                <w:sz w:val="24"/>
                <w:szCs w:val="24"/>
              </w:rPr>
            </w:pPr>
          </w:p>
        </w:tc>
      </w:tr>
      <w:tr w:rsidR="002F3ADA" w:rsidRPr="00DD62CA" w14:paraId="786D3252" w14:textId="77777777">
        <w:trPr>
          <w:cantSplit/>
        </w:trPr>
        <w:tc>
          <w:tcPr>
            <w:tcW w:w="4123" w:type="dxa"/>
            <w:gridSpan w:val="2"/>
            <w:vMerge/>
            <w:tcBorders>
              <w:bottom w:val="single" w:sz="4" w:space="0" w:color="auto"/>
            </w:tcBorders>
          </w:tcPr>
          <w:p w14:paraId="529A0E43" w14:textId="77777777" w:rsidR="002F3ADA" w:rsidRPr="00DD62CA" w:rsidRDefault="002F3ADA">
            <w:pPr>
              <w:rPr>
                <w:rFonts w:ascii="Calibri" w:hAnsi="Calibri"/>
                <w:sz w:val="24"/>
                <w:szCs w:val="24"/>
              </w:rPr>
            </w:pPr>
          </w:p>
        </w:tc>
        <w:tc>
          <w:tcPr>
            <w:tcW w:w="1456" w:type="dxa"/>
          </w:tcPr>
          <w:p w14:paraId="7B21F3E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096133F" w14:textId="77777777" w:rsidR="002F3ADA" w:rsidRPr="00DD62CA" w:rsidRDefault="002F3ADA">
            <w:pPr>
              <w:rPr>
                <w:rFonts w:ascii="Calibri" w:hAnsi="Calibri"/>
                <w:sz w:val="24"/>
                <w:szCs w:val="24"/>
              </w:rPr>
            </w:pPr>
          </w:p>
        </w:tc>
      </w:tr>
      <w:tr w:rsidR="002F3ADA" w:rsidRPr="00DD62CA" w14:paraId="764F4C48" w14:textId="77777777">
        <w:trPr>
          <w:cantSplit/>
        </w:trPr>
        <w:tc>
          <w:tcPr>
            <w:tcW w:w="4123" w:type="dxa"/>
            <w:gridSpan w:val="2"/>
            <w:vMerge/>
            <w:tcBorders>
              <w:bottom w:val="single" w:sz="4" w:space="0" w:color="auto"/>
            </w:tcBorders>
          </w:tcPr>
          <w:p w14:paraId="10307D36" w14:textId="77777777" w:rsidR="002F3ADA" w:rsidRPr="00DD62CA" w:rsidRDefault="002F3ADA">
            <w:pPr>
              <w:rPr>
                <w:rFonts w:ascii="Calibri" w:hAnsi="Calibri"/>
                <w:sz w:val="24"/>
                <w:szCs w:val="24"/>
              </w:rPr>
            </w:pPr>
          </w:p>
        </w:tc>
        <w:tc>
          <w:tcPr>
            <w:tcW w:w="1456" w:type="dxa"/>
            <w:tcBorders>
              <w:bottom w:val="single" w:sz="6" w:space="0" w:color="auto"/>
            </w:tcBorders>
          </w:tcPr>
          <w:p w14:paraId="2F40393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DEC599" w14:textId="77777777" w:rsidR="002F3ADA" w:rsidRPr="00DD62CA" w:rsidRDefault="002F3ADA">
            <w:pPr>
              <w:rPr>
                <w:rFonts w:ascii="Calibri" w:hAnsi="Calibri"/>
                <w:sz w:val="24"/>
                <w:szCs w:val="24"/>
              </w:rPr>
            </w:pPr>
          </w:p>
        </w:tc>
      </w:tr>
    </w:tbl>
    <w:p w14:paraId="5B2E4DD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66A917" w14:textId="77777777">
        <w:trPr>
          <w:cantSplit/>
          <w:trHeight w:val="512"/>
        </w:trPr>
        <w:tc>
          <w:tcPr>
            <w:tcW w:w="1970" w:type="dxa"/>
            <w:gridSpan w:val="2"/>
          </w:tcPr>
          <w:p w14:paraId="1A6DB3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D8794DC" w14:textId="4A3ACD10" w:rsidR="002F3ADA" w:rsidRPr="00DD62CA" w:rsidRDefault="00A34E2A">
            <w:pPr>
              <w:pStyle w:val="TableText"/>
              <w:rPr>
                <w:rFonts w:ascii="Calibri" w:hAnsi="Calibri"/>
                <w:sz w:val="24"/>
                <w:szCs w:val="24"/>
              </w:rPr>
            </w:pPr>
            <w:r>
              <w:rPr>
                <w:rFonts w:ascii="Calibri" w:hAnsi="Calibri"/>
                <w:sz w:val="24"/>
                <w:szCs w:val="24"/>
              </w:rPr>
              <w:t>Variation of Condition 1 (Materials and House Type Changes) of Reserved Matters application 3/2018/0105.</w:t>
            </w:r>
          </w:p>
        </w:tc>
      </w:tr>
      <w:tr w:rsidR="002F3ADA" w:rsidRPr="00DD62CA" w14:paraId="7B16BE9C" w14:textId="77777777">
        <w:trPr>
          <w:cantSplit/>
          <w:trHeight w:val="264"/>
        </w:trPr>
        <w:tc>
          <w:tcPr>
            <w:tcW w:w="988" w:type="dxa"/>
          </w:tcPr>
          <w:p w14:paraId="5E71CA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E67B1A4" w14:textId="555A49B0" w:rsidR="002F3ADA" w:rsidRPr="00DD62CA" w:rsidRDefault="00A34E2A">
            <w:pPr>
              <w:pStyle w:val="TableText"/>
              <w:rPr>
                <w:rFonts w:ascii="Calibri" w:hAnsi="Calibri"/>
                <w:sz w:val="24"/>
                <w:szCs w:val="24"/>
              </w:rPr>
            </w:pPr>
            <w:r>
              <w:rPr>
                <w:rFonts w:ascii="Calibri" w:hAnsi="Calibri"/>
                <w:sz w:val="24"/>
                <w:szCs w:val="24"/>
              </w:rPr>
              <w:t>Land West of Preston Road Longridge PR3 3BE</w:t>
            </w:r>
          </w:p>
        </w:tc>
      </w:tr>
      <w:tr w:rsidR="002F3ADA" w:rsidRPr="00DD62CA" w14:paraId="622AC2C9" w14:textId="77777777">
        <w:trPr>
          <w:cantSplit/>
          <w:trHeight w:val="868"/>
        </w:trPr>
        <w:tc>
          <w:tcPr>
            <w:tcW w:w="10353" w:type="dxa"/>
            <w:gridSpan w:val="3"/>
          </w:tcPr>
          <w:p w14:paraId="329B654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E8A13EA" w14:textId="77777777" w:rsidR="002F3ADA" w:rsidRPr="00DD62CA" w:rsidRDefault="002F3ADA">
            <w:pPr>
              <w:jc w:val="both"/>
              <w:rPr>
                <w:rFonts w:ascii="Calibri" w:hAnsi="Calibri"/>
                <w:sz w:val="24"/>
                <w:szCs w:val="24"/>
              </w:rPr>
            </w:pPr>
          </w:p>
        </w:tc>
      </w:tr>
      <w:tr w:rsidR="00181907" w:rsidRPr="00DD62CA" w14:paraId="4CA3AB39" w14:textId="77777777">
        <w:trPr>
          <w:cantSplit/>
          <w:trHeight w:val="527"/>
        </w:trPr>
        <w:tc>
          <w:tcPr>
            <w:tcW w:w="988" w:type="dxa"/>
          </w:tcPr>
          <w:p w14:paraId="06A2424D" w14:textId="77777777" w:rsidR="00181907" w:rsidRPr="00DD62CA" w:rsidRDefault="00181907">
            <w:pPr>
              <w:pStyle w:val="TableText"/>
              <w:numPr>
                <w:ilvl w:val="0"/>
                <w:numId w:val="3"/>
              </w:numPr>
              <w:rPr>
                <w:rFonts w:ascii="Calibri" w:hAnsi="Calibri"/>
                <w:sz w:val="24"/>
                <w:szCs w:val="24"/>
              </w:rPr>
            </w:pPr>
          </w:p>
        </w:tc>
        <w:tc>
          <w:tcPr>
            <w:tcW w:w="9365" w:type="dxa"/>
            <w:gridSpan w:val="2"/>
          </w:tcPr>
          <w:p w14:paraId="1D3F80CF" w14:textId="77777777" w:rsidR="00181907" w:rsidRDefault="00181907" w:rsidP="0018190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accordance with the proposals as detailed on drawings:</w:t>
            </w:r>
          </w:p>
          <w:p w14:paraId="5441E60D"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Planning Layout - 17037-R01  </w:t>
            </w:r>
          </w:p>
          <w:p w14:paraId="7F2367E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Materials Layout - 17037-R09 Rev A</w:t>
            </w:r>
          </w:p>
          <w:p w14:paraId="0C55C0F8"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Alderley, Green Edge &amp; Stone Edge HT 03 SE / GE</w:t>
            </w:r>
          </w:p>
          <w:p w14:paraId="50D89879"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Alfriston, Green Edge &amp; Stone Edge HT 07 SE / GE</w:t>
            </w:r>
          </w:p>
          <w:p w14:paraId="205E4482"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Blakeney Focal Point, Green Edge &amp; Stone Edge HT 12 FP2 / SE2 / GE2</w:t>
            </w:r>
          </w:p>
          <w:p w14:paraId="5B76EDF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Brockhampton Green Edge &amp; Stone Edge HT13 SE / GE</w:t>
            </w:r>
          </w:p>
          <w:p w14:paraId="7C9311A9"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Coleridge Green Edge &amp; Stone Edge HT 06 SE / GE</w:t>
            </w:r>
          </w:p>
          <w:p w14:paraId="31197BCD"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Eastford Focal Point  HT11 FP</w:t>
            </w:r>
          </w:p>
          <w:p w14:paraId="39AF479B"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Fenton  Green Edge  HT 02 GE</w:t>
            </w:r>
          </w:p>
          <w:p w14:paraId="145AE0E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Holmewood Stone Edge HT 04 SE</w:t>
            </w:r>
          </w:p>
          <w:p w14:paraId="7D71A38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Kingston Green Edge &amp; Stone Edge HT 05 SE / GE </w:t>
            </w:r>
          </w:p>
          <w:p w14:paraId="0B9A5333"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Lathom (Bungalow) Green Edge HT 01 GE Rev A</w:t>
            </w:r>
          </w:p>
          <w:p w14:paraId="3A767C02"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Mapleford Green Edge &amp; Stone Edge - HT 09 SE / GE</w:t>
            </w:r>
          </w:p>
          <w:p w14:paraId="6E80203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Pensford Green Edge &amp; Stone Edge - HT 10 SE /GE</w:t>
            </w:r>
          </w:p>
          <w:p w14:paraId="44607608"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Sheringham Green Edge &amp; Stone Edge - HT 14 SE /GE</w:t>
            </w:r>
          </w:p>
          <w:p w14:paraId="3768BABD" w14:textId="439CF696" w:rsidR="00181907" w:rsidRDefault="003E107F" w:rsidP="003E107F">
            <w:pPr>
              <w:pStyle w:val="TableText"/>
              <w:rPr>
                <w:rFonts w:ascii="Calibri" w:hAnsi="Calibri"/>
                <w:sz w:val="24"/>
                <w:szCs w:val="24"/>
              </w:rPr>
            </w:pPr>
            <w:r w:rsidRPr="003E107F">
              <w:rPr>
                <w:rFonts w:ascii="Calibri" w:hAnsi="Calibri"/>
                <w:sz w:val="24"/>
                <w:szCs w:val="24"/>
              </w:rPr>
              <w:t>Garage details - 17037-08</w:t>
            </w:r>
          </w:p>
          <w:p w14:paraId="19D64863" w14:textId="051415A5" w:rsidR="00181907" w:rsidRDefault="00181907" w:rsidP="00181907">
            <w:pPr>
              <w:pStyle w:val="TableText"/>
              <w:rPr>
                <w:rFonts w:ascii="Calibri" w:hAnsi="Calibri"/>
                <w:sz w:val="24"/>
                <w:szCs w:val="24"/>
              </w:rPr>
            </w:pPr>
            <w:r>
              <w:rPr>
                <w:rFonts w:ascii="Calibri" w:hAnsi="Calibri"/>
                <w:sz w:val="24"/>
                <w:szCs w:val="24"/>
              </w:rPr>
              <w:t>Continued…………….</w:t>
            </w:r>
          </w:p>
        </w:tc>
      </w:tr>
      <w:tr w:rsidR="002F3ADA" w:rsidRPr="00DD62CA" w14:paraId="3FE4E415" w14:textId="77777777">
        <w:trPr>
          <w:cantSplit/>
          <w:trHeight w:val="527"/>
        </w:trPr>
        <w:tc>
          <w:tcPr>
            <w:tcW w:w="988" w:type="dxa"/>
          </w:tcPr>
          <w:p w14:paraId="1D7F7D80" w14:textId="685A5F3B" w:rsidR="002F3ADA" w:rsidRPr="00DD62CA" w:rsidRDefault="00181907" w:rsidP="00181907">
            <w:pPr>
              <w:pStyle w:val="TableText"/>
              <w:ind w:left="720"/>
              <w:jc w:val="center"/>
              <w:rPr>
                <w:rFonts w:ascii="Calibri" w:hAnsi="Calibri"/>
                <w:sz w:val="24"/>
                <w:szCs w:val="24"/>
              </w:rPr>
            </w:pPr>
            <w:r>
              <w:rPr>
                <w:rFonts w:ascii="Calibri" w:hAnsi="Calibri"/>
                <w:sz w:val="24"/>
                <w:szCs w:val="24"/>
              </w:rPr>
              <w:lastRenderedPageBreak/>
              <w:t>1</w:t>
            </w:r>
          </w:p>
        </w:tc>
        <w:tc>
          <w:tcPr>
            <w:tcW w:w="9365" w:type="dxa"/>
            <w:gridSpan w:val="2"/>
          </w:tcPr>
          <w:p w14:paraId="339B047D" w14:textId="62756C6F" w:rsidR="00181907" w:rsidRDefault="00181907" w:rsidP="00181907">
            <w:pPr>
              <w:pStyle w:val="TableText"/>
              <w:rPr>
                <w:rFonts w:ascii="Calibri" w:hAnsi="Calibri"/>
                <w:sz w:val="24"/>
                <w:szCs w:val="24"/>
              </w:rPr>
            </w:pPr>
            <w:r>
              <w:rPr>
                <w:rFonts w:ascii="Calibri" w:hAnsi="Calibri"/>
                <w:sz w:val="24"/>
                <w:szCs w:val="24"/>
              </w:rPr>
              <w:t>Condition 1 continued/……………….</w:t>
            </w:r>
          </w:p>
          <w:p w14:paraId="177D37C1" w14:textId="77777777" w:rsidR="00181907" w:rsidRDefault="00181907" w:rsidP="00181907">
            <w:pPr>
              <w:pStyle w:val="TableText"/>
              <w:rPr>
                <w:rFonts w:ascii="Calibri" w:hAnsi="Calibri"/>
                <w:sz w:val="24"/>
                <w:szCs w:val="24"/>
              </w:rPr>
            </w:pPr>
          </w:p>
          <w:p w14:paraId="78238942"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Village Green Plans – VG – CB – FP</w:t>
            </w:r>
          </w:p>
          <w:p w14:paraId="0655AEE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Village Green Elevations – VG-CB-EL</w:t>
            </w:r>
          </w:p>
          <w:p w14:paraId="202291A2"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Energy statement reference AG-71530-LZCR-Rev B </w:t>
            </w:r>
          </w:p>
          <w:p w14:paraId="6939A78D"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Boundary treatments as indicated on Planning Layout – 17037-P1 Rev F</w:t>
            </w:r>
          </w:p>
          <w:p w14:paraId="63DDB2CC"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Adoptable Drainage 6196-02-04-1-A</w:t>
            </w:r>
          </w:p>
          <w:p w14:paraId="4B212F8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Adoptable Drainage 6196-02-04-2-A</w:t>
            </w:r>
          </w:p>
          <w:p w14:paraId="532810D9"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FDA Landscape Ltd – Landscape Management Document (LMD) dated Jan 2018</w:t>
            </w:r>
          </w:p>
          <w:p w14:paraId="431B3C62"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Preston Road Landscape Phasing Plan Rev A. Drawing: NWL17012 – LPP -A </w:t>
            </w:r>
          </w:p>
          <w:p w14:paraId="06E8567E"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R-2012-2E Landscape Masterplan (1 of 2)</w:t>
            </w:r>
          </w:p>
          <w:p w14:paraId="1A4ADFEA"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R-2012-3E Landscape Masterplan (2 of 2)</w:t>
            </w:r>
          </w:p>
          <w:p w14:paraId="457CDA1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R-2012-4C Landscape Details </w:t>
            </w:r>
          </w:p>
          <w:p w14:paraId="61C691A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R-2012-5C Landscape Details </w:t>
            </w:r>
          </w:p>
          <w:p w14:paraId="19CE4E1F"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R-2012-6C Landscape Details </w:t>
            </w:r>
          </w:p>
          <w:p w14:paraId="1A97B35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R-2012-7C Landscape Details </w:t>
            </w:r>
          </w:p>
          <w:p w14:paraId="48C6B27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R-2012-8C Landscape Details </w:t>
            </w:r>
          </w:p>
          <w:p w14:paraId="09B8839A"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R-2012-9C Landscape Details </w:t>
            </w:r>
          </w:p>
          <w:p w14:paraId="069D69AA"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R-2012-1C Landscape Details </w:t>
            </w:r>
          </w:p>
          <w:p w14:paraId="5FEB538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R-2012-11C Landscape Details </w:t>
            </w:r>
          </w:p>
          <w:p w14:paraId="61EF774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R-2012-12C Landscape Details </w:t>
            </w:r>
          </w:p>
          <w:p w14:paraId="3ABF722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R-2012-13C Landscape Details </w:t>
            </w:r>
          </w:p>
          <w:p w14:paraId="5D8A0A38"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R-2012-14A Landscape Details </w:t>
            </w:r>
          </w:p>
          <w:p w14:paraId="13B6E2F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R-2012-15B Landscape Details </w:t>
            </w:r>
          </w:p>
          <w:p w14:paraId="6A2D97F5"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R-2012-16B Landscape Details </w:t>
            </w:r>
          </w:p>
          <w:p w14:paraId="722B92BA"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R-2012-17A Landscape Details</w:t>
            </w:r>
          </w:p>
          <w:p w14:paraId="0CA8EC06"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Preston Road Phasing Plan Rev A. Drawing: NWL17012 – PPP -A</w:t>
            </w:r>
          </w:p>
          <w:p w14:paraId="47735ECC"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6196-02-08-1 External Levels-A</w:t>
            </w:r>
          </w:p>
          <w:p w14:paraId="30088FED"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6196-02-07-2 Road Construction Details</w:t>
            </w:r>
          </w:p>
          <w:p w14:paraId="53864C71"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6196-02-10 Headwall Details</w:t>
            </w:r>
          </w:p>
          <w:p w14:paraId="622F609E"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P1112_20180415_Preston Road Travel Plan</w:t>
            </w:r>
          </w:p>
          <w:p w14:paraId="4E9A77DF"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Location of Bat Roost and Bird Box Features drawing number Figure 2, dated 20/04/18. </w:t>
            </w:r>
          </w:p>
          <w:p w14:paraId="16F58420"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Revised Habitat Survey and GCN Impact Assessment Reference 180115 dated Apr18</w:t>
            </w:r>
          </w:p>
          <w:p w14:paraId="63DA787E"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2956 502 Arboricultural Impact Assessment dated April 2018</w:t>
            </w:r>
          </w:p>
          <w:p w14:paraId="4F4D74CE"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2956 105 Tree Retention, Removals and Protection 1 of 2</w:t>
            </w:r>
          </w:p>
          <w:p w14:paraId="6986E66A"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2956 106 Tree Retention, Removals and Protection 2 of 2</w:t>
            </w:r>
          </w:p>
          <w:p w14:paraId="774259B4"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Proposed Junction Layout General. Arrangement Drawing – 6196-S278-01-01-A </w:t>
            </w:r>
          </w:p>
          <w:p w14:paraId="47784F7E"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Proposed 30MPH Zone Extension Traffic Regulation Order. Drawing – 6196-S278-01-02</w:t>
            </w:r>
          </w:p>
          <w:p w14:paraId="6D8E6D69"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Proposed Junction Layout Northern Access Junction General Arrangement. Drawing: 6196-S278-01-02-A</w:t>
            </w:r>
          </w:p>
          <w:p w14:paraId="0C0850C8"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Proposed junction Layout Southern Access Junction General Arrangement. Drawing: 6196-S278-01-03-A </w:t>
            </w:r>
          </w:p>
          <w:p w14:paraId="360FB10B" w14:textId="77777777" w:rsidR="003E107F" w:rsidRPr="003E107F" w:rsidRDefault="003E107F" w:rsidP="003E107F">
            <w:pPr>
              <w:pStyle w:val="TableText"/>
              <w:rPr>
                <w:rFonts w:ascii="Calibri" w:hAnsi="Calibri"/>
                <w:sz w:val="24"/>
                <w:szCs w:val="24"/>
              </w:rPr>
            </w:pPr>
            <w:r w:rsidRPr="003E107F">
              <w:rPr>
                <w:rFonts w:ascii="Calibri" w:hAnsi="Calibri"/>
                <w:sz w:val="24"/>
                <w:szCs w:val="24"/>
              </w:rPr>
              <w:t xml:space="preserve">Proposed Relocation of Bus Stops on Preston Road. Drawing: 6196-S278-03 </w:t>
            </w:r>
          </w:p>
          <w:p w14:paraId="6F5E1A41" w14:textId="77777777" w:rsidR="003E107F" w:rsidRDefault="003E107F" w:rsidP="003E107F">
            <w:pPr>
              <w:pStyle w:val="TableText"/>
              <w:rPr>
                <w:rFonts w:ascii="Calibri" w:hAnsi="Calibri"/>
                <w:sz w:val="24"/>
                <w:szCs w:val="24"/>
              </w:rPr>
            </w:pPr>
            <w:r w:rsidRPr="003E107F">
              <w:rPr>
                <w:rFonts w:ascii="Calibri" w:hAnsi="Calibri"/>
                <w:sz w:val="24"/>
                <w:szCs w:val="24"/>
              </w:rPr>
              <w:t>Section 278 Works. Preston Road / Whittingham Lane Junction. Drawing: 6196-S278-04</w:t>
            </w:r>
          </w:p>
          <w:p w14:paraId="3EFE613B" w14:textId="2CBD25C1" w:rsidR="002F3ADA" w:rsidRPr="00DD62CA" w:rsidRDefault="00181907" w:rsidP="003E107F">
            <w:pPr>
              <w:pStyle w:val="TableText"/>
              <w:jc w:val="right"/>
              <w:rPr>
                <w:rFonts w:ascii="Calibri" w:hAnsi="Calibri"/>
                <w:sz w:val="24"/>
                <w:szCs w:val="24"/>
              </w:rPr>
            </w:pPr>
            <w:r>
              <w:rPr>
                <w:rFonts w:ascii="Calibri" w:hAnsi="Calibri"/>
                <w:sz w:val="24"/>
                <w:szCs w:val="24"/>
              </w:rPr>
              <w:t>P.T.O.</w:t>
            </w:r>
          </w:p>
        </w:tc>
      </w:tr>
      <w:tr w:rsidR="00A34E2A" w:rsidRPr="00DD62CA" w14:paraId="5A00823A" w14:textId="77777777">
        <w:trPr>
          <w:cantSplit/>
          <w:trHeight w:val="527"/>
        </w:trPr>
        <w:tc>
          <w:tcPr>
            <w:tcW w:w="988" w:type="dxa"/>
          </w:tcPr>
          <w:p w14:paraId="749A5BB6"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5CE51BFC" w14:textId="77777777" w:rsidR="00A34E2A" w:rsidRDefault="00A34E2A">
            <w:pPr>
              <w:pStyle w:val="TableText"/>
              <w:rPr>
                <w:rFonts w:ascii="Calibri" w:hAnsi="Calibri"/>
                <w:sz w:val="24"/>
                <w:szCs w:val="24"/>
              </w:rPr>
            </w:pPr>
            <w:r>
              <w:rPr>
                <w:rFonts w:ascii="Calibri" w:hAnsi="Calibri"/>
                <w:sz w:val="24"/>
                <w:szCs w:val="24"/>
              </w:rPr>
              <w:t xml:space="preserve">Notwithstanding the submitted details, no part of the development hereby approved shall be occupied until the new estate road/access point/points between the proposal site and Preston Road shall have been constructed in accordance with the Lancashire County Council Specification for Construction of Estate Roads to at least base course level.  </w:t>
            </w:r>
          </w:p>
          <w:p w14:paraId="3C6103D3" w14:textId="77777777" w:rsidR="00A34E2A" w:rsidRDefault="00A34E2A">
            <w:pPr>
              <w:pStyle w:val="TableText"/>
              <w:rPr>
                <w:rFonts w:ascii="Calibri" w:hAnsi="Calibri"/>
                <w:sz w:val="24"/>
                <w:szCs w:val="24"/>
              </w:rPr>
            </w:pPr>
          </w:p>
          <w:p w14:paraId="50569572" w14:textId="77777777" w:rsidR="00A34E2A" w:rsidRDefault="00A34E2A">
            <w:pPr>
              <w:pStyle w:val="TableText"/>
              <w:rPr>
                <w:rFonts w:ascii="Calibri" w:hAnsi="Calibri"/>
                <w:sz w:val="24"/>
                <w:szCs w:val="24"/>
              </w:rPr>
            </w:pPr>
            <w:r>
              <w:rPr>
                <w:rFonts w:ascii="Calibri" w:hAnsi="Calibri"/>
                <w:sz w:val="24"/>
                <w:szCs w:val="24"/>
              </w:rPr>
              <w:t>Reason:  To ensure that satisfactory access is provided to the site before the development hereby permitted becomes operative and to ensure the safe operation of the highway during the construction phase of the development in accordance with Key Statement DMI2 and Policy DMG3 of the Ribble Valley Core Strategy.</w:t>
            </w:r>
          </w:p>
          <w:p w14:paraId="60BD5205" w14:textId="55F5C36A" w:rsidR="00A34E2A" w:rsidRDefault="00A34E2A">
            <w:pPr>
              <w:pStyle w:val="TableText"/>
              <w:rPr>
                <w:rFonts w:ascii="Calibri" w:hAnsi="Calibri"/>
                <w:sz w:val="24"/>
                <w:szCs w:val="24"/>
              </w:rPr>
            </w:pPr>
          </w:p>
        </w:tc>
      </w:tr>
      <w:tr w:rsidR="00A34E2A" w:rsidRPr="00DD62CA" w14:paraId="4012395D" w14:textId="77777777">
        <w:trPr>
          <w:cantSplit/>
          <w:trHeight w:val="527"/>
        </w:trPr>
        <w:tc>
          <w:tcPr>
            <w:tcW w:w="988" w:type="dxa"/>
          </w:tcPr>
          <w:p w14:paraId="2B22409D"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3582F7B1" w14:textId="77777777" w:rsidR="00A34E2A" w:rsidRDefault="00A34E2A">
            <w:pPr>
              <w:pStyle w:val="TableText"/>
              <w:rPr>
                <w:rFonts w:ascii="Calibri" w:hAnsi="Calibri"/>
                <w:sz w:val="24"/>
                <w:szCs w:val="24"/>
              </w:rPr>
            </w:pPr>
            <w:r>
              <w:rPr>
                <w:rFonts w:ascii="Calibri" w:hAnsi="Calibri"/>
                <w:sz w:val="24"/>
                <w:szCs w:val="24"/>
              </w:rPr>
              <w:t>Upon construction of the new estate road/access point/points between the proposal site and Preston Road having been constructed in accordance with the Lancashire County Council Specification for Construction of Estate Roads to at least base course level, the existing vehicular field access points from Preston Road shall be physically and permanently closed and the existing footway and kerbing of the vehicular crossing shall be reinstated in accordance with the Lancashire County Council Specification for Construction of Estate Roads.</w:t>
            </w:r>
          </w:p>
          <w:p w14:paraId="4B81C043" w14:textId="77777777" w:rsidR="00A34E2A" w:rsidRDefault="00A34E2A">
            <w:pPr>
              <w:pStyle w:val="TableText"/>
              <w:rPr>
                <w:rFonts w:ascii="Calibri" w:hAnsi="Calibri"/>
                <w:sz w:val="24"/>
                <w:szCs w:val="24"/>
              </w:rPr>
            </w:pPr>
          </w:p>
          <w:p w14:paraId="52C4E656" w14:textId="77777777" w:rsidR="00A34E2A" w:rsidRDefault="00A34E2A">
            <w:pPr>
              <w:pStyle w:val="TableText"/>
              <w:rPr>
                <w:rFonts w:ascii="Calibri" w:hAnsi="Calibri"/>
                <w:sz w:val="24"/>
                <w:szCs w:val="24"/>
              </w:rPr>
            </w:pPr>
            <w:r>
              <w:rPr>
                <w:rFonts w:ascii="Calibri" w:hAnsi="Calibri"/>
                <w:sz w:val="24"/>
                <w:szCs w:val="24"/>
              </w:rPr>
              <w:t>Reason:  To limit the number of access points to the site and to ensure the proper construction and continued safe operation of the highway in accordance with Key Statement DMI2 and Policies DMG1 and DMG3 of the Ribble Valley Core Strategy.</w:t>
            </w:r>
          </w:p>
          <w:p w14:paraId="5C158167" w14:textId="2BED899C" w:rsidR="00A34E2A" w:rsidRDefault="00A34E2A">
            <w:pPr>
              <w:pStyle w:val="TableText"/>
              <w:rPr>
                <w:rFonts w:ascii="Calibri" w:hAnsi="Calibri"/>
                <w:sz w:val="24"/>
                <w:szCs w:val="24"/>
              </w:rPr>
            </w:pPr>
          </w:p>
        </w:tc>
      </w:tr>
      <w:tr w:rsidR="00A34E2A" w:rsidRPr="00DD62CA" w14:paraId="62FA7D3F" w14:textId="77777777">
        <w:trPr>
          <w:cantSplit/>
          <w:trHeight w:val="527"/>
        </w:trPr>
        <w:tc>
          <w:tcPr>
            <w:tcW w:w="988" w:type="dxa"/>
          </w:tcPr>
          <w:p w14:paraId="2DD56E99"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44744D07" w14:textId="77777777" w:rsidR="00A34E2A" w:rsidRDefault="00A34E2A">
            <w:pPr>
              <w:pStyle w:val="TableText"/>
              <w:rPr>
                <w:rFonts w:ascii="Calibri" w:hAnsi="Calibri"/>
                <w:sz w:val="24"/>
                <w:szCs w:val="24"/>
              </w:rPr>
            </w:pPr>
            <w:r>
              <w:rPr>
                <w:rFonts w:ascii="Calibri" w:hAnsi="Calibri"/>
                <w:sz w:val="24"/>
                <w:szCs w:val="24"/>
              </w:rPr>
              <w:t>Prior to the final occupation of any residential dwelling hereby approved within phase 3 as referenced on drawing number NWL17012-PPP-Preston Road Phasing Plan Rev A, a new paved footpath/cycleway connection will be provided to link the site to the adjacent Water Meadows site.</w:t>
            </w:r>
          </w:p>
          <w:p w14:paraId="1132E4B9" w14:textId="77777777" w:rsidR="00A34E2A" w:rsidRDefault="00A34E2A">
            <w:pPr>
              <w:pStyle w:val="TableText"/>
              <w:rPr>
                <w:rFonts w:ascii="Calibri" w:hAnsi="Calibri"/>
                <w:sz w:val="24"/>
                <w:szCs w:val="24"/>
              </w:rPr>
            </w:pPr>
          </w:p>
          <w:p w14:paraId="26DF99FE" w14:textId="77777777" w:rsidR="00A34E2A" w:rsidRDefault="00A34E2A">
            <w:pPr>
              <w:pStyle w:val="TableText"/>
              <w:rPr>
                <w:rFonts w:ascii="Calibri" w:hAnsi="Calibri"/>
                <w:sz w:val="24"/>
                <w:szCs w:val="24"/>
              </w:rPr>
            </w:pPr>
            <w:r>
              <w:rPr>
                <w:rFonts w:ascii="Calibri" w:hAnsi="Calibri"/>
                <w:sz w:val="24"/>
                <w:szCs w:val="24"/>
              </w:rPr>
              <w:t>For the avoidance of doubt the footpath/cycleway shall be constructed to a minimum width of 3.5m, surfaced and with footway lighting provision.</w:t>
            </w:r>
          </w:p>
          <w:p w14:paraId="47697FE7" w14:textId="77777777" w:rsidR="00A34E2A" w:rsidRDefault="00A34E2A">
            <w:pPr>
              <w:pStyle w:val="TableText"/>
              <w:rPr>
                <w:rFonts w:ascii="Calibri" w:hAnsi="Calibri"/>
                <w:sz w:val="24"/>
                <w:szCs w:val="24"/>
              </w:rPr>
            </w:pPr>
          </w:p>
          <w:p w14:paraId="0B4A1BF0" w14:textId="77777777" w:rsidR="00A34E2A" w:rsidRDefault="00A34E2A">
            <w:pPr>
              <w:pStyle w:val="TableText"/>
              <w:rPr>
                <w:rFonts w:ascii="Calibri" w:hAnsi="Calibri"/>
                <w:sz w:val="24"/>
                <w:szCs w:val="24"/>
              </w:rPr>
            </w:pPr>
            <w:r>
              <w:rPr>
                <w:rFonts w:ascii="Calibri" w:hAnsi="Calibri"/>
                <w:sz w:val="24"/>
                <w:szCs w:val="24"/>
              </w:rPr>
              <w:t xml:space="preserve">Reason: To provide a safe an adequate standard of provision for the movement of pedestrians and cyclists within the site and to ensure adequate permeability and connectivity with adjacent development and the existing highway/pedestrian network in accordance with Key Statement DMI2 and Policies DMG1 and DMG3 of the Ribble Valley Core Strategy. </w:t>
            </w:r>
          </w:p>
          <w:p w14:paraId="70009FAC" w14:textId="40D6CB82" w:rsidR="00A34E2A" w:rsidRDefault="00A34E2A">
            <w:pPr>
              <w:pStyle w:val="TableText"/>
              <w:rPr>
                <w:rFonts w:ascii="Calibri" w:hAnsi="Calibri"/>
                <w:sz w:val="24"/>
                <w:szCs w:val="24"/>
              </w:rPr>
            </w:pPr>
          </w:p>
        </w:tc>
      </w:tr>
      <w:tr w:rsidR="00A34E2A" w:rsidRPr="00DD62CA" w14:paraId="565C21D7" w14:textId="77777777">
        <w:trPr>
          <w:cantSplit/>
          <w:trHeight w:val="527"/>
        </w:trPr>
        <w:tc>
          <w:tcPr>
            <w:tcW w:w="988" w:type="dxa"/>
          </w:tcPr>
          <w:p w14:paraId="077DD446"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6C5F49BD" w14:textId="77777777" w:rsidR="00A34E2A" w:rsidRDefault="00A34E2A">
            <w:pPr>
              <w:pStyle w:val="TableText"/>
              <w:rPr>
                <w:rFonts w:ascii="Calibri" w:hAnsi="Calibri"/>
                <w:sz w:val="24"/>
                <w:szCs w:val="24"/>
              </w:rPr>
            </w:pPr>
            <w:r>
              <w:rPr>
                <w:rFonts w:ascii="Calibri" w:hAnsi="Calibri"/>
                <w:sz w:val="24"/>
                <w:szCs w:val="24"/>
              </w:rPr>
              <w:t>Works to be carried out in accordance with Construction Method Statement Preston Road, Longridge.</w:t>
            </w:r>
          </w:p>
          <w:p w14:paraId="0079DD67" w14:textId="77777777" w:rsidR="00A34E2A" w:rsidRDefault="00A34E2A">
            <w:pPr>
              <w:pStyle w:val="TableText"/>
              <w:rPr>
                <w:rFonts w:ascii="Calibri" w:hAnsi="Calibri"/>
                <w:sz w:val="24"/>
                <w:szCs w:val="24"/>
              </w:rPr>
            </w:pPr>
          </w:p>
          <w:p w14:paraId="58FB0804" w14:textId="77777777" w:rsidR="00A34E2A" w:rsidRDefault="00A34E2A">
            <w:pPr>
              <w:pStyle w:val="TableText"/>
              <w:rPr>
                <w:rFonts w:ascii="Calibri" w:hAnsi="Calibri"/>
                <w:sz w:val="24"/>
                <w:szCs w:val="24"/>
              </w:rPr>
            </w:pPr>
            <w:r>
              <w:rPr>
                <w:rFonts w:ascii="Calibri" w:hAnsi="Calibri"/>
                <w:sz w:val="24"/>
                <w:szCs w:val="24"/>
              </w:rPr>
              <w:t>Reason:  In the interests of highway safety and residential amenity in accordance with DMG1.</w:t>
            </w:r>
          </w:p>
          <w:p w14:paraId="01453057" w14:textId="057E522D" w:rsidR="00A34E2A" w:rsidRDefault="00181907" w:rsidP="00181907">
            <w:pPr>
              <w:pStyle w:val="TableText"/>
              <w:jc w:val="right"/>
              <w:rPr>
                <w:rFonts w:ascii="Calibri" w:hAnsi="Calibri"/>
                <w:sz w:val="24"/>
                <w:szCs w:val="24"/>
              </w:rPr>
            </w:pPr>
            <w:r>
              <w:rPr>
                <w:rFonts w:ascii="Calibri" w:hAnsi="Calibri"/>
                <w:sz w:val="24"/>
                <w:szCs w:val="24"/>
              </w:rPr>
              <w:t>P.T.O.</w:t>
            </w:r>
          </w:p>
        </w:tc>
      </w:tr>
      <w:tr w:rsidR="00A34E2A" w:rsidRPr="00DD62CA" w14:paraId="07C3D882" w14:textId="77777777">
        <w:trPr>
          <w:cantSplit/>
          <w:trHeight w:val="527"/>
        </w:trPr>
        <w:tc>
          <w:tcPr>
            <w:tcW w:w="988" w:type="dxa"/>
          </w:tcPr>
          <w:p w14:paraId="408252CF"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4551A313" w14:textId="77777777" w:rsidR="00A34E2A" w:rsidRDefault="00A34E2A">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during the full construction period.  </w:t>
            </w:r>
          </w:p>
          <w:p w14:paraId="114EEB81" w14:textId="77777777" w:rsidR="00A34E2A" w:rsidRDefault="00A34E2A">
            <w:pPr>
              <w:pStyle w:val="TableText"/>
              <w:rPr>
                <w:rFonts w:ascii="Calibri" w:hAnsi="Calibri"/>
                <w:sz w:val="24"/>
                <w:szCs w:val="24"/>
              </w:rPr>
            </w:pPr>
          </w:p>
          <w:p w14:paraId="6902B47B" w14:textId="77777777" w:rsidR="00A34E2A" w:rsidRDefault="00A34E2A">
            <w:pPr>
              <w:pStyle w:val="TableText"/>
              <w:rPr>
                <w:rFonts w:ascii="Calibri" w:hAnsi="Calibri"/>
                <w:sz w:val="24"/>
                <w:szCs w:val="24"/>
              </w:rPr>
            </w:pPr>
            <w:r>
              <w:rPr>
                <w:rFonts w:ascii="Calibri" w:hAnsi="Calibri"/>
                <w:sz w:val="24"/>
                <w:szCs w:val="24"/>
              </w:rPr>
              <w:t>Reason:  To prevent stones and mud being carried onto the public highway and to ensure the continued safe operation of the highway during the construction phase(s) of the development in accordance with Policies DMG1 and DMG3 of the Ribble Valley Core Strategy.</w:t>
            </w:r>
          </w:p>
          <w:p w14:paraId="62AFA7C3" w14:textId="66DDE0B7" w:rsidR="00A34E2A" w:rsidRDefault="00A34E2A">
            <w:pPr>
              <w:pStyle w:val="TableText"/>
              <w:rPr>
                <w:rFonts w:ascii="Calibri" w:hAnsi="Calibri"/>
                <w:sz w:val="24"/>
                <w:szCs w:val="24"/>
              </w:rPr>
            </w:pPr>
          </w:p>
        </w:tc>
      </w:tr>
      <w:tr w:rsidR="00A34E2A" w:rsidRPr="00DD62CA" w14:paraId="146A517D" w14:textId="77777777">
        <w:trPr>
          <w:cantSplit/>
          <w:trHeight w:val="527"/>
        </w:trPr>
        <w:tc>
          <w:tcPr>
            <w:tcW w:w="988" w:type="dxa"/>
          </w:tcPr>
          <w:p w14:paraId="045208AB"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58DDDA97" w14:textId="77777777" w:rsidR="00A34E2A" w:rsidRDefault="00A34E2A">
            <w:pPr>
              <w:pStyle w:val="TableText"/>
              <w:rPr>
                <w:rFonts w:ascii="Calibri" w:hAnsi="Calibri"/>
                <w:sz w:val="24"/>
                <w:szCs w:val="24"/>
              </w:rPr>
            </w:pPr>
            <w:r>
              <w:rPr>
                <w:rFonts w:ascii="Calibri" w:hAnsi="Calibri"/>
                <w:sz w:val="24"/>
                <w:szCs w:val="24"/>
              </w:rPr>
              <w:t xml:space="preserve">Foul and surface water shall be drained on separate systems. </w:t>
            </w:r>
          </w:p>
          <w:p w14:paraId="74681661" w14:textId="77777777" w:rsidR="00A34E2A" w:rsidRDefault="00A34E2A">
            <w:pPr>
              <w:pStyle w:val="TableText"/>
              <w:rPr>
                <w:rFonts w:ascii="Calibri" w:hAnsi="Calibri"/>
                <w:sz w:val="24"/>
                <w:szCs w:val="24"/>
              </w:rPr>
            </w:pPr>
          </w:p>
          <w:p w14:paraId="3323C386" w14:textId="77777777" w:rsidR="00A34E2A" w:rsidRDefault="00A34E2A">
            <w:pPr>
              <w:pStyle w:val="TableText"/>
              <w:rPr>
                <w:rFonts w:ascii="Calibri" w:hAnsi="Calibri"/>
                <w:sz w:val="24"/>
                <w:szCs w:val="24"/>
              </w:rPr>
            </w:pPr>
            <w:r>
              <w:rPr>
                <w:rFonts w:ascii="Calibri" w:hAnsi="Calibri"/>
                <w:sz w:val="24"/>
                <w:szCs w:val="24"/>
              </w:rPr>
              <w:t>Reason: To secure proper drainage and to manage the risk of flooding and pollution in accordance with Policies DMG1 and DME6 of the Ribble Valley Core Strategy.</w:t>
            </w:r>
          </w:p>
          <w:p w14:paraId="5A2339B9" w14:textId="582F8C3C" w:rsidR="00A34E2A" w:rsidRDefault="00A34E2A">
            <w:pPr>
              <w:pStyle w:val="TableText"/>
              <w:rPr>
                <w:rFonts w:ascii="Calibri" w:hAnsi="Calibri"/>
                <w:sz w:val="24"/>
                <w:szCs w:val="24"/>
              </w:rPr>
            </w:pPr>
          </w:p>
        </w:tc>
      </w:tr>
      <w:tr w:rsidR="00A34E2A" w:rsidRPr="00DD62CA" w14:paraId="77266653" w14:textId="77777777">
        <w:trPr>
          <w:cantSplit/>
          <w:trHeight w:val="527"/>
        </w:trPr>
        <w:tc>
          <w:tcPr>
            <w:tcW w:w="988" w:type="dxa"/>
          </w:tcPr>
          <w:p w14:paraId="55FD7D62"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60689FAC" w14:textId="77777777" w:rsidR="00A34E2A" w:rsidRDefault="00A34E2A">
            <w:pPr>
              <w:pStyle w:val="TableText"/>
              <w:rPr>
                <w:rFonts w:ascii="Calibri" w:hAnsi="Calibri"/>
                <w:sz w:val="24"/>
                <w:szCs w:val="24"/>
              </w:rPr>
            </w:pPr>
            <w:r>
              <w:rPr>
                <w:rFonts w:ascii="Calibri" w:hAnsi="Calibri"/>
                <w:sz w:val="24"/>
                <w:szCs w:val="24"/>
              </w:rPr>
              <w:t xml:space="preserve">Foul and surface water shall be drained on separate systems. </w:t>
            </w:r>
          </w:p>
          <w:p w14:paraId="48D5C5DF" w14:textId="77777777" w:rsidR="00A34E2A" w:rsidRDefault="00A34E2A">
            <w:pPr>
              <w:pStyle w:val="TableText"/>
              <w:rPr>
                <w:rFonts w:ascii="Calibri" w:hAnsi="Calibri"/>
                <w:sz w:val="24"/>
                <w:szCs w:val="24"/>
              </w:rPr>
            </w:pPr>
          </w:p>
          <w:p w14:paraId="546E741C" w14:textId="77777777" w:rsidR="00A34E2A" w:rsidRDefault="00A34E2A">
            <w:pPr>
              <w:pStyle w:val="TableText"/>
              <w:rPr>
                <w:rFonts w:ascii="Calibri" w:hAnsi="Calibri"/>
                <w:sz w:val="24"/>
                <w:szCs w:val="24"/>
              </w:rPr>
            </w:pPr>
            <w:r>
              <w:rPr>
                <w:rFonts w:ascii="Calibri" w:hAnsi="Calibri"/>
                <w:sz w:val="24"/>
                <w:szCs w:val="24"/>
              </w:rPr>
              <w:t>Reason: To secure proper drainage and to manage the risk of flooding and pollution in accordance with Policies DMG1 and DME6 of the Ribble Valley Core Strategy.</w:t>
            </w:r>
          </w:p>
          <w:p w14:paraId="78BFF4FC" w14:textId="4C14C8F6" w:rsidR="00A34E2A" w:rsidRDefault="00A34E2A">
            <w:pPr>
              <w:pStyle w:val="TableText"/>
              <w:rPr>
                <w:rFonts w:ascii="Calibri" w:hAnsi="Calibri"/>
                <w:sz w:val="24"/>
                <w:szCs w:val="24"/>
              </w:rPr>
            </w:pPr>
          </w:p>
        </w:tc>
      </w:tr>
      <w:tr w:rsidR="00A34E2A" w:rsidRPr="00DD62CA" w14:paraId="48505ACF" w14:textId="77777777">
        <w:trPr>
          <w:cantSplit/>
          <w:trHeight w:val="527"/>
        </w:trPr>
        <w:tc>
          <w:tcPr>
            <w:tcW w:w="988" w:type="dxa"/>
          </w:tcPr>
          <w:p w14:paraId="6F942E5E"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4390E835" w14:textId="77777777" w:rsidR="00A34E2A" w:rsidRDefault="00A34E2A">
            <w:pPr>
              <w:pStyle w:val="TableText"/>
              <w:rPr>
                <w:rFonts w:ascii="Calibri" w:hAnsi="Calibri"/>
                <w:sz w:val="24"/>
                <w:szCs w:val="24"/>
              </w:rPr>
            </w:pPr>
            <w:r>
              <w:rPr>
                <w:rFonts w:ascii="Calibri" w:hAnsi="Calibri"/>
                <w:sz w:val="24"/>
                <w:szCs w:val="24"/>
              </w:rPr>
              <w:t>Within 3 months of commencement of any phase of development, full details of the siting, scale and appearance of all play equipment or street furniture, whether it be formal or informal including areas of usable open space within that phase.  For the avoidance of doubt the submitted details shall include the phasing and timings of the installation of such provision and equipment.  The development shall be carried out in strict accordance with the approved details.</w:t>
            </w:r>
          </w:p>
          <w:p w14:paraId="27EDEFF8" w14:textId="77777777" w:rsidR="00A34E2A" w:rsidRDefault="00A34E2A">
            <w:pPr>
              <w:pStyle w:val="TableText"/>
              <w:rPr>
                <w:rFonts w:ascii="Calibri" w:hAnsi="Calibri"/>
                <w:sz w:val="24"/>
                <w:szCs w:val="24"/>
              </w:rPr>
            </w:pPr>
          </w:p>
          <w:p w14:paraId="51200210" w14:textId="77777777" w:rsidR="00A34E2A" w:rsidRDefault="00A34E2A">
            <w:pPr>
              <w:pStyle w:val="TableText"/>
              <w:rPr>
                <w:rFonts w:ascii="Calibri" w:hAnsi="Calibri"/>
                <w:sz w:val="24"/>
                <w:szCs w:val="24"/>
              </w:rPr>
            </w:pPr>
            <w:r>
              <w:rPr>
                <w:rFonts w:ascii="Calibri" w:hAnsi="Calibri"/>
                <w:sz w:val="24"/>
                <w:szCs w:val="24"/>
              </w:rPr>
              <w:t>Reason:  To comply with Policies DMG1 and DMB4 of the Ribble Valley Core Strategy, to ensure a satisfactory standard of appearance in the interests of the visual amenities of the area to ensure adequate usable open space provision is provided for future residents/occupier of the development within an appropriate and acceptable timeframe.</w:t>
            </w:r>
          </w:p>
          <w:p w14:paraId="22C3B054" w14:textId="3974CE6D" w:rsidR="00A34E2A" w:rsidRDefault="00A34E2A">
            <w:pPr>
              <w:pStyle w:val="TableText"/>
              <w:rPr>
                <w:rFonts w:ascii="Calibri" w:hAnsi="Calibri"/>
                <w:sz w:val="24"/>
                <w:szCs w:val="24"/>
              </w:rPr>
            </w:pPr>
          </w:p>
        </w:tc>
      </w:tr>
      <w:tr w:rsidR="00A34E2A" w:rsidRPr="00DD62CA" w14:paraId="01D2A62E" w14:textId="77777777">
        <w:trPr>
          <w:cantSplit/>
          <w:trHeight w:val="527"/>
        </w:trPr>
        <w:tc>
          <w:tcPr>
            <w:tcW w:w="988" w:type="dxa"/>
          </w:tcPr>
          <w:p w14:paraId="45F8065F"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16F2BDAA" w14:textId="77777777" w:rsidR="00A34E2A" w:rsidRDefault="00A34E2A">
            <w:pPr>
              <w:pStyle w:val="TableText"/>
              <w:rPr>
                <w:rFonts w:ascii="Calibri" w:hAnsi="Calibri"/>
                <w:sz w:val="24"/>
                <w:szCs w:val="24"/>
              </w:rPr>
            </w:pPr>
            <w:r>
              <w:rPr>
                <w:rFonts w:ascii="Calibri" w:hAnsi="Calibri"/>
                <w:sz w:val="24"/>
                <w:szCs w:val="24"/>
              </w:rPr>
              <w:t>Within 3 months of commencement of any phase of development, full details of the landscaping within that phase shall be submitted to and approved in writing by the Local Planning Authority. The details for each phase shall include: the types and numbers of trees and shrubs to be planted, their distribution on site, those areas to be seeded, turfed, paved or hard landscaped. The development shall be carried out in strict accordance with the approved details.</w:t>
            </w:r>
          </w:p>
          <w:p w14:paraId="64257AE7" w14:textId="77777777" w:rsidR="00A34E2A" w:rsidRDefault="00A34E2A">
            <w:pPr>
              <w:pStyle w:val="TableText"/>
              <w:rPr>
                <w:rFonts w:ascii="Calibri" w:hAnsi="Calibri"/>
                <w:sz w:val="24"/>
                <w:szCs w:val="24"/>
              </w:rPr>
            </w:pPr>
          </w:p>
          <w:p w14:paraId="11A6B4DA" w14:textId="77777777" w:rsidR="00A34E2A" w:rsidRDefault="00A34E2A">
            <w:pPr>
              <w:pStyle w:val="TableText"/>
              <w:rPr>
                <w:rFonts w:ascii="Calibri" w:hAnsi="Calibri"/>
                <w:sz w:val="24"/>
                <w:szCs w:val="24"/>
              </w:rPr>
            </w:pPr>
            <w:r>
              <w:rPr>
                <w:rFonts w:ascii="Calibri" w:hAnsi="Calibri"/>
                <w:sz w:val="24"/>
                <w:szCs w:val="24"/>
              </w:rPr>
              <w:t>Reason:  To comply with Policy DMG1 of the Ribble Valley Core Strategy</w:t>
            </w:r>
          </w:p>
          <w:p w14:paraId="571954AF" w14:textId="4FF2C0D5" w:rsidR="00A34E2A" w:rsidRDefault="00181907" w:rsidP="00181907">
            <w:pPr>
              <w:pStyle w:val="TableText"/>
              <w:jc w:val="right"/>
              <w:rPr>
                <w:rFonts w:ascii="Calibri" w:hAnsi="Calibri"/>
                <w:sz w:val="24"/>
                <w:szCs w:val="24"/>
              </w:rPr>
            </w:pPr>
            <w:r>
              <w:rPr>
                <w:rFonts w:ascii="Calibri" w:hAnsi="Calibri"/>
                <w:sz w:val="24"/>
                <w:szCs w:val="24"/>
              </w:rPr>
              <w:t>P.T.O.</w:t>
            </w:r>
          </w:p>
        </w:tc>
      </w:tr>
      <w:tr w:rsidR="00A34E2A" w:rsidRPr="00DD62CA" w14:paraId="6FEA01E2" w14:textId="77777777">
        <w:trPr>
          <w:cantSplit/>
          <w:trHeight w:val="527"/>
        </w:trPr>
        <w:tc>
          <w:tcPr>
            <w:tcW w:w="988" w:type="dxa"/>
          </w:tcPr>
          <w:p w14:paraId="33ACCF9C"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750907DD" w14:textId="77777777" w:rsidR="00A34E2A" w:rsidRDefault="00A34E2A">
            <w:pPr>
              <w:pStyle w:val="TableText"/>
              <w:rPr>
                <w:rFonts w:ascii="Calibri" w:hAnsi="Calibri"/>
                <w:sz w:val="24"/>
                <w:szCs w:val="24"/>
              </w:rPr>
            </w:pPr>
            <w:r>
              <w:rPr>
                <w:rFonts w:ascii="Calibri" w:hAnsi="Calibri"/>
                <w:sz w:val="24"/>
                <w:szCs w:val="24"/>
              </w:rPr>
              <w:t>The applicant shall obtain a European Protected Species Mitigation Licence for any licensable works as required by Natural England. A copy of the licence obtained shall then be submitted to the local planning authority.</w:t>
            </w:r>
          </w:p>
          <w:p w14:paraId="19C9DB44" w14:textId="77777777" w:rsidR="00A34E2A" w:rsidRDefault="00A34E2A">
            <w:pPr>
              <w:pStyle w:val="TableText"/>
              <w:rPr>
                <w:rFonts w:ascii="Calibri" w:hAnsi="Calibri"/>
                <w:sz w:val="24"/>
                <w:szCs w:val="24"/>
              </w:rPr>
            </w:pPr>
          </w:p>
          <w:p w14:paraId="7989A796" w14:textId="77777777" w:rsidR="00A34E2A" w:rsidRDefault="00A34E2A">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Licence shall be fully implemented and adhered to throughout the lifetime of the development.</w:t>
            </w:r>
          </w:p>
          <w:p w14:paraId="625D85C9" w14:textId="77777777" w:rsidR="00A34E2A" w:rsidRDefault="00A34E2A">
            <w:pPr>
              <w:pStyle w:val="TableText"/>
              <w:rPr>
                <w:rFonts w:ascii="Calibri" w:hAnsi="Calibri"/>
                <w:sz w:val="24"/>
                <w:szCs w:val="24"/>
              </w:rPr>
            </w:pPr>
          </w:p>
          <w:p w14:paraId="5EA3DB83" w14:textId="77777777" w:rsidR="00A34E2A" w:rsidRDefault="00A34E2A">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 in accordance with Key Statement EN4 and Policy DME3 of the Ribble Valley Core Strategy.</w:t>
            </w:r>
          </w:p>
          <w:p w14:paraId="07A56A41" w14:textId="4F292807" w:rsidR="00A34E2A" w:rsidRDefault="00A34E2A">
            <w:pPr>
              <w:pStyle w:val="TableText"/>
              <w:rPr>
                <w:rFonts w:ascii="Calibri" w:hAnsi="Calibri"/>
                <w:sz w:val="24"/>
                <w:szCs w:val="24"/>
              </w:rPr>
            </w:pPr>
          </w:p>
        </w:tc>
      </w:tr>
      <w:tr w:rsidR="00A34E2A" w:rsidRPr="00DD62CA" w14:paraId="62EA154F" w14:textId="77777777">
        <w:trPr>
          <w:cantSplit/>
          <w:trHeight w:val="527"/>
        </w:trPr>
        <w:tc>
          <w:tcPr>
            <w:tcW w:w="988" w:type="dxa"/>
          </w:tcPr>
          <w:p w14:paraId="06FF431C"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1167767B" w14:textId="77777777" w:rsidR="00A34E2A" w:rsidRDefault="00A34E2A">
            <w:pPr>
              <w:pStyle w:val="TableText"/>
              <w:rPr>
                <w:rFonts w:ascii="Calibri" w:hAnsi="Calibri"/>
                <w:sz w:val="24"/>
                <w:szCs w:val="24"/>
              </w:rPr>
            </w:pPr>
            <w:r>
              <w:rPr>
                <w:rFonts w:ascii="Calibri" w:hAnsi="Calibri"/>
                <w:sz w:val="24"/>
                <w:szCs w:val="24"/>
              </w:rPr>
              <w:t xml:space="preserve">The layout of the development shall include provisions to enable vehicles to enter and leave the highway in forward gear and such provisions shall be laid out in accordance with the approved plan and the vehicular turning space shall be laid out and be available for use before any development commences and maintained thereafter. </w:t>
            </w:r>
          </w:p>
          <w:p w14:paraId="2D6E580C" w14:textId="77777777" w:rsidR="00A34E2A" w:rsidRDefault="00A34E2A">
            <w:pPr>
              <w:pStyle w:val="TableText"/>
              <w:rPr>
                <w:rFonts w:ascii="Calibri" w:hAnsi="Calibri"/>
                <w:sz w:val="24"/>
                <w:szCs w:val="24"/>
              </w:rPr>
            </w:pPr>
          </w:p>
          <w:p w14:paraId="648F3440" w14:textId="77777777" w:rsidR="00A34E2A" w:rsidRDefault="00A34E2A">
            <w:pPr>
              <w:pStyle w:val="TableText"/>
              <w:rPr>
                <w:rFonts w:ascii="Calibri" w:hAnsi="Calibri"/>
                <w:sz w:val="24"/>
                <w:szCs w:val="24"/>
              </w:rPr>
            </w:pPr>
            <w:r>
              <w:rPr>
                <w:rFonts w:ascii="Calibri" w:hAnsi="Calibri"/>
                <w:sz w:val="24"/>
                <w:szCs w:val="24"/>
              </w:rPr>
              <w:t>Reason: To prevent vehicles reversing to and from the highway in the interest of road safety and in accordance with Policies DMG1 and DMG3 of the Development Plan.</w:t>
            </w:r>
          </w:p>
          <w:p w14:paraId="09BE41AC" w14:textId="7D349042" w:rsidR="00A34E2A" w:rsidRDefault="00A34E2A">
            <w:pPr>
              <w:pStyle w:val="TableText"/>
              <w:rPr>
                <w:rFonts w:ascii="Calibri" w:hAnsi="Calibri"/>
                <w:sz w:val="24"/>
                <w:szCs w:val="24"/>
              </w:rPr>
            </w:pPr>
          </w:p>
        </w:tc>
      </w:tr>
      <w:tr w:rsidR="00A34E2A" w:rsidRPr="00DD62CA" w14:paraId="315A1ECE" w14:textId="77777777">
        <w:trPr>
          <w:cantSplit/>
          <w:trHeight w:val="527"/>
        </w:trPr>
        <w:tc>
          <w:tcPr>
            <w:tcW w:w="988" w:type="dxa"/>
          </w:tcPr>
          <w:p w14:paraId="52E2F9F1"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5AF380B3" w14:textId="77777777" w:rsidR="00A34E2A" w:rsidRDefault="00A34E2A">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all garages hereby permitted shall be maintained as such and shall not be converted to or used as additional living accommodation that would preclude its ability to accommodate parked motor vehicles unless a further planning permission has first been granted in respect thereof.</w:t>
            </w:r>
          </w:p>
          <w:p w14:paraId="0DEB4E80" w14:textId="77777777" w:rsidR="00A34E2A" w:rsidRDefault="00A34E2A">
            <w:pPr>
              <w:pStyle w:val="TableText"/>
              <w:rPr>
                <w:rFonts w:ascii="Calibri" w:hAnsi="Calibri"/>
                <w:sz w:val="24"/>
                <w:szCs w:val="24"/>
              </w:rPr>
            </w:pPr>
          </w:p>
          <w:p w14:paraId="4E7C4B27" w14:textId="77777777" w:rsidR="00A34E2A" w:rsidRDefault="00A34E2A">
            <w:pPr>
              <w:pStyle w:val="TableText"/>
              <w:rPr>
                <w:rFonts w:ascii="Calibri" w:hAnsi="Calibri"/>
                <w:sz w:val="24"/>
                <w:szCs w:val="24"/>
              </w:rPr>
            </w:pPr>
            <w:r>
              <w:rPr>
                <w:rFonts w:ascii="Calibri" w:hAnsi="Calibri"/>
                <w:sz w:val="24"/>
                <w:szCs w:val="24"/>
              </w:rPr>
              <w:t>Reason: To allow for the effective use of the parking areas in accordance with Policy DMG3 of the Ribble Valley Core Strategy.</w:t>
            </w:r>
          </w:p>
          <w:p w14:paraId="689B856A" w14:textId="0AD9541B" w:rsidR="00A34E2A" w:rsidRDefault="00A34E2A">
            <w:pPr>
              <w:pStyle w:val="TableText"/>
              <w:rPr>
                <w:rFonts w:ascii="Calibri" w:hAnsi="Calibri"/>
                <w:sz w:val="24"/>
                <w:szCs w:val="24"/>
              </w:rPr>
            </w:pPr>
          </w:p>
        </w:tc>
      </w:tr>
      <w:tr w:rsidR="00A34E2A" w:rsidRPr="00DD62CA" w14:paraId="4018919A" w14:textId="77777777">
        <w:trPr>
          <w:cantSplit/>
          <w:trHeight w:val="527"/>
        </w:trPr>
        <w:tc>
          <w:tcPr>
            <w:tcW w:w="988" w:type="dxa"/>
          </w:tcPr>
          <w:p w14:paraId="542D0595" w14:textId="77777777" w:rsidR="00A34E2A" w:rsidRPr="00DD62CA" w:rsidRDefault="00A34E2A">
            <w:pPr>
              <w:pStyle w:val="TableText"/>
              <w:numPr>
                <w:ilvl w:val="0"/>
                <w:numId w:val="3"/>
              </w:numPr>
              <w:rPr>
                <w:rFonts w:ascii="Calibri" w:hAnsi="Calibri"/>
                <w:sz w:val="24"/>
                <w:szCs w:val="24"/>
              </w:rPr>
            </w:pPr>
          </w:p>
        </w:tc>
        <w:tc>
          <w:tcPr>
            <w:tcW w:w="9365" w:type="dxa"/>
            <w:gridSpan w:val="2"/>
          </w:tcPr>
          <w:p w14:paraId="0E6AB4B7" w14:textId="77777777" w:rsidR="00A34E2A" w:rsidRDefault="00A34E2A">
            <w:pPr>
              <w:pStyle w:val="TableText"/>
              <w:rPr>
                <w:rFonts w:ascii="Calibri" w:hAnsi="Calibri"/>
                <w:sz w:val="24"/>
                <w:szCs w:val="24"/>
              </w:rPr>
            </w:pPr>
          </w:p>
          <w:p w14:paraId="5071F20A" w14:textId="77777777" w:rsidR="00A34E2A" w:rsidRDefault="00A34E2A">
            <w:pPr>
              <w:pStyle w:val="TableText"/>
              <w:rPr>
                <w:rFonts w:ascii="Calibri" w:hAnsi="Calibri"/>
                <w:sz w:val="24"/>
                <w:szCs w:val="24"/>
              </w:rPr>
            </w:pPr>
            <w:r>
              <w:rPr>
                <w:rFonts w:ascii="Calibri" w:hAnsi="Calibri"/>
                <w:sz w:val="24"/>
                <w:szCs w:val="24"/>
              </w:rPr>
              <w:t xml:space="preserve">The car parking and manoeuvring areas for each dwelling as shown on the approved plans shall be marked out and made available for use  before each dwelling hereby permitted becomes operative and permanently maintained thereafter. </w:t>
            </w:r>
          </w:p>
          <w:p w14:paraId="6910BA97" w14:textId="77777777" w:rsidR="00A34E2A" w:rsidRDefault="00A34E2A">
            <w:pPr>
              <w:pStyle w:val="TableText"/>
              <w:rPr>
                <w:rFonts w:ascii="Calibri" w:hAnsi="Calibri"/>
                <w:sz w:val="24"/>
                <w:szCs w:val="24"/>
              </w:rPr>
            </w:pPr>
          </w:p>
          <w:p w14:paraId="19C8653E" w14:textId="77777777" w:rsidR="00A34E2A" w:rsidRDefault="00A34E2A">
            <w:pPr>
              <w:pStyle w:val="TableText"/>
              <w:rPr>
                <w:rFonts w:ascii="Calibri" w:hAnsi="Calibri"/>
                <w:sz w:val="24"/>
                <w:szCs w:val="24"/>
              </w:rPr>
            </w:pPr>
            <w:r>
              <w:rPr>
                <w:rFonts w:ascii="Calibri" w:hAnsi="Calibri"/>
                <w:sz w:val="24"/>
                <w:szCs w:val="24"/>
              </w:rPr>
              <w:t>Reason: To allow for the effective use of the parking areas in accordance with Policy DMG3 of the Ribble Valley Core Strategy.</w:t>
            </w:r>
          </w:p>
          <w:p w14:paraId="5E3C0855" w14:textId="5C71EE1B" w:rsidR="00A34E2A" w:rsidRDefault="00A34E2A">
            <w:pPr>
              <w:pStyle w:val="TableText"/>
              <w:rPr>
                <w:rFonts w:ascii="Calibri" w:hAnsi="Calibri"/>
                <w:sz w:val="24"/>
                <w:szCs w:val="24"/>
              </w:rPr>
            </w:pPr>
          </w:p>
        </w:tc>
      </w:tr>
    </w:tbl>
    <w:p w14:paraId="134F0EB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AF3F76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A1F1814" w14:textId="77777777">
        <w:tc>
          <w:tcPr>
            <w:tcW w:w="993" w:type="dxa"/>
          </w:tcPr>
          <w:p w14:paraId="5C6695A9" w14:textId="77777777" w:rsidR="002F3ADA" w:rsidRPr="00DD62CA" w:rsidRDefault="002F3ADA">
            <w:pPr>
              <w:pStyle w:val="TableText"/>
              <w:numPr>
                <w:ilvl w:val="0"/>
                <w:numId w:val="1"/>
              </w:numPr>
              <w:rPr>
                <w:rFonts w:ascii="Calibri" w:hAnsi="Calibri"/>
                <w:sz w:val="24"/>
                <w:szCs w:val="24"/>
              </w:rPr>
            </w:pPr>
          </w:p>
        </w:tc>
        <w:tc>
          <w:tcPr>
            <w:tcW w:w="9583" w:type="dxa"/>
          </w:tcPr>
          <w:p w14:paraId="6688688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91D9C33" w14:textId="77777777">
        <w:tc>
          <w:tcPr>
            <w:tcW w:w="993" w:type="dxa"/>
          </w:tcPr>
          <w:p w14:paraId="35EB759B" w14:textId="77777777" w:rsidR="002F3ADA" w:rsidRPr="00DD62CA" w:rsidRDefault="002F3ADA">
            <w:pPr>
              <w:pStyle w:val="TableText"/>
              <w:numPr>
                <w:ilvl w:val="0"/>
                <w:numId w:val="1"/>
              </w:numPr>
              <w:rPr>
                <w:rFonts w:ascii="Calibri" w:hAnsi="Calibri"/>
                <w:sz w:val="24"/>
                <w:szCs w:val="24"/>
              </w:rPr>
            </w:pPr>
          </w:p>
        </w:tc>
        <w:tc>
          <w:tcPr>
            <w:tcW w:w="9583" w:type="dxa"/>
          </w:tcPr>
          <w:p w14:paraId="5FC9A62A"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250B99F2" w14:textId="4CB0F578" w:rsidR="00181907" w:rsidRPr="00DD62CA" w:rsidRDefault="00181907" w:rsidP="00181907">
            <w:pPr>
              <w:pStyle w:val="TableText"/>
              <w:jc w:val="right"/>
              <w:rPr>
                <w:rFonts w:ascii="Calibri" w:hAnsi="Calibri"/>
                <w:sz w:val="24"/>
                <w:szCs w:val="24"/>
              </w:rPr>
            </w:pPr>
            <w:r>
              <w:rPr>
                <w:rFonts w:ascii="Calibri" w:hAnsi="Calibri"/>
                <w:sz w:val="24"/>
                <w:szCs w:val="24"/>
              </w:rPr>
              <w:t>P.T.O.</w:t>
            </w:r>
          </w:p>
        </w:tc>
      </w:tr>
      <w:tr w:rsidR="0070149C" w:rsidRPr="00DD62CA" w14:paraId="4A01AB32" w14:textId="77777777">
        <w:tc>
          <w:tcPr>
            <w:tcW w:w="993" w:type="dxa"/>
          </w:tcPr>
          <w:p w14:paraId="0FFE2EB7" w14:textId="77777777" w:rsidR="0070149C" w:rsidRPr="00DD62CA" w:rsidRDefault="0070149C">
            <w:pPr>
              <w:pStyle w:val="TableText"/>
              <w:numPr>
                <w:ilvl w:val="0"/>
                <w:numId w:val="1"/>
              </w:numPr>
              <w:rPr>
                <w:rFonts w:ascii="Calibri" w:hAnsi="Calibri"/>
                <w:sz w:val="24"/>
                <w:szCs w:val="24"/>
              </w:rPr>
            </w:pPr>
          </w:p>
        </w:tc>
        <w:tc>
          <w:tcPr>
            <w:tcW w:w="9583" w:type="dxa"/>
          </w:tcPr>
          <w:p w14:paraId="6B0BFD35" w14:textId="77777777" w:rsidR="00203A4F" w:rsidRPr="00203A4F" w:rsidRDefault="00203A4F" w:rsidP="00203A4F">
            <w:pPr>
              <w:pStyle w:val="TableText"/>
              <w:rPr>
                <w:rFonts w:ascii="Calibri" w:hAnsi="Calibri" w:cs="Calibri"/>
                <w:sz w:val="24"/>
                <w:szCs w:val="24"/>
              </w:rPr>
            </w:pPr>
            <w:r w:rsidRPr="00203A4F">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7C13455" w14:textId="37E0B06C" w:rsidR="0026438E" w:rsidRPr="00DD62CA" w:rsidRDefault="0026438E" w:rsidP="00837878">
            <w:pPr>
              <w:pStyle w:val="TableText"/>
              <w:rPr>
                <w:rFonts w:ascii="Calibri" w:hAnsi="Calibri"/>
                <w:sz w:val="24"/>
                <w:szCs w:val="24"/>
              </w:rPr>
            </w:pPr>
          </w:p>
        </w:tc>
      </w:tr>
    </w:tbl>
    <w:p w14:paraId="3D1182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D83ADF7" w14:textId="77777777" w:rsidTr="002C337D">
        <w:trPr>
          <w:cantSplit/>
        </w:trPr>
        <w:tc>
          <w:tcPr>
            <w:tcW w:w="10403" w:type="dxa"/>
          </w:tcPr>
          <w:p w14:paraId="63DB1E5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827E82A" w14:textId="77777777" w:rsidR="00B6420A" w:rsidRDefault="00B6420A" w:rsidP="00B6420A">
            <w:pPr>
              <w:rPr>
                <w:rFonts w:ascii="Calibri" w:hAnsi="Calibri"/>
                <w:b/>
                <w:sz w:val="24"/>
                <w:szCs w:val="24"/>
              </w:rPr>
            </w:pPr>
            <w:r>
              <w:rPr>
                <w:rFonts w:ascii="Calibri" w:hAnsi="Calibri"/>
                <w:b/>
                <w:sz w:val="24"/>
                <w:szCs w:val="24"/>
              </w:rPr>
              <w:t>pp NICOLA HOPKINS</w:t>
            </w:r>
          </w:p>
          <w:p w14:paraId="5E02771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F9E788E" w14:textId="77777777" w:rsidR="00E83FE1" w:rsidRPr="00641E0F" w:rsidRDefault="00E83FE1" w:rsidP="002C337D">
            <w:pPr>
              <w:rPr>
                <w:rFonts w:ascii="Calibri" w:hAnsi="Calibri"/>
                <w:b/>
                <w:bCs/>
                <w:sz w:val="24"/>
                <w:szCs w:val="24"/>
              </w:rPr>
            </w:pPr>
          </w:p>
        </w:tc>
      </w:tr>
    </w:tbl>
    <w:p w14:paraId="5E78D43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72AE3A" w14:textId="77777777" w:rsidR="00310FDD" w:rsidRPr="00310FDD" w:rsidRDefault="00310FDD" w:rsidP="00310FDD">
      <w:pPr>
        <w:pStyle w:val="TableText"/>
        <w:rPr>
          <w:rFonts w:ascii="Calibri" w:hAnsi="Calibri" w:cs="Calibri"/>
        </w:rPr>
      </w:pPr>
    </w:p>
    <w:p w14:paraId="3692DC4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B18AD1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B602E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D9A62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B49D9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0F0D90" w14:textId="77777777" w:rsidR="00310FDD" w:rsidRPr="00310FDD" w:rsidRDefault="00310FDD" w:rsidP="00310FDD">
      <w:pPr>
        <w:rPr>
          <w:rFonts w:ascii="Calibri" w:hAnsi="Calibri" w:cs="Calibri"/>
        </w:rPr>
      </w:pPr>
    </w:p>
    <w:p w14:paraId="1E88276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5B7473" w14:textId="77777777" w:rsidR="00310FDD" w:rsidRPr="00310FDD" w:rsidRDefault="00310FDD" w:rsidP="00310FDD">
      <w:pPr>
        <w:rPr>
          <w:rFonts w:ascii="Calibri" w:hAnsi="Calibri" w:cs="Calibri"/>
        </w:rPr>
      </w:pPr>
    </w:p>
    <w:p w14:paraId="178F532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ADDA0FA" w14:textId="3BC5CD4B" w:rsidR="00310FDD" w:rsidRPr="00310FDD" w:rsidRDefault="00310FDD" w:rsidP="00181907">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758B4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A7EB" w14:textId="77777777" w:rsidR="00A34E2A" w:rsidRDefault="00A34E2A">
      <w:r>
        <w:separator/>
      </w:r>
    </w:p>
  </w:endnote>
  <w:endnote w:type="continuationSeparator" w:id="0">
    <w:p w14:paraId="5C8B60CC" w14:textId="77777777" w:rsidR="00A34E2A" w:rsidRDefault="00A3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CD4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BDD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02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474E" w14:textId="77777777" w:rsidR="00A34E2A" w:rsidRDefault="00A34E2A">
      <w:r>
        <w:separator/>
      </w:r>
    </w:p>
  </w:footnote>
  <w:footnote w:type="continuationSeparator" w:id="0">
    <w:p w14:paraId="7E2782D0" w14:textId="77777777" w:rsidR="00A34E2A" w:rsidRDefault="00A3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369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9852" w14:textId="77777777" w:rsidR="002F3ADA" w:rsidRPr="0089171B" w:rsidRDefault="002F3ADA">
    <w:pPr>
      <w:rPr>
        <w:rFonts w:ascii="Calibri" w:hAnsi="Calibri" w:cs="Calibri"/>
      </w:rPr>
    </w:pPr>
    <w:r w:rsidRPr="0089171B">
      <w:rPr>
        <w:rFonts w:ascii="Calibri" w:hAnsi="Calibri" w:cs="Calibri"/>
      </w:rPr>
      <w:t>RIBBLE VALLEY BOROUGH COUNCIL</w:t>
    </w:r>
  </w:p>
  <w:p w14:paraId="152A7BC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DB29AF" w14:textId="77777777" w:rsidR="002F3ADA" w:rsidRPr="0089171B" w:rsidRDefault="002F3ADA">
    <w:pPr>
      <w:pStyle w:val="addresses"/>
      <w:rPr>
        <w:rFonts w:ascii="Calibri" w:hAnsi="Calibri" w:cs="Calibri"/>
      </w:rPr>
    </w:pPr>
  </w:p>
  <w:p w14:paraId="07DACE62" w14:textId="69CC2DC7" w:rsidR="002F3ADA" w:rsidRPr="0089171B" w:rsidRDefault="002F3ADA">
    <w:pPr>
      <w:rPr>
        <w:rFonts w:ascii="Calibri" w:hAnsi="Calibri" w:cs="Calibri"/>
        <w:b/>
        <w:bCs/>
      </w:rPr>
    </w:pPr>
    <w:r w:rsidRPr="0089171B">
      <w:rPr>
        <w:rFonts w:ascii="Calibri" w:hAnsi="Calibri" w:cs="Calibri"/>
        <w:b/>
        <w:bCs/>
      </w:rPr>
      <w:t xml:space="preserve">APPLICATION NO.  </w:t>
    </w:r>
    <w:r w:rsidR="00A34E2A">
      <w:rPr>
        <w:rFonts w:ascii="Calibri" w:hAnsi="Calibri" w:cs="Calibri"/>
        <w:b/>
        <w:bCs/>
      </w:rPr>
      <w:t>3/2021/0470</w:t>
    </w:r>
    <w:r w:rsidRPr="0089171B">
      <w:rPr>
        <w:rFonts w:ascii="Calibri" w:hAnsi="Calibri" w:cs="Calibri"/>
        <w:b/>
        <w:bCs/>
      </w:rPr>
      <w:t xml:space="preserve">                                DECISION DATE: </w:t>
    </w:r>
    <w:r w:rsidR="00690161">
      <w:rPr>
        <w:rFonts w:ascii="Calibri" w:hAnsi="Calibri" w:cs="Calibri"/>
        <w:b/>
        <w:bCs/>
      </w:rPr>
      <w:t xml:space="preserve"> </w:t>
    </w:r>
    <w:r w:rsidR="00A34E2A">
      <w:rPr>
        <w:rFonts w:ascii="Calibri" w:hAnsi="Calibri" w:cs="Calibri"/>
        <w:b/>
        <w:bCs/>
      </w:rPr>
      <w:t>03 September 2021</w:t>
    </w:r>
  </w:p>
  <w:p w14:paraId="702C34BB" w14:textId="77777777" w:rsidR="002F3ADA" w:rsidRDefault="002F3ADA">
    <w:pPr>
      <w:pBdr>
        <w:bottom w:val="single" w:sz="4" w:space="1" w:color="auto"/>
      </w:pBdr>
    </w:pPr>
  </w:p>
  <w:p w14:paraId="6AEFCD7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B1D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2A"/>
    <w:rsid w:val="00111C12"/>
    <w:rsid w:val="001602C7"/>
    <w:rsid w:val="001613C3"/>
    <w:rsid w:val="00172E52"/>
    <w:rsid w:val="00181907"/>
    <w:rsid w:val="00203A4F"/>
    <w:rsid w:val="0026438E"/>
    <w:rsid w:val="002860D9"/>
    <w:rsid w:val="002C337D"/>
    <w:rsid w:val="002D5D44"/>
    <w:rsid w:val="002F3ADA"/>
    <w:rsid w:val="00310FDD"/>
    <w:rsid w:val="00335DB8"/>
    <w:rsid w:val="00353EFF"/>
    <w:rsid w:val="003E107F"/>
    <w:rsid w:val="00441F1F"/>
    <w:rsid w:val="00443FA4"/>
    <w:rsid w:val="004B764D"/>
    <w:rsid w:val="00521961"/>
    <w:rsid w:val="005F0993"/>
    <w:rsid w:val="005F103E"/>
    <w:rsid w:val="00690161"/>
    <w:rsid w:val="006F03C4"/>
    <w:rsid w:val="0070149C"/>
    <w:rsid w:val="007C793E"/>
    <w:rsid w:val="0081123F"/>
    <w:rsid w:val="00822630"/>
    <w:rsid w:val="00837878"/>
    <w:rsid w:val="0089171B"/>
    <w:rsid w:val="009A509E"/>
    <w:rsid w:val="00A2080A"/>
    <w:rsid w:val="00A34E2A"/>
    <w:rsid w:val="00A43996"/>
    <w:rsid w:val="00AA358D"/>
    <w:rsid w:val="00AD66B2"/>
    <w:rsid w:val="00B54B2E"/>
    <w:rsid w:val="00B6420A"/>
    <w:rsid w:val="00B739B9"/>
    <w:rsid w:val="00BE454C"/>
    <w:rsid w:val="00C00AD7"/>
    <w:rsid w:val="00C33734"/>
    <w:rsid w:val="00DD62CA"/>
    <w:rsid w:val="00E01248"/>
    <w:rsid w:val="00E716AD"/>
    <w:rsid w:val="00E83DB6"/>
    <w:rsid w:val="00E83FE1"/>
    <w:rsid w:val="00F04A98"/>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3DE04"/>
  <w15:chartTrackingRefBased/>
  <w15:docId w15:val="{4E69C715-AA67-42FC-9025-59501144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93">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83447653">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6</Pages>
  <Words>2319</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14965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2021-09-07T13:22:00Z</cp:lastPrinted>
  <dcterms:created xsi:type="dcterms:W3CDTF">2021-10-19T15:30:00Z</dcterms:created>
  <dcterms:modified xsi:type="dcterms:W3CDTF">2021-10-19T15:30:00Z</dcterms:modified>
</cp:coreProperties>
</file>