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AB2B0" w14:textId="77777777" w:rsidR="005522D3" w:rsidRDefault="005522D3">
      <w:pPr>
        <w:pStyle w:val="PLANNING"/>
      </w:pPr>
    </w:p>
    <w:p w14:paraId="22C5CD14" w14:textId="77777777" w:rsidR="00441735" w:rsidRDefault="004B1C2B" w:rsidP="000C3E7C">
      <w:pPr>
        <w:pStyle w:val="PLANNING"/>
        <w:jc w:val="center"/>
      </w:pPr>
      <w:r>
        <w:pict w14:anchorId="4CFDC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168pt">
            <v:imagedata r:id="rId6" o:title="RVBC_Portrait_Mono_JPG"/>
          </v:shape>
        </w:pict>
      </w:r>
    </w:p>
    <w:p w14:paraId="19593928" w14:textId="77777777" w:rsidR="00441735" w:rsidRDefault="00441735">
      <w:pPr>
        <w:pStyle w:val="PLANNING"/>
      </w:pPr>
    </w:p>
    <w:p w14:paraId="0EF2728D"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0621357C"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430D9A9B"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7BF10DDD"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69ADC427"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4A4B0986" w14:textId="77777777" w:rsidR="000C3E7C" w:rsidRDefault="000C3E7C" w:rsidP="000C3E7C">
      <w:pPr>
        <w:jc w:val="right"/>
        <w:rPr>
          <w:rFonts w:ascii="Calibri" w:hAnsi="Calibri"/>
          <w:noProof/>
          <w:sz w:val="18"/>
        </w:rPr>
      </w:pPr>
    </w:p>
    <w:p w14:paraId="3BB92F19" w14:textId="77777777" w:rsidR="000C3E7C" w:rsidRDefault="000C3E7C" w:rsidP="000C3E7C">
      <w:pPr>
        <w:jc w:val="right"/>
        <w:rPr>
          <w:rFonts w:ascii="Calibri" w:hAnsi="Calibri"/>
          <w:noProof/>
          <w:sz w:val="18"/>
        </w:rPr>
      </w:pPr>
    </w:p>
    <w:p w14:paraId="4A50AE9E" w14:textId="77777777" w:rsidR="000C3E7C" w:rsidRDefault="000C3E7C" w:rsidP="000C3E7C">
      <w:pPr>
        <w:jc w:val="right"/>
        <w:rPr>
          <w:rFonts w:ascii="Calibri" w:hAnsi="Calibri"/>
          <w:noProof/>
          <w:sz w:val="18"/>
        </w:rPr>
      </w:pPr>
    </w:p>
    <w:p w14:paraId="1447C9C1" w14:textId="77777777" w:rsidR="000C3E7C" w:rsidRDefault="000C3E7C" w:rsidP="000C3E7C">
      <w:pPr>
        <w:jc w:val="right"/>
        <w:rPr>
          <w:rFonts w:ascii="Calibri" w:hAnsi="Calibri"/>
          <w:noProof/>
          <w:sz w:val="18"/>
        </w:rPr>
      </w:pPr>
    </w:p>
    <w:p w14:paraId="2113A93D" w14:textId="77777777" w:rsidR="000C3E7C" w:rsidRDefault="000C3E7C" w:rsidP="000C3E7C">
      <w:pPr>
        <w:jc w:val="right"/>
        <w:rPr>
          <w:rFonts w:ascii="Calibri" w:hAnsi="Calibri"/>
          <w:noProof/>
          <w:sz w:val="18"/>
        </w:rPr>
      </w:pPr>
    </w:p>
    <w:p w14:paraId="0A503E83" w14:textId="26C9CCA9" w:rsidR="000C3E7C" w:rsidRPr="00894ED2" w:rsidRDefault="000C3E7C" w:rsidP="000C3E7C">
      <w:pPr>
        <w:rPr>
          <w:rFonts w:ascii="Calibri" w:hAnsi="Calibri"/>
          <w:noProof/>
        </w:rPr>
      </w:pPr>
      <w:r w:rsidRPr="00894ED2">
        <w:rPr>
          <w:rFonts w:ascii="Calibri" w:hAnsi="Calibri"/>
          <w:noProof/>
        </w:rPr>
        <w:t xml:space="preserve">My reference: </w:t>
      </w:r>
      <w:r w:rsidR="00721DA2">
        <w:rPr>
          <w:rFonts w:ascii="Calibri" w:hAnsi="Calibri"/>
          <w:noProof/>
        </w:rPr>
        <w:t>3/2021/0500</w:t>
      </w:r>
    </w:p>
    <w:p w14:paraId="437AE7A7"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5D15D71F" w14:textId="77777777" w:rsidR="000C3E7C" w:rsidRPr="00894ED2" w:rsidRDefault="00BB5956" w:rsidP="000C3E7C">
      <w:pPr>
        <w:rPr>
          <w:rFonts w:ascii="Calibri" w:hAnsi="Calibri"/>
          <w:noProof/>
        </w:rPr>
      </w:pPr>
      <w:r>
        <w:rPr>
          <w:rFonts w:ascii="Calibri" w:hAnsi="Calibri"/>
          <w:noProof/>
        </w:rPr>
        <w:t>www.ribblevalley.gov.uk</w:t>
      </w:r>
    </w:p>
    <w:p w14:paraId="29EA97DB"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27D06D00" w14:textId="1D35323B"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4B1C2B">
        <w:rPr>
          <w:rFonts w:ascii="Calibri" w:hAnsi="Calibri"/>
          <w:noProof/>
        </w:rPr>
        <w:t>11 June 2021</w:t>
      </w:r>
      <w:r w:rsidRPr="00894ED2">
        <w:rPr>
          <w:rFonts w:ascii="Calibri" w:hAnsi="Calibri"/>
          <w:noProof/>
        </w:rPr>
        <w:fldChar w:fldCharType="end"/>
      </w:r>
    </w:p>
    <w:p w14:paraId="01F25492" w14:textId="77777777" w:rsidR="000C3E7C" w:rsidRDefault="000C3E7C" w:rsidP="000C3E7C">
      <w:pPr>
        <w:rPr>
          <w:rFonts w:ascii="Arial" w:hAnsi="Arial"/>
          <w:noProof/>
          <w:sz w:val="16"/>
        </w:rPr>
      </w:pPr>
    </w:p>
    <w:p w14:paraId="48A32806" w14:textId="77777777" w:rsidR="00441735" w:rsidRDefault="00441735">
      <w:pPr>
        <w:pStyle w:val="PLANNING"/>
      </w:pPr>
    </w:p>
    <w:p w14:paraId="364356DC" w14:textId="77777777" w:rsidR="00441735" w:rsidRDefault="00441735">
      <w:pPr>
        <w:pStyle w:val="PLANNING"/>
      </w:pPr>
    </w:p>
    <w:p w14:paraId="5067F6E2" w14:textId="485894C4" w:rsidR="000C3E7C" w:rsidRDefault="000C3E7C" w:rsidP="000C3E7C">
      <w:pPr>
        <w:rPr>
          <w:rFonts w:ascii="Calibri" w:hAnsi="Calibri" w:cs="Calibri"/>
          <w:color w:val="000000"/>
        </w:rPr>
      </w:pPr>
      <w:r w:rsidRPr="00344823">
        <w:rPr>
          <w:rFonts w:ascii="Calibri" w:hAnsi="Calibri" w:cs="Calibri"/>
          <w:color w:val="000000"/>
        </w:rPr>
        <w:t xml:space="preserve">Location: </w:t>
      </w:r>
      <w:r w:rsidR="00721DA2">
        <w:rPr>
          <w:rFonts w:ascii="Calibri" w:hAnsi="Calibri"/>
          <w:sz w:val="24"/>
          <w:szCs w:val="24"/>
        </w:rPr>
        <w:t xml:space="preserve">Bowland County High School </w:t>
      </w:r>
      <w:proofErr w:type="spellStart"/>
      <w:r w:rsidR="00721DA2">
        <w:rPr>
          <w:rFonts w:ascii="Calibri" w:hAnsi="Calibri"/>
          <w:sz w:val="24"/>
          <w:szCs w:val="24"/>
        </w:rPr>
        <w:t>Sawley</w:t>
      </w:r>
      <w:proofErr w:type="spellEnd"/>
      <w:r w:rsidR="00721DA2">
        <w:rPr>
          <w:rFonts w:ascii="Calibri" w:hAnsi="Calibri"/>
          <w:sz w:val="24"/>
          <w:szCs w:val="24"/>
        </w:rPr>
        <w:t xml:space="preserve"> Road Grindleton BB7 4QS </w:t>
      </w:r>
    </w:p>
    <w:p w14:paraId="3F772873" w14:textId="45B83698"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721DA2">
        <w:rPr>
          <w:rFonts w:ascii="Calibri" w:hAnsi="Calibri"/>
          <w:sz w:val="24"/>
          <w:szCs w:val="24"/>
        </w:rPr>
        <w:t>Discharge of conditions 4 (Tree Planting), 6 (Landscaping Plan), 10 (Noise Management Plan) and 12 (Highway Survey) from planning permission 3/2020/0876.</w:t>
      </w:r>
    </w:p>
    <w:p w14:paraId="59579047" w14:textId="77777777" w:rsidR="000C3E7C" w:rsidRDefault="000C3E7C" w:rsidP="000C3E7C">
      <w:pPr>
        <w:rPr>
          <w:rFonts w:ascii="Calibri" w:hAnsi="Calibri" w:cs="Calibri"/>
          <w:color w:val="000000"/>
        </w:rPr>
      </w:pPr>
    </w:p>
    <w:p w14:paraId="0F46DF18"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2CE95364"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0830CF03" w14:textId="77777777">
        <w:trPr>
          <w:cantSplit/>
        </w:trPr>
        <w:tc>
          <w:tcPr>
            <w:tcW w:w="9414" w:type="dxa"/>
            <w:tcBorders>
              <w:left w:val="nil"/>
            </w:tcBorders>
          </w:tcPr>
          <w:p w14:paraId="0E30FB99" w14:textId="48181A80" w:rsidR="005F71C3" w:rsidRPr="00641E0F" w:rsidRDefault="00721DA2">
            <w:pPr>
              <w:pStyle w:val="TableText"/>
              <w:rPr>
                <w:rFonts w:ascii="Calibri" w:hAnsi="Calibri"/>
                <w:sz w:val="24"/>
                <w:szCs w:val="24"/>
              </w:rPr>
            </w:pPr>
            <w:r>
              <w:rPr>
                <w:rFonts w:ascii="Calibri" w:hAnsi="Calibri"/>
                <w:sz w:val="24"/>
                <w:szCs w:val="24"/>
              </w:rPr>
              <w:t>Condition 04 is fully discharged insofar that the submitted tree planting details (Landscape Plan ref. 2020s0614_Landscape Plan) are agreed by the Local Planning Authority.</w:t>
            </w:r>
          </w:p>
        </w:tc>
      </w:tr>
      <w:tr w:rsidR="005F71C3" w:rsidRPr="00641E0F" w14:paraId="4C1A312E" w14:textId="77777777">
        <w:trPr>
          <w:cantSplit/>
        </w:trPr>
        <w:tc>
          <w:tcPr>
            <w:tcW w:w="9414" w:type="dxa"/>
            <w:tcBorders>
              <w:left w:val="nil"/>
            </w:tcBorders>
          </w:tcPr>
          <w:p w14:paraId="128760DF" w14:textId="77777777" w:rsidR="00721DA2" w:rsidRDefault="00721DA2">
            <w:pPr>
              <w:pStyle w:val="TableText"/>
              <w:rPr>
                <w:rFonts w:ascii="Calibri" w:hAnsi="Calibri"/>
                <w:sz w:val="24"/>
                <w:szCs w:val="24"/>
              </w:rPr>
            </w:pPr>
            <w:r>
              <w:rPr>
                <w:rFonts w:ascii="Calibri" w:hAnsi="Calibri"/>
                <w:sz w:val="24"/>
                <w:szCs w:val="24"/>
              </w:rPr>
              <w:t xml:space="preserve">Condition 06 is partially discharged insofar that the submitted Landscape Management and Maintenance Plan by JBA Consulting (dated 06 May 2021) is agreed by the Local Planning Authority.  </w:t>
            </w:r>
          </w:p>
          <w:p w14:paraId="6FD56638" w14:textId="77777777" w:rsidR="00721DA2" w:rsidRDefault="00721DA2">
            <w:pPr>
              <w:pStyle w:val="TableText"/>
              <w:rPr>
                <w:rFonts w:ascii="Calibri" w:hAnsi="Calibri"/>
                <w:sz w:val="24"/>
                <w:szCs w:val="24"/>
              </w:rPr>
            </w:pPr>
          </w:p>
          <w:p w14:paraId="538262EE" w14:textId="6F526C78" w:rsidR="005F71C3" w:rsidRPr="00641E0F" w:rsidRDefault="00721DA2">
            <w:pPr>
              <w:pStyle w:val="TableText"/>
              <w:rPr>
                <w:rFonts w:ascii="Calibri" w:hAnsi="Calibri"/>
                <w:sz w:val="24"/>
                <w:szCs w:val="24"/>
              </w:rPr>
            </w:pPr>
            <w:r>
              <w:rPr>
                <w:rFonts w:ascii="Calibri" w:hAnsi="Calibri"/>
                <w:sz w:val="24"/>
                <w:szCs w:val="24"/>
              </w:rPr>
              <w:t>The condition requires that the landscape management of the site shall thereafter be carried out in strict accordance with the approved details.</w:t>
            </w:r>
          </w:p>
        </w:tc>
      </w:tr>
      <w:tr w:rsidR="005F71C3" w:rsidRPr="00641E0F" w14:paraId="08786CC8" w14:textId="77777777">
        <w:trPr>
          <w:cantSplit/>
        </w:trPr>
        <w:tc>
          <w:tcPr>
            <w:tcW w:w="9414" w:type="dxa"/>
            <w:tcBorders>
              <w:left w:val="nil"/>
            </w:tcBorders>
          </w:tcPr>
          <w:p w14:paraId="73545A9B" w14:textId="77777777" w:rsidR="00721DA2" w:rsidRDefault="00721DA2">
            <w:pPr>
              <w:pStyle w:val="TableText"/>
              <w:rPr>
                <w:rFonts w:ascii="Calibri" w:hAnsi="Calibri"/>
                <w:sz w:val="24"/>
                <w:szCs w:val="24"/>
              </w:rPr>
            </w:pPr>
            <w:r>
              <w:rPr>
                <w:rFonts w:ascii="Calibri" w:hAnsi="Calibri"/>
                <w:sz w:val="24"/>
                <w:szCs w:val="24"/>
              </w:rPr>
              <w:t>Condition 10 is partially discharged insofar that the submitted Noise Management Plan (May 2021) is agreed by the Local Planning Authority.</w:t>
            </w:r>
          </w:p>
          <w:p w14:paraId="50759C10" w14:textId="77777777" w:rsidR="00721DA2" w:rsidRDefault="00721DA2">
            <w:pPr>
              <w:pStyle w:val="TableText"/>
              <w:rPr>
                <w:rFonts w:ascii="Calibri" w:hAnsi="Calibri"/>
                <w:sz w:val="24"/>
                <w:szCs w:val="24"/>
              </w:rPr>
            </w:pPr>
          </w:p>
          <w:p w14:paraId="23DDA10E" w14:textId="3F635251" w:rsidR="005F71C3" w:rsidRPr="00641E0F" w:rsidRDefault="00721DA2">
            <w:pPr>
              <w:pStyle w:val="TableText"/>
              <w:rPr>
                <w:rFonts w:ascii="Calibri" w:hAnsi="Calibri"/>
                <w:sz w:val="24"/>
                <w:szCs w:val="24"/>
              </w:rPr>
            </w:pPr>
            <w:r>
              <w:rPr>
                <w:rFonts w:ascii="Calibri" w:hAnsi="Calibri"/>
                <w:sz w:val="24"/>
                <w:szCs w:val="24"/>
              </w:rPr>
              <w:t>The condition requires that the approved plan shall thereafter be adhered to during the use of the facility and any mitigation measures undertaken prior to the first use of the development hereby approved.</w:t>
            </w:r>
          </w:p>
        </w:tc>
      </w:tr>
      <w:tr w:rsidR="005F71C3" w:rsidRPr="00641E0F" w14:paraId="724C078C" w14:textId="77777777">
        <w:trPr>
          <w:cantSplit/>
        </w:trPr>
        <w:tc>
          <w:tcPr>
            <w:tcW w:w="9414" w:type="dxa"/>
            <w:tcBorders>
              <w:left w:val="nil"/>
            </w:tcBorders>
          </w:tcPr>
          <w:p w14:paraId="70A141BF" w14:textId="77777777" w:rsidR="00721DA2" w:rsidRDefault="00721DA2">
            <w:pPr>
              <w:pStyle w:val="TableText"/>
              <w:rPr>
                <w:rFonts w:ascii="Calibri" w:hAnsi="Calibri"/>
                <w:sz w:val="24"/>
                <w:szCs w:val="24"/>
              </w:rPr>
            </w:pPr>
            <w:r>
              <w:rPr>
                <w:rFonts w:ascii="Calibri" w:hAnsi="Calibri"/>
                <w:sz w:val="24"/>
                <w:szCs w:val="24"/>
              </w:rPr>
              <w:lastRenderedPageBreak/>
              <w:t>Condition 12 is partially discharged insofar that the submitted details (dashcam survey 11 June 2021) are agreed by the Local Planning Authority.</w:t>
            </w:r>
          </w:p>
          <w:p w14:paraId="1D702CE7" w14:textId="77777777" w:rsidR="00721DA2" w:rsidRDefault="00721DA2">
            <w:pPr>
              <w:pStyle w:val="TableText"/>
              <w:rPr>
                <w:rFonts w:ascii="Calibri" w:hAnsi="Calibri"/>
                <w:sz w:val="24"/>
                <w:szCs w:val="24"/>
              </w:rPr>
            </w:pPr>
          </w:p>
          <w:p w14:paraId="0EF1EE34" w14:textId="6059C7CA" w:rsidR="005F71C3" w:rsidRPr="00641E0F" w:rsidRDefault="00721DA2">
            <w:pPr>
              <w:pStyle w:val="TableText"/>
              <w:rPr>
                <w:rFonts w:ascii="Calibri" w:hAnsi="Calibri"/>
                <w:sz w:val="24"/>
                <w:szCs w:val="24"/>
              </w:rPr>
            </w:pPr>
            <w:r>
              <w:rPr>
                <w:rFonts w:ascii="Calibri" w:hAnsi="Calibri"/>
                <w:sz w:val="24"/>
                <w:szCs w:val="24"/>
              </w:rPr>
              <w:t>The condition requires that any damage to the adopted highway is made good to the satisfaction of the Highway Authority prior to first use of the development.</w:t>
            </w:r>
          </w:p>
        </w:tc>
      </w:tr>
    </w:tbl>
    <w:p w14:paraId="76A0F1B3" w14:textId="77777777" w:rsidR="003449FF" w:rsidRPr="0070667B" w:rsidRDefault="003449FF" w:rsidP="0070667B">
      <w:pPr>
        <w:pStyle w:val="BodySingle"/>
        <w:rPr>
          <w:rFonts w:ascii="Brush Script MT" w:hAnsi="Brush Script MT"/>
          <w:sz w:val="44"/>
          <w:szCs w:val="44"/>
        </w:rPr>
      </w:pPr>
      <w:bookmarkStart w:id="0" w:name="Informatives_table"/>
      <w:bookmarkEnd w:id="0"/>
      <w:r>
        <w:rPr>
          <w:rFonts w:ascii="Brush Script MT" w:hAnsi="Brush Script MT"/>
          <w:sz w:val="44"/>
          <w:szCs w:val="44"/>
        </w:rPr>
        <w:t xml:space="preserve">John Macholc  </w:t>
      </w:r>
    </w:p>
    <w:p w14:paraId="17656494" w14:textId="77777777" w:rsidR="003449FF" w:rsidRDefault="003449FF" w:rsidP="003449FF">
      <w:pPr>
        <w:rPr>
          <w:rFonts w:ascii="Calibri" w:hAnsi="Calibri"/>
          <w:b/>
          <w:sz w:val="24"/>
          <w:szCs w:val="24"/>
        </w:rPr>
      </w:pPr>
      <w:r>
        <w:rPr>
          <w:rFonts w:ascii="Calibri" w:hAnsi="Calibri"/>
          <w:b/>
          <w:sz w:val="24"/>
          <w:szCs w:val="24"/>
        </w:rPr>
        <w:t>pp NICOLA HOPKINS</w:t>
      </w:r>
    </w:p>
    <w:p w14:paraId="27D041AE" w14:textId="77777777" w:rsidR="003449FF" w:rsidRDefault="003449FF" w:rsidP="003449FF">
      <w:pPr>
        <w:rPr>
          <w:rFonts w:ascii="Calibri" w:hAnsi="Calibri"/>
          <w:b/>
          <w:sz w:val="24"/>
          <w:szCs w:val="24"/>
        </w:rPr>
      </w:pPr>
      <w:r>
        <w:rPr>
          <w:rFonts w:ascii="Calibri" w:hAnsi="Calibri"/>
          <w:b/>
          <w:sz w:val="24"/>
          <w:szCs w:val="24"/>
        </w:rPr>
        <w:t>DIRECTOR OF ECONOMIC DEVELOPMENT AND PLANNING</w:t>
      </w:r>
    </w:p>
    <w:p w14:paraId="7B7487B9" w14:textId="77777777" w:rsidR="00E92439" w:rsidRDefault="00E92439" w:rsidP="00EC3181">
      <w:pPr>
        <w:pStyle w:val="TableText"/>
        <w:rPr>
          <w:rFonts w:ascii="Arial" w:hAnsi="Arial" w:cs="Arial"/>
          <w:b/>
        </w:rPr>
      </w:pPr>
    </w:p>
    <w:p w14:paraId="4087CA67" w14:textId="77777777" w:rsidR="009F3984" w:rsidRDefault="009F3984" w:rsidP="00EC3181">
      <w:pPr>
        <w:pStyle w:val="TableText"/>
        <w:rPr>
          <w:rFonts w:ascii="Arial" w:hAnsi="Arial" w:cs="Arial"/>
          <w:b/>
        </w:rPr>
      </w:pPr>
    </w:p>
    <w:p w14:paraId="346CB78C" w14:textId="0CA9C67B" w:rsidR="009F3984" w:rsidRPr="00DD62CA" w:rsidRDefault="00721DA2" w:rsidP="009F3984">
      <w:pPr>
        <w:rPr>
          <w:rFonts w:ascii="Calibri" w:hAnsi="Calibri"/>
          <w:sz w:val="24"/>
          <w:szCs w:val="24"/>
        </w:rPr>
      </w:pPr>
      <w:r>
        <w:rPr>
          <w:rFonts w:ascii="Calibri" w:hAnsi="Calibri"/>
          <w:sz w:val="24"/>
          <w:szCs w:val="24"/>
        </w:rPr>
        <w:t>Helen Dakin</w:t>
      </w:r>
    </w:p>
    <w:p w14:paraId="1265A743" w14:textId="77777777" w:rsidR="00721DA2" w:rsidRDefault="00721DA2" w:rsidP="009F3984">
      <w:pPr>
        <w:pStyle w:val="TableText"/>
        <w:rPr>
          <w:rFonts w:ascii="Calibri" w:hAnsi="Calibri"/>
          <w:sz w:val="24"/>
          <w:szCs w:val="24"/>
        </w:rPr>
      </w:pPr>
      <w:r>
        <w:rPr>
          <w:rFonts w:ascii="Calibri" w:hAnsi="Calibri"/>
          <w:sz w:val="24"/>
          <w:szCs w:val="24"/>
        </w:rPr>
        <w:t>Bowland County High School</w:t>
      </w:r>
    </w:p>
    <w:p w14:paraId="6BC2B2A3" w14:textId="77777777" w:rsidR="00721DA2" w:rsidRDefault="00721DA2" w:rsidP="009F3984">
      <w:pPr>
        <w:pStyle w:val="TableText"/>
        <w:rPr>
          <w:rFonts w:ascii="Calibri" w:hAnsi="Calibri"/>
          <w:sz w:val="24"/>
          <w:szCs w:val="24"/>
        </w:rPr>
      </w:pPr>
      <w:proofErr w:type="spellStart"/>
      <w:r>
        <w:rPr>
          <w:rFonts w:ascii="Calibri" w:hAnsi="Calibri"/>
          <w:sz w:val="24"/>
          <w:szCs w:val="24"/>
        </w:rPr>
        <w:t>Sawley</w:t>
      </w:r>
      <w:proofErr w:type="spellEnd"/>
      <w:r>
        <w:rPr>
          <w:rFonts w:ascii="Calibri" w:hAnsi="Calibri"/>
          <w:sz w:val="24"/>
          <w:szCs w:val="24"/>
        </w:rPr>
        <w:t xml:space="preserve"> Road</w:t>
      </w:r>
    </w:p>
    <w:p w14:paraId="28E406F8" w14:textId="77777777" w:rsidR="00721DA2" w:rsidRDefault="00721DA2" w:rsidP="009F3984">
      <w:pPr>
        <w:pStyle w:val="TableText"/>
        <w:rPr>
          <w:rFonts w:ascii="Calibri" w:hAnsi="Calibri"/>
          <w:sz w:val="24"/>
          <w:szCs w:val="24"/>
        </w:rPr>
      </w:pPr>
      <w:r>
        <w:rPr>
          <w:rFonts w:ascii="Calibri" w:hAnsi="Calibri"/>
          <w:sz w:val="24"/>
          <w:szCs w:val="24"/>
        </w:rPr>
        <w:t>Grindleton</w:t>
      </w:r>
    </w:p>
    <w:p w14:paraId="521FBF37" w14:textId="77777777" w:rsidR="00721DA2" w:rsidRDefault="00721DA2" w:rsidP="009F3984">
      <w:pPr>
        <w:pStyle w:val="TableText"/>
        <w:rPr>
          <w:rFonts w:ascii="Calibri" w:hAnsi="Calibri"/>
          <w:sz w:val="24"/>
          <w:szCs w:val="24"/>
        </w:rPr>
      </w:pPr>
      <w:r>
        <w:rPr>
          <w:rFonts w:ascii="Calibri" w:hAnsi="Calibri"/>
          <w:sz w:val="24"/>
          <w:szCs w:val="24"/>
        </w:rPr>
        <w:t>Clitheroe</w:t>
      </w:r>
    </w:p>
    <w:p w14:paraId="49CA3F70" w14:textId="26F792E0" w:rsidR="009F3984" w:rsidRDefault="00721DA2" w:rsidP="009F3984">
      <w:pPr>
        <w:pStyle w:val="TableText"/>
        <w:rPr>
          <w:rFonts w:ascii="Calibri" w:hAnsi="Calibri"/>
          <w:sz w:val="24"/>
          <w:szCs w:val="24"/>
        </w:rPr>
      </w:pPr>
      <w:r>
        <w:rPr>
          <w:rFonts w:ascii="Calibri" w:hAnsi="Calibri"/>
          <w:sz w:val="24"/>
          <w:szCs w:val="24"/>
        </w:rPr>
        <w:t>BB7 4QS</w:t>
      </w:r>
    </w:p>
    <w:p w14:paraId="6EF093C3" w14:textId="77777777" w:rsidR="009F3984" w:rsidRDefault="009F3984" w:rsidP="009F3984">
      <w:pPr>
        <w:pStyle w:val="TableText"/>
        <w:rPr>
          <w:rFonts w:ascii="Calibri" w:hAnsi="Calibri"/>
          <w:sz w:val="24"/>
          <w:szCs w:val="24"/>
        </w:rPr>
      </w:pPr>
    </w:p>
    <w:p w14:paraId="1E618525" w14:textId="77777777" w:rsidR="009F3984" w:rsidRDefault="009F3984" w:rsidP="009F3984">
      <w:pPr>
        <w:pStyle w:val="TableText"/>
        <w:rPr>
          <w:rFonts w:ascii="Calibri" w:hAnsi="Calibri"/>
          <w:sz w:val="24"/>
          <w:szCs w:val="24"/>
        </w:rPr>
      </w:pPr>
      <w:bookmarkStart w:id="1" w:name="Agent"/>
      <w:r>
        <w:rPr>
          <w:rFonts w:ascii="Calibri" w:hAnsi="Calibri"/>
          <w:sz w:val="24"/>
          <w:szCs w:val="24"/>
        </w:rPr>
        <w:t>Agent</w:t>
      </w:r>
    </w:p>
    <w:bookmarkEnd w:id="1"/>
    <w:p w14:paraId="3D0BB6D8" w14:textId="77777777" w:rsidR="00721DA2" w:rsidRDefault="00721DA2" w:rsidP="009F3984">
      <w:pPr>
        <w:pStyle w:val="TableText"/>
        <w:rPr>
          <w:rFonts w:ascii="Calibri" w:hAnsi="Calibri"/>
          <w:sz w:val="24"/>
          <w:szCs w:val="24"/>
        </w:rPr>
      </w:pPr>
      <w:r>
        <w:rPr>
          <w:rFonts w:ascii="Calibri" w:hAnsi="Calibri"/>
          <w:sz w:val="24"/>
          <w:szCs w:val="24"/>
        </w:rPr>
        <w:t>Surfacing Standards Ltd</w:t>
      </w:r>
    </w:p>
    <w:p w14:paraId="0EB942A0" w14:textId="77777777" w:rsidR="00721DA2" w:rsidRDefault="00721DA2" w:rsidP="009F3984">
      <w:pPr>
        <w:pStyle w:val="TableText"/>
        <w:rPr>
          <w:rFonts w:ascii="Calibri" w:hAnsi="Calibri"/>
          <w:sz w:val="24"/>
          <w:szCs w:val="24"/>
        </w:rPr>
      </w:pPr>
      <w:r>
        <w:rPr>
          <w:rFonts w:ascii="Calibri" w:hAnsi="Calibri"/>
          <w:sz w:val="24"/>
          <w:szCs w:val="24"/>
        </w:rPr>
        <w:t>Office 2</w:t>
      </w:r>
    </w:p>
    <w:p w14:paraId="7B98B905" w14:textId="77777777" w:rsidR="00721DA2" w:rsidRDefault="00721DA2" w:rsidP="009F3984">
      <w:pPr>
        <w:pStyle w:val="TableText"/>
        <w:rPr>
          <w:rFonts w:ascii="Calibri" w:hAnsi="Calibri"/>
          <w:sz w:val="24"/>
          <w:szCs w:val="24"/>
        </w:rPr>
      </w:pPr>
      <w:r>
        <w:rPr>
          <w:rFonts w:ascii="Calibri" w:hAnsi="Calibri"/>
          <w:sz w:val="24"/>
          <w:szCs w:val="24"/>
        </w:rPr>
        <w:t>Empingham House</w:t>
      </w:r>
    </w:p>
    <w:p w14:paraId="4BE25460" w14:textId="77777777" w:rsidR="00721DA2" w:rsidRDefault="00721DA2" w:rsidP="009F3984">
      <w:pPr>
        <w:pStyle w:val="TableText"/>
        <w:rPr>
          <w:rFonts w:ascii="Calibri" w:hAnsi="Calibri"/>
          <w:sz w:val="24"/>
          <w:szCs w:val="24"/>
        </w:rPr>
      </w:pPr>
      <w:proofErr w:type="spellStart"/>
      <w:r>
        <w:rPr>
          <w:rFonts w:ascii="Calibri" w:hAnsi="Calibri"/>
          <w:sz w:val="24"/>
          <w:szCs w:val="24"/>
        </w:rPr>
        <w:t>Ayston</w:t>
      </w:r>
      <w:proofErr w:type="spellEnd"/>
      <w:r>
        <w:rPr>
          <w:rFonts w:ascii="Calibri" w:hAnsi="Calibri"/>
          <w:sz w:val="24"/>
          <w:szCs w:val="24"/>
        </w:rPr>
        <w:t xml:space="preserve"> Road</w:t>
      </w:r>
    </w:p>
    <w:p w14:paraId="55CCF3C0" w14:textId="77777777" w:rsidR="00721DA2" w:rsidRDefault="00721DA2" w:rsidP="009F3984">
      <w:pPr>
        <w:pStyle w:val="TableText"/>
        <w:rPr>
          <w:rFonts w:ascii="Calibri" w:hAnsi="Calibri"/>
          <w:sz w:val="24"/>
          <w:szCs w:val="24"/>
        </w:rPr>
      </w:pPr>
      <w:r>
        <w:rPr>
          <w:rFonts w:ascii="Calibri" w:hAnsi="Calibri"/>
          <w:sz w:val="24"/>
          <w:szCs w:val="24"/>
        </w:rPr>
        <w:t>Uppingham</w:t>
      </w:r>
    </w:p>
    <w:p w14:paraId="1E3DA619" w14:textId="32AFE3D1" w:rsidR="009F3984" w:rsidRDefault="00721DA2" w:rsidP="009F3984">
      <w:pPr>
        <w:pStyle w:val="TableText"/>
        <w:rPr>
          <w:rFonts w:ascii="Calibri" w:hAnsi="Calibri"/>
          <w:sz w:val="24"/>
          <w:szCs w:val="24"/>
        </w:rPr>
      </w:pPr>
      <w:r>
        <w:rPr>
          <w:rFonts w:ascii="Calibri" w:hAnsi="Calibri"/>
          <w:sz w:val="24"/>
          <w:szCs w:val="24"/>
        </w:rPr>
        <w:t>LE15 9NY</w:t>
      </w:r>
    </w:p>
    <w:p w14:paraId="3E19D5C3" w14:textId="77777777" w:rsidR="00740309" w:rsidRDefault="00740309" w:rsidP="009F3984">
      <w:pPr>
        <w:pStyle w:val="TableText"/>
        <w:rPr>
          <w:rFonts w:ascii="Calibri" w:hAnsi="Calibri"/>
          <w:sz w:val="24"/>
          <w:szCs w:val="24"/>
        </w:rPr>
      </w:pPr>
    </w:p>
    <w:p w14:paraId="002A7B07" w14:textId="77777777" w:rsidR="00740309" w:rsidRPr="00B52864" w:rsidRDefault="00740309" w:rsidP="00740309">
      <w:pPr>
        <w:rPr>
          <w:rFonts w:ascii="Calibri" w:hAnsi="Calibri" w:cs="Calibri"/>
          <w:b/>
          <w:bCs/>
        </w:rPr>
      </w:pPr>
      <w:r w:rsidRPr="00B52864">
        <w:rPr>
          <w:rFonts w:ascii="Calibri" w:hAnsi="Calibri" w:cs="Calibri"/>
          <w:b/>
          <w:bCs/>
        </w:rPr>
        <w:t>Notes</w:t>
      </w:r>
    </w:p>
    <w:p w14:paraId="78BE5F35" w14:textId="77777777" w:rsidR="00740309" w:rsidRPr="00B52864" w:rsidRDefault="00740309" w:rsidP="00740309">
      <w:pPr>
        <w:rPr>
          <w:rFonts w:ascii="Calibri" w:hAnsi="Calibri" w:cs="Calibri"/>
          <w:b/>
          <w:bCs/>
        </w:rPr>
      </w:pPr>
    </w:p>
    <w:p w14:paraId="3A575FC7" w14:textId="77777777" w:rsidR="00740309" w:rsidRPr="00B52864" w:rsidRDefault="00740309" w:rsidP="00740309">
      <w:pPr>
        <w:rPr>
          <w:rFonts w:ascii="Calibri" w:hAnsi="Calibri" w:cs="Calibri"/>
          <w:b/>
          <w:bCs/>
        </w:rPr>
      </w:pPr>
      <w:r w:rsidRPr="00B52864">
        <w:rPr>
          <w:rFonts w:ascii="Calibri" w:hAnsi="Calibri" w:cs="Calibri"/>
          <w:b/>
          <w:bCs/>
        </w:rPr>
        <w:t xml:space="preserve">Right of Appeal </w:t>
      </w:r>
    </w:p>
    <w:p w14:paraId="45023055" w14:textId="77777777" w:rsidR="00740309" w:rsidRPr="00B52864" w:rsidRDefault="00740309" w:rsidP="00740309">
      <w:pPr>
        <w:rPr>
          <w:rFonts w:ascii="Calibri" w:hAnsi="Calibri" w:cs="Calibri"/>
        </w:rPr>
      </w:pPr>
      <w:r w:rsidRPr="00B52864">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004FAF5" w14:textId="77777777" w:rsidR="00740309" w:rsidRPr="00B52864" w:rsidRDefault="00740309" w:rsidP="00740309">
      <w:pPr>
        <w:rPr>
          <w:rFonts w:ascii="Calibri" w:hAnsi="Calibri" w:cs="Calibri"/>
        </w:rPr>
      </w:pPr>
      <w:r w:rsidRPr="00B52864">
        <w:rPr>
          <w:rFonts w:ascii="Calibri" w:hAnsi="Calibri" w:cs="Calibri"/>
        </w:rPr>
        <w:t xml:space="preserve">· If you want to appeal against your local planning authority’s decision then you must do so within 6 months of the date of this notice. </w:t>
      </w:r>
    </w:p>
    <w:p w14:paraId="5A1C46D2"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9D5BA83"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760FB38" w14:textId="77777777" w:rsidR="00740309" w:rsidRPr="00B52864" w:rsidRDefault="00740309" w:rsidP="00740309">
      <w:pPr>
        <w:rPr>
          <w:rFonts w:ascii="Calibri" w:hAnsi="Calibri" w:cs="Calibri"/>
        </w:rPr>
      </w:pPr>
    </w:p>
    <w:p w14:paraId="0E928610" w14:textId="77777777" w:rsidR="00740309" w:rsidRPr="00B52864" w:rsidRDefault="00740309" w:rsidP="00740309">
      <w:pPr>
        <w:rPr>
          <w:rFonts w:ascii="Calibri" w:hAnsi="Calibri" w:cs="Calibri"/>
        </w:rPr>
      </w:pPr>
      <w:r w:rsidRPr="00B52864">
        <w:rPr>
          <w:rFonts w:ascii="Calibri" w:hAnsi="Calibri" w:cs="Calibri"/>
        </w:rPr>
        <w:t xml:space="preserve">Appeals can be made online at: </w:t>
      </w:r>
      <w:hyperlink r:id="rId8" w:history="1">
        <w:r w:rsidRPr="00B52864">
          <w:rPr>
            <w:rStyle w:val="Hyperlink"/>
            <w:rFonts w:ascii="Calibri" w:hAnsi="Calibri" w:cs="Calibri"/>
          </w:rPr>
          <w:t>https://www.gov.uk/planning-inspectorate</w:t>
        </w:r>
      </w:hyperlink>
      <w:r w:rsidRPr="00B52864">
        <w:rPr>
          <w:rFonts w:ascii="Calibri" w:hAnsi="Calibri" w:cs="Calibri"/>
        </w:rPr>
        <w:t xml:space="preserve">. If you are unable to access the online appeal form, please contact the Planning Inspectorate to obtain a paper copy of the appeal form on </w:t>
      </w:r>
      <w:proofErr w:type="spellStart"/>
      <w:r w:rsidRPr="00B52864">
        <w:rPr>
          <w:rFonts w:ascii="Calibri" w:hAnsi="Calibri" w:cs="Calibri"/>
        </w:rPr>
        <w:t>tel</w:t>
      </w:r>
      <w:proofErr w:type="spellEnd"/>
      <w:r w:rsidRPr="00B52864">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w:t>
      </w:r>
      <w:r w:rsidRPr="00B52864">
        <w:rPr>
          <w:rFonts w:ascii="Calibri" w:hAnsi="Calibri" w:cs="Calibri"/>
        </w:rPr>
        <w:lastRenderedPageBreak/>
        <w:t xml:space="preserve">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62DCAD0" w14:textId="77777777" w:rsidR="00740309" w:rsidRPr="00B52864" w:rsidRDefault="00740309" w:rsidP="00740309">
      <w:pPr>
        <w:rPr>
          <w:rFonts w:ascii="Calibri" w:hAnsi="Calibri" w:cs="Calibri"/>
        </w:rPr>
      </w:pPr>
    </w:p>
    <w:p w14:paraId="45CA4D7A" w14:textId="77777777" w:rsidR="00740309" w:rsidRPr="00B52864" w:rsidRDefault="00740309" w:rsidP="00740309">
      <w:pPr>
        <w:rPr>
          <w:rFonts w:ascii="Calibri" w:hAnsi="Calibri" w:cs="Calibri"/>
          <w:b/>
          <w:bCs/>
        </w:rPr>
      </w:pPr>
      <w:r w:rsidRPr="00B52864">
        <w:rPr>
          <w:rFonts w:ascii="Calibri" w:hAnsi="Calibri" w:cs="Calibri"/>
          <w:b/>
          <w:bCs/>
        </w:rPr>
        <w:t xml:space="preserve">Purchase Notices </w:t>
      </w:r>
    </w:p>
    <w:p w14:paraId="7D0B18D5" w14:textId="77777777" w:rsidR="00740309" w:rsidRPr="00B52864" w:rsidRDefault="00740309" w:rsidP="00740309">
      <w:pPr>
        <w:rPr>
          <w:rFonts w:ascii="Calibri" w:hAnsi="Calibri" w:cs="Calibri"/>
        </w:rPr>
      </w:pPr>
      <w:r w:rsidRPr="00B52864">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DC4A994" w14:textId="77777777" w:rsidR="00740309" w:rsidRPr="009F3984" w:rsidRDefault="00740309" w:rsidP="009F3984">
      <w:pPr>
        <w:pStyle w:val="TableText"/>
        <w:rPr>
          <w:rFonts w:ascii="Calibri" w:hAnsi="Calibri"/>
          <w:sz w:val="24"/>
          <w:szCs w:val="24"/>
        </w:rPr>
      </w:pPr>
    </w:p>
    <w:sectPr w:rsidR="00740309" w:rsidRPr="009F3984">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1659D" w14:textId="77777777" w:rsidR="00721DA2" w:rsidRDefault="00721DA2">
      <w:r>
        <w:separator/>
      </w:r>
    </w:p>
  </w:endnote>
  <w:endnote w:type="continuationSeparator" w:id="0">
    <w:p w14:paraId="6E490C5E" w14:textId="77777777" w:rsidR="00721DA2" w:rsidRDefault="0072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F0005" w14:textId="77777777" w:rsidR="005F71C3" w:rsidRDefault="005F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27E2"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4042" w14:textId="77777777" w:rsidR="005F71C3" w:rsidRDefault="005F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A5287" w14:textId="77777777" w:rsidR="00721DA2" w:rsidRDefault="00721DA2">
      <w:r>
        <w:separator/>
      </w:r>
    </w:p>
  </w:footnote>
  <w:footnote w:type="continuationSeparator" w:id="0">
    <w:p w14:paraId="20BF4FC6" w14:textId="77777777" w:rsidR="00721DA2" w:rsidRDefault="0072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F8B7" w14:textId="77777777" w:rsidR="005F71C3" w:rsidRDefault="005F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298CD"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0A4CC572"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3E3F5924" w14:textId="77777777" w:rsidR="005522D3" w:rsidRPr="00641E0F" w:rsidRDefault="005522D3">
    <w:pPr>
      <w:pStyle w:val="addresses"/>
      <w:rPr>
        <w:rFonts w:ascii="Calibri" w:hAnsi="Calibri"/>
        <w:sz w:val="24"/>
        <w:szCs w:val="24"/>
      </w:rPr>
    </w:pPr>
  </w:p>
  <w:p w14:paraId="1F4B92CC" w14:textId="7CD86A4B"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721DA2">
      <w:rPr>
        <w:rFonts w:ascii="Calibri" w:hAnsi="Calibri"/>
        <w:b/>
        <w:bCs/>
        <w:sz w:val="24"/>
        <w:szCs w:val="24"/>
      </w:rPr>
      <w:t>3/2021/0500</w:t>
    </w:r>
    <w:r w:rsidRPr="00641E0F">
      <w:rPr>
        <w:rFonts w:ascii="Calibri" w:hAnsi="Calibri"/>
        <w:b/>
        <w:bCs/>
        <w:sz w:val="24"/>
        <w:szCs w:val="24"/>
      </w:rPr>
      <w:t xml:space="preserve">                                      DECISION DATE: </w:t>
    </w:r>
    <w:r w:rsidR="00721DA2">
      <w:rPr>
        <w:rFonts w:ascii="Calibri" w:hAnsi="Calibri"/>
        <w:b/>
        <w:bCs/>
        <w:sz w:val="24"/>
        <w:szCs w:val="24"/>
      </w:rPr>
      <w:t>11/06/2021</w:t>
    </w:r>
  </w:p>
  <w:p w14:paraId="314B51FC" w14:textId="77777777" w:rsidR="005522D3" w:rsidRDefault="005522D3">
    <w:pPr>
      <w:pBdr>
        <w:bottom w:val="single" w:sz="4" w:space="1" w:color="auto"/>
      </w:pBdr>
    </w:pPr>
  </w:p>
  <w:p w14:paraId="3194FB07" w14:textId="77777777" w:rsidR="005522D3" w:rsidRDefault="00552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9C40" w14:textId="77777777" w:rsidR="005F71C3" w:rsidRPr="005F71C3" w:rsidRDefault="005F71C3" w:rsidP="005F71C3">
    <w:pPr>
      <w:pStyle w:val="Header"/>
      <w:jc w:val="center"/>
      <w:rPr>
        <w:rFonts w:ascii="Calibri" w:hAnsi="Calibri"/>
      </w:rPr>
    </w:pPr>
    <w:r w:rsidRPr="005F71C3">
      <w:rPr>
        <w:rFonts w:ascii="Calibri" w:hAnsi="Calibri"/>
      </w:rPr>
      <w:t xml:space="preserve">Chief </w:t>
    </w:r>
    <w:proofErr w:type="gramStart"/>
    <w:r w:rsidRPr="005F71C3">
      <w:rPr>
        <w:rFonts w:ascii="Calibri" w:hAnsi="Calibri"/>
      </w:rPr>
      <w:t>Executive :</w:t>
    </w:r>
    <w:proofErr w:type="gramEnd"/>
    <w:r w:rsidRPr="005F71C3">
      <w:rPr>
        <w:rFonts w:ascii="Calibri" w:hAnsi="Calibri"/>
      </w:rPr>
      <w:t xml:space="preserve"> Marshal Scott CPFA</w:t>
    </w:r>
  </w:p>
  <w:p w14:paraId="5A511B4A" w14:textId="77777777" w:rsidR="005F71C3" w:rsidRPr="005F71C3" w:rsidRDefault="005F71C3" w:rsidP="005F71C3">
    <w:pPr>
      <w:pStyle w:val="Header"/>
      <w:jc w:val="center"/>
      <w:rPr>
        <w:rFonts w:ascii="Calibri" w:hAnsi="Calibri"/>
      </w:rPr>
    </w:pPr>
    <w:r w:rsidRPr="005F71C3">
      <w:rPr>
        <w:rFonts w:ascii="Calibri" w:hAnsi="Calibri"/>
      </w:rPr>
      <w:t xml:space="preserve">Directors John Heap B </w:t>
    </w:r>
    <w:proofErr w:type="spellStart"/>
    <w:r w:rsidRPr="005F71C3">
      <w:rPr>
        <w:rFonts w:ascii="Calibri" w:hAnsi="Calibri"/>
      </w:rPr>
      <w:t>Eng</w:t>
    </w:r>
    <w:proofErr w:type="spellEnd"/>
    <w:r w:rsidRPr="005F71C3">
      <w:rPr>
        <w:rFonts w:ascii="Calibri" w:hAnsi="Calibri"/>
      </w:rPr>
      <w:t>, MICE, N</w:t>
    </w:r>
    <w:r w:rsidR="001A0F1B">
      <w:rPr>
        <w:rFonts w:ascii="Calibri" w:hAnsi="Calibri"/>
      </w:rPr>
      <w:t>icola</w:t>
    </w:r>
    <w:r w:rsidRPr="005F71C3">
      <w:rPr>
        <w:rFonts w:ascii="Calibri" w:hAnsi="Calibri"/>
      </w:rPr>
      <w:t xml:space="preserve"> Hopkins MTCP MRTPI, Jane Pearson CPFA</w:t>
    </w:r>
  </w:p>
  <w:p w14:paraId="7490D021"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DA2"/>
    <w:rsid w:val="000C3E7C"/>
    <w:rsid w:val="001A087C"/>
    <w:rsid w:val="001A0F1B"/>
    <w:rsid w:val="0025344E"/>
    <w:rsid w:val="00297B24"/>
    <w:rsid w:val="003449FF"/>
    <w:rsid w:val="00382199"/>
    <w:rsid w:val="00441735"/>
    <w:rsid w:val="004B1C2B"/>
    <w:rsid w:val="005522D3"/>
    <w:rsid w:val="00566271"/>
    <w:rsid w:val="00577DC1"/>
    <w:rsid w:val="005F71C3"/>
    <w:rsid w:val="00641E0F"/>
    <w:rsid w:val="0070667B"/>
    <w:rsid w:val="00721DA2"/>
    <w:rsid w:val="00740309"/>
    <w:rsid w:val="007526EC"/>
    <w:rsid w:val="007A7F6F"/>
    <w:rsid w:val="00851E6F"/>
    <w:rsid w:val="008D7675"/>
    <w:rsid w:val="009C2053"/>
    <w:rsid w:val="009F3984"/>
    <w:rsid w:val="00B52864"/>
    <w:rsid w:val="00BB5956"/>
    <w:rsid w:val="00D405F4"/>
    <w:rsid w:val="00D93F8F"/>
    <w:rsid w:val="00DE6561"/>
    <w:rsid w:val="00E92439"/>
    <w:rsid w:val="00EC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5869AB7"/>
  <w15:chartTrackingRefBased/>
  <w15:docId w15:val="{EADF4F16-708B-475C-8D75-1648F1BD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semiHidden/>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845</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5477</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2019-10-02T08:49:00Z</cp:lastPrinted>
  <dcterms:created xsi:type="dcterms:W3CDTF">2021-06-11T19:23:00Z</dcterms:created>
  <dcterms:modified xsi:type="dcterms:W3CDTF">2021-06-11T19:23:00Z</dcterms:modified>
</cp:coreProperties>
</file>