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DA82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14:paraId="708674CA" w14:textId="77777777">
        <w:trPr>
          <w:cantSplit/>
        </w:trPr>
        <w:tc>
          <w:tcPr>
            <w:tcW w:w="6983" w:type="dxa"/>
            <w:gridSpan w:val="4"/>
          </w:tcPr>
          <w:p w14:paraId="02D92A67" w14:textId="77777777" w:rsidR="002F3ADA" w:rsidRDefault="002F3ADA">
            <w:pPr>
              <w:pStyle w:val="TableText"/>
            </w:pPr>
            <w:r>
              <w:rPr>
                <w:rFonts w:ascii="Helv" w:hAnsi="Helv"/>
                <w:sz w:val="28"/>
              </w:rPr>
              <w:t>RIBBLE VALLEY BOROUGH COUNCIL</w:t>
            </w:r>
          </w:p>
        </w:tc>
        <w:tc>
          <w:tcPr>
            <w:tcW w:w="1713" w:type="dxa"/>
          </w:tcPr>
          <w:p w14:paraId="603C6E68" w14:textId="77777777" w:rsidR="002F3ADA" w:rsidRDefault="002F3ADA"/>
        </w:tc>
        <w:tc>
          <w:tcPr>
            <w:tcW w:w="1713" w:type="dxa"/>
          </w:tcPr>
          <w:p w14:paraId="09648672" w14:textId="77777777" w:rsidR="002F3ADA" w:rsidRDefault="002F3ADA"/>
        </w:tc>
      </w:tr>
      <w:tr w:rsidR="002F3ADA" w14:paraId="784ADF20" w14:textId="77777777">
        <w:trPr>
          <w:cantSplit/>
        </w:trPr>
        <w:tc>
          <w:tcPr>
            <w:tcW w:w="4123" w:type="dxa"/>
            <w:gridSpan w:val="2"/>
          </w:tcPr>
          <w:p w14:paraId="713B5E1E" w14:textId="77777777" w:rsidR="002F3ADA" w:rsidRDefault="002F3ADA">
            <w:pPr>
              <w:pStyle w:val="TableText"/>
              <w:rPr>
                <w:sz w:val="18"/>
              </w:rPr>
            </w:pPr>
            <w:r>
              <w:rPr>
                <w:sz w:val="18"/>
              </w:rPr>
              <w:t>Department of Development</w:t>
            </w:r>
          </w:p>
        </w:tc>
        <w:tc>
          <w:tcPr>
            <w:tcW w:w="1456" w:type="dxa"/>
          </w:tcPr>
          <w:p w14:paraId="0D96A51B" w14:textId="77777777" w:rsidR="002F3ADA" w:rsidRDefault="002F3ADA">
            <w:pPr>
              <w:rPr>
                <w:sz w:val="18"/>
              </w:rPr>
            </w:pPr>
          </w:p>
        </w:tc>
        <w:tc>
          <w:tcPr>
            <w:tcW w:w="1404" w:type="dxa"/>
          </w:tcPr>
          <w:p w14:paraId="6748A831" w14:textId="77777777" w:rsidR="002F3ADA" w:rsidRDefault="002F3ADA">
            <w:pPr>
              <w:rPr>
                <w:sz w:val="18"/>
              </w:rPr>
            </w:pPr>
          </w:p>
        </w:tc>
        <w:tc>
          <w:tcPr>
            <w:tcW w:w="1713" w:type="dxa"/>
          </w:tcPr>
          <w:p w14:paraId="69694028" w14:textId="77777777" w:rsidR="002F3ADA" w:rsidRDefault="002F3ADA">
            <w:pPr>
              <w:rPr>
                <w:sz w:val="18"/>
              </w:rPr>
            </w:pPr>
          </w:p>
        </w:tc>
        <w:tc>
          <w:tcPr>
            <w:tcW w:w="1713" w:type="dxa"/>
          </w:tcPr>
          <w:p w14:paraId="05CF2F01" w14:textId="77777777" w:rsidR="002F3ADA" w:rsidRDefault="002F3ADA"/>
        </w:tc>
      </w:tr>
      <w:tr w:rsidR="002F3ADA" w14:paraId="02420244" w14:textId="77777777">
        <w:trPr>
          <w:cantSplit/>
        </w:trPr>
        <w:tc>
          <w:tcPr>
            <w:tcW w:w="5579" w:type="dxa"/>
            <w:gridSpan w:val="3"/>
          </w:tcPr>
          <w:p w14:paraId="6B5EBD71" w14:textId="77777777" w:rsidR="002F3ADA" w:rsidRDefault="002F3ADA">
            <w:pPr>
              <w:pStyle w:val="TableText"/>
              <w:rPr>
                <w:sz w:val="18"/>
              </w:rPr>
            </w:pPr>
            <w:r>
              <w:rPr>
                <w:sz w:val="18"/>
              </w:rPr>
              <w:t>Council Offices, Church Walk, Clitheroe, Lancashire, BB7 2RA</w:t>
            </w:r>
          </w:p>
        </w:tc>
        <w:tc>
          <w:tcPr>
            <w:tcW w:w="1404" w:type="dxa"/>
          </w:tcPr>
          <w:p w14:paraId="2C968AC4" w14:textId="77777777" w:rsidR="002F3ADA" w:rsidRDefault="002F3ADA">
            <w:pPr>
              <w:rPr>
                <w:sz w:val="18"/>
              </w:rPr>
            </w:pPr>
          </w:p>
        </w:tc>
        <w:tc>
          <w:tcPr>
            <w:tcW w:w="1713" w:type="dxa"/>
          </w:tcPr>
          <w:p w14:paraId="26565EA4" w14:textId="77777777" w:rsidR="002F3ADA" w:rsidRDefault="002F3ADA">
            <w:pPr>
              <w:rPr>
                <w:sz w:val="18"/>
              </w:rPr>
            </w:pPr>
          </w:p>
        </w:tc>
        <w:tc>
          <w:tcPr>
            <w:tcW w:w="1713" w:type="dxa"/>
          </w:tcPr>
          <w:p w14:paraId="5A798076" w14:textId="77777777" w:rsidR="002F3ADA" w:rsidRDefault="002F3ADA"/>
        </w:tc>
      </w:tr>
      <w:tr w:rsidR="002F3ADA" w14:paraId="3EFF730D" w14:textId="77777777">
        <w:trPr>
          <w:cantSplit/>
        </w:trPr>
        <w:tc>
          <w:tcPr>
            <w:tcW w:w="2410" w:type="dxa"/>
            <w:tcBorders>
              <w:bottom w:val="single" w:sz="6" w:space="0" w:color="auto"/>
            </w:tcBorders>
          </w:tcPr>
          <w:p w14:paraId="395DA48C" w14:textId="77777777" w:rsidR="002F3ADA" w:rsidRDefault="002F3ADA">
            <w:pPr>
              <w:pStyle w:val="TableText"/>
              <w:rPr>
                <w:sz w:val="18"/>
              </w:rPr>
            </w:pPr>
            <w:r>
              <w:rPr>
                <w:sz w:val="18"/>
              </w:rPr>
              <w:t>Telephone: 01200 425111</w:t>
            </w:r>
          </w:p>
        </w:tc>
        <w:tc>
          <w:tcPr>
            <w:tcW w:w="3169" w:type="dxa"/>
            <w:gridSpan w:val="2"/>
            <w:tcBorders>
              <w:bottom w:val="single" w:sz="6" w:space="0" w:color="auto"/>
            </w:tcBorders>
          </w:tcPr>
          <w:p w14:paraId="587E7164" w14:textId="77777777" w:rsidR="002F3ADA" w:rsidRDefault="002F3ADA">
            <w:pPr>
              <w:pStyle w:val="TableText"/>
              <w:rPr>
                <w:sz w:val="18"/>
              </w:rPr>
            </w:pPr>
            <w:r>
              <w:rPr>
                <w:sz w:val="18"/>
              </w:rPr>
              <w:t>Fax: 01200 414488</w:t>
            </w:r>
          </w:p>
        </w:tc>
        <w:tc>
          <w:tcPr>
            <w:tcW w:w="3117" w:type="dxa"/>
            <w:gridSpan w:val="2"/>
            <w:tcBorders>
              <w:bottom w:val="single" w:sz="6" w:space="0" w:color="auto"/>
            </w:tcBorders>
          </w:tcPr>
          <w:p w14:paraId="05D0F4B4" w14:textId="77777777" w:rsidR="002F3ADA" w:rsidRDefault="002F3ADA">
            <w:pPr>
              <w:pStyle w:val="TableText"/>
              <w:rPr>
                <w:sz w:val="18"/>
              </w:rPr>
            </w:pPr>
            <w:r>
              <w:rPr>
                <w:sz w:val="18"/>
              </w:rPr>
              <w:t>Planning Fax: 01200 414487</w:t>
            </w:r>
          </w:p>
        </w:tc>
        <w:tc>
          <w:tcPr>
            <w:tcW w:w="1713" w:type="dxa"/>
            <w:tcBorders>
              <w:bottom w:val="single" w:sz="6" w:space="0" w:color="auto"/>
            </w:tcBorders>
          </w:tcPr>
          <w:p w14:paraId="3C485C08" w14:textId="77777777" w:rsidR="002F3ADA" w:rsidRDefault="002F3ADA"/>
        </w:tc>
      </w:tr>
      <w:tr w:rsidR="002F3ADA" w14:paraId="49F2F729" w14:textId="77777777">
        <w:trPr>
          <w:cantSplit/>
        </w:trPr>
        <w:tc>
          <w:tcPr>
            <w:tcW w:w="5579" w:type="dxa"/>
            <w:gridSpan w:val="3"/>
          </w:tcPr>
          <w:p w14:paraId="68ED92E3" w14:textId="77777777" w:rsidR="002F3ADA" w:rsidRDefault="00BE47CA" w:rsidP="00BE47CA">
            <w:pPr>
              <w:pStyle w:val="TableText"/>
              <w:rPr>
                <w:sz w:val="18"/>
              </w:rPr>
            </w:pPr>
            <w:r>
              <w:rPr>
                <w:sz w:val="18"/>
              </w:rPr>
              <w:t xml:space="preserve">Town and Country </w:t>
            </w:r>
            <w:r w:rsidR="00BE0F1B">
              <w:rPr>
                <w:sz w:val="18"/>
              </w:rPr>
              <w:t xml:space="preserve">Planning </w:t>
            </w:r>
            <w:r>
              <w:rPr>
                <w:sz w:val="18"/>
              </w:rPr>
              <w:t>(General Permitted Development) Order 2015</w:t>
            </w:r>
          </w:p>
          <w:p w14:paraId="0A609263" w14:textId="77777777" w:rsidR="00BE47CA" w:rsidRDefault="00BE47CA" w:rsidP="00BE47CA">
            <w:pPr>
              <w:pStyle w:val="TableText"/>
              <w:rPr>
                <w:sz w:val="18"/>
              </w:rPr>
            </w:pPr>
            <w:r>
              <w:rPr>
                <w:sz w:val="18"/>
              </w:rPr>
              <w:t>Part 18</w:t>
            </w:r>
          </w:p>
          <w:p w14:paraId="7D28EE25" w14:textId="0E3B51A3" w:rsidR="00570CBD" w:rsidRDefault="00570CBD" w:rsidP="00570CBD">
            <w:pPr>
              <w:pStyle w:val="TableText"/>
              <w:rPr>
                <w:sz w:val="18"/>
              </w:rPr>
            </w:pPr>
          </w:p>
        </w:tc>
        <w:tc>
          <w:tcPr>
            <w:tcW w:w="1404" w:type="dxa"/>
          </w:tcPr>
          <w:p w14:paraId="2644FFEC" w14:textId="77777777" w:rsidR="002F3ADA" w:rsidRDefault="002F3ADA">
            <w:pPr>
              <w:rPr>
                <w:sz w:val="18"/>
              </w:rPr>
            </w:pPr>
          </w:p>
        </w:tc>
        <w:tc>
          <w:tcPr>
            <w:tcW w:w="1713" w:type="dxa"/>
          </w:tcPr>
          <w:p w14:paraId="401ACB97" w14:textId="77777777" w:rsidR="002F3ADA" w:rsidRDefault="002F3ADA">
            <w:pPr>
              <w:rPr>
                <w:sz w:val="18"/>
              </w:rPr>
            </w:pPr>
          </w:p>
        </w:tc>
        <w:tc>
          <w:tcPr>
            <w:tcW w:w="1713" w:type="dxa"/>
          </w:tcPr>
          <w:p w14:paraId="5F0124F0" w14:textId="77777777" w:rsidR="002F3ADA" w:rsidRDefault="002F3ADA"/>
        </w:tc>
      </w:tr>
      <w:tr w:rsidR="002F3ADA" w14:paraId="7A69A3E8" w14:textId="77777777">
        <w:trPr>
          <w:cantSplit/>
        </w:trPr>
        <w:tc>
          <w:tcPr>
            <w:tcW w:w="10409" w:type="dxa"/>
            <w:gridSpan w:val="6"/>
          </w:tcPr>
          <w:p w14:paraId="14B790FE" w14:textId="77777777" w:rsidR="00570CBD" w:rsidRDefault="00570CBD" w:rsidP="00570CBD">
            <w:pPr>
              <w:pStyle w:val="DefaultText"/>
              <w:rPr>
                <w:rFonts w:ascii="Calibri" w:hAnsi="Calibri" w:cs="Arial"/>
                <w:b/>
                <w:sz w:val="28"/>
                <w:szCs w:val="28"/>
              </w:rPr>
            </w:pPr>
            <w:r>
              <w:rPr>
                <w:rFonts w:ascii="Calibri" w:hAnsi="Calibri" w:cs="Arial"/>
                <w:b/>
                <w:sz w:val="28"/>
                <w:szCs w:val="28"/>
              </w:rPr>
              <w:t xml:space="preserve">Class A (Development under Local or </w:t>
            </w:r>
            <w:proofErr w:type="gramStart"/>
            <w:r>
              <w:rPr>
                <w:rFonts w:ascii="Calibri" w:hAnsi="Calibri" w:cs="Arial"/>
                <w:b/>
                <w:sz w:val="28"/>
                <w:szCs w:val="28"/>
              </w:rPr>
              <w:t>Private  Acts</w:t>
            </w:r>
            <w:proofErr w:type="gramEnd"/>
            <w:r>
              <w:rPr>
                <w:rFonts w:ascii="Calibri" w:hAnsi="Calibri" w:cs="Arial"/>
                <w:b/>
                <w:sz w:val="28"/>
                <w:szCs w:val="28"/>
              </w:rPr>
              <w:t xml:space="preserve"> or Order) of </w:t>
            </w:r>
          </w:p>
          <w:p w14:paraId="4A7610FB" w14:textId="77777777" w:rsidR="002F3ADA" w:rsidRDefault="00570CBD" w:rsidP="00570CBD">
            <w:pPr>
              <w:pStyle w:val="TableText"/>
              <w:rPr>
                <w:rFonts w:ascii="Calibri" w:hAnsi="Calibri" w:cs="Arial"/>
                <w:b/>
                <w:sz w:val="28"/>
                <w:szCs w:val="28"/>
              </w:rPr>
            </w:pPr>
            <w:r>
              <w:rPr>
                <w:rFonts w:ascii="Calibri" w:hAnsi="Calibri" w:cs="Arial"/>
                <w:b/>
                <w:sz w:val="28"/>
                <w:szCs w:val="28"/>
              </w:rPr>
              <w:t xml:space="preserve">Part 18, Schedule 2 of the </w:t>
            </w:r>
            <w:proofErr w:type="gramStart"/>
            <w:r>
              <w:rPr>
                <w:rFonts w:ascii="Calibri" w:hAnsi="Calibri" w:cs="Arial"/>
                <w:b/>
                <w:sz w:val="28"/>
                <w:szCs w:val="28"/>
              </w:rPr>
              <w:t>Town</w:t>
            </w:r>
            <w:proofErr w:type="gramEnd"/>
            <w:r>
              <w:rPr>
                <w:rFonts w:ascii="Calibri" w:hAnsi="Calibri" w:cs="Arial"/>
                <w:b/>
                <w:sz w:val="28"/>
                <w:szCs w:val="28"/>
              </w:rPr>
              <w:t xml:space="preserve"> and Country Planning (England) (General Permitted Development) Order 2015</w:t>
            </w:r>
          </w:p>
          <w:p w14:paraId="0900AFEC" w14:textId="3DB7AD09" w:rsidR="00570CBD" w:rsidRDefault="00570CBD" w:rsidP="00570CBD">
            <w:pPr>
              <w:pStyle w:val="TableText"/>
            </w:pPr>
          </w:p>
        </w:tc>
      </w:tr>
      <w:tr w:rsidR="002F3ADA" w14:paraId="6E8C9FA3" w14:textId="77777777">
        <w:trPr>
          <w:cantSplit/>
        </w:trPr>
        <w:tc>
          <w:tcPr>
            <w:tcW w:w="2410" w:type="dxa"/>
          </w:tcPr>
          <w:p w14:paraId="41C1FDCE" w14:textId="77777777" w:rsidR="002F3ADA" w:rsidRDefault="002F3ADA">
            <w:pPr>
              <w:pStyle w:val="TableText"/>
            </w:pPr>
            <w:r>
              <w:rPr>
                <w:b/>
              </w:rPr>
              <w:t>APPLICATION NO:</w:t>
            </w:r>
          </w:p>
        </w:tc>
        <w:tc>
          <w:tcPr>
            <w:tcW w:w="3169" w:type="dxa"/>
            <w:gridSpan w:val="2"/>
          </w:tcPr>
          <w:p w14:paraId="4A32B1DC" w14:textId="28C81077" w:rsidR="002F3ADA" w:rsidRDefault="006B49F9">
            <w:pPr>
              <w:pStyle w:val="addresses"/>
            </w:pPr>
            <w:r>
              <w:t>3/2021/0515</w:t>
            </w:r>
          </w:p>
        </w:tc>
        <w:tc>
          <w:tcPr>
            <w:tcW w:w="1404" w:type="dxa"/>
          </w:tcPr>
          <w:p w14:paraId="15DE1F97" w14:textId="77777777" w:rsidR="002F3ADA" w:rsidRDefault="002F3ADA"/>
        </w:tc>
        <w:tc>
          <w:tcPr>
            <w:tcW w:w="1713" w:type="dxa"/>
          </w:tcPr>
          <w:p w14:paraId="056E8F18" w14:textId="77777777" w:rsidR="002F3ADA" w:rsidRDefault="002F3ADA"/>
        </w:tc>
        <w:tc>
          <w:tcPr>
            <w:tcW w:w="1713" w:type="dxa"/>
          </w:tcPr>
          <w:p w14:paraId="7D7437C6" w14:textId="77777777" w:rsidR="002F3ADA" w:rsidRDefault="002F3ADA"/>
        </w:tc>
      </w:tr>
      <w:tr w:rsidR="002F3ADA" w14:paraId="66F10565" w14:textId="77777777">
        <w:trPr>
          <w:cantSplit/>
        </w:trPr>
        <w:tc>
          <w:tcPr>
            <w:tcW w:w="2410" w:type="dxa"/>
          </w:tcPr>
          <w:p w14:paraId="23D52208" w14:textId="77777777" w:rsidR="002F3ADA" w:rsidRDefault="002F3ADA">
            <w:pPr>
              <w:pStyle w:val="TableText"/>
            </w:pPr>
            <w:r>
              <w:rPr>
                <w:b/>
              </w:rPr>
              <w:t>DECISION DATE:</w:t>
            </w:r>
          </w:p>
        </w:tc>
        <w:tc>
          <w:tcPr>
            <w:tcW w:w="3169" w:type="dxa"/>
            <w:gridSpan w:val="2"/>
          </w:tcPr>
          <w:p w14:paraId="42876373" w14:textId="081223C1" w:rsidR="002F3ADA" w:rsidRDefault="002F046C">
            <w:r>
              <w:t>8 July</w:t>
            </w:r>
            <w:r w:rsidR="006B49F9">
              <w:t xml:space="preserve"> 2021</w:t>
            </w:r>
          </w:p>
        </w:tc>
        <w:tc>
          <w:tcPr>
            <w:tcW w:w="1404" w:type="dxa"/>
          </w:tcPr>
          <w:p w14:paraId="5EFF04BF" w14:textId="77777777" w:rsidR="002F3ADA" w:rsidRDefault="002F3ADA"/>
        </w:tc>
        <w:tc>
          <w:tcPr>
            <w:tcW w:w="1713" w:type="dxa"/>
          </w:tcPr>
          <w:p w14:paraId="786608A5" w14:textId="77777777" w:rsidR="002F3ADA" w:rsidRDefault="002F3ADA"/>
        </w:tc>
        <w:tc>
          <w:tcPr>
            <w:tcW w:w="1713" w:type="dxa"/>
          </w:tcPr>
          <w:p w14:paraId="7D66AC68" w14:textId="77777777" w:rsidR="002F3ADA" w:rsidRDefault="002F3ADA"/>
        </w:tc>
      </w:tr>
      <w:tr w:rsidR="002F3ADA" w14:paraId="42AEB2D0" w14:textId="77777777">
        <w:trPr>
          <w:cantSplit/>
        </w:trPr>
        <w:tc>
          <w:tcPr>
            <w:tcW w:w="2410" w:type="dxa"/>
          </w:tcPr>
          <w:p w14:paraId="4768D805" w14:textId="77777777" w:rsidR="002F3ADA" w:rsidRDefault="002F3ADA">
            <w:pPr>
              <w:pStyle w:val="TableText"/>
            </w:pPr>
            <w:r>
              <w:rPr>
                <w:b/>
              </w:rPr>
              <w:t>DATE RECEIVED:</w:t>
            </w:r>
          </w:p>
        </w:tc>
        <w:tc>
          <w:tcPr>
            <w:tcW w:w="3169" w:type="dxa"/>
            <w:gridSpan w:val="2"/>
          </w:tcPr>
          <w:p w14:paraId="1C3419FA" w14:textId="17924542" w:rsidR="002F3ADA" w:rsidRDefault="006B49F9">
            <w:r>
              <w:t>14/05/2021</w:t>
            </w:r>
          </w:p>
        </w:tc>
        <w:tc>
          <w:tcPr>
            <w:tcW w:w="1404" w:type="dxa"/>
          </w:tcPr>
          <w:p w14:paraId="15D53D5A" w14:textId="77777777" w:rsidR="002F3ADA" w:rsidRDefault="002F3ADA"/>
        </w:tc>
        <w:tc>
          <w:tcPr>
            <w:tcW w:w="1713" w:type="dxa"/>
          </w:tcPr>
          <w:p w14:paraId="309F5BA5" w14:textId="77777777" w:rsidR="002F3ADA" w:rsidRDefault="002F3ADA"/>
        </w:tc>
        <w:tc>
          <w:tcPr>
            <w:tcW w:w="1713" w:type="dxa"/>
          </w:tcPr>
          <w:p w14:paraId="6C8B9A63" w14:textId="77777777" w:rsidR="002F3ADA" w:rsidRDefault="002F3ADA"/>
        </w:tc>
      </w:tr>
      <w:tr w:rsidR="002F3ADA" w14:paraId="258E528A" w14:textId="77777777">
        <w:trPr>
          <w:cantSplit/>
        </w:trPr>
        <w:tc>
          <w:tcPr>
            <w:tcW w:w="10409" w:type="dxa"/>
            <w:gridSpan w:val="6"/>
          </w:tcPr>
          <w:p w14:paraId="430EB04D" w14:textId="77777777" w:rsidR="002F3ADA" w:rsidRDefault="002F3ADA"/>
        </w:tc>
      </w:tr>
      <w:tr w:rsidR="002F3ADA" w14:paraId="1672A1A6" w14:textId="77777777">
        <w:trPr>
          <w:cantSplit/>
        </w:trPr>
        <w:tc>
          <w:tcPr>
            <w:tcW w:w="2410" w:type="dxa"/>
          </w:tcPr>
          <w:p w14:paraId="6001466E" w14:textId="77777777" w:rsidR="002F3ADA" w:rsidRDefault="002F3ADA">
            <w:pPr>
              <w:pStyle w:val="TableText"/>
            </w:pPr>
            <w:r>
              <w:rPr>
                <w:b/>
              </w:rPr>
              <w:t>APPLICANT:</w:t>
            </w:r>
          </w:p>
        </w:tc>
        <w:tc>
          <w:tcPr>
            <w:tcW w:w="1713" w:type="dxa"/>
          </w:tcPr>
          <w:p w14:paraId="2BF7E30C" w14:textId="77777777" w:rsidR="002F3ADA" w:rsidRDefault="002F3ADA"/>
        </w:tc>
        <w:tc>
          <w:tcPr>
            <w:tcW w:w="1456" w:type="dxa"/>
          </w:tcPr>
          <w:p w14:paraId="5FCE0B37" w14:textId="77777777" w:rsidR="002F3ADA" w:rsidRDefault="002F3ADA"/>
        </w:tc>
        <w:tc>
          <w:tcPr>
            <w:tcW w:w="1404" w:type="dxa"/>
          </w:tcPr>
          <w:p w14:paraId="7E911E3C" w14:textId="77777777" w:rsidR="002F3ADA" w:rsidRDefault="002F3ADA">
            <w:pPr>
              <w:pStyle w:val="TableText"/>
            </w:pPr>
            <w:r>
              <w:rPr>
                <w:b/>
              </w:rPr>
              <w:t>AGENT:</w:t>
            </w:r>
          </w:p>
        </w:tc>
        <w:tc>
          <w:tcPr>
            <w:tcW w:w="1713" w:type="dxa"/>
          </w:tcPr>
          <w:p w14:paraId="2041DB29" w14:textId="77777777" w:rsidR="002F3ADA" w:rsidRDefault="002F3ADA"/>
        </w:tc>
        <w:tc>
          <w:tcPr>
            <w:tcW w:w="1713" w:type="dxa"/>
          </w:tcPr>
          <w:p w14:paraId="19817503" w14:textId="77777777" w:rsidR="002F3ADA" w:rsidRDefault="002F3ADA"/>
        </w:tc>
      </w:tr>
      <w:tr w:rsidR="002F3ADA" w14:paraId="125F5319" w14:textId="77777777">
        <w:trPr>
          <w:cantSplit/>
        </w:trPr>
        <w:tc>
          <w:tcPr>
            <w:tcW w:w="4123" w:type="dxa"/>
            <w:gridSpan w:val="2"/>
            <w:vMerge w:val="restart"/>
            <w:tcBorders>
              <w:bottom w:val="single" w:sz="4" w:space="0" w:color="auto"/>
            </w:tcBorders>
          </w:tcPr>
          <w:p w14:paraId="46B02190" w14:textId="48AE22FB" w:rsidR="002F3ADA" w:rsidRDefault="006B49F9">
            <w:r>
              <w:t>Mr Michael Gradwell</w:t>
            </w:r>
          </w:p>
          <w:p w14:paraId="78ED083F" w14:textId="77777777" w:rsidR="006B49F9" w:rsidRDefault="006B49F9">
            <w:r>
              <w:t>Network Rail</w:t>
            </w:r>
          </w:p>
          <w:p w14:paraId="2D37B92D" w14:textId="77777777" w:rsidR="006B49F9" w:rsidRDefault="006B49F9">
            <w:r>
              <w:t>Square One</w:t>
            </w:r>
          </w:p>
          <w:p w14:paraId="0400A8A8" w14:textId="77777777" w:rsidR="006B49F9" w:rsidRDefault="006B49F9">
            <w:r>
              <w:t>4 Travis Street</w:t>
            </w:r>
          </w:p>
          <w:p w14:paraId="120759DF" w14:textId="77777777" w:rsidR="006B49F9" w:rsidRDefault="006B49F9">
            <w:r>
              <w:t xml:space="preserve">Manchester </w:t>
            </w:r>
          </w:p>
          <w:p w14:paraId="6E047D5B" w14:textId="3F0F8818" w:rsidR="002F3ADA" w:rsidRDefault="006B49F9">
            <w:r>
              <w:t>M1 2NY</w:t>
            </w:r>
          </w:p>
        </w:tc>
        <w:tc>
          <w:tcPr>
            <w:tcW w:w="1456" w:type="dxa"/>
          </w:tcPr>
          <w:p w14:paraId="3D4A096A" w14:textId="77777777" w:rsidR="002F3ADA" w:rsidRDefault="002F3ADA"/>
        </w:tc>
        <w:tc>
          <w:tcPr>
            <w:tcW w:w="4830" w:type="dxa"/>
            <w:gridSpan w:val="3"/>
            <w:vMerge w:val="restart"/>
            <w:tcBorders>
              <w:bottom w:val="single" w:sz="4" w:space="0" w:color="auto"/>
            </w:tcBorders>
          </w:tcPr>
          <w:p w14:paraId="5C57FD00" w14:textId="51E4D084" w:rsidR="002F3ADA" w:rsidRDefault="002F3ADA">
            <w:pPr>
              <w:pStyle w:val="addresses"/>
            </w:pPr>
          </w:p>
          <w:p w14:paraId="3691CC81" w14:textId="522042F3" w:rsidR="002F3ADA" w:rsidRDefault="002F3ADA">
            <w:pPr>
              <w:pStyle w:val="addresses"/>
            </w:pPr>
          </w:p>
        </w:tc>
      </w:tr>
      <w:tr w:rsidR="002F3ADA" w14:paraId="6E0FD0D9" w14:textId="77777777">
        <w:trPr>
          <w:cantSplit/>
        </w:trPr>
        <w:tc>
          <w:tcPr>
            <w:tcW w:w="4123" w:type="dxa"/>
            <w:gridSpan w:val="2"/>
            <w:vMerge/>
            <w:tcBorders>
              <w:bottom w:val="single" w:sz="4" w:space="0" w:color="auto"/>
            </w:tcBorders>
          </w:tcPr>
          <w:p w14:paraId="6E039E93" w14:textId="77777777" w:rsidR="002F3ADA" w:rsidRDefault="002F3ADA"/>
        </w:tc>
        <w:tc>
          <w:tcPr>
            <w:tcW w:w="1456" w:type="dxa"/>
          </w:tcPr>
          <w:p w14:paraId="1BE76BF5" w14:textId="77777777" w:rsidR="002F3ADA" w:rsidRDefault="002F3ADA"/>
        </w:tc>
        <w:tc>
          <w:tcPr>
            <w:tcW w:w="4830" w:type="dxa"/>
            <w:gridSpan w:val="3"/>
            <w:vMerge/>
            <w:tcBorders>
              <w:bottom w:val="single" w:sz="4" w:space="0" w:color="auto"/>
            </w:tcBorders>
          </w:tcPr>
          <w:p w14:paraId="182567E7" w14:textId="77777777" w:rsidR="002F3ADA" w:rsidRDefault="002F3ADA"/>
        </w:tc>
      </w:tr>
      <w:tr w:rsidR="002F3ADA" w14:paraId="06E8B5BB" w14:textId="77777777">
        <w:trPr>
          <w:cantSplit/>
        </w:trPr>
        <w:tc>
          <w:tcPr>
            <w:tcW w:w="4123" w:type="dxa"/>
            <w:gridSpan w:val="2"/>
            <w:vMerge/>
            <w:tcBorders>
              <w:bottom w:val="single" w:sz="4" w:space="0" w:color="auto"/>
            </w:tcBorders>
          </w:tcPr>
          <w:p w14:paraId="6FCBFD0E" w14:textId="77777777" w:rsidR="002F3ADA" w:rsidRDefault="002F3ADA"/>
        </w:tc>
        <w:tc>
          <w:tcPr>
            <w:tcW w:w="1456" w:type="dxa"/>
          </w:tcPr>
          <w:p w14:paraId="7FB7F566" w14:textId="77777777" w:rsidR="002F3ADA" w:rsidRDefault="002F3ADA"/>
        </w:tc>
        <w:tc>
          <w:tcPr>
            <w:tcW w:w="4830" w:type="dxa"/>
            <w:gridSpan w:val="3"/>
            <w:vMerge/>
            <w:tcBorders>
              <w:bottom w:val="single" w:sz="4" w:space="0" w:color="auto"/>
            </w:tcBorders>
          </w:tcPr>
          <w:p w14:paraId="4F4E38DF" w14:textId="77777777" w:rsidR="002F3ADA" w:rsidRDefault="002F3ADA"/>
        </w:tc>
      </w:tr>
      <w:tr w:rsidR="002F3ADA" w14:paraId="6C2F612E" w14:textId="77777777">
        <w:trPr>
          <w:cantSplit/>
        </w:trPr>
        <w:tc>
          <w:tcPr>
            <w:tcW w:w="4123" w:type="dxa"/>
            <w:gridSpan w:val="2"/>
            <w:vMerge/>
            <w:tcBorders>
              <w:bottom w:val="single" w:sz="4" w:space="0" w:color="auto"/>
            </w:tcBorders>
          </w:tcPr>
          <w:p w14:paraId="28907DEF" w14:textId="77777777" w:rsidR="002F3ADA" w:rsidRDefault="002F3ADA"/>
        </w:tc>
        <w:tc>
          <w:tcPr>
            <w:tcW w:w="1456" w:type="dxa"/>
          </w:tcPr>
          <w:p w14:paraId="4A3BF9BD" w14:textId="77777777" w:rsidR="002F3ADA" w:rsidRDefault="002F3ADA"/>
        </w:tc>
        <w:tc>
          <w:tcPr>
            <w:tcW w:w="4830" w:type="dxa"/>
            <w:gridSpan w:val="3"/>
            <w:vMerge/>
            <w:tcBorders>
              <w:bottom w:val="single" w:sz="4" w:space="0" w:color="auto"/>
            </w:tcBorders>
          </w:tcPr>
          <w:p w14:paraId="79E89F2C" w14:textId="77777777" w:rsidR="002F3ADA" w:rsidRDefault="002F3ADA"/>
        </w:tc>
      </w:tr>
      <w:tr w:rsidR="002F3ADA" w14:paraId="0286F860" w14:textId="77777777">
        <w:trPr>
          <w:cantSplit/>
        </w:trPr>
        <w:tc>
          <w:tcPr>
            <w:tcW w:w="4123" w:type="dxa"/>
            <w:gridSpan w:val="2"/>
            <w:vMerge/>
            <w:tcBorders>
              <w:bottom w:val="single" w:sz="4" w:space="0" w:color="auto"/>
            </w:tcBorders>
          </w:tcPr>
          <w:p w14:paraId="70B007D6" w14:textId="77777777" w:rsidR="002F3ADA" w:rsidRDefault="002F3ADA"/>
        </w:tc>
        <w:tc>
          <w:tcPr>
            <w:tcW w:w="1456" w:type="dxa"/>
            <w:tcBorders>
              <w:bottom w:val="single" w:sz="6" w:space="0" w:color="auto"/>
            </w:tcBorders>
          </w:tcPr>
          <w:p w14:paraId="2C298CC3" w14:textId="77777777" w:rsidR="002F3ADA" w:rsidRDefault="002F3ADA"/>
        </w:tc>
        <w:tc>
          <w:tcPr>
            <w:tcW w:w="4830" w:type="dxa"/>
            <w:gridSpan w:val="3"/>
            <w:vMerge/>
            <w:tcBorders>
              <w:bottom w:val="single" w:sz="4" w:space="0" w:color="auto"/>
            </w:tcBorders>
          </w:tcPr>
          <w:p w14:paraId="5109DD98" w14:textId="77777777" w:rsidR="002F3ADA" w:rsidRDefault="002F3ADA"/>
        </w:tc>
      </w:tr>
    </w:tbl>
    <w:p w14:paraId="0EF31A6C" w14:textId="77777777" w:rsidR="002F3ADA" w:rsidRDefault="002F3ADA">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BE47CA" w14:paraId="1F7895B9" w14:textId="77777777">
        <w:trPr>
          <w:cantSplit/>
          <w:trHeight w:val="512"/>
        </w:trPr>
        <w:tc>
          <w:tcPr>
            <w:tcW w:w="1970" w:type="dxa"/>
            <w:gridSpan w:val="2"/>
          </w:tcPr>
          <w:p w14:paraId="1F4966C6" w14:textId="77777777" w:rsidR="00BE47CA" w:rsidRDefault="00BE47CA">
            <w:pPr>
              <w:pStyle w:val="TableText"/>
              <w:rPr>
                <w:b/>
                <w:bCs/>
              </w:rPr>
            </w:pPr>
            <w:r>
              <w:rPr>
                <w:b/>
                <w:bCs/>
              </w:rPr>
              <w:t>APPLICATION TYPE</w:t>
            </w:r>
          </w:p>
        </w:tc>
        <w:tc>
          <w:tcPr>
            <w:tcW w:w="8383" w:type="dxa"/>
            <w:tcBorders>
              <w:left w:val="nil"/>
            </w:tcBorders>
          </w:tcPr>
          <w:p w14:paraId="5DF8739F" w14:textId="77777777" w:rsidR="00BE47CA" w:rsidRDefault="00BE47CA">
            <w:pPr>
              <w:pStyle w:val="TableText"/>
            </w:pPr>
            <w:r>
              <w:t>Prior Approval</w:t>
            </w:r>
          </w:p>
        </w:tc>
      </w:tr>
      <w:tr w:rsidR="002F3ADA" w14:paraId="13504C4F" w14:textId="77777777">
        <w:trPr>
          <w:cantSplit/>
          <w:trHeight w:val="512"/>
        </w:trPr>
        <w:tc>
          <w:tcPr>
            <w:tcW w:w="1970" w:type="dxa"/>
            <w:gridSpan w:val="2"/>
          </w:tcPr>
          <w:p w14:paraId="70149074" w14:textId="77777777" w:rsidR="002F3ADA" w:rsidRDefault="00BE47CA">
            <w:pPr>
              <w:pStyle w:val="TableText"/>
              <w:rPr>
                <w:b/>
                <w:bCs/>
              </w:rPr>
            </w:pPr>
            <w:r>
              <w:rPr>
                <w:b/>
                <w:bCs/>
              </w:rPr>
              <w:t>PROPOSAL</w:t>
            </w:r>
          </w:p>
        </w:tc>
        <w:tc>
          <w:tcPr>
            <w:tcW w:w="8383" w:type="dxa"/>
            <w:tcBorders>
              <w:left w:val="nil"/>
            </w:tcBorders>
          </w:tcPr>
          <w:p w14:paraId="5FF69F76" w14:textId="58503D39" w:rsidR="002F3ADA" w:rsidRDefault="006B49F9">
            <w:pPr>
              <w:pStyle w:val="TableText"/>
            </w:pPr>
            <w:r>
              <w:t>Proposed works to reconstruct the Settle Road (A682) railway bridge at Newsholme.</w:t>
            </w:r>
          </w:p>
        </w:tc>
      </w:tr>
      <w:tr w:rsidR="002F3ADA" w14:paraId="6E759FC1" w14:textId="77777777">
        <w:trPr>
          <w:cantSplit/>
          <w:trHeight w:val="264"/>
        </w:trPr>
        <w:tc>
          <w:tcPr>
            <w:tcW w:w="988" w:type="dxa"/>
          </w:tcPr>
          <w:p w14:paraId="0A8C2F65" w14:textId="77777777" w:rsidR="002F3ADA" w:rsidRDefault="002F3ADA">
            <w:pPr>
              <w:pStyle w:val="TableText"/>
              <w:rPr>
                <w:b/>
                <w:bCs/>
              </w:rPr>
            </w:pPr>
            <w:r>
              <w:rPr>
                <w:b/>
                <w:bCs/>
              </w:rPr>
              <w:t>AT:</w:t>
            </w:r>
          </w:p>
        </w:tc>
        <w:tc>
          <w:tcPr>
            <w:tcW w:w="9365" w:type="dxa"/>
            <w:gridSpan w:val="2"/>
            <w:tcBorders>
              <w:left w:val="nil"/>
            </w:tcBorders>
          </w:tcPr>
          <w:p w14:paraId="3F02EE1D" w14:textId="356649EE" w:rsidR="002F3ADA" w:rsidRDefault="006B49F9">
            <w:pPr>
              <w:pStyle w:val="TableText"/>
            </w:pPr>
            <w:r>
              <w:t>Settle Road (A682) Railway Bridge Newsholme</w:t>
            </w:r>
          </w:p>
        </w:tc>
      </w:tr>
      <w:tr w:rsidR="002F3ADA" w14:paraId="58E83207" w14:textId="77777777">
        <w:trPr>
          <w:cantSplit/>
          <w:trHeight w:val="868"/>
        </w:trPr>
        <w:tc>
          <w:tcPr>
            <w:tcW w:w="10353" w:type="dxa"/>
            <w:gridSpan w:val="3"/>
          </w:tcPr>
          <w:p w14:paraId="317EAB6C" w14:textId="77777777" w:rsidR="002F3ADA" w:rsidRDefault="00BE47CA">
            <w:pPr>
              <w:jc w:val="both"/>
              <w:rPr>
                <w:u w:val="single"/>
              </w:rPr>
            </w:pPr>
            <w:r>
              <w:t>In pursuance of its powers under the above Act Ribble Valley Borough Council notifies you of its decision in respect of your application</w:t>
            </w:r>
          </w:p>
          <w:p w14:paraId="63830EE5" w14:textId="77777777" w:rsidR="002F3ADA" w:rsidRDefault="002F3ADA">
            <w:pPr>
              <w:jc w:val="both"/>
            </w:pPr>
          </w:p>
          <w:p w14:paraId="35DF5E07" w14:textId="77777777" w:rsidR="00BE47CA" w:rsidRDefault="00BE47CA" w:rsidP="00BE47CA">
            <w:pPr>
              <w:jc w:val="center"/>
              <w:rPr>
                <w:b/>
              </w:rPr>
            </w:pPr>
            <w:r w:rsidRPr="00BE0F1B">
              <w:rPr>
                <w:b/>
              </w:rPr>
              <w:t>Granted</w:t>
            </w:r>
          </w:p>
          <w:p w14:paraId="55270F87" w14:textId="77777777" w:rsidR="00BE0F1B" w:rsidRDefault="00BE0F1B" w:rsidP="00BE47CA">
            <w:pPr>
              <w:jc w:val="center"/>
              <w:rPr>
                <w:b/>
              </w:rPr>
            </w:pPr>
          </w:p>
          <w:p w14:paraId="568B97D7" w14:textId="77777777" w:rsidR="00BE0F1B" w:rsidRDefault="00BE0F1B" w:rsidP="00BE0F1B">
            <w:r>
              <w:t>Subject to the following standard condition:</w:t>
            </w:r>
          </w:p>
          <w:p w14:paraId="444CFF3A" w14:textId="77777777" w:rsidR="00BE0F1B" w:rsidRPr="00BE0F1B" w:rsidRDefault="00BE0F1B" w:rsidP="00BE0F1B"/>
        </w:tc>
      </w:tr>
      <w:tr w:rsidR="002F3ADA" w14:paraId="7754DC3C" w14:textId="77777777">
        <w:trPr>
          <w:cantSplit/>
          <w:trHeight w:val="527"/>
        </w:trPr>
        <w:tc>
          <w:tcPr>
            <w:tcW w:w="988" w:type="dxa"/>
          </w:tcPr>
          <w:p w14:paraId="5ED42E34" w14:textId="77777777" w:rsidR="002F3ADA" w:rsidRDefault="002F3ADA">
            <w:pPr>
              <w:pStyle w:val="TableText"/>
              <w:numPr>
                <w:ilvl w:val="0"/>
                <w:numId w:val="3"/>
              </w:numPr>
            </w:pPr>
            <w:bookmarkStart w:id="0" w:name="Conditions" w:colFirst="0" w:colLast="1"/>
          </w:p>
        </w:tc>
        <w:tc>
          <w:tcPr>
            <w:tcW w:w="9365" w:type="dxa"/>
            <w:gridSpan w:val="2"/>
          </w:tcPr>
          <w:p w14:paraId="0CFD5DCE" w14:textId="77777777" w:rsidR="002F3ADA" w:rsidRDefault="00BE0F1B">
            <w:pPr>
              <w:pStyle w:val="TableText"/>
            </w:pPr>
            <w:r>
              <w:t xml:space="preserve">The development must begin not later than the expiration of </w:t>
            </w:r>
            <w:r w:rsidR="00FC54F1">
              <w:t>THREE</w:t>
            </w:r>
            <w:r>
              <w:t xml:space="preserve"> YEARS from the date of this decision.</w:t>
            </w:r>
          </w:p>
          <w:p w14:paraId="6F04644D" w14:textId="77777777" w:rsidR="00BE0F1B" w:rsidRDefault="00BE0F1B">
            <w:pPr>
              <w:pStyle w:val="TableText"/>
            </w:pPr>
          </w:p>
          <w:p w14:paraId="1688CE38" w14:textId="77777777" w:rsidR="00BE0F1B" w:rsidRPr="00BE0F1B" w:rsidRDefault="00BE0F1B" w:rsidP="00BE0F1B">
            <w:pPr>
              <w:pStyle w:val="TableText"/>
              <w:rPr>
                <w:szCs w:val="22"/>
              </w:rPr>
            </w:pPr>
            <w:r>
              <w:rPr>
                <w:b/>
              </w:rPr>
              <w:t>Reason:</w:t>
            </w:r>
            <w:r>
              <w:t xml:space="preserve">  To confirm with the requirements of Section 91 of the Town and Country Planning Act 1990 and the requirements of the Town &amp; Country Planning </w:t>
            </w:r>
            <w:r w:rsidRPr="00BE0F1B">
              <w:rPr>
                <w:szCs w:val="22"/>
              </w:rPr>
              <w:t>(General Permitted Development) Order 2015</w:t>
            </w:r>
          </w:p>
          <w:p w14:paraId="195BF1B8" w14:textId="77777777" w:rsidR="00BE0F1B" w:rsidRPr="00BE0F1B" w:rsidRDefault="00BE0F1B" w:rsidP="00BE0F1B">
            <w:pPr>
              <w:pStyle w:val="TableText"/>
            </w:pPr>
            <w:r w:rsidRPr="00BE0F1B">
              <w:rPr>
                <w:szCs w:val="22"/>
              </w:rPr>
              <w:t>Part 18</w:t>
            </w:r>
          </w:p>
        </w:tc>
      </w:tr>
      <w:bookmarkEnd w:id="0"/>
    </w:tbl>
    <w:p w14:paraId="0D91D313" w14:textId="77777777" w:rsidR="002F3ADA" w:rsidRDefault="002F3ADA">
      <w:pPr>
        <w:pStyle w:val="TableText"/>
      </w:pPr>
    </w:p>
    <w:p w14:paraId="4A7CCBE0" w14:textId="694E8B3C" w:rsidR="006B49F9" w:rsidRPr="006B49F9" w:rsidRDefault="006B49F9">
      <w:pPr>
        <w:pStyle w:val="TableText"/>
        <w:rPr>
          <w:b/>
          <w:bCs/>
          <w:u w:val="single"/>
        </w:rPr>
      </w:pPr>
      <w:r w:rsidRPr="006B49F9">
        <w:rPr>
          <w:b/>
          <w:bCs/>
          <w:u w:val="single"/>
        </w:rPr>
        <w:t>Note(s)</w:t>
      </w:r>
    </w:p>
    <w:p w14:paraId="72636981" w14:textId="77777777" w:rsidR="006B49F9" w:rsidRDefault="006B49F9">
      <w:pPr>
        <w:pStyle w:val="TableText"/>
      </w:pPr>
    </w:p>
    <w:p w14:paraId="2E5B3B52" w14:textId="05407B48" w:rsidR="002F3ADA" w:rsidRDefault="006B49F9" w:rsidP="00890486">
      <w:pPr>
        <w:pStyle w:val="TableText"/>
        <w:ind w:left="426" w:firstLine="1"/>
      </w:pPr>
      <w:r w:rsidRPr="006B49F9">
        <w:t>1. Prior approval is granted based on submitted plans reference B92118-Drg-BRS10</w:t>
      </w:r>
      <w:r>
        <w:t>20</w:t>
      </w:r>
      <w:r w:rsidRPr="006B49F9">
        <w:t xml:space="preserve"> in relation to the design changes to the bridge</w:t>
      </w:r>
      <w:r>
        <w:t>.</w:t>
      </w:r>
    </w:p>
    <w:p w14:paraId="40A53A10" w14:textId="77777777" w:rsidR="002F3ADA" w:rsidRDefault="002F3ADA">
      <w:pPr>
        <w:pStyle w:val="TableText"/>
      </w:pPr>
    </w:p>
    <w:p w14:paraId="1DB154F3" w14:textId="77777777" w:rsidR="002F3ADA" w:rsidRDefault="002F3ADA">
      <w:pPr>
        <w:pStyle w:val="TableText"/>
      </w:pPr>
    </w:p>
    <w:p w14:paraId="75E083D5" w14:textId="7EC67B8A" w:rsidR="004018EA" w:rsidRDefault="004018EA" w:rsidP="004018EA">
      <w:pPr>
        <w:pStyle w:val="BodySingle"/>
        <w:rPr>
          <w:rFonts w:ascii="Brush Script MT" w:hAnsi="Brush Script MT"/>
          <w:sz w:val="44"/>
          <w:szCs w:val="44"/>
        </w:rPr>
      </w:pPr>
      <w:r>
        <w:rPr>
          <w:rFonts w:ascii="Brush Script MT" w:hAnsi="Brush Script MT"/>
          <w:sz w:val="44"/>
          <w:szCs w:val="44"/>
        </w:rPr>
        <w:t xml:space="preserve">John Macholc  </w:t>
      </w:r>
    </w:p>
    <w:p w14:paraId="1F7E6129" w14:textId="77777777" w:rsidR="004018EA" w:rsidRDefault="004018EA" w:rsidP="004018EA">
      <w:pPr>
        <w:pStyle w:val="BodySingle"/>
        <w:rPr>
          <w:rFonts w:ascii="Brush Script MT" w:hAnsi="Brush Script MT"/>
          <w:sz w:val="44"/>
          <w:szCs w:val="44"/>
        </w:rPr>
      </w:pPr>
    </w:p>
    <w:p w14:paraId="412E6B5B" w14:textId="77777777" w:rsidR="004018EA" w:rsidRDefault="004018EA" w:rsidP="004018EA">
      <w:pPr>
        <w:pStyle w:val="BodySingle"/>
        <w:rPr>
          <w:rFonts w:ascii="Calibri" w:hAnsi="Calibri" w:cs="Calibri"/>
          <w:b/>
          <w:szCs w:val="22"/>
        </w:rPr>
      </w:pPr>
      <w:r>
        <w:rPr>
          <w:rFonts w:ascii="Calibri" w:hAnsi="Calibri" w:cs="Calibri"/>
          <w:b/>
          <w:szCs w:val="22"/>
        </w:rPr>
        <w:t>pp NICOLA HOPKINS</w:t>
      </w:r>
    </w:p>
    <w:p w14:paraId="2CD947F8" w14:textId="77777777" w:rsidR="004018EA" w:rsidRDefault="004018EA" w:rsidP="004018EA">
      <w:pPr>
        <w:jc w:val="both"/>
        <w:rPr>
          <w:rFonts w:ascii="Calibri" w:hAnsi="Calibri" w:cs="Calibri"/>
          <w:szCs w:val="22"/>
        </w:rPr>
      </w:pPr>
      <w:r>
        <w:rPr>
          <w:rFonts w:ascii="Calibri" w:hAnsi="Calibri" w:cs="Calibri"/>
          <w:b/>
          <w:szCs w:val="22"/>
        </w:rPr>
        <w:t>DIRECTOR OF ECONOMIC DEVELOPMENT AND PLANNING</w:t>
      </w:r>
    </w:p>
    <w:p w14:paraId="26AABAA1" w14:textId="77777777" w:rsidR="004018EA" w:rsidRDefault="004018EA" w:rsidP="004018EA">
      <w:pPr>
        <w:rPr>
          <w:rFonts w:ascii="Calibri" w:hAnsi="Calibri" w:cs="Calibri"/>
          <w:b/>
          <w:bCs/>
          <w:szCs w:val="22"/>
        </w:rPr>
      </w:pPr>
    </w:p>
    <w:p w14:paraId="58A49664" w14:textId="77777777" w:rsidR="002F046C" w:rsidRDefault="002F046C" w:rsidP="002F046C">
      <w:pPr>
        <w:rPr>
          <w:rFonts w:ascii="Calibri" w:hAnsi="Calibri" w:cs="Calibri"/>
          <w:b/>
          <w:bCs/>
          <w:szCs w:val="22"/>
        </w:rPr>
      </w:pPr>
    </w:p>
    <w:p w14:paraId="1C814092" w14:textId="77777777" w:rsidR="002F046C" w:rsidRDefault="002F046C" w:rsidP="002F046C">
      <w:pPr>
        <w:rPr>
          <w:rFonts w:ascii="Calibri" w:hAnsi="Calibri" w:cs="Calibri"/>
          <w:b/>
          <w:bCs/>
          <w:szCs w:val="22"/>
        </w:rPr>
      </w:pPr>
    </w:p>
    <w:p w14:paraId="60FBBCB1" w14:textId="3D2A5810" w:rsidR="002F046C" w:rsidRDefault="002F046C" w:rsidP="002F046C">
      <w:pPr>
        <w:rPr>
          <w:rFonts w:ascii="Calibri" w:hAnsi="Calibri" w:cs="Calibri"/>
          <w:b/>
          <w:bCs/>
          <w:szCs w:val="22"/>
        </w:rPr>
      </w:pPr>
      <w:r>
        <w:rPr>
          <w:rFonts w:ascii="Calibri" w:hAnsi="Calibri" w:cs="Calibri"/>
          <w:b/>
          <w:bCs/>
          <w:szCs w:val="22"/>
        </w:rPr>
        <w:t>Notes</w:t>
      </w:r>
    </w:p>
    <w:p w14:paraId="3482CEE8" w14:textId="77777777" w:rsidR="002F046C" w:rsidRDefault="002F046C" w:rsidP="002F046C">
      <w:pPr>
        <w:rPr>
          <w:rFonts w:ascii="Calibri" w:hAnsi="Calibri" w:cs="Calibri"/>
          <w:b/>
          <w:bCs/>
          <w:szCs w:val="22"/>
        </w:rPr>
      </w:pPr>
    </w:p>
    <w:p w14:paraId="10B43581" w14:textId="77777777" w:rsidR="002F046C" w:rsidRDefault="002F046C" w:rsidP="002F046C">
      <w:pPr>
        <w:rPr>
          <w:rFonts w:ascii="Calibri" w:hAnsi="Calibri" w:cs="Calibri"/>
          <w:b/>
          <w:bCs/>
          <w:szCs w:val="22"/>
        </w:rPr>
      </w:pPr>
    </w:p>
    <w:p w14:paraId="194876BF" w14:textId="3AF247E7" w:rsidR="002F046C" w:rsidRDefault="002F046C" w:rsidP="002F046C">
      <w:pPr>
        <w:rPr>
          <w:rFonts w:ascii="Calibri" w:hAnsi="Calibri" w:cs="Calibri"/>
          <w:b/>
          <w:bCs/>
          <w:szCs w:val="22"/>
        </w:rPr>
      </w:pPr>
      <w:r>
        <w:rPr>
          <w:rFonts w:ascii="Calibri" w:hAnsi="Calibri" w:cs="Calibri"/>
          <w:b/>
          <w:bCs/>
          <w:szCs w:val="22"/>
        </w:rPr>
        <w:t xml:space="preserve">Right of Appeal </w:t>
      </w:r>
    </w:p>
    <w:p w14:paraId="7BBD49DF" w14:textId="77777777" w:rsidR="002F046C" w:rsidRDefault="002F046C" w:rsidP="002F046C">
      <w:pPr>
        <w:rPr>
          <w:rFonts w:ascii="Calibri" w:hAnsi="Calibri" w:cs="Calibri"/>
          <w:b/>
          <w:bCs/>
          <w:szCs w:val="22"/>
        </w:rPr>
      </w:pPr>
    </w:p>
    <w:p w14:paraId="0C003669" w14:textId="77777777" w:rsidR="002F046C" w:rsidRDefault="002F046C" w:rsidP="002F046C">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F341662" w14:textId="77777777" w:rsidR="002F046C" w:rsidRDefault="002F046C" w:rsidP="002F046C">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C4BAF4E" w14:textId="77777777" w:rsidR="002F046C" w:rsidRDefault="002F046C" w:rsidP="002F046C">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E9106FF" w14:textId="77777777" w:rsidR="002F046C" w:rsidRDefault="002F046C" w:rsidP="002F046C">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CC63F4D" w14:textId="77777777" w:rsidR="002F046C" w:rsidRDefault="002F046C" w:rsidP="002F046C">
      <w:pPr>
        <w:rPr>
          <w:rFonts w:ascii="Calibri" w:hAnsi="Calibri" w:cs="Calibri"/>
          <w:szCs w:val="22"/>
        </w:rPr>
      </w:pPr>
    </w:p>
    <w:p w14:paraId="4C773E92" w14:textId="77777777" w:rsidR="002F046C" w:rsidRDefault="002F046C" w:rsidP="002F046C">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https://www.gov.uk/planning-inspectorate</w:t>
        </w:r>
      </w:hyperlink>
      <w:r>
        <w:rPr>
          <w:rFonts w:ascii="Calibri" w:hAnsi="Calibri" w:cs="Calibri"/>
          <w:szCs w:val="22"/>
        </w:rPr>
        <w:t xml:space="preserve">. 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5A83977" w14:textId="77777777" w:rsidR="002F046C" w:rsidRDefault="002F046C" w:rsidP="002F046C">
      <w:pPr>
        <w:rPr>
          <w:rFonts w:ascii="Calibri" w:hAnsi="Calibri" w:cs="Calibri"/>
          <w:szCs w:val="22"/>
        </w:rPr>
      </w:pPr>
    </w:p>
    <w:p w14:paraId="71B13636" w14:textId="77777777" w:rsidR="002F046C" w:rsidRDefault="002F046C" w:rsidP="002F046C">
      <w:pPr>
        <w:rPr>
          <w:rFonts w:ascii="Calibri" w:hAnsi="Calibri" w:cs="Calibri"/>
          <w:b/>
          <w:bCs/>
          <w:szCs w:val="22"/>
        </w:rPr>
      </w:pPr>
      <w:r>
        <w:rPr>
          <w:rFonts w:ascii="Calibri" w:hAnsi="Calibri" w:cs="Calibri"/>
          <w:b/>
          <w:bCs/>
          <w:szCs w:val="22"/>
        </w:rPr>
        <w:t xml:space="preserve">Purchase Notices </w:t>
      </w:r>
    </w:p>
    <w:p w14:paraId="3679A75C" w14:textId="77777777" w:rsidR="002F046C" w:rsidRDefault="002F046C" w:rsidP="002F046C">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4164411" w14:textId="77777777" w:rsidR="002F046C" w:rsidRDefault="002F046C" w:rsidP="002F046C">
      <w:pPr>
        <w:rPr>
          <w:rFonts w:ascii="Calibri" w:hAnsi="Calibri" w:cs="Calibri"/>
          <w:szCs w:val="22"/>
        </w:rPr>
      </w:pPr>
    </w:p>
    <w:p w14:paraId="243114C9" w14:textId="77777777" w:rsidR="002F3ADA" w:rsidRDefault="002F3ADA" w:rsidP="00BF1291">
      <w:pPr>
        <w:jc w:val="both"/>
        <w:textAlignment w:val="auto"/>
      </w:pPr>
    </w:p>
    <w:sectPr w:rsidR="002F3AD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7A259" w14:textId="77777777" w:rsidR="009864F4" w:rsidRDefault="009864F4">
      <w:r>
        <w:separator/>
      </w:r>
    </w:p>
  </w:endnote>
  <w:endnote w:type="continuationSeparator" w:id="0">
    <w:p w14:paraId="507EAF8C" w14:textId="77777777" w:rsidR="009864F4" w:rsidRDefault="0098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22DF8" w14:textId="77777777" w:rsidR="002F3ADA" w:rsidRDefault="002F3ADA">
    <w:pPr>
      <w:jc w:val="center"/>
    </w:pPr>
    <w:r>
      <w:fldChar w:fldCharType="begin"/>
    </w:r>
    <w:r>
      <w:instrText>page  \* MERGEFORMAT</w:instrText>
    </w:r>
    <w:r>
      <w:fldChar w:fldCharType="separate"/>
    </w:r>
    <w:r w:rsidR="00BE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53723" w14:textId="77777777" w:rsidR="009864F4" w:rsidRDefault="009864F4">
      <w:r>
        <w:separator/>
      </w:r>
    </w:p>
  </w:footnote>
  <w:footnote w:type="continuationSeparator" w:id="0">
    <w:p w14:paraId="5640701B" w14:textId="77777777" w:rsidR="009864F4" w:rsidRDefault="0098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451D" w14:textId="77777777" w:rsidR="002F3ADA" w:rsidRDefault="002F3ADA">
    <w:r>
      <w:t>RIBBLE VALLEY BOROUGH COUNCIL</w:t>
    </w:r>
  </w:p>
  <w:p w14:paraId="7A7B4073" w14:textId="77777777" w:rsidR="002F3ADA" w:rsidRDefault="002F3ADA">
    <w:pPr>
      <w:pStyle w:val="Heading1"/>
    </w:pPr>
    <w:r>
      <w:rPr>
        <w:b w:val="0"/>
        <w:bCs w:val="0"/>
      </w:rPr>
      <w:t>PLANNING PERMISSION CONTINUED</w:t>
    </w:r>
  </w:p>
  <w:p w14:paraId="65647097" w14:textId="77777777" w:rsidR="002F3ADA" w:rsidRDefault="002F3ADA">
    <w:pPr>
      <w:pStyle w:val="addresses"/>
    </w:pPr>
  </w:p>
  <w:p w14:paraId="59403196" w14:textId="524297BA" w:rsidR="002F3ADA" w:rsidRDefault="002F3ADA">
    <w:pPr>
      <w:rPr>
        <w:b/>
        <w:bCs/>
      </w:rPr>
    </w:pPr>
    <w:r>
      <w:rPr>
        <w:b/>
        <w:bCs/>
      </w:rPr>
      <w:t xml:space="preserve">APPLICATION NO.    </w:t>
    </w:r>
    <w:r w:rsidR="002F046C">
      <w:rPr>
        <w:b/>
        <w:bCs/>
      </w:rPr>
      <w:t>3/2021/0515</w:t>
    </w:r>
    <w:r>
      <w:rPr>
        <w:b/>
        <w:bCs/>
      </w:rPr>
      <w:t xml:space="preserve">                                DECISION DATE: </w:t>
    </w:r>
    <w:r w:rsidR="002F046C">
      <w:rPr>
        <w:b/>
        <w:bCs/>
      </w:rPr>
      <w:t xml:space="preserve"> 8 July 2021</w:t>
    </w:r>
  </w:p>
  <w:p w14:paraId="0EBB3471" w14:textId="77777777" w:rsidR="002F3ADA" w:rsidRDefault="002F3ADA">
    <w:pPr>
      <w:pBdr>
        <w:bottom w:val="single" w:sz="4" w:space="1" w:color="auto"/>
      </w:pBdr>
    </w:pPr>
  </w:p>
  <w:p w14:paraId="3ED78A9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F9"/>
    <w:rsid w:val="002F046C"/>
    <w:rsid w:val="002F3ADA"/>
    <w:rsid w:val="0032214B"/>
    <w:rsid w:val="004018EA"/>
    <w:rsid w:val="00570CBD"/>
    <w:rsid w:val="00576BDE"/>
    <w:rsid w:val="006B49F9"/>
    <w:rsid w:val="007C793E"/>
    <w:rsid w:val="00890486"/>
    <w:rsid w:val="009864F4"/>
    <w:rsid w:val="00A544D1"/>
    <w:rsid w:val="00BB1559"/>
    <w:rsid w:val="00BE0F1B"/>
    <w:rsid w:val="00BE47CA"/>
    <w:rsid w:val="00BF1291"/>
    <w:rsid w:val="00FC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CB3F9"/>
  <w15:chartTrackingRefBased/>
  <w15:docId w15:val="{8204871E-1947-4F73-8C31-FD581A65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DefaultText">
    <w:name w:val="Default Text"/>
    <w:basedOn w:val="Normal"/>
    <w:rsid w:val="00570CBD"/>
    <w:pPr>
      <w:textAlignment w:val="auto"/>
    </w:pPr>
    <w:rPr>
      <w:rFonts w:ascii="Tms Rmn" w:hAnsi="Tms Rmn"/>
      <w:sz w:val="20"/>
    </w:rPr>
  </w:style>
  <w:style w:type="character" w:styleId="Hyperlink">
    <w:name w:val="Hyperlink"/>
    <w:semiHidden/>
    <w:unhideWhenUsed/>
    <w:rsid w:val="002F046C"/>
    <w:rPr>
      <w:color w:val="0000FF"/>
      <w:u w:val="single"/>
    </w:rPr>
  </w:style>
  <w:style w:type="paragraph" w:customStyle="1" w:styleId="BodySingle">
    <w:name w:val="Body Single"/>
    <w:basedOn w:val="Normal"/>
    <w:rsid w:val="004018EA"/>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194530">
      <w:bodyDiv w:val="1"/>
      <w:marLeft w:val="0"/>
      <w:marRight w:val="0"/>
      <w:marTop w:val="0"/>
      <w:marBottom w:val="0"/>
      <w:divBdr>
        <w:top w:val="none" w:sz="0" w:space="0" w:color="auto"/>
        <w:left w:val="none" w:sz="0" w:space="0" w:color="auto"/>
        <w:bottom w:val="none" w:sz="0" w:space="0" w:color="auto"/>
        <w:right w:val="none" w:sz="0" w:space="0" w:color="auto"/>
      </w:divBdr>
    </w:div>
    <w:div w:id="1505825550">
      <w:bodyDiv w:val="1"/>
      <w:marLeft w:val="0"/>
      <w:marRight w:val="0"/>
      <w:marTop w:val="0"/>
      <w:marBottom w:val="0"/>
      <w:divBdr>
        <w:top w:val="none" w:sz="0" w:space="0" w:color="auto"/>
        <w:left w:val="none" w:sz="0" w:space="0" w:color="auto"/>
        <w:bottom w:val="none" w:sz="0" w:space="0" w:color="auto"/>
        <w:right w:val="none" w:sz="0" w:space="0" w:color="auto"/>
      </w:divBdr>
    </w:div>
    <w:div w:id="18211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PRIORRAILWAYAPPR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RVPRIORRAILWAYAPPROVE</Template>
  <TotalTime>0</TotalTime>
  <Pages>2</Pages>
  <Words>787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2004-01-27T17:21:00Z</cp:lastPrinted>
  <dcterms:created xsi:type="dcterms:W3CDTF">2021-07-08T13:49:00Z</dcterms:created>
  <dcterms:modified xsi:type="dcterms:W3CDTF">2021-07-08T13:49:00Z</dcterms:modified>
</cp:coreProperties>
</file>