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96"/>
        <w:gridCol w:w="900"/>
        <w:gridCol w:w="198"/>
        <w:gridCol w:w="443"/>
        <w:gridCol w:w="238"/>
        <w:gridCol w:w="201"/>
        <w:gridCol w:w="1030"/>
        <w:gridCol w:w="1226"/>
        <w:gridCol w:w="519"/>
        <w:gridCol w:w="579"/>
        <w:gridCol w:w="428"/>
        <w:gridCol w:w="602"/>
        <w:gridCol w:w="1030"/>
        <w:gridCol w:w="1061"/>
      </w:tblGrid>
      <w:tr w:rsidR="008C75E4" w:rsidRPr="008C75E4" w14:paraId="22377EF5" w14:textId="77777777" w:rsidTr="00E306BC">
        <w:trPr>
          <w:jc w:val="center"/>
        </w:trPr>
        <w:tc>
          <w:tcPr>
            <w:tcW w:w="9751" w:type="dxa"/>
            <w:gridSpan w:val="14"/>
            <w:tcMar>
              <w:top w:w="57" w:type="dxa"/>
              <w:bottom w:w="57" w:type="dxa"/>
            </w:tcMar>
          </w:tcPr>
          <w:p w14:paraId="1F4E8455" w14:textId="77777777" w:rsidR="004A5EA9" w:rsidRPr="008C75E4" w:rsidRDefault="00D2449B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R</w:t>
            </w:r>
            <w:r w:rsidR="004A5EA9" w:rsidRPr="008C75E4">
              <w:rPr>
                <w:rFonts w:ascii="Calibri" w:hAnsi="Calibri"/>
                <w:b/>
                <w:szCs w:val="22"/>
              </w:rPr>
              <w:t>eport to be read in conjunction with the Decision Notice.</w:t>
            </w:r>
          </w:p>
        </w:tc>
      </w:tr>
      <w:tr w:rsidR="008C75E4" w:rsidRPr="008C75E4" w14:paraId="682FE922" w14:textId="77777777" w:rsidTr="00E306BC">
        <w:trPr>
          <w:trHeight w:val="535"/>
          <w:jc w:val="center"/>
        </w:trPr>
        <w:tc>
          <w:tcPr>
            <w:tcW w:w="1296" w:type="dxa"/>
            <w:tcMar>
              <w:top w:w="57" w:type="dxa"/>
              <w:bottom w:w="57" w:type="dxa"/>
            </w:tcMar>
          </w:tcPr>
          <w:p w14:paraId="460E3AD2" w14:textId="77777777" w:rsidR="004936A6" w:rsidRDefault="004936A6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Signed:</w:t>
            </w:r>
          </w:p>
          <w:p w14:paraId="2AF35E83" w14:textId="77777777" w:rsidR="00454754" w:rsidRPr="008C75E4" w:rsidRDefault="00454754" w:rsidP="00D2449B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900" w:type="dxa"/>
          </w:tcPr>
          <w:p w14:paraId="557D815C" w14:textId="77777777" w:rsidR="004936A6" w:rsidRPr="008C75E4" w:rsidRDefault="004936A6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Officer:</w:t>
            </w:r>
          </w:p>
        </w:tc>
        <w:tc>
          <w:tcPr>
            <w:tcW w:w="1080" w:type="dxa"/>
            <w:gridSpan w:val="4"/>
          </w:tcPr>
          <w:p w14:paraId="4AD881FC" w14:textId="77777777" w:rsidR="004936A6" w:rsidRPr="00FD336B" w:rsidRDefault="00A44695" w:rsidP="00D2449B">
            <w:pPr>
              <w:jc w:val="center"/>
              <w:rPr>
                <w:rFonts w:ascii="Calibri" w:hAnsi="Calibri"/>
                <w:szCs w:val="22"/>
              </w:rPr>
            </w:pPr>
            <w:r w:rsidRPr="00FD336B">
              <w:rPr>
                <w:rFonts w:ascii="Calibri" w:hAnsi="Calibri"/>
                <w:szCs w:val="22"/>
              </w:rPr>
              <w:t>BT</w:t>
            </w:r>
          </w:p>
        </w:tc>
        <w:tc>
          <w:tcPr>
            <w:tcW w:w="1030" w:type="dxa"/>
          </w:tcPr>
          <w:p w14:paraId="6EFF7909" w14:textId="77777777" w:rsidR="004936A6" w:rsidRPr="008C75E4" w:rsidRDefault="004936A6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Date:</w:t>
            </w:r>
          </w:p>
        </w:tc>
        <w:tc>
          <w:tcPr>
            <w:tcW w:w="1226" w:type="dxa"/>
          </w:tcPr>
          <w:p w14:paraId="59D33BF7" w14:textId="2BF4A5FF" w:rsidR="004936A6" w:rsidRPr="00FD336B" w:rsidRDefault="003337DE" w:rsidP="00662A4D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8/7/2021</w:t>
            </w:r>
          </w:p>
        </w:tc>
        <w:tc>
          <w:tcPr>
            <w:tcW w:w="1098" w:type="dxa"/>
            <w:gridSpan w:val="2"/>
          </w:tcPr>
          <w:p w14:paraId="17B04993" w14:textId="77777777" w:rsidR="004936A6" w:rsidRPr="008C75E4" w:rsidRDefault="004936A6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Manager:</w:t>
            </w:r>
          </w:p>
        </w:tc>
        <w:tc>
          <w:tcPr>
            <w:tcW w:w="1030" w:type="dxa"/>
            <w:gridSpan w:val="2"/>
          </w:tcPr>
          <w:p w14:paraId="610353E2" w14:textId="77777777" w:rsidR="004936A6" w:rsidRPr="008C75E4" w:rsidRDefault="004936A6" w:rsidP="00D2449B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030" w:type="dxa"/>
          </w:tcPr>
          <w:p w14:paraId="57B5E9E1" w14:textId="77777777" w:rsidR="004936A6" w:rsidRPr="008C75E4" w:rsidRDefault="004936A6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Date:</w:t>
            </w:r>
          </w:p>
        </w:tc>
        <w:tc>
          <w:tcPr>
            <w:tcW w:w="1061" w:type="dxa"/>
          </w:tcPr>
          <w:p w14:paraId="78DA4257" w14:textId="77777777" w:rsidR="004936A6" w:rsidRPr="008C75E4" w:rsidRDefault="004936A6" w:rsidP="00D2449B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E06DFC" w:rsidRPr="008C75E4" w14:paraId="69B1A361" w14:textId="77777777" w:rsidTr="00E306BC">
        <w:trPr>
          <w:trHeight w:val="586"/>
          <w:jc w:val="center"/>
        </w:trPr>
        <w:tc>
          <w:tcPr>
            <w:tcW w:w="1296" w:type="dxa"/>
            <w:tcBorders>
              <w:bottom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110F9BFD" w14:textId="77777777" w:rsidR="00E06DFC" w:rsidRPr="008C75E4" w:rsidRDefault="00E06DFC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Site Notice displayed</w:t>
            </w:r>
          </w:p>
        </w:tc>
        <w:tc>
          <w:tcPr>
            <w:tcW w:w="900" w:type="dxa"/>
            <w:tcBorders>
              <w:bottom w:val="single" w:sz="4" w:space="0" w:color="BFBFBF" w:themeColor="background1" w:themeShade="BF"/>
            </w:tcBorders>
          </w:tcPr>
          <w:p w14:paraId="1EDFFC33" w14:textId="77777777" w:rsidR="00E06DFC" w:rsidRPr="00FD336B" w:rsidRDefault="009E6B66" w:rsidP="00D2449B">
            <w:pPr>
              <w:jc w:val="center"/>
              <w:rPr>
                <w:rFonts w:ascii="Calibri" w:hAnsi="Calibri"/>
                <w:szCs w:val="22"/>
              </w:rPr>
            </w:pPr>
            <w:r w:rsidRPr="00FD336B">
              <w:rPr>
                <w:rFonts w:ascii="Calibri" w:hAnsi="Calibri"/>
                <w:szCs w:val="22"/>
              </w:rPr>
              <w:t>N/A</w:t>
            </w:r>
          </w:p>
        </w:tc>
        <w:tc>
          <w:tcPr>
            <w:tcW w:w="1080" w:type="dxa"/>
            <w:gridSpan w:val="4"/>
            <w:tcBorders>
              <w:bottom w:val="single" w:sz="4" w:space="0" w:color="BFBFBF" w:themeColor="background1" w:themeShade="BF"/>
            </w:tcBorders>
          </w:tcPr>
          <w:p w14:paraId="11DAE85A" w14:textId="77777777" w:rsidR="00E06DFC" w:rsidRPr="008C75E4" w:rsidRDefault="00E06DFC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Photos uploaded</w:t>
            </w:r>
          </w:p>
        </w:tc>
        <w:tc>
          <w:tcPr>
            <w:tcW w:w="1030" w:type="dxa"/>
            <w:tcBorders>
              <w:bottom w:val="single" w:sz="4" w:space="0" w:color="BFBFBF" w:themeColor="background1" w:themeShade="BF"/>
            </w:tcBorders>
          </w:tcPr>
          <w:p w14:paraId="16108489" w14:textId="77777777" w:rsidR="00E06DFC" w:rsidRPr="00FD336B" w:rsidRDefault="006C348E" w:rsidP="00D2449B">
            <w:pPr>
              <w:jc w:val="center"/>
              <w:rPr>
                <w:rFonts w:ascii="Calibri" w:hAnsi="Calibri"/>
                <w:szCs w:val="22"/>
              </w:rPr>
            </w:pPr>
            <w:r w:rsidRPr="00FD336B">
              <w:rPr>
                <w:rFonts w:ascii="Calibri" w:hAnsi="Calibri"/>
                <w:szCs w:val="22"/>
              </w:rPr>
              <w:t>Y</w:t>
            </w:r>
          </w:p>
        </w:tc>
        <w:tc>
          <w:tcPr>
            <w:tcW w:w="5445" w:type="dxa"/>
            <w:gridSpan w:val="7"/>
            <w:tcBorders>
              <w:bottom w:val="single" w:sz="4" w:space="0" w:color="BFBFBF" w:themeColor="background1" w:themeShade="BF"/>
            </w:tcBorders>
          </w:tcPr>
          <w:p w14:paraId="12B94C52" w14:textId="77777777" w:rsidR="00E06DFC" w:rsidRPr="008C75E4" w:rsidRDefault="00E06DFC" w:rsidP="00D2449B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8C75E4" w:rsidRPr="008C75E4" w14:paraId="454AEE81" w14:textId="77777777" w:rsidTr="00E306BC">
        <w:trPr>
          <w:jc w:val="center"/>
        </w:trPr>
        <w:tc>
          <w:tcPr>
            <w:tcW w:w="9751" w:type="dxa"/>
            <w:gridSpan w:val="14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5ED5A5EA" w14:textId="77777777" w:rsidR="004A5EA9" w:rsidRPr="008C75E4" w:rsidRDefault="004A5EA9" w:rsidP="004A5EA9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8C75E4" w:rsidRPr="008C75E4" w14:paraId="02F794BE" w14:textId="77777777" w:rsidTr="00E306BC">
        <w:trPr>
          <w:jc w:val="center"/>
        </w:trPr>
        <w:tc>
          <w:tcPr>
            <w:tcW w:w="2394" w:type="dxa"/>
            <w:gridSpan w:val="3"/>
            <w:tcMar>
              <w:top w:w="57" w:type="dxa"/>
              <w:bottom w:w="57" w:type="dxa"/>
            </w:tcMar>
          </w:tcPr>
          <w:p w14:paraId="66ACA54D" w14:textId="77777777" w:rsidR="004A5EA9" w:rsidRPr="008C75E4" w:rsidRDefault="004A5EA9">
            <w:pPr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Application Ref:</w:t>
            </w:r>
          </w:p>
        </w:tc>
        <w:tc>
          <w:tcPr>
            <w:tcW w:w="3657" w:type="dxa"/>
            <w:gridSpan w:val="6"/>
          </w:tcPr>
          <w:p w14:paraId="084E5E08" w14:textId="30114513" w:rsidR="004A5EA9" w:rsidRPr="008C75E4" w:rsidRDefault="006C348E" w:rsidP="008F6B5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3/202</w:t>
            </w:r>
            <w:r w:rsidR="00662A4D">
              <w:rPr>
                <w:rFonts w:ascii="Calibri" w:hAnsi="Calibri"/>
                <w:szCs w:val="22"/>
              </w:rPr>
              <w:t>1/</w:t>
            </w:r>
            <w:r w:rsidR="003B10F5">
              <w:rPr>
                <w:rFonts w:ascii="Calibri" w:hAnsi="Calibri"/>
                <w:szCs w:val="22"/>
              </w:rPr>
              <w:t>0515</w:t>
            </w:r>
          </w:p>
        </w:tc>
        <w:tc>
          <w:tcPr>
            <w:tcW w:w="3700" w:type="dxa"/>
            <w:gridSpan w:val="5"/>
            <w:vMerge w:val="restart"/>
            <w:tcMar>
              <w:top w:w="57" w:type="dxa"/>
              <w:bottom w:w="57" w:type="dxa"/>
            </w:tcMar>
          </w:tcPr>
          <w:p w14:paraId="417A1154" w14:textId="77777777" w:rsidR="004A5EA9" w:rsidRPr="008C75E4" w:rsidRDefault="004A5EA9">
            <w:pPr>
              <w:rPr>
                <w:rFonts w:ascii="Calibri" w:hAnsi="Calibri"/>
                <w:szCs w:val="22"/>
              </w:rPr>
            </w:pPr>
            <w:r w:rsidRPr="008C75E4">
              <w:rPr>
                <w:rFonts w:ascii="Calibri" w:hAnsi="Calibri"/>
                <w:noProof/>
                <w:szCs w:val="22"/>
                <w:lang w:eastAsia="en-GB"/>
              </w:rPr>
              <w:drawing>
                <wp:anchor distT="0" distB="0" distL="114300" distR="114300" simplePos="0" relativeHeight="251661824" behindDoc="0" locked="0" layoutInCell="1" allowOverlap="1" wp14:anchorId="53FFE6A2" wp14:editId="1B3FC8FE">
                  <wp:simplePos x="0" y="0"/>
                  <wp:positionH relativeFrom="column">
                    <wp:posOffset>17720</wp:posOffset>
                  </wp:positionH>
                  <wp:positionV relativeFrom="paragraph">
                    <wp:posOffset>10171</wp:posOffset>
                  </wp:positionV>
                  <wp:extent cx="2156604" cy="649963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_RVBC_log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6" t="23260" r="5152" b="25828"/>
                          <a:stretch/>
                        </pic:blipFill>
                        <pic:spPr bwMode="auto">
                          <a:xfrm>
                            <a:off x="0" y="0"/>
                            <a:ext cx="2156460" cy="649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75E4" w:rsidRPr="008C75E4" w14:paraId="16DFFBBA" w14:textId="77777777" w:rsidTr="00E306BC">
        <w:trPr>
          <w:jc w:val="center"/>
        </w:trPr>
        <w:tc>
          <w:tcPr>
            <w:tcW w:w="2394" w:type="dxa"/>
            <w:gridSpan w:val="3"/>
            <w:tcMar>
              <w:top w:w="57" w:type="dxa"/>
              <w:bottom w:w="57" w:type="dxa"/>
            </w:tcMar>
          </w:tcPr>
          <w:p w14:paraId="6F11EC9A" w14:textId="77777777" w:rsidR="004A5EA9" w:rsidRPr="008C75E4" w:rsidRDefault="004A5EA9">
            <w:pPr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Date Inspected:</w:t>
            </w:r>
          </w:p>
        </w:tc>
        <w:tc>
          <w:tcPr>
            <w:tcW w:w="3657" w:type="dxa"/>
            <w:gridSpan w:val="6"/>
          </w:tcPr>
          <w:p w14:paraId="1DAEB6E7" w14:textId="140EDB1E" w:rsidR="004A5EA9" w:rsidRPr="008C75E4" w:rsidRDefault="00662A4D" w:rsidP="002C627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N/A</w:t>
            </w:r>
          </w:p>
        </w:tc>
        <w:tc>
          <w:tcPr>
            <w:tcW w:w="3700" w:type="dxa"/>
            <w:gridSpan w:val="5"/>
            <w:vMerge/>
            <w:tcMar>
              <w:top w:w="57" w:type="dxa"/>
              <w:bottom w:w="57" w:type="dxa"/>
            </w:tcMar>
          </w:tcPr>
          <w:p w14:paraId="52AB7623" w14:textId="77777777" w:rsidR="004A5EA9" w:rsidRPr="008C75E4" w:rsidRDefault="004A5EA9">
            <w:pPr>
              <w:rPr>
                <w:rFonts w:ascii="Calibri" w:hAnsi="Calibri"/>
                <w:szCs w:val="22"/>
              </w:rPr>
            </w:pPr>
          </w:p>
        </w:tc>
      </w:tr>
      <w:tr w:rsidR="008C75E4" w:rsidRPr="008C75E4" w14:paraId="1B79C717" w14:textId="77777777" w:rsidTr="00E306BC">
        <w:trPr>
          <w:jc w:val="center"/>
        </w:trPr>
        <w:tc>
          <w:tcPr>
            <w:tcW w:w="2394" w:type="dxa"/>
            <w:gridSpan w:val="3"/>
            <w:tcMar>
              <w:top w:w="57" w:type="dxa"/>
              <w:bottom w:w="57" w:type="dxa"/>
            </w:tcMar>
          </w:tcPr>
          <w:p w14:paraId="29C8CE56" w14:textId="77777777" w:rsidR="004A5EA9" w:rsidRPr="008C75E4" w:rsidRDefault="00D2449B">
            <w:pPr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Officer</w:t>
            </w:r>
            <w:r w:rsidR="004A5EA9" w:rsidRPr="008C75E4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3657" w:type="dxa"/>
            <w:gridSpan w:val="6"/>
          </w:tcPr>
          <w:p w14:paraId="17A082D3" w14:textId="77777777" w:rsidR="004A5EA9" w:rsidRPr="00FD336B" w:rsidRDefault="00A44695" w:rsidP="00811771">
            <w:pPr>
              <w:rPr>
                <w:rFonts w:ascii="Calibri" w:hAnsi="Calibri"/>
                <w:szCs w:val="22"/>
              </w:rPr>
            </w:pPr>
            <w:r w:rsidRPr="00FD336B">
              <w:rPr>
                <w:rFonts w:ascii="Calibri" w:hAnsi="Calibri"/>
                <w:szCs w:val="22"/>
              </w:rPr>
              <w:t>BT</w:t>
            </w:r>
          </w:p>
        </w:tc>
        <w:tc>
          <w:tcPr>
            <w:tcW w:w="3700" w:type="dxa"/>
            <w:gridSpan w:val="5"/>
            <w:vMerge/>
            <w:tcMar>
              <w:top w:w="57" w:type="dxa"/>
              <w:bottom w:w="57" w:type="dxa"/>
            </w:tcMar>
          </w:tcPr>
          <w:p w14:paraId="03C79A5E" w14:textId="77777777" w:rsidR="004A5EA9" w:rsidRPr="008C75E4" w:rsidRDefault="004A5EA9">
            <w:pPr>
              <w:rPr>
                <w:rFonts w:ascii="Calibri" w:hAnsi="Calibri"/>
                <w:szCs w:val="22"/>
              </w:rPr>
            </w:pPr>
          </w:p>
        </w:tc>
      </w:tr>
      <w:tr w:rsidR="00FD334A" w:rsidRPr="008C75E4" w14:paraId="435493C7" w14:textId="77777777" w:rsidTr="00E306BC">
        <w:trPr>
          <w:jc w:val="center"/>
        </w:trPr>
        <w:tc>
          <w:tcPr>
            <w:tcW w:w="6051" w:type="dxa"/>
            <w:gridSpan w:val="9"/>
            <w:tcBorders>
              <w:bottom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29D78703" w14:textId="77777777" w:rsidR="00FD334A" w:rsidRPr="008C75E4" w:rsidRDefault="00FD334A" w:rsidP="004A5EA9">
            <w:pPr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 xml:space="preserve">DELEGATED ITEM FILE REPORT: </w:t>
            </w:r>
          </w:p>
        </w:tc>
        <w:tc>
          <w:tcPr>
            <w:tcW w:w="1007" w:type="dxa"/>
            <w:gridSpan w:val="2"/>
            <w:tcBorders>
              <w:bottom w:val="single" w:sz="4" w:space="0" w:color="BFBFBF" w:themeColor="background1" w:themeShade="BF"/>
            </w:tcBorders>
          </w:tcPr>
          <w:p w14:paraId="4C6346C5" w14:textId="77777777" w:rsidR="00FD334A" w:rsidRPr="008C75E4" w:rsidRDefault="00FD334A" w:rsidP="00FD334A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Decision</w:t>
            </w:r>
          </w:p>
        </w:tc>
        <w:tc>
          <w:tcPr>
            <w:tcW w:w="2693" w:type="dxa"/>
            <w:gridSpan w:val="3"/>
            <w:tcBorders>
              <w:bottom w:val="single" w:sz="4" w:space="0" w:color="BFBFBF" w:themeColor="background1" w:themeShade="BF"/>
            </w:tcBorders>
          </w:tcPr>
          <w:p w14:paraId="179ED4C0" w14:textId="77777777" w:rsidR="00FD334A" w:rsidRPr="008C75E4" w:rsidRDefault="00B80A47" w:rsidP="00FD334A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APPROV</w:t>
            </w:r>
            <w:r w:rsidR="009D5195">
              <w:rPr>
                <w:rFonts w:ascii="Calibri" w:hAnsi="Calibri"/>
                <w:b/>
                <w:szCs w:val="22"/>
              </w:rPr>
              <w:t>AL</w:t>
            </w:r>
          </w:p>
        </w:tc>
      </w:tr>
      <w:tr w:rsidR="008C75E4" w:rsidRPr="008C75E4" w14:paraId="4CAF3281" w14:textId="77777777" w:rsidTr="00E306BC">
        <w:trPr>
          <w:trHeight w:hRule="exact" w:val="144"/>
          <w:jc w:val="center"/>
        </w:trPr>
        <w:tc>
          <w:tcPr>
            <w:tcW w:w="9751" w:type="dxa"/>
            <w:gridSpan w:val="14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1EB624D1" w14:textId="77777777" w:rsidR="004A5EA9" w:rsidRPr="00504440" w:rsidRDefault="004A5EA9" w:rsidP="007E0D23">
            <w:pPr>
              <w:tabs>
                <w:tab w:val="left" w:pos="4007"/>
              </w:tabs>
              <w:rPr>
                <w:rFonts w:ascii="Calibri" w:hAnsi="Calibri"/>
                <w:b/>
                <w:sz w:val="4"/>
                <w:szCs w:val="4"/>
              </w:rPr>
            </w:pPr>
          </w:p>
        </w:tc>
      </w:tr>
      <w:tr w:rsidR="008C75E4" w:rsidRPr="008C75E4" w14:paraId="3633268A" w14:textId="77777777" w:rsidTr="00E306BC">
        <w:trPr>
          <w:jc w:val="center"/>
        </w:trPr>
        <w:tc>
          <w:tcPr>
            <w:tcW w:w="3075" w:type="dxa"/>
            <w:gridSpan w:val="5"/>
            <w:tcMar>
              <w:top w:w="57" w:type="dxa"/>
              <w:bottom w:w="57" w:type="dxa"/>
            </w:tcMar>
          </w:tcPr>
          <w:p w14:paraId="78314AC3" w14:textId="77777777" w:rsidR="004A5EA9" w:rsidRPr="008C75E4" w:rsidRDefault="004A5EA9" w:rsidP="00A95D89">
            <w:pPr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 xml:space="preserve">Development </w:t>
            </w:r>
            <w:r w:rsidR="00A95D89" w:rsidRPr="008C75E4">
              <w:rPr>
                <w:rFonts w:ascii="Calibri" w:hAnsi="Calibri"/>
                <w:b/>
                <w:szCs w:val="22"/>
              </w:rPr>
              <w:t>Description</w:t>
            </w:r>
            <w:r w:rsidRPr="008C75E4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6676" w:type="dxa"/>
            <w:gridSpan w:val="9"/>
          </w:tcPr>
          <w:p w14:paraId="160E1B1F" w14:textId="2B275F17" w:rsidR="004A5EA9" w:rsidRPr="008C75E4" w:rsidRDefault="003B10F5">
            <w:pPr>
              <w:rPr>
                <w:rFonts w:ascii="Calibri" w:hAnsi="Calibri"/>
                <w:szCs w:val="22"/>
              </w:rPr>
            </w:pPr>
            <w:r w:rsidRPr="003B10F5">
              <w:rPr>
                <w:rFonts w:ascii="Calibri" w:hAnsi="Calibri"/>
                <w:szCs w:val="22"/>
              </w:rPr>
              <w:t xml:space="preserve">Proposed works to reconstruct the Settle Road (A682) railway bridge at </w:t>
            </w:r>
            <w:proofErr w:type="spellStart"/>
            <w:r w:rsidRPr="003B10F5">
              <w:rPr>
                <w:rFonts w:ascii="Calibri" w:hAnsi="Calibri"/>
                <w:szCs w:val="22"/>
              </w:rPr>
              <w:t>Newsholme</w:t>
            </w:r>
            <w:proofErr w:type="spellEnd"/>
            <w:r w:rsidRPr="003B10F5">
              <w:rPr>
                <w:rFonts w:ascii="Calibri" w:hAnsi="Calibri"/>
                <w:szCs w:val="22"/>
              </w:rPr>
              <w:t>.</w:t>
            </w:r>
          </w:p>
        </w:tc>
      </w:tr>
      <w:tr w:rsidR="008C75E4" w:rsidRPr="008C75E4" w14:paraId="443AA70C" w14:textId="77777777" w:rsidTr="00E306BC">
        <w:trPr>
          <w:jc w:val="center"/>
        </w:trPr>
        <w:tc>
          <w:tcPr>
            <w:tcW w:w="3075" w:type="dxa"/>
            <w:gridSpan w:val="5"/>
            <w:tcBorders>
              <w:bottom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635A5166" w14:textId="77777777" w:rsidR="002A01CF" w:rsidRPr="008C75E4" w:rsidRDefault="002A01CF">
            <w:pPr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Site Address</w:t>
            </w:r>
            <w:r w:rsidR="00A95D89" w:rsidRPr="008C75E4">
              <w:rPr>
                <w:rFonts w:ascii="Calibri" w:hAnsi="Calibri"/>
                <w:b/>
                <w:szCs w:val="22"/>
              </w:rPr>
              <w:t>/Location</w:t>
            </w:r>
            <w:r w:rsidRPr="008C75E4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6676" w:type="dxa"/>
            <w:gridSpan w:val="9"/>
            <w:tcBorders>
              <w:bottom w:val="single" w:sz="4" w:space="0" w:color="BFBFBF" w:themeColor="background1" w:themeShade="BF"/>
            </w:tcBorders>
          </w:tcPr>
          <w:p w14:paraId="1AF1AB05" w14:textId="7BECC461" w:rsidR="002A01CF" w:rsidRPr="003B10F5" w:rsidRDefault="003B10F5" w:rsidP="00A42E82">
            <w:pPr>
              <w:rPr>
                <w:rFonts w:ascii="Calibri" w:hAnsi="Calibri"/>
                <w:szCs w:val="22"/>
              </w:rPr>
            </w:pPr>
            <w:r w:rsidRPr="003B10F5">
              <w:rPr>
                <w:rFonts w:ascii="Calibri" w:hAnsi="Calibri"/>
                <w:bCs/>
                <w:szCs w:val="22"/>
              </w:rPr>
              <w:t>Settle Road (A682) Railway Bridge</w:t>
            </w:r>
            <w:r>
              <w:rPr>
                <w:rFonts w:ascii="Calibri" w:hAnsi="Calibri"/>
                <w:bCs/>
                <w:szCs w:val="22"/>
              </w:rPr>
              <w:t>,</w:t>
            </w:r>
            <w:r w:rsidRPr="003B10F5">
              <w:rPr>
                <w:rFonts w:ascii="Calibri" w:hAnsi="Calibri"/>
                <w:bCs/>
                <w:szCs w:val="22"/>
              </w:rPr>
              <w:t xml:space="preserve"> </w:t>
            </w:r>
            <w:proofErr w:type="spellStart"/>
            <w:r w:rsidRPr="003B10F5">
              <w:rPr>
                <w:rFonts w:ascii="Calibri" w:hAnsi="Calibri"/>
                <w:bCs/>
                <w:szCs w:val="22"/>
              </w:rPr>
              <w:t>Newsholme</w:t>
            </w:r>
            <w:proofErr w:type="spellEnd"/>
          </w:p>
        </w:tc>
      </w:tr>
      <w:tr w:rsidR="008C75E4" w:rsidRPr="008C75E4" w14:paraId="14F85C7A" w14:textId="77777777" w:rsidTr="00E306BC">
        <w:trPr>
          <w:trHeight w:hRule="exact" w:val="144"/>
          <w:jc w:val="center"/>
        </w:trPr>
        <w:tc>
          <w:tcPr>
            <w:tcW w:w="9751" w:type="dxa"/>
            <w:gridSpan w:val="14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19275519" w14:textId="77777777" w:rsidR="00A95D89" w:rsidRPr="00504440" w:rsidRDefault="00A95D89" w:rsidP="007E0D23">
            <w:pPr>
              <w:tabs>
                <w:tab w:val="left" w:pos="2667"/>
              </w:tabs>
              <w:rPr>
                <w:rFonts w:ascii="Calibri" w:hAnsi="Calibri"/>
                <w:b/>
                <w:sz w:val="4"/>
                <w:szCs w:val="4"/>
              </w:rPr>
            </w:pPr>
          </w:p>
        </w:tc>
      </w:tr>
      <w:tr w:rsidR="008C75E4" w:rsidRPr="008C75E4" w14:paraId="5BA4DD85" w14:textId="77777777" w:rsidTr="00E306BC">
        <w:trPr>
          <w:jc w:val="center"/>
        </w:trPr>
        <w:tc>
          <w:tcPr>
            <w:tcW w:w="3075" w:type="dxa"/>
            <w:gridSpan w:val="5"/>
            <w:tcMar>
              <w:top w:w="57" w:type="dxa"/>
              <w:bottom w:w="57" w:type="dxa"/>
            </w:tcMar>
          </w:tcPr>
          <w:p w14:paraId="1700773C" w14:textId="77777777" w:rsidR="00C618DB" w:rsidRPr="008C75E4" w:rsidRDefault="00C618DB">
            <w:pPr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 xml:space="preserve">CONSULTATIONS: </w:t>
            </w:r>
          </w:p>
        </w:tc>
        <w:tc>
          <w:tcPr>
            <w:tcW w:w="6676" w:type="dxa"/>
            <w:gridSpan w:val="9"/>
          </w:tcPr>
          <w:p w14:paraId="07EAF425" w14:textId="77777777" w:rsidR="00C618DB" w:rsidRPr="008C75E4" w:rsidRDefault="00C618DB">
            <w:pPr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Parish/Town Council</w:t>
            </w:r>
          </w:p>
        </w:tc>
      </w:tr>
      <w:tr w:rsidR="008C75E4" w:rsidRPr="008C75E4" w14:paraId="66596E41" w14:textId="77777777" w:rsidTr="00E306BC">
        <w:trPr>
          <w:jc w:val="center"/>
        </w:trPr>
        <w:tc>
          <w:tcPr>
            <w:tcW w:w="9751" w:type="dxa"/>
            <w:gridSpan w:val="14"/>
            <w:tcBorders>
              <w:bottom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5ED32C5A" w14:textId="77777777" w:rsidR="003A4376" w:rsidRPr="009825FF" w:rsidRDefault="009E6B66" w:rsidP="009825FF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N/A</w:t>
            </w:r>
          </w:p>
        </w:tc>
      </w:tr>
      <w:tr w:rsidR="008C75E4" w:rsidRPr="008C75E4" w14:paraId="46E18AFC" w14:textId="77777777" w:rsidTr="00E306BC">
        <w:trPr>
          <w:trHeight w:hRule="exact" w:val="144"/>
          <w:jc w:val="center"/>
        </w:trPr>
        <w:tc>
          <w:tcPr>
            <w:tcW w:w="9751" w:type="dxa"/>
            <w:gridSpan w:val="14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0FE7B398" w14:textId="77777777" w:rsidR="00C618DB" w:rsidRPr="00504440" w:rsidRDefault="00C618DB" w:rsidP="006126D1">
            <w:pPr>
              <w:jc w:val="both"/>
              <w:rPr>
                <w:rFonts w:ascii="Calibri" w:hAnsi="Calibri"/>
                <w:bCs/>
                <w:sz w:val="4"/>
                <w:szCs w:val="4"/>
              </w:rPr>
            </w:pPr>
          </w:p>
        </w:tc>
      </w:tr>
      <w:tr w:rsidR="008C75E4" w:rsidRPr="008C75E4" w14:paraId="3C94AD38" w14:textId="77777777" w:rsidTr="00E306BC">
        <w:trPr>
          <w:jc w:val="center"/>
        </w:trPr>
        <w:tc>
          <w:tcPr>
            <w:tcW w:w="3075" w:type="dxa"/>
            <w:gridSpan w:val="5"/>
            <w:tcMar>
              <w:top w:w="57" w:type="dxa"/>
              <w:bottom w:w="57" w:type="dxa"/>
            </w:tcMar>
          </w:tcPr>
          <w:p w14:paraId="559DCB4C" w14:textId="77777777" w:rsidR="00C618DB" w:rsidRPr="008C75E4" w:rsidRDefault="00C618DB" w:rsidP="006126D1">
            <w:pPr>
              <w:jc w:val="both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 xml:space="preserve">CONSULTATIONS: </w:t>
            </w:r>
          </w:p>
        </w:tc>
        <w:tc>
          <w:tcPr>
            <w:tcW w:w="6676" w:type="dxa"/>
            <w:gridSpan w:val="9"/>
          </w:tcPr>
          <w:p w14:paraId="218D1613" w14:textId="77777777" w:rsidR="00C618DB" w:rsidRPr="008C75E4" w:rsidRDefault="00C618DB" w:rsidP="006126D1">
            <w:pPr>
              <w:jc w:val="both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Highways/Water Authority/Other Bodies</w:t>
            </w:r>
          </w:p>
        </w:tc>
      </w:tr>
      <w:tr w:rsidR="008C75E4" w:rsidRPr="008C75E4" w14:paraId="01E42732" w14:textId="77777777" w:rsidTr="00E306BC">
        <w:trPr>
          <w:jc w:val="center"/>
        </w:trPr>
        <w:tc>
          <w:tcPr>
            <w:tcW w:w="9751" w:type="dxa"/>
            <w:gridSpan w:val="14"/>
            <w:tcMar>
              <w:top w:w="57" w:type="dxa"/>
              <w:bottom w:w="57" w:type="dxa"/>
            </w:tcMar>
          </w:tcPr>
          <w:p w14:paraId="2EC620C6" w14:textId="77777777" w:rsidR="00C0704D" w:rsidRPr="008C75E4" w:rsidRDefault="009E6B66" w:rsidP="00FC046F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N/A</w:t>
            </w:r>
          </w:p>
        </w:tc>
      </w:tr>
      <w:tr w:rsidR="008C75E4" w:rsidRPr="008C75E4" w14:paraId="392CEB4E" w14:textId="77777777" w:rsidTr="00E306BC">
        <w:trPr>
          <w:jc w:val="center"/>
        </w:trPr>
        <w:tc>
          <w:tcPr>
            <w:tcW w:w="3075" w:type="dxa"/>
            <w:gridSpan w:val="5"/>
            <w:tcMar>
              <w:top w:w="57" w:type="dxa"/>
              <w:bottom w:w="57" w:type="dxa"/>
            </w:tcMar>
          </w:tcPr>
          <w:p w14:paraId="28C065C8" w14:textId="77777777" w:rsidR="00C0704D" w:rsidRPr="008C75E4" w:rsidRDefault="00C0704D" w:rsidP="006126D1">
            <w:pPr>
              <w:jc w:val="both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 xml:space="preserve">CONSULTATIONS: </w:t>
            </w:r>
          </w:p>
        </w:tc>
        <w:tc>
          <w:tcPr>
            <w:tcW w:w="6676" w:type="dxa"/>
            <w:gridSpan w:val="9"/>
          </w:tcPr>
          <w:p w14:paraId="780D8179" w14:textId="77777777" w:rsidR="00C0704D" w:rsidRPr="008C75E4" w:rsidRDefault="00C0704D" w:rsidP="006126D1">
            <w:pPr>
              <w:jc w:val="both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Additional Representations.</w:t>
            </w:r>
          </w:p>
        </w:tc>
      </w:tr>
      <w:tr w:rsidR="008C75E4" w:rsidRPr="008C75E4" w14:paraId="78434BC7" w14:textId="77777777" w:rsidTr="00E306BC">
        <w:trPr>
          <w:jc w:val="center"/>
        </w:trPr>
        <w:tc>
          <w:tcPr>
            <w:tcW w:w="9751" w:type="dxa"/>
            <w:gridSpan w:val="14"/>
            <w:tcBorders>
              <w:bottom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0B4BDBFE" w14:textId="77777777" w:rsidR="005878FE" w:rsidRPr="00435FC9" w:rsidRDefault="009E6B66" w:rsidP="00435FC9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None</w:t>
            </w:r>
          </w:p>
        </w:tc>
      </w:tr>
      <w:tr w:rsidR="008C75E4" w:rsidRPr="008C75E4" w14:paraId="6473CDDD" w14:textId="77777777" w:rsidTr="00E306BC">
        <w:trPr>
          <w:trHeight w:hRule="exact" w:val="144"/>
          <w:jc w:val="center"/>
        </w:trPr>
        <w:tc>
          <w:tcPr>
            <w:tcW w:w="9751" w:type="dxa"/>
            <w:gridSpan w:val="14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48BF0D73" w14:textId="77777777" w:rsidR="00C0704D" w:rsidRPr="00504440" w:rsidRDefault="00C0704D" w:rsidP="006126D1">
            <w:pPr>
              <w:jc w:val="both"/>
              <w:rPr>
                <w:rFonts w:ascii="Calibri" w:hAnsi="Calibri"/>
                <w:sz w:val="4"/>
                <w:szCs w:val="4"/>
              </w:rPr>
            </w:pPr>
          </w:p>
        </w:tc>
      </w:tr>
      <w:tr w:rsidR="008C75E4" w:rsidRPr="008C75E4" w14:paraId="236E4A06" w14:textId="77777777" w:rsidTr="00E306BC">
        <w:trPr>
          <w:jc w:val="center"/>
        </w:trPr>
        <w:tc>
          <w:tcPr>
            <w:tcW w:w="9751" w:type="dxa"/>
            <w:gridSpan w:val="14"/>
            <w:tcMar>
              <w:top w:w="57" w:type="dxa"/>
              <w:bottom w:w="57" w:type="dxa"/>
            </w:tcMar>
          </w:tcPr>
          <w:p w14:paraId="49AD965D" w14:textId="77777777" w:rsidR="00C0704D" w:rsidRPr="008C75E4" w:rsidRDefault="00C0704D" w:rsidP="006126D1">
            <w:pPr>
              <w:jc w:val="both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RELEVANT POLICIES AND SITE PLANNING HISTORY:</w:t>
            </w:r>
          </w:p>
        </w:tc>
      </w:tr>
      <w:tr w:rsidR="008C75E4" w:rsidRPr="008C75E4" w14:paraId="6B7925FF" w14:textId="77777777" w:rsidTr="00E306BC">
        <w:trPr>
          <w:trHeight w:val="864"/>
          <w:jc w:val="center"/>
        </w:trPr>
        <w:tc>
          <w:tcPr>
            <w:tcW w:w="9751" w:type="dxa"/>
            <w:gridSpan w:val="14"/>
            <w:tcMar>
              <w:top w:w="57" w:type="dxa"/>
              <w:bottom w:w="57" w:type="dxa"/>
            </w:tcMar>
          </w:tcPr>
          <w:p w14:paraId="591A92A8" w14:textId="059CACEA" w:rsidR="001946E0" w:rsidRPr="0096313B" w:rsidRDefault="003B10F5" w:rsidP="009E6B66">
            <w:pPr>
              <w:pStyle w:val="PLANNING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Schedule 2</w:t>
            </w:r>
            <w:r w:rsidR="0096313B" w:rsidRPr="0096313B">
              <w:rPr>
                <w:rFonts w:ascii="Calibri" w:hAnsi="Calibri"/>
                <w:szCs w:val="22"/>
              </w:rPr>
              <w:t xml:space="preserve">, </w:t>
            </w:r>
            <w:r>
              <w:rPr>
                <w:rFonts w:ascii="Calibri" w:hAnsi="Calibri"/>
                <w:szCs w:val="22"/>
              </w:rPr>
              <w:t xml:space="preserve">Part 18, </w:t>
            </w:r>
            <w:r w:rsidR="0096313B" w:rsidRPr="0096313B">
              <w:rPr>
                <w:rFonts w:ascii="Calibri" w:hAnsi="Calibri"/>
                <w:szCs w:val="22"/>
              </w:rPr>
              <w:t xml:space="preserve">Class A of the </w:t>
            </w:r>
            <w:proofErr w:type="gramStart"/>
            <w:r w:rsidR="0096313B" w:rsidRPr="0096313B">
              <w:rPr>
                <w:rFonts w:ascii="Calibri" w:hAnsi="Calibri"/>
                <w:szCs w:val="22"/>
              </w:rPr>
              <w:t>Town</w:t>
            </w:r>
            <w:proofErr w:type="gramEnd"/>
            <w:r w:rsidR="0096313B" w:rsidRPr="0096313B">
              <w:rPr>
                <w:rFonts w:ascii="Calibri" w:hAnsi="Calibri"/>
                <w:szCs w:val="22"/>
              </w:rPr>
              <w:t xml:space="preserve"> and Country Planning (General Permitted Development) Order 2015</w:t>
            </w:r>
            <w:r>
              <w:rPr>
                <w:rFonts w:ascii="Calibri" w:hAnsi="Calibri"/>
                <w:szCs w:val="22"/>
              </w:rPr>
              <w:t>.</w:t>
            </w:r>
          </w:p>
        </w:tc>
      </w:tr>
      <w:tr w:rsidR="008C75E4" w:rsidRPr="008C75E4" w14:paraId="26EF3054" w14:textId="77777777" w:rsidTr="00E306BC">
        <w:trPr>
          <w:trHeight w:val="864"/>
          <w:jc w:val="center"/>
        </w:trPr>
        <w:tc>
          <w:tcPr>
            <w:tcW w:w="9751" w:type="dxa"/>
            <w:gridSpan w:val="14"/>
            <w:tcBorders>
              <w:bottom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21B3A837" w14:textId="2B4A3EEF" w:rsidR="00101855" w:rsidRDefault="00C0704D" w:rsidP="00454754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  <w:r w:rsidRPr="008C75E4">
              <w:rPr>
                <w:rFonts w:ascii="Calibri" w:hAnsi="Calibri"/>
                <w:b/>
                <w:bCs/>
                <w:szCs w:val="22"/>
              </w:rPr>
              <w:t>Relevant Planning Histor</w:t>
            </w:r>
            <w:r w:rsidR="00A44695">
              <w:rPr>
                <w:rFonts w:ascii="Calibri" w:hAnsi="Calibri"/>
                <w:b/>
                <w:bCs/>
                <w:szCs w:val="22"/>
              </w:rPr>
              <w:t>y</w:t>
            </w:r>
            <w:r w:rsidR="00000E4A">
              <w:rPr>
                <w:rFonts w:ascii="Calibri" w:hAnsi="Calibri"/>
                <w:b/>
                <w:bCs/>
                <w:szCs w:val="22"/>
              </w:rPr>
              <w:t>:</w:t>
            </w:r>
          </w:p>
          <w:p w14:paraId="04491422" w14:textId="77777777" w:rsidR="00A44695" w:rsidRDefault="00A44695" w:rsidP="00454754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</w:p>
          <w:p w14:paraId="6B293550" w14:textId="6E1E9BFF" w:rsidR="009C3017" w:rsidRPr="00A44695" w:rsidRDefault="00000E4A" w:rsidP="00FB3B5A">
            <w:pPr>
              <w:pStyle w:val="PLANNING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No recent planning history relevant to the determination of the application</w:t>
            </w:r>
          </w:p>
        </w:tc>
      </w:tr>
      <w:tr w:rsidR="008C75E4" w:rsidRPr="008C75E4" w14:paraId="323A9479" w14:textId="77777777" w:rsidTr="00E306BC">
        <w:trPr>
          <w:trHeight w:hRule="exact" w:val="144"/>
          <w:jc w:val="center"/>
        </w:trPr>
        <w:tc>
          <w:tcPr>
            <w:tcW w:w="9751" w:type="dxa"/>
            <w:gridSpan w:val="14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411DE081" w14:textId="77777777" w:rsidR="003F16AA" w:rsidRPr="00504440" w:rsidRDefault="003F16AA" w:rsidP="00504440">
            <w:pPr>
              <w:rPr>
                <w:sz w:val="4"/>
                <w:szCs w:val="4"/>
              </w:rPr>
            </w:pPr>
          </w:p>
        </w:tc>
      </w:tr>
      <w:tr w:rsidR="008C75E4" w:rsidRPr="008C75E4" w14:paraId="28A355C9" w14:textId="77777777" w:rsidTr="00E306BC">
        <w:trPr>
          <w:jc w:val="center"/>
        </w:trPr>
        <w:tc>
          <w:tcPr>
            <w:tcW w:w="9751" w:type="dxa"/>
            <w:gridSpan w:val="14"/>
            <w:tcMar>
              <w:top w:w="57" w:type="dxa"/>
              <w:bottom w:w="57" w:type="dxa"/>
            </w:tcMar>
          </w:tcPr>
          <w:p w14:paraId="0C5EB71C" w14:textId="77777777" w:rsidR="00C0704D" w:rsidRPr="008C75E4" w:rsidRDefault="00C0704D" w:rsidP="006126D1">
            <w:pPr>
              <w:jc w:val="both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bCs/>
                <w:szCs w:val="22"/>
              </w:rPr>
              <w:t>ASSESSMENT OF PROPOSED DEVELOPMENT:</w:t>
            </w:r>
          </w:p>
        </w:tc>
      </w:tr>
      <w:tr w:rsidR="008C75E4" w:rsidRPr="008C75E4" w14:paraId="403F03B8" w14:textId="77777777" w:rsidTr="00E306BC">
        <w:trPr>
          <w:trHeight w:val="1152"/>
          <w:jc w:val="center"/>
        </w:trPr>
        <w:tc>
          <w:tcPr>
            <w:tcW w:w="9751" w:type="dxa"/>
            <w:gridSpan w:val="14"/>
            <w:tcMar>
              <w:top w:w="57" w:type="dxa"/>
              <w:bottom w:w="57" w:type="dxa"/>
            </w:tcMar>
          </w:tcPr>
          <w:p w14:paraId="1D1EC4BB" w14:textId="77777777" w:rsidR="00D102D9" w:rsidRDefault="00C0704D" w:rsidP="00454754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Site Description and Surrounding Area:</w:t>
            </w:r>
          </w:p>
          <w:p w14:paraId="406E0310" w14:textId="77777777" w:rsidR="00C106D9" w:rsidRDefault="00C106D9" w:rsidP="00454754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/>
                <w:szCs w:val="22"/>
              </w:rPr>
            </w:pPr>
          </w:p>
          <w:p w14:paraId="3C09F621" w14:textId="581AAA2B" w:rsidR="009C3017" w:rsidRPr="009C3017" w:rsidRDefault="0096313B" w:rsidP="009C3017">
            <w:pPr>
              <w:pStyle w:val="Header"/>
              <w:contextualSpacing/>
              <w:rPr>
                <w:rFonts w:ascii="Calibri" w:hAnsi="Calibri"/>
                <w:szCs w:val="22"/>
              </w:rPr>
            </w:pPr>
            <w:r w:rsidRPr="0096313B">
              <w:rPr>
                <w:rFonts w:ascii="Calibri" w:hAnsi="Calibri"/>
                <w:szCs w:val="22"/>
              </w:rPr>
              <w:t xml:space="preserve">The application </w:t>
            </w:r>
            <w:r w:rsidR="009C3017">
              <w:rPr>
                <w:rFonts w:ascii="Calibri" w:hAnsi="Calibri"/>
                <w:szCs w:val="22"/>
              </w:rPr>
              <w:t xml:space="preserve">relates to a </w:t>
            </w:r>
            <w:r w:rsidR="003B10F5">
              <w:rPr>
                <w:rFonts w:ascii="Calibri" w:hAnsi="Calibri"/>
                <w:szCs w:val="22"/>
              </w:rPr>
              <w:t xml:space="preserve">railway bridge in </w:t>
            </w:r>
            <w:proofErr w:type="spellStart"/>
            <w:r w:rsidR="003B10F5">
              <w:rPr>
                <w:rFonts w:ascii="Calibri" w:hAnsi="Calibri"/>
                <w:szCs w:val="22"/>
              </w:rPr>
              <w:t>Newsholme</w:t>
            </w:r>
            <w:proofErr w:type="spellEnd"/>
            <w:r w:rsidR="001F17F0">
              <w:rPr>
                <w:rFonts w:ascii="Calibri" w:hAnsi="Calibri"/>
                <w:szCs w:val="22"/>
              </w:rPr>
              <w:t xml:space="preserve"> which</w:t>
            </w:r>
            <w:r w:rsidR="003B10F5">
              <w:rPr>
                <w:rFonts w:ascii="Calibri" w:hAnsi="Calibri"/>
                <w:szCs w:val="22"/>
              </w:rPr>
              <w:t xml:space="preserve"> forms part of the Clitheroe-</w:t>
            </w:r>
            <w:proofErr w:type="spellStart"/>
            <w:r w:rsidR="003B10F5">
              <w:rPr>
                <w:rFonts w:ascii="Calibri" w:hAnsi="Calibri"/>
                <w:szCs w:val="22"/>
              </w:rPr>
              <w:t>Hellifield</w:t>
            </w:r>
            <w:proofErr w:type="spellEnd"/>
            <w:r w:rsidR="003B10F5">
              <w:rPr>
                <w:rFonts w:ascii="Calibri" w:hAnsi="Calibri"/>
                <w:szCs w:val="22"/>
              </w:rPr>
              <w:t xml:space="preserve"> railway line</w:t>
            </w:r>
            <w:r w:rsidR="001F17F0">
              <w:rPr>
                <w:rFonts w:ascii="Calibri" w:hAnsi="Calibri"/>
                <w:szCs w:val="22"/>
              </w:rPr>
              <w:t xml:space="preserve">. </w:t>
            </w:r>
            <w:r w:rsidR="00A83BAB">
              <w:rPr>
                <w:rFonts w:ascii="Calibri" w:hAnsi="Calibri"/>
                <w:szCs w:val="22"/>
              </w:rPr>
              <w:t xml:space="preserve">The </w:t>
            </w:r>
            <w:r w:rsidR="001F17F0">
              <w:rPr>
                <w:rFonts w:ascii="Calibri" w:hAnsi="Calibri"/>
                <w:szCs w:val="22"/>
              </w:rPr>
              <w:t xml:space="preserve">surrounding area comprises a mixture of rural dwellings, </w:t>
            </w:r>
            <w:proofErr w:type="gramStart"/>
            <w:r w:rsidR="001F17F0">
              <w:rPr>
                <w:rFonts w:ascii="Calibri" w:hAnsi="Calibri"/>
                <w:szCs w:val="22"/>
              </w:rPr>
              <w:t>farmsteads</w:t>
            </w:r>
            <w:proofErr w:type="gramEnd"/>
            <w:r w:rsidR="001F17F0">
              <w:rPr>
                <w:rFonts w:ascii="Calibri" w:hAnsi="Calibri"/>
                <w:szCs w:val="22"/>
              </w:rPr>
              <w:t xml:space="preserve"> and open countryside.</w:t>
            </w:r>
          </w:p>
          <w:p w14:paraId="57786171" w14:textId="65341D03" w:rsidR="0096313B" w:rsidRPr="0096313B" w:rsidRDefault="0096313B" w:rsidP="00454754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szCs w:val="22"/>
              </w:rPr>
            </w:pPr>
          </w:p>
        </w:tc>
      </w:tr>
      <w:tr w:rsidR="008C75E4" w:rsidRPr="008C75E4" w14:paraId="3D6E7423" w14:textId="77777777" w:rsidTr="00E306BC">
        <w:trPr>
          <w:trHeight w:val="1152"/>
          <w:jc w:val="center"/>
        </w:trPr>
        <w:tc>
          <w:tcPr>
            <w:tcW w:w="9751" w:type="dxa"/>
            <w:gridSpan w:val="14"/>
            <w:tcMar>
              <w:top w:w="57" w:type="dxa"/>
              <w:bottom w:w="57" w:type="dxa"/>
            </w:tcMar>
          </w:tcPr>
          <w:p w14:paraId="4C7E7140" w14:textId="77777777" w:rsidR="00F8201E" w:rsidRDefault="00C0704D" w:rsidP="00454754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Proposed Development for which consent is sought:</w:t>
            </w:r>
          </w:p>
          <w:p w14:paraId="29CB8210" w14:textId="77777777" w:rsidR="00B80A47" w:rsidRDefault="00B80A47" w:rsidP="00454754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b/>
                <w:szCs w:val="22"/>
              </w:rPr>
            </w:pPr>
          </w:p>
          <w:p w14:paraId="12BC266C" w14:textId="1493FDA7" w:rsidR="00454754" w:rsidRDefault="0096313B" w:rsidP="00454754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The application seeks a determination as </w:t>
            </w:r>
            <w:r w:rsidR="00C25229">
              <w:rPr>
                <w:rFonts w:ascii="Calibri" w:hAnsi="Calibri"/>
                <w:szCs w:val="22"/>
              </w:rPr>
              <w:t>to whether the prior approval of the local planning authority is required fo</w:t>
            </w:r>
            <w:r w:rsidR="003B10F5">
              <w:rPr>
                <w:rFonts w:ascii="Calibri" w:hAnsi="Calibri"/>
                <w:szCs w:val="22"/>
              </w:rPr>
              <w:t>r the reconstruction of an existing railway bridge.</w:t>
            </w:r>
          </w:p>
          <w:p w14:paraId="7F49632B" w14:textId="7B7D5894" w:rsidR="009033E8" w:rsidRPr="00F012FA" w:rsidRDefault="009033E8" w:rsidP="00454754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szCs w:val="22"/>
              </w:rPr>
            </w:pPr>
          </w:p>
        </w:tc>
      </w:tr>
      <w:tr w:rsidR="00C214A6" w:rsidRPr="008C75E4" w14:paraId="3EACAFE0" w14:textId="77777777" w:rsidTr="00E306BC">
        <w:trPr>
          <w:trHeight w:val="864"/>
          <w:jc w:val="center"/>
        </w:trPr>
        <w:tc>
          <w:tcPr>
            <w:tcW w:w="9751" w:type="dxa"/>
            <w:gridSpan w:val="14"/>
            <w:tcMar>
              <w:top w:w="57" w:type="dxa"/>
              <w:bottom w:w="57" w:type="dxa"/>
            </w:tcMar>
          </w:tcPr>
          <w:p w14:paraId="516A44F2" w14:textId="77777777" w:rsidR="006D7624" w:rsidRPr="006D7624" w:rsidRDefault="006D7624" w:rsidP="006D7624">
            <w:pPr>
              <w:pStyle w:val="Header"/>
              <w:jc w:val="both"/>
              <w:rPr>
                <w:rFonts w:ascii="Calibri" w:hAnsi="Calibri"/>
                <w:b/>
                <w:szCs w:val="22"/>
              </w:rPr>
            </w:pPr>
            <w:r w:rsidRPr="006D7624">
              <w:rPr>
                <w:rFonts w:ascii="Calibri" w:hAnsi="Calibri"/>
                <w:b/>
                <w:szCs w:val="22"/>
              </w:rPr>
              <w:lastRenderedPageBreak/>
              <w:t>Principle of Development:</w:t>
            </w:r>
          </w:p>
          <w:p w14:paraId="74E3D6C5" w14:textId="0AAA4892" w:rsidR="00172A5B" w:rsidRDefault="00172A5B" w:rsidP="00E306BC">
            <w:pPr>
              <w:pStyle w:val="Header"/>
              <w:jc w:val="both"/>
              <w:rPr>
                <w:rFonts w:ascii="Calibri" w:hAnsi="Calibri"/>
                <w:szCs w:val="22"/>
              </w:rPr>
            </w:pPr>
          </w:p>
          <w:p w14:paraId="068495AE" w14:textId="77777777" w:rsidR="00AD6924" w:rsidRDefault="00AD6924" w:rsidP="00E306BC">
            <w:pPr>
              <w:pStyle w:val="Header"/>
              <w:jc w:val="both"/>
              <w:rPr>
                <w:rFonts w:ascii="Calibri" w:hAnsi="Calibri"/>
                <w:szCs w:val="22"/>
              </w:rPr>
            </w:pPr>
            <w:r w:rsidRPr="00AD6924">
              <w:rPr>
                <w:rFonts w:ascii="Calibri" w:hAnsi="Calibri"/>
                <w:szCs w:val="22"/>
              </w:rPr>
              <w:t xml:space="preserve">Assessment of proposal in relation to the provisions of </w:t>
            </w:r>
            <w:r>
              <w:rPr>
                <w:rFonts w:ascii="Calibri" w:hAnsi="Calibri"/>
                <w:szCs w:val="22"/>
              </w:rPr>
              <w:t>Schedule 2, Part 18, Class A</w:t>
            </w:r>
            <w:r w:rsidRPr="00AD6924">
              <w:rPr>
                <w:rFonts w:ascii="Calibri" w:hAnsi="Calibri"/>
                <w:szCs w:val="22"/>
              </w:rPr>
              <w:t xml:space="preserve"> of the </w:t>
            </w:r>
            <w:proofErr w:type="gramStart"/>
            <w:r w:rsidRPr="00AD6924">
              <w:rPr>
                <w:rFonts w:ascii="Calibri" w:hAnsi="Calibri"/>
                <w:szCs w:val="22"/>
              </w:rPr>
              <w:t>Town</w:t>
            </w:r>
            <w:proofErr w:type="gramEnd"/>
            <w:r w:rsidRPr="00AD6924">
              <w:rPr>
                <w:rFonts w:ascii="Calibri" w:hAnsi="Calibri"/>
                <w:szCs w:val="22"/>
              </w:rPr>
              <w:t xml:space="preserve"> and Country Planning (General Permitted Development) (England) Order 2015: </w:t>
            </w:r>
          </w:p>
          <w:p w14:paraId="6633ABAA" w14:textId="77777777" w:rsidR="00AD6924" w:rsidRDefault="00AD6924" w:rsidP="00E306BC">
            <w:pPr>
              <w:pStyle w:val="Header"/>
              <w:jc w:val="both"/>
              <w:rPr>
                <w:rFonts w:ascii="Calibri" w:hAnsi="Calibri"/>
                <w:szCs w:val="22"/>
              </w:rPr>
            </w:pPr>
          </w:p>
          <w:p w14:paraId="505368BA" w14:textId="77777777" w:rsidR="005A19E7" w:rsidRDefault="00AD6924" w:rsidP="00BC31ED">
            <w:pPr>
              <w:pStyle w:val="Header"/>
              <w:rPr>
                <w:rFonts w:ascii="Calibri" w:hAnsi="Calibri"/>
                <w:szCs w:val="22"/>
              </w:rPr>
            </w:pPr>
            <w:proofErr w:type="gramStart"/>
            <w:r w:rsidRPr="00AD6924">
              <w:rPr>
                <w:rFonts w:ascii="Calibri" w:hAnsi="Calibri"/>
                <w:szCs w:val="22"/>
              </w:rPr>
              <w:t>In order to</w:t>
            </w:r>
            <w:proofErr w:type="gramEnd"/>
            <w:r w:rsidRPr="00AD6924">
              <w:rPr>
                <w:rFonts w:ascii="Calibri" w:hAnsi="Calibri"/>
                <w:szCs w:val="22"/>
              </w:rPr>
              <w:t xml:space="preserve"> be permitted development, the proposal needs to satisfy a number of criteria as comprised in Schedule 2, Part 1</w:t>
            </w:r>
            <w:r>
              <w:rPr>
                <w:rFonts w:ascii="Calibri" w:hAnsi="Calibri"/>
                <w:szCs w:val="22"/>
              </w:rPr>
              <w:t>8</w:t>
            </w:r>
            <w:r w:rsidRPr="00AD6924">
              <w:rPr>
                <w:rFonts w:ascii="Calibri" w:hAnsi="Calibri"/>
                <w:szCs w:val="22"/>
              </w:rPr>
              <w:t xml:space="preserve">, Class A of the Town and Country Planning (General Permitted Development) Order </w:t>
            </w:r>
            <w:r>
              <w:rPr>
                <w:rFonts w:ascii="Calibri" w:hAnsi="Calibri"/>
                <w:szCs w:val="22"/>
              </w:rPr>
              <w:t>2015</w:t>
            </w:r>
            <w:r w:rsidRPr="00AD6924">
              <w:rPr>
                <w:rFonts w:ascii="Calibri" w:hAnsi="Calibri"/>
                <w:szCs w:val="22"/>
              </w:rPr>
              <w:t xml:space="preserve"> (as amended) for</w:t>
            </w:r>
            <w:r w:rsidR="005A19E7">
              <w:rPr>
                <w:rFonts w:ascii="Calibri" w:hAnsi="Calibri"/>
                <w:szCs w:val="22"/>
              </w:rPr>
              <w:t>:</w:t>
            </w:r>
          </w:p>
          <w:p w14:paraId="40019D92" w14:textId="77777777" w:rsidR="005A19E7" w:rsidRDefault="005A19E7" w:rsidP="00BC31ED">
            <w:pPr>
              <w:pStyle w:val="Header"/>
              <w:rPr>
                <w:rFonts w:ascii="Calibri" w:hAnsi="Calibri"/>
                <w:szCs w:val="22"/>
              </w:rPr>
            </w:pPr>
          </w:p>
          <w:p w14:paraId="4E582C3C" w14:textId="3B97F3EF" w:rsidR="005A19E7" w:rsidRDefault="005A19E7" w:rsidP="005A19E7">
            <w:pPr>
              <w:pStyle w:val="Header"/>
              <w:rPr>
                <w:rFonts w:ascii="Calibri" w:hAnsi="Calibri"/>
                <w:bCs/>
                <w:iCs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(a) </w:t>
            </w:r>
            <w:r w:rsidR="00A51DAA">
              <w:rPr>
                <w:rFonts w:ascii="Calibri" w:hAnsi="Calibri"/>
                <w:szCs w:val="22"/>
              </w:rPr>
              <w:t>d</w:t>
            </w:r>
            <w:r w:rsidR="00BC31ED" w:rsidRPr="00BC31ED">
              <w:rPr>
                <w:rFonts w:ascii="Calibri" w:hAnsi="Calibri"/>
                <w:bCs/>
                <w:iCs/>
                <w:szCs w:val="22"/>
              </w:rPr>
              <w:t xml:space="preserve">evelopment authorised by a local or private Act of Parliament, </w:t>
            </w:r>
          </w:p>
          <w:p w14:paraId="677E8DD5" w14:textId="77777777" w:rsidR="005A19E7" w:rsidRPr="005A19E7" w:rsidRDefault="005A19E7" w:rsidP="005A19E7">
            <w:pPr>
              <w:pStyle w:val="Header"/>
              <w:ind w:left="720"/>
              <w:rPr>
                <w:rFonts w:ascii="Calibri" w:hAnsi="Calibri"/>
                <w:szCs w:val="22"/>
              </w:rPr>
            </w:pPr>
          </w:p>
          <w:p w14:paraId="1DCF1E34" w14:textId="77777777" w:rsidR="005A19E7" w:rsidRDefault="005A19E7" w:rsidP="005A19E7">
            <w:pPr>
              <w:pStyle w:val="Header"/>
              <w:rPr>
                <w:rFonts w:ascii="Calibri" w:hAnsi="Calibri"/>
                <w:bCs/>
                <w:iCs/>
                <w:szCs w:val="22"/>
              </w:rPr>
            </w:pPr>
            <w:r>
              <w:rPr>
                <w:rFonts w:ascii="Calibri" w:hAnsi="Calibri"/>
                <w:bCs/>
                <w:iCs/>
                <w:szCs w:val="22"/>
              </w:rPr>
              <w:t xml:space="preserve">(b) </w:t>
            </w:r>
            <w:r w:rsidR="00BC31ED" w:rsidRPr="00BC31ED">
              <w:rPr>
                <w:rFonts w:ascii="Calibri" w:hAnsi="Calibri"/>
                <w:bCs/>
                <w:iCs/>
                <w:szCs w:val="22"/>
              </w:rPr>
              <w:t>an order approved by both Houses of Parliament, or</w:t>
            </w:r>
          </w:p>
          <w:p w14:paraId="336C0920" w14:textId="77777777" w:rsidR="005A19E7" w:rsidRDefault="005A19E7" w:rsidP="005A19E7">
            <w:pPr>
              <w:pStyle w:val="Header"/>
              <w:rPr>
                <w:rFonts w:ascii="Calibri" w:hAnsi="Calibri"/>
                <w:bCs/>
                <w:iCs/>
                <w:szCs w:val="22"/>
              </w:rPr>
            </w:pPr>
          </w:p>
          <w:p w14:paraId="15C59695" w14:textId="77777777" w:rsidR="005A19E7" w:rsidRDefault="005A19E7" w:rsidP="005A19E7">
            <w:pPr>
              <w:pStyle w:val="Header"/>
              <w:rPr>
                <w:rFonts w:ascii="Calibri" w:hAnsi="Calibri"/>
                <w:bCs/>
                <w:iCs/>
                <w:szCs w:val="22"/>
              </w:rPr>
            </w:pPr>
            <w:r>
              <w:rPr>
                <w:rFonts w:ascii="Calibri" w:hAnsi="Calibri"/>
                <w:bCs/>
                <w:iCs/>
                <w:szCs w:val="22"/>
              </w:rPr>
              <w:t xml:space="preserve">(c) </w:t>
            </w:r>
            <w:r w:rsidR="00BC31ED" w:rsidRPr="00BC31ED">
              <w:rPr>
                <w:rFonts w:ascii="Calibri" w:hAnsi="Calibri"/>
                <w:bCs/>
                <w:iCs/>
                <w:szCs w:val="22"/>
              </w:rPr>
              <w:t xml:space="preserve">an order under section 14 or 16 of the Harbours Act 1964 (orders for securing harbour efficiency etc, and orders conferring powers for improvement, construction etc of harbours) </w:t>
            </w:r>
          </w:p>
          <w:p w14:paraId="0C15F97E" w14:textId="77777777" w:rsidR="005A19E7" w:rsidRDefault="005A19E7" w:rsidP="005A19E7">
            <w:pPr>
              <w:pStyle w:val="Header"/>
              <w:rPr>
                <w:rFonts w:ascii="Calibri" w:hAnsi="Calibri"/>
                <w:bCs/>
                <w:iCs/>
                <w:szCs w:val="22"/>
              </w:rPr>
            </w:pPr>
          </w:p>
          <w:p w14:paraId="38AA2C4B" w14:textId="582E87A0" w:rsidR="00BC31ED" w:rsidRPr="005A19E7" w:rsidRDefault="00BC31ED" w:rsidP="005A19E7">
            <w:pPr>
              <w:pStyle w:val="Header"/>
              <w:rPr>
                <w:rFonts w:ascii="Calibri" w:hAnsi="Calibri"/>
                <w:bCs/>
                <w:iCs/>
                <w:szCs w:val="22"/>
              </w:rPr>
            </w:pPr>
            <w:r w:rsidRPr="00BC31ED">
              <w:rPr>
                <w:rFonts w:ascii="Calibri" w:hAnsi="Calibri"/>
                <w:bCs/>
                <w:iCs/>
                <w:szCs w:val="22"/>
              </w:rPr>
              <w:t>which designates specifically the nature of the development authorised and the land upon which it may be carried out.</w:t>
            </w:r>
          </w:p>
          <w:p w14:paraId="41AEC641" w14:textId="3CFABC5A" w:rsidR="00694AE4" w:rsidRDefault="00694AE4" w:rsidP="00E306BC">
            <w:pPr>
              <w:pStyle w:val="Header"/>
              <w:jc w:val="both"/>
              <w:rPr>
                <w:rFonts w:ascii="Calibri" w:hAnsi="Calibri"/>
                <w:szCs w:val="22"/>
              </w:rPr>
            </w:pPr>
          </w:p>
          <w:p w14:paraId="2371CA4D" w14:textId="5F6AC489" w:rsidR="00694AE4" w:rsidRDefault="00694AE4" w:rsidP="00E306BC">
            <w:pPr>
              <w:pStyle w:val="Header"/>
              <w:jc w:val="both"/>
              <w:rPr>
                <w:rFonts w:ascii="Calibri" w:hAnsi="Calibri"/>
                <w:szCs w:val="22"/>
              </w:rPr>
            </w:pPr>
          </w:p>
          <w:p w14:paraId="56AB5327" w14:textId="3D4971D1" w:rsidR="00694AE4" w:rsidRDefault="00694AE4" w:rsidP="00694AE4">
            <w:pPr>
              <w:pStyle w:val="Header"/>
              <w:rPr>
                <w:rFonts w:ascii="Calibri" w:hAnsi="Calibri"/>
                <w:szCs w:val="22"/>
              </w:rPr>
            </w:pPr>
            <w:r w:rsidRPr="00694AE4">
              <w:rPr>
                <w:rFonts w:ascii="Calibri" w:hAnsi="Calibri"/>
                <w:szCs w:val="22"/>
              </w:rPr>
              <w:t>Development is not permitted by Class A if it consists of or includes—</w:t>
            </w:r>
          </w:p>
          <w:p w14:paraId="45A03398" w14:textId="77777777" w:rsidR="00694AE4" w:rsidRPr="00694AE4" w:rsidRDefault="00694AE4" w:rsidP="00694AE4">
            <w:pPr>
              <w:pStyle w:val="Header"/>
              <w:rPr>
                <w:rFonts w:ascii="Calibri" w:hAnsi="Calibri"/>
                <w:szCs w:val="22"/>
              </w:rPr>
            </w:pPr>
          </w:p>
          <w:p w14:paraId="05A1EDFE" w14:textId="74A1D96F" w:rsidR="00694AE4" w:rsidRDefault="00694AE4" w:rsidP="00694AE4">
            <w:pPr>
              <w:pStyle w:val="Header"/>
              <w:jc w:val="both"/>
              <w:rPr>
                <w:rFonts w:ascii="Calibri" w:hAnsi="Calibri"/>
                <w:szCs w:val="22"/>
              </w:rPr>
            </w:pPr>
            <w:r w:rsidRPr="00694AE4">
              <w:rPr>
                <w:rFonts w:ascii="Calibri" w:hAnsi="Calibri"/>
                <w:szCs w:val="22"/>
              </w:rPr>
              <w:t>(a)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694AE4">
              <w:rPr>
                <w:rFonts w:ascii="Calibri" w:hAnsi="Calibri"/>
                <w:szCs w:val="22"/>
              </w:rPr>
              <w:t xml:space="preserve">the erection, construction, alteration or extension of any building, bridge, aqueduct, </w:t>
            </w:r>
            <w:proofErr w:type="gramStart"/>
            <w:r w:rsidRPr="00694AE4">
              <w:rPr>
                <w:rFonts w:ascii="Calibri" w:hAnsi="Calibri"/>
                <w:szCs w:val="22"/>
              </w:rPr>
              <w:t>pier</w:t>
            </w:r>
            <w:proofErr w:type="gramEnd"/>
            <w:r w:rsidRPr="00694AE4">
              <w:rPr>
                <w:rFonts w:ascii="Calibri" w:hAnsi="Calibri"/>
                <w:szCs w:val="22"/>
              </w:rPr>
              <w:t xml:space="preserve"> or dam; or</w:t>
            </w:r>
          </w:p>
          <w:p w14:paraId="3FCB484F" w14:textId="77777777" w:rsidR="00694AE4" w:rsidRPr="00694AE4" w:rsidRDefault="00694AE4" w:rsidP="00694AE4">
            <w:pPr>
              <w:pStyle w:val="Header"/>
              <w:jc w:val="both"/>
              <w:rPr>
                <w:rFonts w:ascii="Calibri" w:hAnsi="Calibri"/>
                <w:szCs w:val="22"/>
              </w:rPr>
            </w:pPr>
          </w:p>
          <w:p w14:paraId="3033CF30" w14:textId="08770DB0" w:rsidR="00694AE4" w:rsidRPr="00694AE4" w:rsidRDefault="00694AE4" w:rsidP="00694AE4">
            <w:pPr>
              <w:pStyle w:val="Header"/>
              <w:jc w:val="both"/>
              <w:rPr>
                <w:rFonts w:ascii="Calibri" w:hAnsi="Calibri"/>
                <w:szCs w:val="22"/>
              </w:rPr>
            </w:pPr>
            <w:r w:rsidRPr="00694AE4">
              <w:rPr>
                <w:rFonts w:ascii="Calibri" w:hAnsi="Calibri"/>
                <w:szCs w:val="22"/>
              </w:rPr>
              <w:t>(b)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694AE4">
              <w:rPr>
                <w:rFonts w:ascii="Calibri" w:hAnsi="Calibri"/>
                <w:szCs w:val="22"/>
              </w:rPr>
              <w:t>the formation, laying out or alteration of a means of access to any highway used by vehicular traffic,</w:t>
            </w:r>
          </w:p>
          <w:p w14:paraId="2DCB8F5E" w14:textId="77777777" w:rsidR="00694AE4" w:rsidRDefault="00694AE4" w:rsidP="00694AE4">
            <w:pPr>
              <w:pStyle w:val="Header"/>
              <w:rPr>
                <w:rFonts w:ascii="Calibri" w:hAnsi="Calibri"/>
                <w:szCs w:val="22"/>
              </w:rPr>
            </w:pPr>
          </w:p>
          <w:p w14:paraId="4EA03AD4" w14:textId="6837650B" w:rsidR="00694AE4" w:rsidRDefault="00694AE4" w:rsidP="00694AE4">
            <w:pPr>
              <w:pStyle w:val="Header"/>
              <w:rPr>
                <w:rFonts w:ascii="Calibri" w:hAnsi="Calibri"/>
                <w:szCs w:val="22"/>
              </w:rPr>
            </w:pPr>
            <w:r w:rsidRPr="00694AE4">
              <w:rPr>
                <w:rFonts w:ascii="Calibri" w:hAnsi="Calibri"/>
                <w:szCs w:val="22"/>
              </w:rPr>
              <w:t>unless the prior approval of the appropriate authority to the detailed plans and specifications is first obtained.</w:t>
            </w:r>
          </w:p>
          <w:p w14:paraId="302C4538" w14:textId="2D68303D" w:rsidR="00694AE4" w:rsidRDefault="00694AE4" w:rsidP="00694AE4">
            <w:pPr>
              <w:pStyle w:val="Header"/>
              <w:rPr>
                <w:rFonts w:ascii="Calibri" w:hAnsi="Calibri"/>
                <w:szCs w:val="22"/>
              </w:rPr>
            </w:pPr>
          </w:p>
          <w:p w14:paraId="03666259" w14:textId="2EA9BAB1" w:rsidR="00694AE4" w:rsidRDefault="00DB7DF2" w:rsidP="00694AE4">
            <w:pPr>
              <w:pStyle w:val="Head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Details of the proposed works have been submitted to the appropriate authority which in this instance is </w:t>
            </w:r>
            <w:proofErr w:type="spellStart"/>
            <w:r>
              <w:rPr>
                <w:rFonts w:ascii="Calibri" w:hAnsi="Calibri"/>
                <w:b/>
                <w:szCs w:val="22"/>
              </w:rPr>
              <w:t>Ribble</w:t>
            </w:r>
            <w:proofErr w:type="spellEnd"/>
            <w:r>
              <w:rPr>
                <w:rFonts w:ascii="Calibri" w:hAnsi="Calibri"/>
                <w:b/>
                <w:szCs w:val="22"/>
              </w:rPr>
              <w:t xml:space="preserve"> Valley Borough Council</w:t>
            </w:r>
          </w:p>
          <w:p w14:paraId="406BF36A" w14:textId="77777777" w:rsidR="00DB7DF2" w:rsidRPr="00694AE4" w:rsidRDefault="00DB7DF2" w:rsidP="00694AE4">
            <w:pPr>
              <w:pStyle w:val="Header"/>
              <w:rPr>
                <w:rFonts w:ascii="Calibri" w:hAnsi="Calibri"/>
                <w:szCs w:val="22"/>
              </w:rPr>
            </w:pPr>
          </w:p>
          <w:p w14:paraId="73FDC169" w14:textId="551DE71E" w:rsidR="00694AE4" w:rsidRDefault="00694AE4" w:rsidP="00694AE4">
            <w:pPr>
              <w:pStyle w:val="Header"/>
              <w:rPr>
                <w:rFonts w:ascii="Calibri" w:hAnsi="Calibri"/>
                <w:szCs w:val="22"/>
              </w:rPr>
            </w:pPr>
            <w:r w:rsidRPr="00694AE4">
              <w:rPr>
                <w:rFonts w:ascii="Calibri" w:hAnsi="Calibri"/>
                <w:szCs w:val="22"/>
              </w:rPr>
              <w:t>The prior approval referred to in paragraph A.1 is not to be refused by the appropriate authority nor are conditions to be imposed unless they are satisfied that—</w:t>
            </w:r>
          </w:p>
          <w:p w14:paraId="7738574A" w14:textId="77777777" w:rsidR="00694AE4" w:rsidRPr="00694AE4" w:rsidRDefault="00694AE4" w:rsidP="00694AE4">
            <w:pPr>
              <w:pStyle w:val="Header"/>
              <w:rPr>
                <w:rFonts w:ascii="Calibri" w:hAnsi="Calibri"/>
                <w:szCs w:val="22"/>
              </w:rPr>
            </w:pPr>
          </w:p>
          <w:p w14:paraId="68F1D6A6" w14:textId="0345AE34" w:rsidR="00694AE4" w:rsidRDefault="00694AE4" w:rsidP="00694AE4">
            <w:pPr>
              <w:pStyle w:val="Header"/>
              <w:jc w:val="both"/>
              <w:rPr>
                <w:rFonts w:ascii="Calibri" w:hAnsi="Calibri"/>
                <w:szCs w:val="22"/>
              </w:rPr>
            </w:pPr>
            <w:r w:rsidRPr="00694AE4">
              <w:rPr>
                <w:rFonts w:ascii="Calibri" w:hAnsi="Calibri"/>
                <w:szCs w:val="22"/>
              </w:rPr>
              <w:t>(a)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694AE4">
              <w:rPr>
                <w:rFonts w:ascii="Calibri" w:hAnsi="Calibri"/>
                <w:szCs w:val="22"/>
              </w:rPr>
              <w:t>the development (other than the provision of or works carried out to a dam) ought to be and could reasonably be carried out elsewhere on the land; or</w:t>
            </w:r>
          </w:p>
          <w:p w14:paraId="2338B4E5" w14:textId="0AF54CCE" w:rsidR="00694AE4" w:rsidRDefault="00694AE4" w:rsidP="00694AE4">
            <w:pPr>
              <w:pStyle w:val="Header"/>
              <w:jc w:val="both"/>
              <w:rPr>
                <w:rFonts w:ascii="Calibri" w:hAnsi="Calibri"/>
                <w:szCs w:val="22"/>
              </w:rPr>
            </w:pPr>
          </w:p>
          <w:p w14:paraId="7F90240B" w14:textId="428EA91F" w:rsidR="00694AE4" w:rsidRPr="00694AE4" w:rsidRDefault="00694AE4" w:rsidP="00694AE4">
            <w:pPr>
              <w:pStyle w:val="Header"/>
              <w:jc w:val="both"/>
              <w:rPr>
                <w:rFonts w:ascii="Calibri" w:hAnsi="Calibri"/>
                <w:b/>
                <w:szCs w:val="22"/>
              </w:rPr>
            </w:pPr>
            <w:r w:rsidRPr="00694AE4">
              <w:rPr>
                <w:rFonts w:ascii="Calibri" w:hAnsi="Calibri"/>
                <w:b/>
                <w:szCs w:val="22"/>
              </w:rPr>
              <w:t xml:space="preserve">The development could not be reasonably carried out </w:t>
            </w:r>
            <w:proofErr w:type="gramStart"/>
            <w:r w:rsidRPr="00694AE4">
              <w:rPr>
                <w:rFonts w:ascii="Calibri" w:hAnsi="Calibri"/>
                <w:b/>
                <w:szCs w:val="22"/>
              </w:rPr>
              <w:t>elsewhere</w:t>
            </w:r>
            <w:proofErr w:type="gramEnd"/>
          </w:p>
          <w:p w14:paraId="2CC9DB16" w14:textId="77777777" w:rsidR="00694AE4" w:rsidRPr="00694AE4" w:rsidRDefault="00694AE4" w:rsidP="00694AE4">
            <w:pPr>
              <w:pStyle w:val="Header"/>
              <w:jc w:val="both"/>
              <w:rPr>
                <w:rFonts w:ascii="Calibri" w:hAnsi="Calibri"/>
                <w:szCs w:val="22"/>
              </w:rPr>
            </w:pPr>
          </w:p>
          <w:p w14:paraId="20C481BD" w14:textId="3593D456" w:rsidR="00694AE4" w:rsidRPr="00694AE4" w:rsidRDefault="00694AE4" w:rsidP="00694AE4">
            <w:pPr>
              <w:pStyle w:val="Header"/>
              <w:jc w:val="both"/>
              <w:rPr>
                <w:rFonts w:ascii="Calibri" w:hAnsi="Calibri"/>
                <w:szCs w:val="22"/>
              </w:rPr>
            </w:pPr>
            <w:r w:rsidRPr="00694AE4">
              <w:rPr>
                <w:rFonts w:ascii="Calibri" w:hAnsi="Calibri"/>
                <w:szCs w:val="22"/>
              </w:rPr>
              <w:t>(b)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694AE4">
              <w:rPr>
                <w:rFonts w:ascii="Calibri" w:hAnsi="Calibri"/>
                <w:szCs w:val="22"/>
              </w:rPr>
              <w:t xml:space="preserve">the design or external appearance of any building, bridge, aqueduct, </w:t>
            </w:r>
            <w:proofErr w:type="gramStart"/>
            <w:r w:rsidRPr="00694AE4">
              <w:rPr>
                <w:rFonts w:ascii="Calibri" w:hAnsi="Calibri"/>
                <w:szCs w:val="22"/>
              </w:rPr>
              <w:t>pier</w:t>
            </w:r>
            <w:proofErr w:type="gramEnd"/>
            <w:r w:rsidRPr="00694AE4">
              <w:rPr>
                <w:rFonts w:ascii="Calibri" w:hAnsi="Calibri"/>
                <w:szCs w:val="22"/>
              </w:rPr>
              <w:t xml:space="preserve"> or dam would injure the amenity of the neighbourhood and is reasonably capable of modification to avoid such injury.</w:t>
            </w:r>
          </w:p>
          <w:p w14:paraId="66AB71A7" w14:textId="77777777" w:rsidR="00E306BC" w:rsidRPr="00E306BC" w:rsidRDefault="00E306BC" w:rsidP="00E306BC">
            <w:pPr>
              <w:pStyle w:val="Header"/>
              <w:jc w:val="both"/>
              <w:rPr>
                <w:rFonts w:ascii="Calibri" w:hAnsi="Calibri"/>
                <w:szCs w:val="22"/>
              </w:rPr>
            </w:pPr>
          </w:p>
          <w:p w14:paraId="17C08828" w14:textId="2DE3791E" w:rsidR="00E306BC" w:rsidRPr="00694AE4" w:rsidRDefault="00694AE4" w:rsidP="00E306BC">
            <w:pPr>
              <w:pStyle w:val="Header"/>
              <w:jc w:val="both"/>
              <w:rPr>
                <w:rFonts w:ascii="Calibri" w:hAnsi="Calibri"/>
                <w:b/>
                <w:szCs w:val="22"/>
              </w:rPr>
            </w:pPr>
            <w:r w:rsidRPr="00694AE4">
              <w:rPr>
                <w:rFonts w:ascii="Calibri" w:hAnsi="Calibri"/>
                <w:b/>
                <w:szCs w:val="22"/>
              </w:rPr>
              <w:t xml:space="preserve">The design and external appearance of the reconstructed bridge would not injure the amenity of the </w:t>
            </w:r>
            <w:proofErr w:type="gramStart"/>
            <w:r w:rsidRPr="00694AE4">
              <w:rPr>
                <w:rFonts w:ascii="Calibri" w:hAnsi="Calibri"/>
                <w:b/>
                <w:szCs w:val="22"/>
              </w:rPr>
              <w:t>neighbourhood</w:t>
            </w:r>
            <w:proofErr w:type="gramEnd"/>
          </w:p>
          <w:p w14:paraId="1C8F4091" w14:textId="7386F9A1" w:rsidR="00D102D9" w:rsidRPr="006D7624" w:rsidRDefault="00E306BC" w:rsidP="00694AE4">
            <w:pPr>
              <w:pStyle w:val="Header"/>
              <w:jc w:val="both"/>
              <w:rPr>
                <w:rFonts w:ascii="Calibri" w:hAnsi="Calibri"/>
                <w:szCs w:val="22"/>
              </w:rPr>
            </w:pPr>
            <w:r w:rsidRPr="007C37D2">
              <w:rPr>
                <w:rFonts w:ascii="Calibri" w:hAnsi="Calibri"/>
                <w:b/>
                <w:szCs w:val="22"/>
              </w:rPr>
              <w:t xml:space="preserve"> </w:t>
            </w:r>
          </w:p>
        </w:tc>
      </w:tr>
      <w:tr w:rsidR="008C75E4" w:rsidRPr="008C75E4" w14:paraId="5E339E07" w14:textId="77777777" w:rsidTr="00E306BC">
        <w:trPr>
          <w:trHeight w:val="864"/>
          <w:jc w:val="center"/>
        </w:trPr>
        <w:tc>
          <w:tcPr>
            <w:tcW w:w="9751" w:type="dxa"/>
            <w:gridSpan w:val="14"/>
            <w:tcMar>
              <w:top w:w="57" w:type="dxa"/>
              <w:bottom w:w="57" w:type="dxa"/>
            </w:tcMar>
          </w:tcPr>
          <w:p w14:paraId="01E3FCDF" w14:textId="77777777" w:rsidR="00C0704D" w:rsidRDefault="00C0704D" w:rsidP="006126D1">
            <w:pPr>
              <w:contextualSpacing/>
              <w:jc w:val="both"/>
              <w:rPr>
                <w:rFonts w:ascii="Calibri" w:hAnsi="Calibri"/>
                <w:b/>
                <w:bCs/>
                <w:szCs w:val="22"/>
              </w:rPr>
            </w:pPr>
            <w:r w:rsidRPr="008C75E4">
              <w:rPr>
                <w:rFonts w:ascii="Calibri" w:hAnsi="Calibri"/>
                <w:b/>
                <w:bCs/>
                <w:szCs w:val="22"/>
              </w:rPr>
              <w:t>Observations/Consideration of Matters Raised/Conclusion:</w:t>
            </w:r>
          </w:p>
          <w:p w14:paraId="226897FB" w14:textId="77777777" w:rsidR="00646814" w:rsidRPr="008C75E4" w:rsidRDefault="00646814" w:rsidP="006126D1">
            <w:pPr>
              <w:contextualSpacing/>
              <w:jc w:val="both"/>
              <w:rPr>
                <w:rFonts w:ascii="Calibri" w:hAnsi="Calibri"/>
                <w:b/>
                <w:bCs/>
                <w:szCs w:val="22"/>
              </w:rPr>
            </w:pPr>
          </w:p>
          <w:p w14:paraId="1F608887" w14:textId="77777777" w:rsidR="009329EB" w:rsidRDefault="007C37D2" w:rsidP="00454754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Theme="minorHAnsi" w:hAnsiTheme="minorHAnsi" w:cstheme="minorHAnsi"/>
              </w:rPr>
            </w:pPr>
            <w:r w:rsidRPr="007C37D2">
              <w:rPr>
                <w:rFonts w:asciiTheme="minorHAnsi" w:hAnsiTheme="minorHAnsi" w:cstheme="minorHAnsi"/>
                <w:szCs w:val="22"/>
              </w:rPr>
              <w:t>The proposal</w:t>
            </w:r>
            <w:r w:rsidR="00B80A47">
              <w:rPr>
                <w:rFonts w:asciiTheme="minorHAnsi" w:hAnsiTheme="minorHAnsi" w:cstheme="minorHAnsi"/>
                <w:szCs w:val="22"/>
              </w:rPr>
              <w:t xml:space="preserve"> meets </w:t>
            </w:r>
            <w:proofErr w:type="gramStart"/>
            <w:r w:rsidR="00B80A47">
              <w:rPr>
                <w:rFonts w:asciiTheme="minorHAnsi" w:hAnsiTheme="minorHAnsi" w:cstheme="minorHAnsi"/>
                <w:szCs w:val="22"/>
              </w:rPr>
              <w:t>all of</w:t>
            </w:r>
            <w:proofErr w:type="gramEnd"/>
            <w:r w:rsidRPr="007C37D2">
              <w:rPr>
                <w:rFonts w:asciiTheme="minorHAnsi" w:hAnsiTheme="minorHAnsi" w:cstheme="minorHAnsi"/>
                <w:szCs w:val="22"/>
              </w:rPr>
              <w:t xml:space="preserve"> the criteria set out within</w:t>
            </w:r>
            <w:r w:rsidRPr="007C37D2">
              <w:rPr>
                <w:rFonts w:asciiTheme="minorHAnsi" w:hAnsiTheme="minorHAnsi" w:cstheme="minorHAnsi"/>
              </w:rPr>
              <w:t xml:space="preserve"> </w:t>
            </w:r>
            <w:r w:rsidR="00694AE4">
              <w:rPr>
                <w:rFonts w:asciiTheme="minorHAnsi" w:hAnsiTheme="minorHAnsi" w:cstheme="minorHAnsi"/>
              </w:rPr>
              <w:t xml:space="preserve">Schedule 2, </w:t>
            </w:r>
            <w:r w:rsidRPr="007C37D2">
              <w:rPr>
                <w:rFonts w:asciiTheme="minorHAnsi" w:hAnsiTheme="minorHAnsi" w:cstheme="minorHAnsi"/>
                <w:szCs w:val="22"/>
              </w:rPr>
              <w:t xml:space="preserve">Part </w:t>
            </w:r>
            <w:r w:rsidR="00694AE4">
              <w:rPr>
                <w:rFonts w:asciiTheme="minorHAnsi" w:hAnsiTheme="minorHAnsi" w:cstheme="minorHAnsi"/>
                <w:szCs w:val="22"/>
              </w:rPr>
              <w:t>18</w:t>
            </w:r>
            <w:r w:rsidRPr="007C37D2">
              <w:rPr>
                <w:rFonts w:asciiTheme="minorHAnsi" w:hAnsiTheme="minorHAnsi" w:cstheme="minorHAnsi"/>
                <w:szCs w:val="22"/>
              </w:rPr>
              <w:t xml:space="preserve">, Class A of the Town and Country Planning (General Permitted Development) Order 2015; therefore, </w:t>
            </w:r>
            <w:r>
              <w:rPr>
                <w:rFonts w:asciiTheme="minorHAnsi" w:hAnsiTheme="minorHAnsi" w:cstheme="minorHAnsi"/>
              </w:rPr>
              <w:t>p</w:t>
            </w:r>
            <w:r w:rsidRPr="007C37D2">
              <w:rPr>
                <w:rFonts w:asciiTheme="minorHAnsi" w:hAnsiTheme="minorHAnsi" w:cstheme="minorHAnsi"/>
              </w:rPr>
              <w:t xml:space="preserve">rior approval is </w:t>
            </w:r>
            <w:r w:rsidR="00FD65C3">
              <w:rPr>
                <w:rFonts w:asciiTheme="minorHAnsi" w:hAnsiTheme="minorHAnsi" w:cstheme="minorHAnsi"/>
              </w:rPr>
              <w:t>not required</w:t>
            </w:r>
            <w:r w:rsidR="00646814">
              <w:rPr>
                <w:rFonts w:asciiTheme="minorHAnsi" w:hAnsiTheme="minorHAnsi" w:cstheme="minorHAnsi"/>
              </w:rPr>
              <w:t>.</w:t>
            </w:r>
          </w:p>
          <w:p w14:paraId="219B4F08" w14:textId="68AF125E" w:rsidR="00694AE4" w:rsidRPr="009329EB" w:rsidRDefault="00694AE4" w:rsidP="00454754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C0704D" w:rsidRPr="008C75E4" w14:paraId="4D453729" w14:textId="77777777" w:rsidTr="00E306BC">
        <w:trPr>
          <w:jc w:val="center"/>
        </w:trPr>
        <w:tc>
          <w:tcPr>
            <w:tcW w:w="2837" w:type="dxa"/>
            <w:gridSpan w:val="4"/>
            <w:tcMar>
              <w:top w:w="57" w:type="dxa"/>
              <w:bottom w:w="57" w:type="dxa"/>
            </w:tcMar>
          </w:tcPr>
          <w:p w14:paraId="7D424E40" w14:textId="77777777" w:rsidR="00C0704D" w:rsidRPr="008C75E4" w:rsidRDefault="00C0704D" w:rsidP="006126D1">
            <w:pPr>
              <w:jc w:val="both"/>
              <w:rPr>
                <w:rFonts w:ascii="Calibri" w:hAnsi="Calibri"/>
                <w:b/>
                <w:bCs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RECOMMENDATION</w:t>
            </w:r>
            <w:r w:rsidRPr="008C75E4">
              <w:rPr>
                <w:rFonts w:ascii="Calibri" w:hAnsi="Calibri"/>
                <w:szCs w:val="22"/>
              </w:rPr>
              <w:t>:</w:t>
            </w:r>
          </w:p>
        </w:tc>
        <w:tc>
          <w:tcPr>
            <w:tcW w:w="6914" w:type="dxa"/>
            <w:gridSpan w:val="10"/>
          </w:tcPr>
          <w:p w14:paraId="73C0FA0A" w14:textId="77777777" w:rsidR="00C0704D" w:rsidRPr="008C75E4" w:rsidRDefault="009D5195" w:rsidP="006126D1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P</w:t>
            </w:r>
            <w:r w:rsidR="007C37D2">
              <w:rPr>
                <w:rFonts w:ascii="Calibri" w:hAnsi="Calibri"/>
                <w:bCs/>
                <w:szCs w:val="22"/>
              </w:rPr>
              <w:t xml:space="preserve">rior approval </w:t>
            </w:r>
            <w:r>
              <w:rPr>
                <w:rFonts w:ascii="Calibri" w:hAnsi="Calibri"/>
                <w:bCs/>
                <w:szCs w:val="22"/>
              </w:rPr>
              <w:t>not required.</w:t>
            </w:r>
          </w:p>
        </w:tc>
      </w:tr>
    </w:tbl>
    <w:p w14:paraId="7361FE87" w14:textId="77777777" w:rsidR="0031197A" w:rsidRDefault="00A16CD6" w:rsidP="006126D1">
      <w:pPr>
        <w:jc w:val="both"/>
        <w:rPr>
          <w:rFonts w:ascii="Calibri" w:hAnsi="Calibri"/>
          <w:szCs w:val="22"/>
        </w:rPr>
      </w:pPr>
    </w:p>
    <w:p w14:paraId="116E6AB2" w14:textId="77777777" w:rsidR="005B1122" w:rsidRPr="008C75E4" w:rsidRDefault="005B1122" w:rsidP="006126D1">
      <w:pPr>
        <w:jc w:val="both"/>
        <w:rPr>
          <w:rFonts w:ascii="Calibri" w:hAnsi="Calibri"/>
          <w:szCs w:val="22"/>
        </w:rPr>
      </w:pPr>
    </w:p>
    <w:sectPr w:rsidR="005B1122" w:rsidRPr="008C75E4" w:rsidSect="00504440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B814D" w14:textId="77777777" w:rsidR="002643CF" w:rsidRDefault="002643CF" w:rsidP="006D0B5F">
      <w:r>
        <w:separator/>
      </w:r>
    </w:p>
  </w:endnote>
  <w:endnote w:type="continuationSeparator" w:id="0">
    <w:p w14:paraId="1812C940" w14:textId="77777777" w:rsidR="002643CF" w:rsidRDefault="002643CF" w:rsidP="006D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AB710" w14:textId="77777777" w:rsidR="002643CF" w:rsidRDefault="002643CF" w:rsidP="006D0B5F">
      <w:r>
        <w:separator/>
      </w:r>
    </w:p>
  </w:footnote>
  <w:footnote w:type="continuationSeparator" w:id="0">
    <w:p w14:paraId="328ACDC7" w14:textId="77777777" w:rsidR="002643CF" w:rsidRDefault="002643CF" w:rsidP="006D0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515A5"/>
    <w:multiLevelType w:val="hybridMultilevel"/>
    <w:tmpl w:val="2C2E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37983"/>
    <w:multiLevelType w:val="hybridMultilevel"/>
    <w:tmpl w:val="D2E4F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B7C27"/>
    <w:multiLevelType w:val="hybridMultilevel"/>
    <w:tmpl w:val="2FD2FAFC"/>
    <w:lvl w:ilvl="0" w:tplc="3B2A36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51906"/>
    <w:multiLevelType w:val="hybridMultilevel"/>
    <w:tmpl w:val="4BFEB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422E2"/>
    <w:multiLevelType w:val="hybridMultilevel"/>
    <w:tmpl w:val="05061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5546A"/>
    <w:multiLevelType w:val="hybridMultilevel"/>
    <w:tmpl w:val="56043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42780"/>
    <w:multiLevelType w:val="hybridMultilevel"/>
    <w:tmpl w:val="3EDCF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B2938"/>
    <w:multiLevelType w:val="hybridMultilevel"/>
    <w:tmpl w:val="024EE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11A14"/>
    <w:multiLevelType w:val="hybridMultilevel"/>
    <w:tmpl w:val="638C5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62D32"/>
    <w:multiLevelType w:val="hybridMultilevel"/>
    <w:tmpl w:val="43CC4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C2558"/>
    <w:multiLevelType w:val="hybridMultilevel"/>
    <w:tmpl w:val="CFBA8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A9"/>
    <w:rsid w:val="00000E4A"/>
    <w:rsid w:val="000075DD"/>
    <w:rsid w:val="00016A73"/>
    <w:rsid w:val="00041FBF"/>
    <w:rsid w:val="00055B13"/>
    <w:rsid w:val="0008638E"/>
    <w:rsid w:val="000B0622"/>
    <w:rsid w:val="000B5CB5"/>
    <w:rsid w:val="000C7A57"/>
    <w:rsid w:val="00101855"/>
    <w:rsid w:val="0010371E"/>
    <w:rsid w:val="00106932"/>
    <w:rsid w:val="00113C84"/>
    <w:rsid w:val="00130035"/>
    <w:rsid w:val="00141512"/>
    <w:rsid w:val="0016428F"/>
    <w:rsid w:val="00172A5B"/>
    <w:rsid w:val="00174004"/>
    <w:rsid w:val="001946E0"/>
    <w:rsid w:val="00196722"/>
    <w:rsid w:val="001B769B"/>
    <w:rsid w:val="001C1453"/>
    <w:rsid w:val="001D4F7A"/>
    <w:rsid w:val="001D5ADD"/>
    <w:rsid w:val="001F17F0"/>
    <w:rsid w:val="001F1FE8"/>
    <w:rsid w:val="00203F50"/>
    <w:rsid w:val="00206E24"/>
    <w:rsid w:val="00237DA1"/>
    <w:rsid w:val="00250879"/>
    <w:rsid w:val="00263B45"/>
    <w:rsid w:val="002643CF"/>
    <w:rsid w:val="00284480"/>
    <w:rsid w:val="0028751A"/>
    <w:rsid w:val="0029334A"/>
    <w:rsid w:val="002A01CF"/>
    <w:rsid w:val="002A7DF7"/>
    <w:rsid w:val="002B7854"/>
    <w:rsid w:val="002C2ADE"/>
    <w:rsid w:val="002C6277"/>
    <w:rsid w:val="002D4346"/>
    <w:rsid w:val="002E2952"/>
    <w:rsid w:val="002E7CC1"/>
    <w:rsid w:val="002F041D"/>
    <w:rsid w:val="002F2580"/>
    <w:rsid w:val="002F7502"/>
    <w:rsid w:val="003137E0"/>
    <w:rsid w:val="00320A6F"/>
    <w:rsid w:val="00321B6E"/>
    <w:rsid w:val="003337DE"/>
    <w:rsid w:val="003359D0"/>
    <w:rsid w:val="00341E8D"/>
    <w:rsid w:val="00347F5E"/>
    <w:rsid w:val="003562A3"/>
    <w:rsid w:val="003634D9"/>
    <w:rsid w:val="0036759A"/>
    <w:rsid w:val="003825D5"/>
    <w:rsid w:val="003827FE"/>
    <w:rsid w:val="003A4376"/>
    <w:rsid w:val="003B10F5"/>
    <w:rsid w:val="003B7874"/>
    <w:rsid w:val="003C22BA"/>
    <w:rsid w:val="003C28E1"/>
    <w:rsid w:val="003E2151"/>
    <w:rsid w:val="003F16AA"/>
    <w:rsid w:val="003F16B4"/>
    <w:rsid w:val="003F3DB5"/>
    <w:rsid w:val="003F481A"/>
    <w:rsid w:val="00404C72"/>
    <w:rsid w:val="004141C7"/>
    <w:rsid w:val="0042702C"/>
    <w:rsid w:val="00435FC9"/>
    <w:rsid w:val="0044039F"/>
    <w:rsid w:val="00440CB6"/>
    <w:rsid w:val="00454754"/>
    <w:rsid w:val="004654DD"/>
    <w:rsid w:val="004854EC"/>
    <w:rsid w:val="004936A6"/>
    <w:rsid w:val="004947BB"/>
    <w:rsid w:val="00494DB0"/>
    <w:rsid w:val="004A5EA9"/>
    <w:rsid w:val="004C2434"/>
    <w:rsid w:val="004D6FC7"/>
    <w:rsid w:val="004E58E3"/>
    <w:rsid w:val="004E69DD"/>
    <w:rsid w:val="004F0649"/>
    <w:rsid w:val="004F1043"/>
    <w:rsid w:val="004F1E99"/>
    <w:rsid w:val="0050432D"/>
    <w:rsid w:val="00504440"/>
    <w:rsid w:val="00510DBF"/>
    <w:rsid w:val="00510FA2"/>
    <w:rsid w:val="00510FE3"/>
    <w:rsid w:val="00521ABA"/>
    <w:rsid w:val="00525341"/>
    <w:rsid w:val="00527A31"/>
    <w:rsid w:val="00534611"/>
    <w:rsid w:val="00545D8C"/>
    <w:rsid w:val="00556ECD"/>
    <w:rsid w:val="005631B3"/>
    <w:rsid w:val="005633B0"/>
    <w:rsid w:val="005635FF"/>
    <w:rsid w:val="00573B90"/>
    <w:rsid w:val="005878FE"/>
    <w:rsid w:val="00593040"/>
    <w:rsid w:val="005A19E7"/>
    <w:rsid w:val="005B0A0E"/>
    <w:rsid w:val="005B1122"/>
    <w:rsid w:val="005B5CB1"/>
    <w:rsid w:val="005D3432"/>
    <w:rsid w:val="005E1C6C"/>
    <w:rsid w:val="005E65DF"/>
    <w:rsid w:val="005F1593"/>
    <w:rsid w:val="00600B5E"/>
    <w:rsid w:val="006126D1"/>
    <w:rsid w:val="006326A2"/>
    <w:rsid w:val="00646814"/>
    <w:rsid w:val="00662A4D"/>
    <w:rsid w:val="00665C24"/>
    <w:rsid w:val="00690EC3"/>
    <w:rsid w:val="00692B60"/>
    <w:rsid w:val="006940BD"/>
    <w:rsid w:val="00694AE4"/>
    <w:rsid w:val="00695F88"/>
    <w:rsid w:val="006A71AD"/>
    <w:rsid w:val="006C126E"/>
    <w:rsid w:val="006C2BFA"/>
    <w:rsid w:val="006C348E"/>
    <w:rsid w:val="006D0B5F"/>
    <w:rsid w:val="006D4E58"/>
    <w:rsid w:val="006D7624"/>
    <w:rsid w:val="006F137D"/>
    <w:rsid w:val="006F4D38"/>
    <w:rsid w:val="0070054B"/>
    <w:rsid w:val="00706480"/>
    <w:rsid w:val="00710DBB"/>
    <w:rsid w:val="00725F1C"/>
    <w:rsid w:val="007430C8"/>
    <w:rsid w:val="00755FCC"/>
    <w:rsid w:val="00776AE2"/>
    <w:rsid w:val="007921CD"/>
    <w:rsid w:val="007B5EE8"/>
    <w:rsid w:val="007C37D2"/>
    <w:rsid w:val="007C5713"/>
    <w:rsid w:val="007C791C"/>
    <w:rsid w:val="007D6D02"/>
    <w:rsid w:val="007D7DF4"/>
    <w:rsid w:val="007E0D23"/>
    <w:rsid w:val="007E7952"/>
    <w:rsid w:val="007F196D"/>
    <w:rsid w:val="007F5F1E"/>
    <w:rsid w:val="00805895"/>
    <w:rsid w:val="008075CB"/>
    <w:rsid w:val="00811771"/>
    <w:rsid w:val="008154DD"/>
    <w:rsid w:val="00830B2D"/>
    <w:rsid w:val="008542DE"/>
    <w:rsid w:val="008638DE"/>
    <w:rsid w:val="00891182"/>
    <w:rsid w:val="008A28C8"/>
    <w:rsid w:val="008C29A1"/>
    <w:rsid w:val="008C75E4"/>
    <w:rsid w:val="008D6BF5"/>
    <w:rsid w:val="008E6952"/>
    <w:rsid w:val="008F6B58"/>
    <w:rsid w:val="0090282C"/>
    <w:rsid w:val="009033E8"/>
    <w:rsid w:val="009040B0"/>
    <w:rsid w:val="00906D0C"/>
    <w:rsid w:val="009329EB"/>
    <w:rsid w:val="00934B34"/>
    <w:rsid w:val="009565F5"/>
    <w:rsid w:val="0096313B"/>
    <w:rsid w:val="009825FF"/>
    <w:rsid w:val="00985097"/>
    <w:rsid w:val="00994EF1"/>
    <w:rsid w:val="009C3017"/>
    <w:rsid w:val="009C4BCF"/>
    <w:rsid w:val="009C7F61"/>
    <w:rsid w:val="009D3D98"/>
    <w:rsid w:val="009D5195"/>
    <w:rsid w:val="009E6A8B"/>
    <w:rsid w:val="009E6B66"/>
    <w:rsid w:val="00A04A96"/>
    <w:rsid w:val="00A16CD6"/>
    <w:rsid w:val="00A2637B"/>
    <w:rsid w:val="00A27C22"/>
    <w:rsid w:val="00A3522A"/>
    <w:rsid w:val="00A40070"/>
    <w:rsid w:val="00A42E82"/>
    <w:rsid w:val="00A44695"/>
    <w:rsid w:val="00A46EE9"/>
    <w:rsid w:val="00A51DAA"/>
    <w:rsid w:val="00A55E83"/>
    <w:rsid w:val="00A579BB"/>
    <w:rsid w:val="00A63D55"/>
    <w:rsid w:val="00A83BAB"/>
    <w:rsid w:val="00A8441B"/>
    <w:rsid w:val="00A9088C"/>
    <w:rsid w:val="00A9168C"/>
    <w:rsid w:val="00A95D89"/>
    <w:rsid w:val="00AB3243"/>
    <w:rsid w:val="00AB5232"/>
    <w:rsid w:val="00AD6924"/>
    <w:rsid w:val="00AE621B"/>
    <w:rsid w:val="00AE6DD8"/>
    <w:rsid w:val="00B14DDC"/>
    <w:rsid w:val="00B30A5E"/>
    <w:rsid w:val="00B31505"/>
    <w:rsid w:val="00B6269C"/>
    <w:rsid w:val="00B74C73"/>
    <w:rsid w:val="00B80A47"/>
    <w:rsid w:val="00B93EB5"/>
    <w:rsid w:val="00B96F5A"/>
    <w:rsid w:val="00BA2247"/>
    <w:rsid w:val="00BA5D97"/>
    <w:rsid w:val="00BA6B19"/>
    <w:rsid w:val="00BB1C52"/>
    <w:rsid w:val="00BB2A50"/>
    <w:rsid w:val="00BC1E48"/>
    <w:rsid w:val="00BC31ED"/>
    <w:rsid w:val="00BD3F03"/>
    <w:rsid w:val="00C0704D"/>
    <w:rsid w:val="00C106D9"/>
    <w:rsid w:val="00C214A6"/>
    <w:rsid w:val="00C24A51"/>
    <w:rsid w:val="00C25229"/>
    <w:rsid w:val="00C25722"/>
    <w:rsid w:val="00C44E40"/>
    <w:rsid w:val="00C50517"/>
    <w:rsid w:val="00C618DB"/>
    <w:rsid w:val="00C6456D"/>
    <w:rsid w:val="00C93384"/>
    <w:rsid w:val="00CA28BA"/>
    <w:rsid w:val="00CD1729"/>
    <w:rsid w:val="00CD2E03"/>
    <w:rsid w:val="00CD38B1"/>
    <w:rsid w:val="00D102D9"/>
    <w:rsid w:val="00D1063F"/>
    <w:rsid w:val="00D11007"/>
    <w:rsid w:val="00D12F8B"/>
    <w:rsid w:val="00D1420C"/>
    <w:rsid w:val="00D23470"/>
    <w:rsid w:val="00D2449B"/>
    <w:rsid w:val="00D41EC9"/>
    <w:rsid w:val="00D45245"/>
    <w:rsid w:val="00D54384"/>
    <w:rsid w:val="00D54E67"/>
    <w:rsid w:val="00D54F48"/>
    <w:rsid w:val="00D632BB"/>
    <w:rsid w:val="00D80310"/>
    <w:rsid w:val="00D81E8E"/>
    <w:rsid w:val="00D9608A"/>
    <w:rsid w:val="00D96DF7"/>
    <w:rsid w:val="00D97AA3"/>
    <w:rsid w:val="00DA27B6"/>
    <w:rsid w:val="00DA33AE"/>
    <w:rsid w:val="00DA6E88"/>
    <w:rsid w:val="00DB7DF2"/>
    <w:rsid w:val="00DC3C8A"/>
    <w:rsid w:val="00DD62F6"/>
    <w:rsid w:val="00DD7E97"/>
    <w:rsid w:val="00DE740E"/>
    <w:rsid w:val="00DF42DA"/>
    <w:rsid w:val="00E03AFD"/>
    <w:rsid w:val="00E0485E"/>
    <w:rsid w:val="00E06DFC"/>
    <w:rsid w:val="00E23FB0"/>
    <w:rsid w:val="00E270CB"/>
    <w:rsid w:val="00E300C2"/>
    <w:rsid w:val="00E306BC"/>
    <w:rsid w:val="00E3317F"/>
    <w:rsid w:val="00E44777"/>
    <w:rsid w:val="00E46243"/>
    <w:rsid w:val="00E66534"/>
    <w:rsid w:val="00E719D1"/>
    <w:rsid w:val="00E71A35"/>
    <w:rsid w:val="00E72F6C"/>
    <w:rsid w:val="00E80113"/>
    <w:rsid w:val="00EA09F9"/>
    <w:rsid w:val="00EA13B3"/>
    <w:rsid w:val="00EA1673"/>
    <w:rsid w:val="00EA7CC2"/>
    <w:rsid w:val="00EB7D74"/>
    <w:rsid w:val="00EC23C7"/>
    <w:rsid w:val="00ED00B7"/>
    <w:rsid w:val="00EF1341"/>
    <w:rsid w:val="00EF44E6"/>
    <w:rsid w:val="00F012FA"/>
    <w:rsid w:val="00F02F3E"/>
    <w:rsid w:val="00F055D3"/>
    <w:rsid w:val="00F06B2A"/>
    <w:rsid w:val="00F129DD"/>
    <w:rsid w:val="00F16D0F"/>
    <w:rsid w:val="00F32789"/>
    <w:rsid w:val="00F71D53"/>
    <w:rsid w:val="00F731F5"/>
    <w:rsid w:val="00F75F59"/>
    <w:rsid w:val="00F8201E"/>
    <w:rsid w:val="00FB3B5A"/>
    <w:rsid w:val="00FC046F"/>
    <w:rsid w:val="00FC6A11"/>
    <w:rsid w:val="00FC77EC"/>
    <w:rsid w:val="00FD334A"/>
    <w:rsid w:val="00FD336B"/>
    <w:rsid w:val="00FD65C3"/>
    <w:rsid w:val="00FD6AE3"/>
    <w:rsid w:val="00FD7F21"/>
    <w:rsid w:val="00FF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0E4C0"/>
  <w15:docId w15:val="{23CA7309-7333-40C5-927B-57E069FE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E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5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EA9"/>
    <w:rPr>
      <w:rFonts w:ascii="Tahoma" w:eastAsia="Times New Roman" w:hAnsi="Tahoma" w:cs="Tahoma"/>
      <w:sz w:val="16"/>
      <w:szCs w:val="16"/>
    </w:rPr>
  </w:style>
  <w:style w:type="paragraph" w:customStyle="1" w:styleId="PLANNING">
    <w:name w:val="PLANNING"/>
    <w:basedOn w:val="Normal"/>
    <w:rsid w:val="00A63D55"/>
    <w:pPr>
      <w:jc w:val="both"/>
    </w:pPr>
  </w:style>
  <w:style w:type="paragraph" w:styleId="Header">
    <w:name w:val="header"/>
    <w:basedOn w:val="Normal"/>
    <w:link w:val="HeaderChar"/>
    <w:rsid w:val="00E665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66534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25087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D0B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B5F"/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BC31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2CE5B-AF47-47C4-8ADB-EA97BE6D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Ben.Taylor@ribblevalley.gov.uk</dc:creator>
  <cp:lastModifiedBy>Lesley Lund</cp:lastModifiedBy>
  <cp:revision>2</cp:revision>
  <cp:lastPrinted>2021-04-21T09:42:00Z</cp:lastPrinted>
  <dcterms:created xsi:type="dcterms:W3CDTF">2021-07-08T13:51:00Z</dcterms:created>
  <dcterms:modified xsi:type="dcterms:W3CDTF">2021-07-08T13:51:00Z</dcterms:modified>
</cp:coreProperties>
</file>