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64B3C6C" w:rsidR="004936A6" w:rsidRPr="004D33C8" w:rsidRDefault="003F34A1" w:rsidP="00D2449B">
            <w:pPr>
              <w:jc w:val="center"/>
              <w:rPr>
                <w:rFonts w:ascii="Calibri" w:hAnsi="Calibri"/>
                <w:szCs w:val="22"/>
              </w:rPr>
            </w:pPr>
            <w:r>
              <w:rPr>
                <w:rFonts w:ascii="Calibri" w:hAnsi="Calibri"/>
                <w:szCs w:val="22"/>
              </w:rPr>
              <w:t>12/7/2021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02F5EF1" w:rsidR="004A5EA9" w:rsidRPr="008C75E4" w:rsidRDefault="006644F6" w:rsidP="008F6B58">
            <w:pPr>
              <w:rPr>
                <w:rFonts w:ascii="Calibri" w:hAnsi="Calibri"/>
                <w:szCs w:val="22"/>
              </w:rPr>
            </w:pPr>
            <w:r>
              <w:rPr>
                <w:rFonts w:ascii="Calibri" w:hAnsi="Calibri"/>
                <w:szCs w:val="22"/>
              </w:rPr>
              <w:t>3/2021/</w:t>
            </w:r>
            <w:r w:rsidR="0041153C">
              <w:rPr>
                <w:rFonts w:ascii="Calibri" w:hAnsi="Calibri"/>
                <w:szCs w:val="22"/>
              </w:rPr>
              <w:t>0546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926443F" w:rsidR="004A5EA9" w:rsidRPr="008C75E4" w:rsidRDefault="0041153C"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D0EB49E" w:rsidR="00FD334A" w:rsidRPr="000267F9" w:rsidRDefault="004115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C576A62" w:rsidR="00D13259" w:rsidRPr="008C75E4" w:rsidRDefault="0041153C">
            <w:pPr>
              <w:rPr>
                <w:rFonts w:ascii="Calibri" w:hAnsi="Calibri"/>
                <w:szCs w:val="22"/>
              </w:rPr>
            </w:pPr>
            <w:r w:rsidRPr="0041153C">
              <w:rPr>
                <w:rFonts w:ascii="Calibri" w:hAnsi="Calibri"/>
                <w:szCs w:val="22"/>
              </w:rPr>
              <w:t>Proposed single storey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5EC79E8B" w:rsidR="002A01CF" w:rsidRPr="00BC0FF2" w:rsidRDefault="0041153C" w:rsidP="00A42E82">
            <w:pPr>
              <w:rPr>
                <w:rFonts w:ascii="Calibri" w:hAnsi="Calibri"/>
                <w:szCs w:val="22"/>
              </w:rPr>
            </w:pPr>
            <w:r w:rsidRPr="0041153C">
              <w:rPr>
                <w:rFonts w:ascii="Calibri" w:hAnsi="Calibri"/>
                <w:szCs w:val="22"/>
              </w:rPr>
              <w:t>4 Whitethorne Fold</w:t>
            </w:r>
            <w:r>
              <w:rPr>
                <w:rFonts w:ascii="Calibri" w:hAnsi="Calibri"/>
                <w:szCs w:val="22"/>
              </w:rPr>
              <w:t>,</w:t>
            </w:r>
            <w:r w:rsidRPr="0041153C">
              <w:rPr>
                <w:rFonts w:ascii="Calibri" w:hAnsi="Calibri"/>
                <w:szCs w:val="22"/>
              </w:rPr>
              <w:t xml:space="preserve"> Barrow</w:t>
            </w:r>
            <w:r>
              <w:rPr>
                <w:rFonts w:ascii="Calibri" w:hAnsi="Calibri"/>
                <w:szCs w:val="22"/>
              </w:rPr>
              <w:t xml:space="preserve">. </w:t>
            </w:r>
            <w:r w:rsidRPr="0041153C">
              <w:rPr>
                <w:rFonts w:ascii="Calibri" w:hAnsi="Calibri"/>
                <w:szCs w:val="22"/>
              </w:rPr>
              <w:t>BB7 9YQ</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FFE21E2" w:rsidR="00BC0FF2" w:rsidRPr="00A47F23" w:rsidRDefault="00A47F23" w:rsidP="00A47F23">
            <w:pPr>
              <w:jc w:val="both"/>
              <w:rPr>
                <w:rFonts w:ascii="Calibri" w:hAnsi="Calibri"/>
                <w:szCs w:val="22"/>
              </w:rPr>
            </w:pPr>
            <w:r>
              <w:rPr>
                <w:rFonts w:ascii="Calibri" w:hAnsi="Calibri"/>
                <w:szCs w:val="22"/>
              </w:rPr>
              <w:t xml:space="preserve"> </w:t>
            </w:r>
            <w:r w:rsidR="0041153C">
              <w:rPr>
                <w:rFonts w:ascii="Calibri" w:hAnsi="Calibri"/>
                <w:szCs w:val="22"/>
              </w:rPr>
              <w:t xml:space="preserve">Barrow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C1CEE4E" w14:textId="77777777" w:rsidR="00C52703" w:rsidRDefault="00237D03" w:rsidP="00A47F23">
            <w:pPr>
              <w:pStyle w:val="PLANNING"/>
              <w:rPr>
                <w:rFonts w:ascii="Calibri" w:hAnsi="Calibri"/>
                <w:b/>
                <w:bCs/>
                <w:szCs w:val="22"/>
              </w:rPr>
            </w:pPr>
            <w:r w:rsidRPr="00237D03">
              <w:rPr>
                <w:rFonts w:ascii="Calibri" w:hAnsi="Calibri"/>
                <w:b/>
                <w:bCs/>
                <w:szCs w:val="22"/>
              </w:rPr>
              <w:t>3/2011/0776:</w:t>
            </w:r>
          </w:p>
          <w:p w14:paraId="077B2F82" w14:textId="77777777" w:rsidR="00237D03" w:rsidRDefault="00237D03" w:rsidP="00A47F23">
            <w:pPr>
              <w:pStyle w:val="PLANNING"/>
              <w:rPr>
                <w:rFonts w:ascii="Calibri" w:hAnsi="Calibri"/>
                <w:bCs/>
                <w:szCs w:val="22"/>
              </w:rPr>
            </w:pPr>
            <w:r w:rsidRPr="00237D03">
              <w:rPr>
                <w:rFonts w:ascii="Calibri" w:hAnsi="Calibri"/>
                <w:bCs/>
                <w:szCs w:val="22"/>
              </w:rPr>
              <w:t>Outline proposal for residential development of land off Whiteacre Lane</w:t>
            </w:r>
            <w:r>
              <w:rPr>
                <w:rFonts w:ascii="Calibri" w:hAnsi="Calibri"/>
                <w:bCs/>
                <w:szCs w:val="22"/>
              </w:rPr>
              <w:t xml:space="preserve"> (Approved)</w:t>
            </w:r>
          </w:p>
          <w:p w14:paraId="1F006919" w14:textId="77777777" w:rsidR="00237D03" w:rsidRDefault="00237D03" w:rsidP="00A47F23">
            <w:pPr>
              <w:pStyle w:val="PLANNING"/>
              <w:rPr>
                <w:rFonts w:ascii="Calibri" w:hAnsi="Calibri"/>
                <w:bCs/>
                <w:szCs w:val="22"/>
              </w:rPr>
            </w:pPr>
          </w:p>
          <w:p w14:paraId="6487AF12" w14:textId="77777777" w:rsidR="00237D03" w:rsidRPr="00237D03" w:rsidRDefault="00237D03" w:rsidP="00A47F23">
            <w:pPr>
              <w:pStyle w:val="PLANNING"/>
              <w:rPr>
                <w:rFonts w:ascii="Calibri" w:hAnsi="Calibri"/>
                <w:b/>
                <w:bCs/>
                <w:szCs w:val="22"/>
              </w:rPr>
            </w:pPr>
            <w:r w:rsidRPr="00237D03">
              <w:rPr>
                <w:rFonts w:ascii="Calibri" w:hAnsi="Calibri"/>
                <w:b/>
                <w:bCs/>
                <w:szCs w:val="22"/>
              </w:rPr>
              <w:t>3/2014/0831:</w:t>
            </w:r>
          </w:p>
          <w:p w14:paraId="482D4D88" w14:textId="77777777" w:rsidR="00237D03" w:rsidRDefault="00237D03" w:rsidP="00A47F23">
            <w:pPr>
              <w:pStyle w:val="PLANNING"/>
              <w:rPr>
                <w:rFonts w:ascii="Calibri" w:hAnsi="Calibri"/>
                <w:bCs/>
                <w:szCs w:val="22"/>
              </w:rPr>
            </w:pPr>
            <w:r w:rsidRPr="00237D03">
              <w:rPr>
                <w:rFonts w:ascii="Calibri" w:hAnsi="Calibri"/>
                <w:bCs/>
                <w:szCs w:val="22"/>
              </w:rPr>
              <w:t>Outline proposal for a residential development of up to 25 dwellings with access from Whiteacre Lane. All other matters reserved</w:t>
            </w:r>
            <w:r>
              <w:rPr>
                <w:rFonts w:ascii="Calibri" w:hAnsi="Calibri"/>
                <w:bCs/>
                <w:szCs w:val="22"/>
              </w:rPr>
              <w:t xml:space="preserve"> (Refused)</w:t>
            </w:r>
          </w:p>
          <w:p w14:paraId="73A8D9D3" w14:textId="77777777" w:rsidR="00237D03" w:rsidRDefault="00237D03" w:rsidP="00A47F23">
            <w:pPr>
              <w:pStyle w:val="PLANNING"/>
              <w:rPr>
                <w:rFonts w:ascii="Calibri" w:hAnsi="Calibri"/>
                <w:bCs/>
                <w:szCs w:val="22"/>
              </w:rPr>
            </w:pPr>
          </w:p>
          <w:p w14:paraId="070483E8" w14:textId="77777777" w:rsidR="00237D03" w:rsidRDefault="00237D03" w:rsidP="00A47F23">
            <w:pPr>
              <w:pStyle w:val="PLANNING"/>
              <w:rPr>
                <w:rFonts w:ascii="Calibri" w:hAnsi="Calibri"/>
                <w:b/>
                <w:bCs/>
                <w:szCs w:val="22"/>
              </w:rPr>
            </w:pPr>
            <w:r w:rsidRPr="00237D03">
              <w:rPr>
                <w:rFonts w:ascii="Calibri" w:hAnsi="Calibri"/>
                <w:b/>
                <w:bCs/>
                <w:szCs w:val="22"/>
              </w:rPr>
              <w:t>3/2015/0612:</w:t>
            </w:r>
          </w:p>
          <w:p w14:paraId="5FF1CC0C" w14:textId="77777777" w:rsidR="00237D03" w:rsidRDefault="00237D03" w:rsidP="00A47F23">
            <w:pPr>
              <w:pStyle w:val="PLANNING"/>
              <w:rPr>
                <w:rFonts w:ascii="Calibri" w:hAnsi="Calibri"/>
                <w:bCs/>
                <w:szCs w:val="22"/>
              </w:rPr>
            </w:pPr>
            <w:r w:rsidRPr="00237D03">
              <w:rPr>
                <w:rFonts w:ascii="Calibri" w:hAnsi="Calibri"/>
                <w:bCs/>
                <w:szCs w:val="22"/>
              </w:rPr>
              <w:t>Reserved matters application for up to 7 dwellings following outline permission 3/2011/0776</w:t>
            </w:r>
            <w:r>
              <w:rPr>
                <w:rFonts w:ascii="Calibri" w:hAnsi="Calibri"/>
                <w:bCs/>
                <w:szCs w:val="22"/>
              </w:rPr>
              <w:t xml:space="preserve"> (Approved)</w:t>
            </w:r>
          </w:p>
          <w:p w14:paraId="2D11DB91" w14:textId="77777777" w:rsidR="00237D03" w:rsidRDefault="00237D03" w:rsidP="00A47F23">
            <w:pPr>
              <w:pStyle w:val="PLANNING"/>
              <w:rPr>
                <w:rFonts w:ascii="Calibri" w:hAnsi="Calibri"/>
                <w:bCs/>
                <w:szCs w:val="22"/>
              </w:rPr>
            </w:pPr>
          </w:p>
          <w:p w14:paraId="5CAD3C74" w14:textId="77777777" w:rsidR="00237D03" w:rsidRDefault="00237D03" w:rsidP="00A47F23">
            <w:pPr>
              <w:pStyle w:val="PLANNING"/>
              <w:rPr>
                <w:rFonts w:ascii="Calibri" w:hAnsi="Calibri"/>
                <w:b/>
                <w:bCs/>
                <w:szCs w:val="22"/>
              </w:rPr>
            </w:pPr>
            <w:r w:rsidRPr="00237D03">
              <w:rPr>
                <w:rFonts w:ascii="Calibri" w:hAnsi="Calibri"/>
                <w:b/>
                <w:bCs/>
                <w:szCs w:val="22"/>
              </w:rPr>
              <w:t>3/2015/0664:</w:t>
            </w:r>
          </w:p>
          <w:p w14:paraId="7450955E" w14:textId="77777777" w:rsidR="00237D03" w:rsidRDefault="00237D03" w:rsidP="00A47F23">
            <w:pPr>
              <w:pStyle w:val="PLANNING"/>
              <w:rPr>
                <w:rFonts w:ascii="Calibri" w:hAnsi="Calibri"/>
                <w:bCs/>
                <w:szCs w:val="22"/>
              </w:rPr>
            </w:pPr>
            <w:r w:rsidRPr="00237D03">
              <w:rPr>
                <w:rFonts w:ascii="Calibri" w:hAnsi="Calibri"/>
                <w:bCs/>
                <w:szCs w:val="22"/>
              </w:rPr>
              <w:lastRenderedPageBreak/>
              <w:t>Application to vary Section 106 Agreement of Outline application 3/2011/0776 to pay commuted sum for the provision of affordable housing in lieu of on</w:t>
            </w:r>
            <w:r>
              <w:rPr>
                <w:rFonts w:ascii="Calibri" w:hAnsi="Calibri"/>
                <w:bCs/>
                <w:szCs w:val="22"/>
              </w:rPr>
              <w:t>-</w:t>
            </w:r>
            <w:r w:rsidRPr="00237D03">
              <w:rPr>
                <w:rFonts w:ascii="Calibri" w:hAnsi="Calibri"/>
                <w:bCs/>
                <w:szCs w:val="22"/>
              </w:rPr>
              <w:t>site provision</w:t>
            </w:r>
            <w:r>
              <w:rPr>
                <w:rFonts w:ascii="Calibri" w:hAnsi="Calibri"/>
                <w:bCs/>
                <w:szCs w:val="22"/>
              </w:rPr>
              <w:t xml:space="preserve"> (Approved)</w:t>
            </w:r>
          </w:p>
          <w:p w14:paraId="74BD91FA" w14:textId="77777777" w:rsidR="00237D03" w:rsidRDefault="00237D03" w:rsidP="00A47F23">
            <w:pPr>
              <w:pStyle w:val="PLANNING"/>
              <w:rPr>
                <w:rFonts w:ascii="Calibri" w:hAnsi="Calibri"/>
                <w:bCs/>
                <w:szCs w:val="22"/>
              </w:rPr>
            </w:pPr>
          </w:p>
          <w:p w14:paraId="62D72725" w14:textId="77777777" w:rsidR="00237D03" w:rsidRDefault="00237D03" w:rsidP="00A47F23">
            <w:pPr>
              <w:pStyle w:val="PLANNING"/>
              <w:rPr>
                <w:rFonts w:ascii="Calibri" w:hAnsi="Calibri"/>
                <w:b/>
                <w:bCs/>
                <w:szCs w:val="22"/>
              </w:rPr>
            </w:pPr>
            <w:r w:rsidRPr="00237D03">
              <w:rPr>
                <w:rFonts w:ascii="Calibri" w:hAnsi="Calibri"/>
                <w:b/>
                <w:bCs/>
                <w:szCs w:val="22"/>
              </w:rPr>
              <w:t>3/2015/0878:</w:t>
            </w:r>
          </w:p>
          <w:p w14:paraId="1843AA3B" w14:textId="77777777" w:rsidR="00237D03" w:rsidRDefault="00237D03" w:rsidP="00A47F23">
            <w:pPr>
              <w:pStyle w:val="PLANNING"/>
              <w:rPr>
                <w:rFonts w:ascii="Calibri" w:hAnsi="Calibri"/>
                <w:bCs/>
                <w:szCs w:val="22"/>
              </w:rPr>
            </w:pPr>
            <w:r w:rsidRPr="00237D03">
              <w:rPr>
                <w:rFonts w:ascii="Calibri" w:hAnsi="Calibri"/>
                <w:bCs/>
                <w:szCs w:val="22"/>
              </w:rPr>
              <w:t>Removal of Condition 2 and Variation of Condition 7 (access detail) on planning permission 3/2011/0776 (Approved)</w:t>
            </w:r>
          </w:p>
          <w:p w14:paraId="7E29A0E8" w14:textId="77777777" w:rsidR="00237D03" w:rsidRDefault="00237D03" w:rsidP="00A47F23">
            <w:pPr>
              <w:pStyle w:val="PLANNING"/>
              <w:rPr>
                <w:rFonts w:ascii="Calibri" w:hAnsi="Calibri"/>
                <w:bCs/>
                <w:szCs w:val="22"/>
              </w:rPr>
            </w:pPr>
          </w:p>
          <w:p w14:paraId="1CA33C4B" w14:textId="77777777" w:rsidR="00237D03" w:rsidRDefault="00237D03" w:rsidP="00A47F23">
            <w:pPr>
              <w:pStyle w:val="PLANNING"/>
              <w:rPr>
                <w:rFonts w:ascii="Calibri" w:hAnsi="Calibri"/>
                <w:b/>
                <w:bCs/>
                <w:szCs w:val="22"/>
              </w:rPr>
            </w:pPr>
            <w:r w:rsidRPr="000D48EF">
              <w:rPr>
                <w:rFonts w:ascii="Calibri" w:hAnsi="Calibri"/>
                <w:b/>
                <w:bCs/>
                <w:szCs w:val="22"/>
              </w:rPr>
              <w:t>3/2016/0426:</w:t>
            </w:r>
          </w:p>
          <w:p w14:paraId="25C8C8F5" w14:textId="77777777" w:rsidR="000D48EF" w:rsidRDefault="000D48EF" w:rsidP="00A47F23">
            <w:pPr>
              <w:pStyle w:val="PLANNING"/>
              <w:rPr>
                <w:rFonts w:ascii="Calibri" w:hAnsi="Calibri"/>
                <w:bCs/>
                <w:szCs w:val="22"/>
              </w:rPr>
            </w:pPr>
            <w:r w:rsidRPr="000D48EF">
              <w:rPr>
                <w:rFonts w:ascii="Calibri" w:hAnsi="Calibri"/>
                <w:bCs/>
                <w:szCs w:val="22"/>
              </w:rPr>
              <w:t>Discharge of condition(s) 2 (materials), 3 (landscaping), 4 (Construction Method statement approval), 8 (highways), 9 (retaining structure scheme), and 10 (pre-construction survey) of planning permission 3/2015/0612</w:t>
            </w:r>
            <w:r>
              <w:rPr>
                <w:rFonts w:ascii="Calibri" w:hAnsi="Calibri"/>
                <w:bCs/>
                <w:szCs w:val="22"/>
              </w:rPr>
              <w:t xml:space="preserve"> (Approved)</w:t>
            </w:r>
          </w:p>
          <w:p w14:paraId="75712CEC" w14:textId="77777777" w:rsidR="000D48EF" w:rsidRDefault="000D48EF" w:rsidP="00A47F23">
            <w:pPr>
              <w:pStyle w:val="PLANNING"/>
              <w:rPr>
                <w:rFonts w:ascii="Calibri" w:hAnsi="Calibri"/>
                <w:bCs/>
                <w:szCs w:val="22"/>
              </w:rPr>
            </w:pPr>
          </w:p>
          <w:p w14:paraId="5EB389CF" w14:textId="77777777" w:rsidR="000D48EF" w:rsidRPr="000D48EF" w:rsidRDefault="000D48EF" w:rsidP="00A47F23">
            <w:pPr>
              <w:pStyle w:val="PLANNING"/>
              <w:rPr>
                <w:rFonts w:ascii="Calibri" w:hAnsi="Calibri"/>
                <w:b/>
                <w:bCs/>
                <w:szCs w:val="22"/>
              </w:rPr>
            </w:pPr>
            <w:r w:rsidRPr="000D48EF">
              <w:rPr>
                <w:rFonts w:ascii="Calibri" w:hAnsi="Calibri"/>
                <w:b/>
                <w:bCs/>
                <w:szCs w:val="22"/>
              </w:rPr>
              <w:t>3/2017/0909:</w:t>
            </w:r>
          </w:p>
          <w:p w14:paraId="33402DB7" w14:textId="77777777" w:rsidR="000D48EF" w:rsidRDefault="000D48EF" w:rsidP="00A47F23">
            <w:pPr>
              <w:pStyle w:val="PLANNING"/>
              <w:rPr>
                <w:rFonts w:ascii="Calibri" w:hAnsi="Calibri"/>
                <w:bCs/>
                <w:szCs w:val="22"/>
              </w:rPr>
            </w:pPr>
            <w:r w:rsidRPr="000D48EF">
              <w:rPr>
                <w:rFonts w:ascii="Calibri" w:hAnsi="Calibri"/>
                <w:bCs/>
                <w:szCs w:val="22"/>
              </w:rPr>
              <w:t>Variation of condition 1 from planning permission 3/2015/0612 to allow substitution of house types on plots 5, 6 and 7</w:t>
            </w:r>
            <w:r>
              <w:rPr>
                <w:rFonts w:ascii="Calibri" w:hAnsi="Calibri"/>
                <w:bCs/>
                <w:szCs w:val="22"/>
              </w:rPr>
              <w:t xml:space="preserve"> (Approved)</w:t>
            </w:r>
          </w:p>
          <w:p w14:paraId="30A97D50" w14:textId="292CB59E" w:rsidR="000D48EF" w:rsidRPr="000D48EF" w:rsidRDefault="000D48EF"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639B3B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1153C">
              <w:rPr>
                <w:rFonts w:asciiTheme="minorHAnsi" w:hAnsiTheme="minorHAnsi" w:cstheme="minorHAnsi"/>
                <w:szCs w:val="22"/>
              </w:rPr>
              <w:t>detached property in Barrow. The property consists of render, slate roof tiles and grey UPVC doors and windows</w:t>
            </w:r>
            <w:r w:rsidR="00237D03">
              <w:rPr>
                <w:rFonts w:asciiTheme="minorHAnsi" w:hAnsiTheme="minorHAnsi" w:cstheme="minorHAnsi"/>
                <w:szCs w:val="22"/>
              </w:rPr>
              <w:t>. The property is situated within a row of detached houses and is surrounded by residential dwellings to the North and open countryside to the South.</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F5FFC33"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37D03">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FEBA6D9" w14:textId="3BB48C28" w:rsidR="00C37FD5" w:rsidRDefault="00436C9C" w:rsidP="002948B7">
            <w:pPr>
              <w:contextualSpacing/>
              <w:jc w:val="both"/>
              <w:rPr>
                <w:rFonts w:ascii="Calibri" w:hAnsi="Calibri"/>
                <w:szCs w:val="22"/>
              </w:rPr>
            </w:pPr>
            <w:r>
              <w:rPr>
                <w:rFonts w:ascii="Calibri" w:hAnsi="Calibri"/>
                <w:szCs w:val="22"/>
              </w:rPr>
              <w:t>The proposed extension includes</w:t>
            </w:r>
            <w:r w:rsidR="00300346">
              <w:rPr>
                <w:rFonts w:ascii="Calibri" w:hAnsi="Calibri"/>
                <w:szCs w:val="22"/>
              </w:rPr>
              <w:t xml:space="preserve"> windows on its rear South-western elevation and South-eastern side elevation all of which would solely provide views into the property’s rear garden therefore it is not considered that the proposal would compromise existing privacy levels.</w:t>
            </w:r>
          </w:p>
          <w:p w14:paraId="52E49072" w14:textId="258645C6" w:rsidR="00300346" w:rsidRDefault="00300346" w:rsidP="002948B7">
            <w:pPr>
              <w:contextualSpacing/>
              <w:jc w:val="both"/>
              <w:rPr>
                <w:rFonts w:ascii="Calibri" w:hAnsi="Calibri"/>
                <w:szCs w:val="22"/>
              </w:rPr>
            </w:pPr>
          </w:p>
          <w:p w14:paraId="2B2F8709" w14:textId="7D49767C" w:rsidR="00300346" w:rsidRDefault="00300346" w:rsidP="002948B7">
            <w:pPr>
              <w:contextualSpacing/>
              <w:jc w:val="both"/>
              <w:rPr>
                <w:rFonts w:ascii="Calibri" w:hAnsi="Calibri"/>
                <w:szCs w:val="22"/>
              </w:rPr>
            </w:pPr>
            <w:r>
              <w:rPr>
                <w:rFonts w:ascii="Calibri" w:hAnsi="Calibri"/>
                <w:szCs w:val="22"/>
              </w:rPr>
              <w:t>The extension would be sited close to the common boundary with No. 3 Whitethorn Fold however desktop analysis shows the extension to be compliant with the 45 degree test in relation to the rear elevation of No. 3. Moreover, all of the properties on Whitet</w:t>
            </w:r>
            <w:r w:rsidR="00D574A1">
              <w:rPr>
                <w:rFonts w:ascii="Calibri" w:hAnsi="Calibri"/>
                <w:szCs w:val="22"/>
              </w:rPr>
              <w:t>h</w:t>
            </w:r>
            <w:r>
              <w:rPr>
                <w:rFonts w:ascii="Calibri" w:hAnsi="Calibri"/>
                <w:szCs w:val="22"/>
              </w:rPr>
              <w:t>orn Fold</w:t>
            </w:r>
            <w:r w:rsidR="00D574A1">
              <w:rPr>
                <w:rFonts w:ascii="Calibri" w:hAnsi="Calibri"/>
                <w:szCs w:val="22"/>
              </w:rPr>
              <w:t xml:space="preserve"> have South facing rear elevations therefore it is not anticipated that the extension would lead to any loss of natural light or outlook for any neighbouring residents.</w:t>
            </w:r>
          </w:p>
          <w:p w14:paraId="7D13DE81" w14:textId="605B0C17" w:rsidR="00237D03" w:rsidRPr="00D23470" w:rsidRDefault="00237D03"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082F0D3B" w:rsidR="00091A2A" w:rsidRDefault="00931A8A" w:rsidP="00454754">
            <w:pPr>
              <w:contextualSpacing/>
              <w:jc w:val="both"/>
              <w:rPr>
                <w:rFonts w:ascii="Calibri" w:hAnsi="Calibri"/>
                <w:szCs w:val="22"/>
              </w:rPr>
            </w:pPr>
            <w:r>
              <w:rPr>
                <w:rFonts w:ascii="Calibri" w:hAnsi="Calibri"/>
                <w:szCs w:val="22"/>
              </w:rPr>
              <w:t xml:space="preserve">The extension would incorporate a flat roof design with a height of 2.9 metres making it wholly subservient to the roof pitch of the main property. The proposal would span just over half the width of the main property however the outwards projection of the extension would be relatively modest at 4 metres </w:t>
            </w:r>
            <w:r w:rsidR="008C3AF1">
              <w:rPr>
                <w:rFonts w:ascii="Calibri" w:hAnsi="Calibri"/>
                <w:szCs w:val="22"/>
              </w:rPr>
              <w:t xml:space="preserve">with the Eastern half of the main property remaining 5.9 metres further back </w:t>
            </w:r>
            <w:r>
              <w:rPr>
                <w:rFonts w:ascii="Calibri" w:hAnsi="Calibri"/>
                <w:szCs w:val="22"/>
              </w:rPr>
              <w:t xml:space="preserve">therefore it </w:t>
            </w:r>
            <w:r w:rsidR="009E7281">
              <w:rPr>
                <w:rFonts w:ascii="Calibri" w:hAnsi="Calibri"/>
                <w:szCs w:val="22"/>
              </w:rPr>
              <w:t xml:space="preserve">is </w:t>
            </w:r>
            <w:r>
              <w:rPr>
                <w:rFonts w:ascii="Calibri" w:hAnsi="Calibri"/>
                <w:szCs w:val="22"/>
              </w:rPr>
              <w:t xml:space="preserve">not considered that the extension would be an over dominant feature. </w:t>
            </w:r>
          </w:p>
          <w:p w14:paraId="2DF9057B" w14:textId="45541CF8" w:rsidR="00931A8A" w:rsidRDefault="00931A8A" w:rsidP="00454754">
            <w:pPr>
              <w:contextualSpacing/>
              <w:jc w:val="both"/>
              <w:rPr>
                <w:rFonts w:ascii="Calibri" w:hAnsi="Calibri"/>
                <w:szCs w:val="22"/>
              </w:rPr>
            </w:pPr>
          </w:p>
          <w:p w14:paraId="46E83567" w14:textId="1724C17A" w:rsidR="00931A8A" w:rsidRDefault="009E7281" w:rsidP="00454754">
            <w:pPr>
              <w:contextualSpacing/>
              <w:jc w:val="both"/>
              <w:rPr>
                <w:rFonts w:ascii="Calibri" w:hAnsi="Calibri"/>
                <w:szCs w:val="22"/>
              </w:rPr>
            </w:pPr>
            <w:r>
              <w:rPr>
                <w:rFonts w:ascii="Calibri" w:hAnsi="Calibri"/>
                <w:szCs w:val="22"/>
              </w:rPr>
              <w:t>The proposal would be partially visible from the rear elevations of No. 3 and No. 5 Whitethorn Fold and as such the proposed works would have some visual impact however given that the extension would be sited to the rear of the property out of the public realm and largely screened within the property’s rear garden it is not considered that the proposal would have any undue impact upon visual amenity.</w:t>
            </w:r>
          </w:p>
          <w:p w14:paraId="781F2BAD" w14:textId="5EDB7B31" w:rsidR="009E7281" w:rsidRDefault="009E7281" w:rsidP="00454754">
            <w:pPr>
              <w:contextualSpacing/>
              <w:jc w:val="both"/>
              <w:rPr>
                <w:rFonts w:ascii="Calibri" w:hAnsi="Calibri"/>
                <w:szCs w:val="22"/>
              </w:rPr>
            </w:pPr>
          </w:p>
          <w:p w14:paraId="2511DDA5" w14:textId="21D8ED24" w:rsidR="009E7281" w:rsidRDefault="009E7281" w:rsidP="00454754">
            <w:pPr>
              <w:contextualSpacing/>
              <w:jc w:val="both"/>
              <w:rPr>
                <w:rFonts w:ascii="Calibri" w:hAnsi="Calibri"/>
                <w:szCs w:val="22"/>
              </w:rPr>
            </w:pPr>
            <w:r>
              <w:rPr>
                <w:rFonts w:ascii="Calibri" w:hAnsi="Calibri"/>
                <w:szCs w:val="22"/>
              </w:rPr>
              <w:t>Moreover, the extension would incorporate rendered walls and grey UPVC windows both of which would allow optimal visual integration with the external features of the main property.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2E5CF00C" w:rsidR="00B11C82" w:rsidRPr="00D13259" w:rsidRDefault="00237D03"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4411EFD0"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237D03">
              <w:rPr>
                <w:rFonts w:ascii="Calibri" w:hAnsi="Calibri"/>
                <w:szCs w:val="22"/>
              </w:rPr>
              <w:t>ould</w:t>
            </w:r>
            <w:r>
              <w:rPr>
                <w:rFonts w:ascii="Calibri" w:hAnsi="Calibri"/>
                <w:szCs w:val="22"/>
              </w:rPr>
              <w:t xml:space="preserve"> not affect the property’s existing parking arrangement it is not considered that the proposal w</w:t>
            </w:r>
            <w:r w:rsidR="00237D03">
              <w:rPr>
                <w:rFonts w:ascii="Calibri" w:hAnsi="Calibri"/>
                <w:szCs w:val="22"/>
              </w:rPr>
              <w:t xml:space="preserve">ould </w:t>
            </w:r>
            <w:r>
              <w:rPr>
                <w:rFonts w:ascii="Calibri" w:hAnsi="Calibri"/>
                <w:szCs w:val="22"/>
              </w:rPr>
              <w:t>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06C9DBA" w14:textId="77777777" w:rsidR="00237D03" w:rsidRDefault="00237D03" w:rsidP="00640CA7">
            <w:pPr>
              <w:pStyle w:val="Header"/>
              <w:rPr>
                <w:rFonts w:ascii="Calibri" w:hAnsi="Calibri"/>
                <w:bCs/>
                <w:szCs w:val="22"/>
              </w:rPr>
            </w:pPr>
          </w:p>
          <w:p w14:paraId="5CF58329" w14:textId="2CD3B801" w:rsidR="00237D03" w:rsidRDefault="00A93685" w:rsidP="00640CA7">
            <w:pPr>
              <w:pStyle w:val="Header"/>
              <w:rPr>
                <w:rFonts w:ascii="Calibri" w:hAnsi="Calibri"/>
                <w:bCs/>
                <w:szCs w:val="22"/>
              </w:rPr>
            </w:pPr>
            <w:r>
              <w:rPr>
                <w:rFonts w:ascii="Calibri" w:hAnsi="Calibri"/>
                <w:bCs/>
                <w:szCs w:val="22"/>
              </w:rPr>
              <w:t>The proposal does not raise any concerns in relation to residential amenity in as much that the proposed works would not lead to any loss of privacy, natural light or outlook for any neighbouring residents.</w:t>
            </w:r>
          </w:p>
          <w:p w14:paraId="5146BB21" w14:textId="2185C6BE" w:rsidR="00A93685" w:rsidRDefault="00A93685" w:rsidP="00640CA7">
            <w:pPr>
              <w:pStyle w:val="Header"/>
              <w:rPr>
                <w:rFonts w:ascii="Calibri" w:hAnsi="Calibri"/>
                <w:bCs/>
                <w:szCs w:val="22"/>
              </w:rPr>
            </w:pPr>
          </w:p>
          <w:p w14:paraId="24263420" w14:textId="0AD9F783" w:rsidR="00A93685" w:rsidRDefault="00A93685" w:rsidP="00640CA7">
            <w:pPr>
              <w:pStyle w:val="Header"/>
              <w:rPr>
                <w:rFonts w:ascii="Calibri" w:hAnsi="Calibri"/>
                <w:bCs/>
                <w:szCs w:val="22"/>
              </w:rPr>
            </w:pPr>
            <w:r>
              <w:rPr>
                <w:rFonts w:ascii="Calibri" w:hAnsi="Calibri"/>
                <w:bCs/>
                <w:szCs w:val="22"/>
              </w:rPr>
              <w:t>The extension would be sited out of the public realm and would merge well with the external features of the main dwelling without having any undue impact upon visual amenity.</w:t>
            </w:r>
          </w:p>
          <w:p w14:paraId="3EF056F3" w14:textId="77777777" w:rsidR="00237D03" w:rsidRDefault="00237D03" w:rsidP="00640CA7">
            <w:pPr>
              <w:pStyle w:val="Header"/>
              <w:rPr>
                <w:rFonts w:ascii="Calibri" w:hAnsi="Calibri"/>
                <w:bCs/>
                <w:szCs w:val="22"/>
              </w:rPr>
            </w:pPr>
          </w:p>
          <w:p w14:paraId="706CC56D" w14:textId="51B59A61"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237D03">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FD37A41"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37D03">
              <w:rPr>
                <w:rFonts w:asciiTheme="minorHAnsi" w:hAnsiTheme="minorHAnsi"/>
                <w:bCs/>
                <w:szCs w:val="22"/>
              </w:rPr>
              <w:t>granted.</w:t>
            </w:r>
          </w:p>
        </w:tc>
      </w:tr>
    </w:tbl>
    <w:p w14:paraId="1E754A62" w14:textId="77777777" w:rsidR="0031197A" w:rsidRPr="008C75E4" w:rsidRDefault="008435B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2D8F0" w14:textId="77777777" w:rsidR="00B366D8" w:rsidRDefault="00B366D8" w:rsidP="006D0B5F">
      <w:r>
        <w:separator/>
      </w:r>
    </w:p>
  </w:endnote>
  <w:endnote w:type="continuationSeparator" w:id="0">
    <w:p w14:paraId="28A301CB" w14:textId="77777777" w:rsidR="00B366D8" w:rsidRDefault="00B366D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007C2" w14:textId="77777777" w:rsidR="00B366D8" w:rsidRDefault="00B366D8" w:rsidP="006D0B5F">
      <w:r>
        <w:separator/>
      </w:r>
    </w:p>
  </w:footnote>
  <w:footnote w:type="continuationSeparator" w:id="0">
    <w:p w14:paraId="222E6E3C" w14:textId="77777777" w:rsidR="00B366D8" w:rsidRDefault="00B366D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0D48EF"/>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0E4D"/>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03"/>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0346"/>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4A1"/>
    <w:rsid w:val="003F3DB5"/>
    <w:rsid w:val="003F481A"/>
    <w:rsid w:val="00404C72"/>
    <w:rsid w:val="0041153C"/>
    <w:rsid w:val="00413615"/>
    <w:rsid w:val="0043472B"/>
    <w:rsid w:val="00435FC9"/>
    <w:rsid w:val="00436C9C"/>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433B"/>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6641E"/>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35B1"/>
    <w:rsid w:val="008542DE"/>
    <w:rsid w:val="00854600"/>
    <w:rsid w:val="00861647"/>
    <w:rsid w:val="008638DE"/>
    <w:rsid w:val="008643DD"/>
    <w:rsid w:val="00883142"/>
    <w:rsid w:val="00884D36"/>
    <w:rsid w:val="00891182"/>
    <w:rsid w:val="008A28C8"/>
    <w:rsid w:val="008B5461"/>
    <w:rsid w:val="008B702B"/>
    <w:rsid w:val="008C13E2"/>
    <w:rsid w:val="008C150B"/>
    <w:rsid w:val="008C3AF1"/>
    <w:rsid w:val="008C75E4"/>
    <w:rsid w:val="008D0FEE"/>
    <w:rsid w:val="008E2CC8"/>
    <w:rsid w:val="008F6B58"/>
    <w:rsid w:val="008F788B"/>
    <w:rsid w:val="0090282C"/>
    <w:rsid w:val="00906D0C"/>
    <w:rsid w:val="009130B6"/>
    <w:rsid w:val="00913F09"/>
    <w:rsid w:val="0091595C"/>
    <w:rsid w:val="00931A8A"/>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E7281"/>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3685"/>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366D8"/>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5A3D"/>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74A1"/>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9231-F20D-4529-A3ED-A10E582D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2021-07-14T15:18:00Z</dcterms:created>
  <dcterms:modified xsi:type="dcterms:W3CDTF">2021-07-14T15:18:00Z</dcterms:modified>
</cp:coreProperties>
</file>