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42C0B"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7C1D6664" w14:textId="77777777">
        <w:trPr>
          <w:cantSplit/>
        </w:trPr>
        <w:tc>
          <w:tcPr>
            <w:tcW w:w="6983" w:type="dxa"/>
            <w:gridSpan w:val="4"/>
          </w:tcPr>
          <w:p w14:paraId="4F2A436A"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236913CD" w14:textId="77777777" w:rsidR="002F3ADA" w:rsidRPr="00DD62CA" w:rsidRDefault="002F3ADA">
            <w:pPr>
              <w:rPr>
                <w:rFonts w:ascii="Calibri" w:hAnsi="Calibri"/>
                <w:sz w:val="24"/>
                <w:szCs w:val="24"/>
              </w:rPr>
            </w:pPr>
          </w:p>
        </w:tc>
        <w:tc>
          <w:tcPr>
            <w:tcW w:w="1713" w:type="dxa"/>
          </w:tcPr>
          <w:p w14:paraId="1129653C" w14:textId="77777777" w:rsidR="002F3ADA" w:rsidRPr="00DD62CA" w:rsidRDefault="002F3ADA">
            <w:pPr>
              <w:rPr>
                <w:rFonts w:ascii="Calibri" w:hAnsi="Calibri"/>
                <w:sz w:val="24"/>
                <w:szCs w:val="24"/>
              </w:rPr>
            </w:pPr>
          </w:p>
        </w:tc>
      </w:tr>
      <w:tr w:rsidR="002F3ADA" w:rsidRPr="00DD62CA" w14:paraId="78FEA0F1" w14:textId="77777777">
        <w:trPr>
          <w:cantSplit/>
        </w:trPr>
        <w:tc>
          <w:tcPr>
            <w:tcW w:w="4123" w:type="dxa"/>
            <w:gridSpan w:val="2"/>
          </w:tcPr>
          <w:p w14:paraId="0EEE01FE"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5BCF23E5" w14:textId="77777777" w:rsidR="002F3ADA" w:rsidRPr="00DD62CA" w:rsidRDefault="002F3ADA">
            <w:pPr>
              <w:rPr>
                <w:rFonts w:ascii="Calibri" w:hAnsi="Calibri"/>
                <w:sz w:val="24"/>
                <w:szCs w:val="24"/>
              </w:rPr>
            </w:pPr>
          </w:p>
        </w:tc>
        <w:tc>
          <w:tcPr>
            <w:tcW w:w="1404" w:type="dxa"/>
          </w:tcPr>
          <w:p w14:paraId="34A0F1FE" w14:textId="77777777" w:rsidR="002F3ADA" w:rsidRPr="00DD62CA" w:rsidRDefault="002F3ADA">
            <w:pPr>
              <w:rPr>
                <w:rFonts w:ascii="Calibri" w:hAnsi="Calibri"/>
                <w:sz w:val="24"/>
                <w:szCs w:val="24"/>
              </w:rPr>
            </w:pPr>
          </w:p>
        </w:tc>
        <w:tc>
          <w:tcPr>
            <w:tcW w:w="1713" w:type="dxa"/>
          </w:tcPr>
          <w:p w14:paraId="1D706309" w14:textId="77777777" w:rsidR="002F3ADA" w:rsidRPr="00DD62CA" w:rsidRDefault="002F3ADA">
            <w:pPr>
              <w:rPr>
                <w:rFonts w:ascii="Calibri" w:hAnsi="Calibri"/>
                <w:sz w:val="24"/>
                <w:szCs w:val="24"/>
              </w:rPr>
            </w:pPr>
          </w:p>
        </w:tc>
        <w:tc>
          <w:tcPr>
            <w:tcW w:w="1713" w:type="dxa"/>
          </w:tcPr>
          <w:p w14:paraId="7B9407DD" w14:textId="77777777" w:rsidR="002F3ADA" w:rsidRPr="00DD62CA" w:rsidRDefault="002F3ADA">
            <w:pPr>
              <w:rPr>
                <w:rFonts w:ascii="Calibri" w:hAnsi="Calibri"/>
                <w:sz w:val="24"/>
                <w:szCs w:val="24"/>
              </w:rPr>
            </w:pPr>
          </w:p>
        </w:tc>
      </w:tr>
      <w:tr w:rsidR="00C00AD7" w:rsidRPr="00DD62CA" w14:paraId="0280CAC8" w14:textId="77777777" w:rsidTr="00111C12">
        <w:trPr>
          <w:cantSplit/>
        </w:trPr>
        <w:tc>
          <w:tcPr>
            <w:tcW w:w="6983" w:type="dxa"/>
            <w:gridSpan w:val="4"/>
          </w:tcPr>
          <w:p w14:paraId="5B7140E6"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2D3A16E" w14:textId="77777777" w:rsidR="00C00AD7" w:rsidRPr="00DD62CA" w:rsidRDefault="00C00AD7">
            <w:pPr>
              <w:rPr>
                <w:rFonts w:ascii="Calibri" w:hAnsi="Calibri"/>
                <w:sz w:val="24"/>
                <w:szCs w:val="24"/>
              </w:rPr>
            </w:pPr>
          </w:p>
        </w:tc>
        <w:tc>
          <w:tcPr>
            <w:tcW w:w="1713" w:type="dxa"/>
          </w:tcPr>
          <w:p w14:paraId="2BE4C5B0" w14:textId="77777777" w:rsidR="00C00AD7" w:rsidRPr="00DD62CA" w:rsidRDefault="00C00AD7">
            <w:pPr>
              <w:rPr>
                <w:rFonts w:ascii="Calibri" w:hAnsi="Calibri"/>
                <w:sz w:val="24"/>
                <w:szCs w:val="24"/>
              </w:rPr>
            </w:pPr>
          </w:p>
        </w:tc>
      </w:tr>
      <w:tr w:rsidR="00C00AD7" w:rsidRPr="00DD62CA" w14:paraId="7721C07D" w14:textId="77777777" w:rsidTr="00111C12">
        <w:trPr>
          <w:cantSplit/>
        </w:trPr>
        <w:tc>
          <w:tcPr>
            <w:tcW w:w="8696" w:type="dxa"/>
            <w:gridSpan w:val="5"/>
            <w:tcBorders>
              <w:bottom w:val="single" w:sz="6" w:space="0" w:color="auto"/>
            </w:tcBorders>
          </w:tcPr>
          <w:p w14:paraId="21F005F8"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1021AE20" w14:textId="77777777" w:rsidR="00C00AD7" w:rsidRPr="00DD62CA" w:rsidRDefault="00C00AD7">
            <w:pPr>
              <w:rPr>
                <w:rFonts w:ascii="Calibri" w:hAnsi="Calibri"/>
                <w:sz w:val="24"/>
                <w:szCs w:val="24"/>
              </w:rPr>
            </w:pPr>
          </w:p>
        </w:tc>
      </w:tr>
      <w:tr w:rsidR="00C00AD7" w:rsidRPr="00DD62CA" w14:paraId="5F0352CB" w14:textId="77777777" w:rsidTr="00111C12">
        <w:trPr>
          <w:cantSplit/>
        </w:trPr>
        <w:tc>
          <w:tcPr>
            <w:tcW w:w="5579" w:type="dxa"/>
            <w:gridSpan w:val="3"/>
          </w:tcPr>
          <w:p w14:paraId="64E26475"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C34CFD1" w14:textId="77777777" w:rsidR="00C00AD7" w:rsidRPr="00DD62CA" w:rsidRDefault="00C00AD7">
            <w:pPr>
              <w:rPr>
                <w:rFonts w:ascii="Calibri" w:hAnsi="Calibri"/>
                <w:sz w:val="24"/>
                <w:szCs w:val="24"/>
              </w:rPr>
            </w:pPr>
          </w:p>
        </w:tc>
        <w:tc>
          <w:tcPr>
            <w:tcW w:w="1713" w:type="dxa"/>
          </w:tcPr>
          <w:p w14:paraId="711573AB" w14:textId="77777777" w:rsidR="00C00AD7" w:rsidRPr="00DD62CA" w:rsidRDefault="00C00AD7">
            <w:pPr>
              <w:rPr>
                <w:rFonts w:ascii="Calibri" w:hAnsi="Calibri"/>
                <w:sz w:val="24"/>
                <w:szCs w:val="24"/>
              </w:rPr>
            </w:pPr>
          </w:p>
        </w:tc>
      </w:tr>
      <w:tr w:rsidR="002F3ADA" w:rsidRPr="00DD62CA" w14:paraId="215B7DDF" w14:textId="77777777">
        <w:trPr>
          <w:cantSplit/>
        </w:trPr>
        <w:tc>
          <w:tcPr>
            <w:tcW w:w="10409" w:type="dxa"/>
            <w:gridSpan w:val="6"/>
          </w:tcPr>
          <w:p w14:paraId="1D8C105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3ED97FF1" w14:textId="77777777">
        <w:trPr>
          <w:cantSplit/>
        </w:trPr>
        <w:tc>
          <w:tcPr>
            <w:tcW w:w="2410" w:type="dxa"/>
          </w:tcPr>
          <w:p w14:paraId="4DF8AA8E"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57B3DB8E" w14:textId="77777777" w:rsidR="002F3ADA" w:rsidRPr="00DD62CA" w:rsidRDefault="008108CB">
            <w:pPr>
              <w:pStyle w:val="addresses"/>
              <w:rPr>
                <w:rFonts w:ascii="Calibri" w:hAnsi="Calibri"/>
                <w:sz w:val="24"/>
                <w:szCs w:val="24"/>
              </w:rPr>
            </w:pPr>
            <w:r>
              <w:rPr>
                <w:rFonts w:ascii="Calibri" w:hAnsi="Calibri"/>
                <w:sz w:val="24"/>
                <w:szCs w:val="24"/>
              </w:rPr>
              <w:t>3/2021/0549</w:t>
            </w:r>
          </w:p>
        </w:tc>
        <w:tc>
          <w:tcPr>
            <w:tcW w:w="1404" w:type="dxa"/>
          </w:tcPr>
          <w:p w14:paraId="29FACBDA" w14:textId="77777777" w:rsidR="002F3ADA" w:rsidRPr="00DD62CA" w:rsidRDefault="002F3ADA">
            <w:pPr>
              <w:rPr>
                <w:rFonts w:ascii="Calibri" w:hAnsi="Calibri"/>
                <w:sz w:val="24"/>
                <w:szCs w:val="24"/>
              </w:rPr>
            </w:pPr>
          </w:p>
        </w:tc>
        <w:tc>
          <w:tcPr>
            <w:tcW w:w="1713" w:type="dxa"/>
          </w:tcPr>
          <w:p w14:paraId="156B27F0" w14:textId="77777777" w:rsidR="002F3ADA" w:rsidRPr="00DD62CA" w:rsidRDefault="002F3ADA">
            <w:pPr>
              <w:rPr>
                <w:rFonts w:ascii="Calibri" w:hAnsi="Calibri"/>
                <w:sz w:val="24"/>
                <w:szCs w:val="24"/>
              </w:rPr>
            </w:pPr>
          </w:p>
        </w:tc>
        <w:tc>
          <w:tcPr>
            <w:tcW w:w="1713" w:type="dxa"/>
          </w:tcPr>
          <w:p w14:paraId="4AE7EF70" w14:textId="77777777" w:rsidR="002F3ADA" w:rsidRPr="00DD62CA" w:rsidRDefault="002F3ADA">
            <w:pPr>
              <w:rPr>
                <w:rFonts w:ascii="Calibri" w:hAnsi="Calibri"/>
                <w:sz w:val="24"/>
                <w:szCs w:val="24"/>
              </w:rPr>
            </w:pPr>
          </w:p>
        </w:tc>
      </w:tr>
      <w:tr w:rsidR="002F3ADA" w:rsidRPr="00DD62CA" w14:paraId="643DD1A8" w14:textId="77777777">
        <w:trPr>
          <w:cantSplit/>
        </w:trPr>
        <w:tc>
          <w:tcPr>
            <w:tcW w:w="2410" w:type="dxa"/>
          </w:tcPr>
          <w:p w14:paraId="390E1BBD"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6D4AFDAB" w14:textId="6A823DB6" w:rsidR="002F3ADA" w:rsidRPr="00DD62CA" w:rsidRDefault="008108CB">
            <w:pPr>
              <w:rPr>
                <w:rFonts w:ascii="Calibri" w:hAnsi="Calibri"/>
                <w:sz w:val="24"/>
                <w:szCs w:val="24"/>
              </w:rPr>
            </w:pPr>
            <w:r>
              <w:rPr>
                <w:rFonts w:ascii="Calibri" w:hAnsi="Calibri"/>
                <w:sz w:val="24"/>
                <w:szCs w:val="24"/>
              </w:rPr>
              <w:t>1</w:t>
            </w:r>
            <w:r w:rsidR="00C77B64">
              <w:rPr>
                <w:rFonts w:ascii="Calibri" w:hAnsi="Calibri"/>
                <w:sz w:val="24"/>
                <w:szCs w:val="24"/>
              </w:rPr>
              <w:t>4</w:t>
            </w:r>
            <w:r>
              <w:rPr>
                <w:rFonts w:ascii="Calibri" w:hAnsi="Calibri"/>
                <w:sz w:val="24"/>
                <w:szCs w:val="24"/>
              </w:rPr>
              <w:t xml:space="preserve"> July 2021</w:t>
            </w:r>
          </w:p>
        </w:tc>
        <w:tc>
          <w:tcPr>
            <w:tcW w:w="1404" w:type="dxa"/>
          </w:tcPr>
          <w:p w14:paraId="70F28B6B" w14:textId="77777777" w:rsidR="002F3ADA" w:rsidRPr="00DD62CA" w:rsidRDefault="002F3ADA">
            <w:pPr>
              <w:rPr>
                <w:rFonts w:ascii="Calibri" w:hAnsi="Calibri"/>
                <w:sz w:val="24"/>
                <w:szCs w:val="24"/>
              </w:rPr>
            </w:pPr>
          </w:p>
        </w:tc>
        <w:tc>
          <w:tcPr>
            <w:tcW w:w="1713" w:type="dxa"/>
          </w:tcPr>
          <w:p w14:paraId="23DB8348" w14:textId="77777777" w:rsidR="002F3ADA" w:rsidRPr="00DD62CA" w:rsidRDefault="002F3ADA">
            <w:pPr>
              <w:rPr>
                <w:rFonts w:ascii="Calibri" w:hAnsi="Calibri"/>
                <w:sz w:val="24"/>
                <w:szCs w:val="24"/>
              </w:rPr>
            </w:pPr>
          </w:p>
        </w:tc>
        <w:tc>
          <w:tcPr>
            <w:tcW w:w="1713" w:type="dxa"/>
          </w:tcPr>
          <w:p w14:paraId="37481AED" w14:textId="77777777" w:rsidR="002F3ADA" w:rsidRPr="00DD62CA" w:rsidRDefault="002F3ADA">
            <w:pPr>
              <w:rPr>
                <w:rFonts w:ascii="Calibri" w:hAnsi="Calibri"/>
                <w:sz w:val="24"/>
                <w:szCs w:val="24"/>
              </w:rPr>
            </w:pPr>
          </w:p>
        </w:tc>
      </w:tr>
      <w:tr w:rsidR="002F3ADA" w:rsidRPr="00DD62CA" w14:paraId="055C9A3D" w14:textId="77777777">
        <w:trPr>
          <w:cantSplit/>
        </w:trPr>
        <w:tc>
          <w:tcPr>
            <w:tcW w:w="2410" w:type="dxa"/>
          </w:tcPr>
          <w:p w14:paraId="32A118E3"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694483CB" w14:textId="77777777" w:rsidR="002F3ADA" w:rsidRPr="00DD62CA" w:rsidRDefault="008108CB">
            <w:pPr>
              <w:rPr>
                <w:rFonts w:ascii="Calibri" w:hAnsi="Calibri"/>
                <w:sz w:val="24"/>
                <w:szCs w:val="24"/>
              </w:rPr>
            </w:pPr>
            <w:r>
              <w:rPr>
                <w:rFonts w:ascii="Calibri" w:hAnsi="Calibri"/>
                <w:sz w:val="24"/>
                <w:szCs w:val="24"/>
              </w:rPr>
              <w:t>19/05/2021</w:t>
            </w:r>
          </w:p>
        </w:tc>
        <w:tc>
          <w:tcPr>
            <w:tcW w:w="1404" w:type="dxa"/>
          </w:tcPr>
          <w:p w14:paraId="0480FFF5" w14:textId="77777777" w:rsidR="002F3ADA" w:rsidRPr="00DD62CA" w:rsidRDefault="002F3ADA">
            <w:pPr>
              <w:rPr>
                <w:rFonts w:ascii="Calibri" w:hAnsi="Calibri"/>
                <w:sz w:val="24"/>
                <w:szCs w:val="24"/>
              </w:rPr>
            </w:pPr>
          </w:p>
        </w:tc>
        <w:tc>
          <w:tcPr>
            <w:tcW w:w="1713" w:type="dxa"/>
          </w:tcPr>
          <w:p w14:paraId="63E7FB1F" w14:textId="77777777" w:rsidR="002F3ADA" w:rsidRPr="00DD62CA" w:rsidRDefault="002F3ADA">
            <w:pPr>
              <w:rPr>
                <w:rFonts w:ascii="Calibri" w:hAnsi="Calibri"/>
                <w:sz w:val="24"/>
                <w:szCs w:val="24"/>
              </w:rPr>
            </w:pPr>
          </w:p>
        </w:tc>
        <w:tc>
          <w:tcPr>
            <w:tcW w:w="1713" w:type="dxa"/>
          </w:tcPr>
          <w:p w14:paraId="5599B90A" w14:textId="77777777" w:rsidR="002F3ADA" w:rsidRPr="00DD62CA" w:rsidRDefault="002F3ADA">
            <w:pPr>
              <w:rPr>
                <w:rFonts w:ascii="Calibri" w:hAnsi="Calibri"/>
                <w:sz w:val="24"/>
                <w:szCs w:val="24"/>
              </w:rPr>
            </w:pPr>
          </w:p>
        </w:tc>
      </w:tr>
      <w:tr w:rsidR="002F3ADA" w:rsidRPr="00DD62CA" w14:paraId="2B25AFB7" w14:textId="77777777">
        <w:trPr>
          <w:cantSplit/>
        </w:trPr>
        <w:tc>
          <w:tcPr>
            <w:tcW w:w="10409" w:type="dxa"/>
            <w:gridSpan w:val="6"/>
          </w:tcPr>
          <w:p w14:paraId="4C95D553" w14:textId="77777777" w:rsidR="002F3ADA" w:rsidRPr="00DD62CA" w:rsidRDefault="002F3ADA">
            <w:pPr>
              <w:rPr>
                <w:rFonts w:ascii="Calibri" w:hAnsi="Calibri"/>
                <w:sz w:val="24"/>
                <w:szCs w:val="24"/>
              </w:rPr>
            </w:pPr>
          </w:p>
        </w:tc>
      </w:tr>
      <w:tr w:rsidR="002F3ADA" w:rsidRPr="00DD62CA" w14:paraId="29A72466" w14:textId="77777777">
        <w:trPr>
          <w:cantSplit/>
        </w:trPr>
        <w:tc>
          <w:tcPr>
            <w:tcW w:w="2410" w:type="dxa"/>
          </w:tcPr>
          <w:p w14:paraId="5FD2BBCC"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327B636B" w14:textId="77777777" w:rsidR="002F3ADA" w:rsidRPr="00DD62CA" w:rsidRDefault="002F3ADA">
            <w:pPr>
              <w:rPr>
                <w:rFonts w:ascii="Calibri" w:hAnsi="Calibri"/>
                <w:sz w:val="24"/>
                <w:szCs w:val="24"/>
              </w:rPr>
            </w:pPr>
          </w:p>
        </w:tc>
        <w:tc>
          <w:tcPr>
            <w:tcW w:w="1456" w:type="dxa"/>
          </w:tcPr>
          <w:p w14:paraId="42A1BF56" w14:textId="77777777" w:rsidR="002F3ADA" w:rsidRPr="00DD62CA" w:rsidRDefault="002F3ADA">
            <w:pPr>
              <w:rPr>
                <w:rFonts w:ascii="Calibri" w:hAnsi="Calibri"/>
                <w:sz w:val="24"/>
                <w:szCs w:val="24"/>
              </w:rPr>
            </w:pPr>
          </w:p>
        </w:tc>
        <w:tc>
          <w:tcPr>
            <w:tcW w:w="1404" w:type="dxa"/>
          </w:tcPr>
          <w:p w14:paraId="52361A50"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009C4143" w14:textId="77777777" w:rsidR="002F3ADA" w:rsidRPr="00DD62CA" w:rsidRDefault="002F3ADA">
            <w:pPr>
              <w:rPr>
                <w:rFonts w:ascii="Calibri" w:hAnsi="Calibri"/>
                <w:sz w:val="24"/>
                <w:szCs w:val="24"/>
              </w:rPr>
            </w:pPr>
          </w:p>
        </w:tc>
        <w:tc>
          <w:tcPr>
            <w:tcW w:w="1713" w:type="dxa"/>
          </w:tcPr>
          <w:p w14:paraId="058064C9" w14:textId="77777777" w:rsidR="002F3ADA" w:rsidRPr="00DD62CA" w:rsidRDefault="002F3ADA">
            <w:pPr>
              <w:rPr>
                <w:rFonts w:ascii="Calibri" w:hAnsi="Calibri"/>
                <w:sz w:val="24"/>
                <w:szCs w:val="24"/>
              </w:rPr>
            </w:pPr>
          </w:p>
        </w:tc>
      </w:tr>
      <w:tr w:rsidR="002F3ADA" w:rsidRPr="00DD62CA" w14:paraId="5D587AE3" w14:textId="77777777">
        <w:trPr>
          <w:cantSplit/>
        </w:trPr>
        <w:tc>
          <w:tcPr>
            <w:tcW w:w="4123" w:type="dxa"/>
            <w:gridSpan w:val="2"/>
            <w:vMerge w:val="restart"/>
            <w:tcBorders>
              <w:bottom w:val="single" w:sz="4" w:space="0" w:color="auto"/>
            </w:tcBorders>
          </w:tcPr>
          <w:p w14:paraId="0C2C36EE" w14:textId="77777777" w:rsidR="002F3ADA" w:rsidRPr="00DD62CA" w:rsidRDefault="008108CB">
            <w:pPr>
              <w:rPr>
                <w:rFonts w:ascii="Calibri" w:hAnsi="Calibri"/>
                <w:sz w:val="24"/>
                <w:szCs w:val="24"/>
              </w:rPr>
            </w:pPr>
            <w:r>
              <w:rPr>
                <w:rFonts w:ascii="Calibri" w:hAnsi="Calibri"/>
                <w:sz w:val="24"/>
                <w:szCs w:val="24"/>
              </w:rPr>
              <w:t>Mr Steve Crowe</w:t>
            </w:r>
          </w:p>
          <w:p w14:paraId="174402CC" w14:textId="77777777" w:rsidR="008108CB" w:rsidRDefault="008108CB">
            <w:pPr>
              <w:rPr>
                <w:rFonts w:ascii="Calibri" w:hAnsi="Calibri"/>
                <w:sz w:val="24"/>
                <w:szCs w:val="24"/>
              </w:rPr>
            </w:pPr>
            <w:r>
              <w:rPr>
                <w:rFonts w:ascii="Calibri" w:hAnsi="Calibri"/>
                <w:sz w:val="24"/>
                <w:szCs w:val="24"/>
              </w:rPr>
              <w:t>Riverside</w:t>
            </w:r>
          </w:p>
          <w:p w14:paraId="272BFC07" w14:textId="77777777" w:rsidR="008108CB" w:rsidRDefault="008108CB">
            <w:pPr>
              <w:rPr>
                <w:rFonts w:ascii="Calibri" w:hAnsi="Calibri"/>
                <w:sz w:val="24"/>
                <w:szCs w:val="24"/>
              </w:rPr>
            </w:pPr>
            <w:r>
              <w:rPr>
                <w:rFonts w:ascii="Calibri" w:hAnsi="Calibri"/>
                <w:sz w:val="24"/>
                <w:szCs w:val="24"/>
              </w:rPr>
              <w:t>5 Browgate</w:t>
            </w:r>
          </w:p>
          <w:p w14:paraId="5D70654E" w14:textId="77777777" w:rsidR="008108CB" w:rsidRDefault="008108CB">
            <w:pPr>
              <w:rPr>
                <w:rFonts w:ascii="Calibri" w:hAnsi="Calibri"/>
                <w:sz w:val="24"/>
                <w:szCs w:val="24"/>
              </w:rPr>
            </w:pPr>
            <w:r>
              <w:rPr>
                <w:rFonts w:ascii="Calibri" w:hAnsi="Calibri"/>
                <w:sz w:val="24"/>
                <w:szCs w:val="24"/>
              </w:rPr>
              <w:t>Sawley</w:t>
            </w:r>
          </w:p>
          <w:p w14:paraId="3BEB51D7" w14:textId="77777777" w:rsidR="002F3ADA" w:rsidRPr="00DD62CA" w:rsidRDefault="008108CB">
            <w:pPr>
              <w:rPr>
                <w:rFonts w:ascii="Calibri" w:hAnsi="Calibri"/>
                <w:sz w:val="24"/>
                <w:szCs w:val="24"/>
              </w:rPr>
            </w:pPr>
            <w:r>
              <w:rPr>
                <w:rFonts w:ascii="Calibri" w:hAnsi="Calibri"/>
                <w:sz w:val="24"/>
                <w:szCs w:val="24"/>
              </w:rPr>
              <w:t>BB7 4NB</w:t>
            </w:r>
          </w:p>
        </w:tc>
        <w:tc>
          <w:tcPr>
            <w:tcW w:w="1456" w:type="dxa"/>
          </w:tcPr>
          <w:p w14:paraId="4DAF87DC" w14:textId="77777777"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14:paraId="61FBEC32" w14:textId="77777777" w:rsidR="002F3ADA" w:rsidRPr="00DD62CA" w:rsidRDefault="008108CB">
            <w:pPr>
              <w:pStyle w:val="addresses"/>
              <w:rPr>
                <w:rFonts w:ascii="Calibri" w:hAnsi="Calibri"/>
                <w:sz w:val="24"/>
                <w:szCs w:val="24"/>
              </w:rPr>
            </w:pPr>
            <w:r>
              <w:rPr>
                <w:rFonts w:ascii="Calibri" w:hAnsi="Calibri"/>
                <w:sz w:val="24"/>
                <w:szCs w:val="24"/>
              </w:rPr>
              <w:t>Miss Sharon-lee Bow</w:t>
            </w:r>
          </w:p>
          <w:p w14:paraId="18A11BE0" w14:textId="77777777" w:rsidR="008108CB" w:rsidRDefault="008108CB">
            <w:pPr>
              <w:pStyle w:val="addresses"/>
              <w:rPr>
                <w:rFonts w:ascii="Calibri" w:hAnsi="Calibri"/>
                <w:sz w:val="24"/>
                <w:szCs w:val="24"/>
              </w:rPr>
            </w:pPr>
            <w:r>
              <w:rPr>
                <w:rFonts w:ascii="Calibri" w:hAnsi="Calibri"/>
                <w:sz w:val="24"/>
                <w:szCs w:val="24"/>
              </w:rPr>
              <w:t>Studio Charrette</w:t>
            </w:r>
          </w:p>
          <w:p w14:paraId="77B70E74" w14:textId="77777777" w:rsidR="008108CB" w:rsidRDefault="008108CB">
            <w:pPr>
              <w:pStyle w:val="addresses"/>
              <w:rPr>
                <w:rFonts w:ascii="Calibri" w:hAnsi="Calibri"/>
                <w:sz w:val="24"/>
                <w:szCs w:val="24"/>
              </w:rPr>
            </w:pPr>
            <w:r>
              <w:rPr>
                <w:rFonts w:ascii="Calibri" w:hAnsi="Calibri"/>
                <w:sz w:val="24"/>
                <w:szCs w:val="24"/>
              </w:rPr>
              <w:t>The Clubhouse</w:t>
            </w:r>
          </w:p>
          <w:p w14:paraId="44B26D2E" w14:textId="77777777" w:rsidR="008108CB" w:rsidRDefault="008108CB">
            <w:pPr>
              <w:pStyle w:val="addresses"/>
              <w:rPr>
                <w:rFonts w:ascii="Calibri" w:hAnsi="Calibri"/>
                <w:sz w:val="24"/>
                <w:szCs w:val="24"/>
              </w:rPr>
            </w:pPr>
            <w:r>
              <w:rPr>
                <w:rFonts w:ascii="Calibri" w:hAnsi="Calibri"/>
                <w:sz w:val="24"/>
                <w:szCs w:val="24"/>
              </w:rPr>
              <w:t>50 Grosvenor Hill</w:t>
            </w:r>
          </w:p>
          <w:p w14:paraId="0C134D10" w14:textId="77777777" w:rsidR="008108CB" w:rsidRDefault="008108CB">
            <w:pPr>
              <w:pStyle w:val="addresses"/>
              <w:rPr>
                <w:rFonts w:ascii="Calibri" w:hAnsi="Calibri"/>
                <w:sz w:val="24"/>
                <w:szCs w:val="24"/>
              </w:rPr>
            </w:pPr>
            <w:r>
              <w:rPr>
                <w:rFonts w:ascii="Calibri" w:hAnsi="Calibri"/>
                <w:sz w:val="24"/>
                <w:szCs w:val="24"/>
              </w:rPr>
              <w:t>London</w:t>
            </w:r>
          </w:p>
          <w:p w14:paraId="5B802000" w14:textId="77777777" w:rsidR="002F3ADA" w:rsidRPr="00DD62CA" w:rsidRDefault="008108CB">
            <w:pPr>
              <w:pStyle w:val="addresses"/>
              <w:rPr>
                <w:rFonts w:ascii="Calibri" w:hAnsi="Calibri"/>
                <w:sz w:val="24"/>
                <w:szCs w:val="24"/>
              </w:rPr>
            </w:pPr>
            <w:r>
              <w:rPr>
                <w:rFonts w:ascii="Calibri" w:hAnsi="Calibri"/>
                <w:sz w:val="24"/>
                <w:szCs w:val="24"/>
              </w:rPr>
              <w:t>W1K 3QT</w:t>
            </w:r>
          </w:p>
        </w:tc>
      </w:tr>
      <w:tr w:rsidR="002F3ADA" w:rsidRPr="00DD62CA" w14:paraId="19C10F65" w14:textId="77777777">
        <w:trPr>
          <w:cantSplit/>
        </w:trPr>
        <w:tc>
          <w:tcPr>
            <w:tcW w:w="4123" w:type="dxa"/>
            <w:gridSpan w:val="2"/>
            <w:vMerge/>
            <w:tcBorders>
              <w:bottom w:val="single" w:sz="4" w:space="0" w:color="auto"/>
            </w:tcBorders>
          </w:tcPr>
          <w:p w14:paraId="266F3CF8" w14:textId="77777777" w:rsidR="002F3ADA" w:rsidRPr="00DD62CA" w:rsidRDefault="002F3ADA">
            <w:pPr>
              <w:rPr>
                <w:rFonts w:ascii="Calibri" w:hAnsi="Calibri"/>
                <w:sz w:val="24"/>
                <w:szCs w:val="24"/>
              </w:rPr>
            </w:pPr>
          </w:p>
        </w:tc>
        <w:tc>
          <w:tcPr>
            <w:tcW w:w="1456" w:type="dxa"/>
          </w:tcPr>
          <w:p w14:paraId="1482BC28"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678F7A3" w14:textId="77777777" w:rsidR="002F3ADA" w:rsidRPr="00DD62CA" w:rsidRDefault="002F3ADA">
            <w:pPr>
              <w:rPr>
                <w:rFonts w:ascii="Calibri" w:hAnsi="Calibri"/>
                <w:sz w:val="24"/>
                <w:szCs w:val="24"/>
              </w:rPr>
            </w:pPr>
          </w:p>
        </w:tc>
      </w:tr>
      <w:tr w:rsidR="002F3ADA" w:rsidRPr="00DD62CA" w14:paraId="069CAE04" w14:textId="77777777">
        <w:trPr>
          <w:cantSplit/>
        </w:trPr>
        <w:tc>
          <w:tcPr>
            <w:tcW w:w="4123" w:type="dxa"/>
            <w:gridSpan w:val="2"/>
            <w:vMerge/>
            <w:tcBorders>
              <w:bottom w:val="single" w:sz="4" w:space="0" w:color="auto"/>
            </w:tcBorders>
          </w:tcPr>
          <w:p w14:paraId="1E784DD1" w14:textId="77777777" w:rsidR="002F3ADA" w:rsidRPr="00DD62CA" w:rsidRDefault="002F3ADA">
            <w:pPr>
              <w:rPr>
                <w:rFonts w:ascii="Calibri" w:hAnsi="Calibri"/>
                <w:sz w:val="24"/>
                <w:szCs w:val="24"/>
              </w:rPr>
            </w:pPr>
          </w:p>
        </w:tc>
        <w:tc>
          <w:tcPr>
            <w:tcW w:w="1456" w:type="dxa"/>
          </w:tcPr>
          <w:p w14:paraId="084E0047"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336D63DC" w14:textId="77777777" w:rsidR="002F3ADA" w:rsidRPr="00DD62CA" w:rsidRDefault="002F3ADA">
            <w:pPr>
              <w:rPr>
                <w:rFonts w:ascii="Calibri" w:hAnsi="Calibri"/>
                <w:sz w:val="24"/>
                <w:szCs w:val="24"/>
              </w:rPr>
            </w:pPr>
          </w:p>
        </w:tc>
      </w:tr>
      <w:tr w:rsidR="002F3ADA" w:rsidRPr="00DD62CA" w14:paraId="1EAE542B" w14:textId="77777777">
        <w:trPr>
          <w:cantSplit/>
        </w:trPr>
        <w:tc>
          <w:tcPr>
            <w:tcW w:w="4123" w:type="dxa"/>
            <w:gridSpan w:val="2"/>
            <w:vMerge/>
            <w:tcBorders>
              <w:bottom w:val="single" w:sz="4" w:space="0" w:color="auto"/>
            </w:tcBorders>
          </w:tcPr>
          <w:p w14:paraId="43CC80AE" w14:textId="77777777" w:rsidR="002F3ADA" w:rsidRPr="00DD62CA" w:rsidRDefault="002F3ADA">
            <w:pPr>
              <w:rPr>
                <w:rFonts w:ascii="Calibri" w:hAnsi="Calibri"/>
                <w:sz w:val="24"/>
                <w:szCs w:val="24"/>
              </w:rPr>
            </w:pPr>
          </w:p>
        </w:tc>
        <w:tc>
          <w:tcPr>
            <w:tcW w:w="1456" w:type="dxa"/>
          </w:tcPr>
          <w:p w14:paraId="17717A04"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7762A705" w14:textId="77777777" w:rsidR="002F3ADA" w:rsidRPr="00DD62CA" w:rsidRDefault="002F3ADA">
            <w:pPr>
              <w:rPr>
                <w:rFonts w:ascii="Calibri" w:hAnsi="Calibri"/>
                <w:sz w:val="24"/>
                <w:szCs w:val="24"/>
              </w:rPr>
            </w:pPr>
          </w:p>
        </w:tc>
      </w:tr>
      <w:tr w:rsidR="002F3ADA" w:rsidRPr="00DD62CA" w14:paraId="55E0B9A4" w14:textId="77777777">
        <w:trPr>
          <w:cantSplit/>
        </w:trPr>
        <w:tc>
          <w:tcPr>
            <w:tcW w:w="4123" w:type="dxa"/>
            <w:gridSpan w:val="2"/>
            <w:vMerge/>
            <w:tcBorders>
              <w:bottom w:val="single" w:sz="4" w:space="0" w:color="auto"/>
            </w:tcBorders>
          </w:tcPr>
          <w:p w14:paraId="20DFB816" w14:textId="77777777" w:rsidR="002F3ADA" w:rsidRPr="00DD62CA" w:rsidRDefault="002F3ADA">
            <w:pPr>
              <w:rPr>
                <w:rFonts w:ascii="Calibri" w:hAnsi="Calibri"/>
                <w:sz w:val="24"/>
                <w:szCs w:val="24"/>
              </w:rPr>
            </w:pPr>
          </w:p>
        </w:tc>
        <w:tc>
          <w:tcPr>
            <w:tcW w:w="1456" w:type="dxa"/>
            <w:tcBorders>
              <w:bottom w:val="single" w:sz="6" w:space="0" w:color="auto"/>
            </w:tcBorders>
          </w:tcPr>
          <w:p w14:paraId="41A5DBE4" w14:textId="77777777" w:rsidR="002F3ADA" w:rsidRPr="00DD62CA" w:rsidRDefault="002F3ADA">
            <w:pPr>
              <w:rPr>
                <w:rFonts w:ascii="Calibri" w:hAnsi="Calibri"/>
                <w:sz w:val="24"/>
                <w:szCs w:val="24"/>
              </w:rPr>
            </w:pPr>
          </w:p>
        </w:tc>
        <w:tc>
          <w:tcPr>
            <w:tcW w:w="4830" w:type="dxa"/>
            <w:gridSpan w:val="3"/>
            <w:vMerge/>
            <w:tcBorders>
              <w:bottom w:val="single" w:sz="4" w:space="0" w:color="auto"/>
            </w:tcBorders>
          </w:tcPr>
          <w:p w14:paraId="12F180A3" w14:textId="77777777" w:rsidR="002F3ADA" w:rsidRPr="00DD62CA" w:rsidRDefault="002F3ADA">
            <w:pPr>
              <w:rPr>
                <w:rFonts w:ascii="Calibri" w:hAnsi="Calibri"/>
                <w:sz w:val="24"/>
                <w:szCs w:val="24"/>
              </w:rPr>
            </w:pPr>
          </w:p>
        </w:tc>
      </w:tr>
    </w:tbl>
    <w:p w14:paraId="293EACE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4336DC14" w14:textId="77777777">
        <w:trPr>
          <w:cantSplit/>
          <w:trHeight w:val="512"/>
        </w:trPr>
        <w:tc>
          <w:tcPr>
            <w:tcW w:w="1970" w:type="dxa"/>
            <w:gridSpan w:val="2"/>
          </w:tcPr>
          <w:p w14:paraId="647C226F"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14:paraId="0941FA95" w14:textId="77777777" w:rsidR="002F3ADA" w:rsidRPr="00DD62CA" w:rsidRDefault="008108CB">
            <w:pPr>
              <w:pStyle w:val="TableText"/>
              <w:rPr>
                <w:rFonts w:ascii="Calibri" w:hAnsi="Calibri"/>
                <w:sz w:val="24"/>
                <w:szCs w:val="24"/>
              </w:rPr>
            </w:pPr>
            <w:r>
              <w:rPr>
                <w:rFonts w:ascii="Calibri" w:hAnsi="Calibri"/>
                <w:sz w:val="24"/>
                <w:szCs w:val="24"/>
              </w:rPr>
              <w:t>Proposed erection of gates and wall.</w:t>
            </w:r>
          </w:p>
        </w:tc>
      </w:tr>
      <w:tr w:rsidR="002F3ADA" w:rsidRPr="00DD62CA" w14:paraId="0BD7EA53" w14:textId="77777777">
        <w:trPr>
          <w:cantSplit/>
          <w:trHeight w:val="264"/>
        </w:trPr>
        <w:tc>
          <w:tcPr>
            <w:tcW w:w="988" w:type="dxa"/>
          </w:tcPr>
          <w:p w14:paraId="2AA5BCB7"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14:paraId="33457CF7" w14:textId="77777777" w:rsidR="002F3ADA" w:rsidRPr="00DD62CA" w:rsidRDefault="008108CB">
            <w:pPr>
              <w:pStyle w:val="TableText"/>
              <w:rPr>
                <w:rFonts w:ascii="Calibri" w:hAnsi="Calibri"/>
                <w:sz w:val="24"/>
                <w:szCs w:val="24"/>
              </w:rPr>
            </w:pPr>
            <w:r>
              <w:rPr>
                <w:rFonts w:ascii="Calibri" w:hAnsi="Calibri"/>
                <w:sz w:val="24"/>
                <w:szCs w:val="24"/>
              </w:rPr>
              <w:t>Riverside 5 Browgate Sawley BB7 4NB</w:t>
            </w:r>
          </w:p>
        </w:tc>
      </w:tr>
      <w:tr w:rsidR="002F3ADA" w:rsidRPr="00DD62CA" w14:paraId="3C2FFD8E" w14:textId="77777777">
        <w:trPr>
          <w:cantSplit/>
          <w:trHeight w:val="868"/>
        </w:trPr>
        <w:tc>
          <w:tcPr>
            <w:tcW w:w="10353" w:type="dxa"/>
            <w:gridSpan w:val="3"/>
          </w:tcPr>
          <w:p w14:paraId="7545166A"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7679DD69" w14:textId="77777777" w:rsidR="002F3ADA" w:rsidRPr="00DD62CA" w:rsidRDefault="002F3ADA">
            <w:pPr>
              <w:jc w:val="both"/>
              <w:rPr>
                <w:rFonts w:ascii="Calibri" w:hAnsi="Calibri"/>
                <w:sz w:val="24"/>
                <w:szCs w:val="24"/>
              </w:rPr>
            </w:pPr>
          </w:p>
        </w:tc>
      </w:tr>
      <w:tr w:rsidR="002F3ADA" w:rsidRPr="00DD62CA" w14:paraId="7A577AAB" w14:textId="77777777">
        <w:trPr>
          <w:cantSplit/>
          <w:trHeight w:val="527"/>
        </w:trPr>
        <w:tc>
          <w:tcPr>
            <w:tcW w:w="988" w:type="dxa"/>
          </w:tcPr>
          <w:p w14:paraId="181F0688" w14:textId="77777777" w:rsidR="002F3ADA" w:rsidRPr="00DD62CA" w:rsidRDefault="002F3ADA">
            <w:pPr>
              <w:pStyle w:val="TableText"/>
              <w:numPr>
                <w:ilvl w:val="0"/>
                <w:numId w:val="3"/>
              </w:numPr>
              <w:rPr>
                <w:rFonts w:ascii="Calibri" w:hAnsi="Calibri"/>
                <w:sz w:val="24"/>
                <w:szCs w:val="24"/>
              </w:rPr>
            </w:pPr>
            <w:bookmarkStart w:id="0" w:name="Conditions" w:colFirst="0" w:colLast="1"/>
          </w:p>
        </w:tc>
        <w:tc>
          <w:tcPr>
            <w:tcW w:w="9365" w:type="dxa"/>
            <w:gridSpan w:val="2"/>
          </w:tcPr>
          <w:p w14:paraId="794A4FFE" w14:textId="77777777" w:rsidR="008108CB" w:rsidRDefault="008108CB">
            <w:pPr>
              <w:pStyle w:val="TableText"/>
              <w:rPr>
                <w:rFonts w:ascii="Calibri" w:hAnsi="Calibri"/>
                <w:sz w:val="24"/>
                <w:szCs w:val="24"/>
              </w:rPr>
            </w:pPr>
            <w:r>
              <w:rPr>
                <w:rFonts w:ascii="Calibri" w:hAnsi="Calibri"/>
                <w:sz w:val="24"/>
                <w:szCs w:val="24"/>
              </w:rPr>
              <w:t>The development hereby permitted shall be commenced before the expiration of three years from the date of this permission.</w:t>
            </w:r>
            <w:r>
              <w:rPr>
                <w:rFonts w:ascii="Calibri" w:hAnsi="Calibri"/>
                <w:sz w:val="24"/>
                <w:szCs w:val="24"/>
              </w:rPr>
              <w:tab/>
            </w:r>
          </w:p>
          <w:p w14:paraId="32EBB324" w14:textId="77777777" w:rsidR="008108CB" w:rsidRDefault="008108CB">
            <w:pPr>
              <w:pStyle w:val="TableText"/>
              <w:rPr>
                <w:rFonts w:ascii="Calibri" w:hAnsi="Calibri"/>
                <w:sz w:val="24"/>
                <w:szCs w:val="24"/>
              </w:rPr>
            </w:pPr>
          </w:p>
          <w:p w14:paraId="17444D43" w14:textId="77777777" w:rsidR="008108CB" w:rsidRDefault="008108CB">
            <w:pPr>
              <w:pStyle w:val="TableText"/>
              <w:rPr>
                <w:rFonts w:ascii="Calibri" w:hAnsi="Calibri"/>
                <w:sz w:val="24"/>
                <w:szCs w:val="24"/>
              </w:rPr>
            </w:pPr>
            <w:r>
              <w:rPr>
                <w:rFonts w:ascii="Calibri" w:hAnsi="Calibri"/>
                <w:sz w:val="24"/>
                <w:szCs w:val="24"/>
              </w:rPr>
              <w:t>Reason: Required to be imposed pursuant to Section 51 of the Planning and Compulsory Purchasing Act 2004.</w:t>
            </w:r>
          </w:p>
          <w:p w14:paraId="3254CD5F" w14:textId="77777777" w:rsidR="002F3ADA" w:rsidRPr="00DD62CA" w:rsidRDefault="002F3ADA">
            <w:pPr>
              <w:pStyle w:val="TableText"/>
              <w:rPr>
                <w:rFonts w:ascii="Calibri" w:hAnsi="Calibri"/>
                <w:sz w:val="24"/>
                <w:szCs w:val="24"/>
              </w:rPr>
            </w:pPr>
          </w:p>
        </w:tc>
      </w:tr>
      <w:tr w:rsidR="008108CB" w:rsidRPr="00DD62CA" w14:paraId="577474ED" w14:textId="77777777">
        <w:trPr>
          <w:cantSplit/>
          <w:trHeight w:val="527"/>
        </w:trPr>
        <w:tc>
          <w:tcPr>
            <w:tcW w:w="988" w:type="dxa"/>
          </w:tcPr>
          <w:p w14:paraId="0909E511" w14:textId="77777777" w:rsidR="008108CB" w:rsidRPr="00DD62CA" w:rsidRDefault="008108CB">
            <w:pPr>
              <w:pStyle w:val="TableText"/>
              <w:numPr>
                <w:ilvl w:val="0"/>
                <w:numId w:val="3"/>
              </w:numPr>
              <w:rPr>
                <w:rFonts w:ascii="Calibri" w:hAnsi="Calibri"/>
                <w:sz w:val="24"/>
                <w:szCs w:val="24"/>
              </w:rPr>
            </w:pPr>
          </w:p>
        </w:tc>
        <w:tc>
          <w:tcPr>
            <w:tcW w:w="9365" w:type="dxa"/>
            <w:gridSpan w:val="2"/>
          </w:tcPr>
          <w:p w14:paraId="5BA562DD" w14:textId="77777777" w:rsidR="008108CB" w:rsidRDefault="008108CB">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72CEA022" w14:textId="77777777" w:rsidR="008108CB" w:rsidRDefault="008108CB">
            <w:pPr>
              <w:pStyle w:val="TableText"/>
              <w:rPr>
                <w:rFonts w:ascii="Calibri" w:hAnsi="Calibri"/>
                <w:sz w:val="24"/>
                <w:szCs w:val="24"/>
              </w:rPr>
            </w:pPr>
          </w:p>
          <w:p w14:paraId="7BE22F1C" w14:textId="77777777" w:rsidR="008108CB" w:rsidRDefault="008108CB">
            <w:pPr>
              <w:pStyle w:val="TableText"/>
              <w:rPr>
                <w:rFonts w:ascii="Calibri" w:hAnsi="Calibri"/>
                <w:sz w:val="24"/>
                <w:szCs w:val="24"/>
              </w:rPr>
            </w:pPr>
            <w:r>
              <w:rPr>
                <w:rFonts w:ascii="Calibri" w:hAnsi="Calibri"/>
                <w:sz w:val="24"/>
                <w:szCs w:val="24"/>
              </w:rPr>
              <w:t>Location Plan</w:t>
            </w:r>
          </w:p>
          <w:p w14:paraId="2F3641A1" w14:textId="77777777" w:rsidR="008108CB" w:rsidRDefault="008108CB">
            <w:pPr>
              <w:pStyle w:val="TableText"/>
              <w:rPr>
                <w:rFonts w:ascii="Calibri" w:hAnsi="Calibri"/>
                <w:sz w:val="24"/>
                <w:szCs w:val="24"/>
              </w:rPr>
            </w:pPr>
            <w:r>
              <w:rPr>
                <w:rFonts w:ascii="Calibri" w:hAnsi="Calibri"/>
                <w:sz w:val="24"/>
                <w:szCs w:val="24"/>
              </w:rPr>
              <w:t xml:space="preserve">Existing Plans and Elevations </w:t>
            </w:r>
            <w:r>
              <w:rPr>
                <w:rFonts w:ascii="Calibri" w:hAnsi="Calibri"/>
                <w:sz w:val="24"/>
                <w:szCs w:val="24"/>
              </w:rPr>
              <w:tab/>
              <w:t>123-PL-EXT-00-A</w:t>
            </w:r>
          </w:p>
          <w:p w14:paraId="4F808C16" w14:textId="77777777" w:rsidR="008108CB" w:rsidRDefault="008108CB">
            <w:pPr>
              <w:pStyle w:val="TableText"/>
              <w:rPr>
                <w:rFonts w:ascii="Calibri" w:hAnsi="Calibri"/>
                <w:sz w:val="24"/>
                <w:szCs w:val="24"/>
              </w:rPr>
            </w:pPr>
            <w:r>
              <w:rPr>
                <w:rFonts w:ascii="Calibri" w:hAnsi="Calibri"/>
                <w:sz w:val="24"/>
                <w:szCs w:val="24"/>
              </w:rPr>
              <w:t xml:space="preserve">Proposed Plans and Elevations </w:t>
            </w:r>
            <w:r>
              <w:rPr>
                <w:rFonts w:ascii="Calibri" w:hAnsi="Calibri"/>
                <w:sz w:val="24"/>
                <w:szCs w:val="24"/>
              </w:rPr>
              <w:tab/>
              <w:t>123-PL-EXT-01-A</w:t>
            </w:r>
          </w:p>
          <w:p w14:paraId="118B1697" w14:textId="77777777" w:rsidR="008108CB" w:rsidRDefault="008108CB">
            <w:pPr>
              <w:pStyle w:val="TableText"/>
              <w:rPr>
                <w:rFonts w:ascii="Calibri" w:hAnsi="Calibri"/>
                <w:sz w:val="24"/>
                <w:szCs w:val="24"/>
              </w:rPr>
            </w:pPr>
          </w:p>
          <w:p w14:paraId="1FEE563B" w14:textId="77777777" w:rsidR="008108CB" w:rsidRDefault="008108CB">
            <w:pPr>
              <w:pStyle w:val="TableText"/>
              <w:rPr>
                <w:rFonts w:ascii="Calibri" w:hAnsi="Calibri"/>
                <w:sz w:val="24"/>
                <w:szCs w:val="24"/>
              </w:rPr>
            </w:pPr>
            <w:r>
              <w:rPr>
                <w:rFonts w:ascii="Calibri" w:hAnsi="Calibri"/>
                <w:sz w:val="24"/>
                <w:szCs w:val="24"/>
              </w:rPr>
              <w:t>Reason: For the avoidance of doubt and to clarify which plans are relevant to the consent hereby approved.</w:t>
            </w:r>
          </w:p>
          <w:p w14:paraId="156ED1D4" w14:textId="77777777" w:rsidR="008108CB" w:rsidRPr="00DD62CA" w:rsidRDefault="008108CB">
            <w:pPr>
              <w:pStyle w:val="TableText"/>
              <w:rPr>
                <w:rFonts w:ascii="Calibri" w:hAnsi="Calibri"/>
                <w:sz w:val="24"/>
                <w:szCs w:val="24"/>
              </w:rPr>
            </w:pPr>
          </w:p>
        </w:tc>
      </w:tr>
      <w:tr w:rsidR="008108CB" w:rsidRPr="00DD62CA" w14:paraId="75CFF15E" w14:textId="77777777">
        <w:trPr>
          <w:cantSplit/>
          <w:trHeight w:val="527"/>
        </w:trPr>
        <w:tc>
          <w:tcPr>
            <w:tcW w:w="988" w:type="dxa"/>
          </w:tcPr>
          <w:p w14:paraId="29B689CE" w14:textId="77777777" w:rsidR="008108CB" w:rsidRPr="00DD62CA" w:rsidRDefault="008108CB">
            <w:pPr>
              <w:pStyle w:val="TableText"/>
              <w:numPr>
                <w:ilvl w:val="0"/>
                <w:numId w:val="3"/>
              </w:numPr>
              <w:rPr>
                <w:rFonts w:ascii="Calibri" w:hAnsi="Calibri"/>
                <w:sz w:val="24"/>
                <w:szCs w:val="24"/>
              </w:rPr>
            </w:pPr>
          </w:p>
        </w:tc>
        <w:tc>
          <w:tcPr>
            <w:tcW w:w="9365" w:type="dxa"/>
            <w:gridSpan w:val="2"/>
          </w:tcPr>
          <w:p w14:paraId="5AD17847" w14:textId="77777777" w:rsidR="008108CB" w:rsidRDefault="008108CB">
            <w:pPr>
              <w:pStyle w:val="TableText"/>
              <w:rPr>
                <w:rFonts w:ascii="Calibri" w:hAnsi="Calibri"/>
                <w:sz w:val="24"/>
                <w:szCs w:val="24"/>
              </w:rPr>
            </w:pPr>
            <w:r>
              <w:rPr>
                <w:rFonts w:ascii="Calibri" w:hAnsi="Calibri"/>
                <w:sz w:val="24"/>
                <w:szCs w:val="24"/>
              </w:rPr>
              <w:t>The materials to be used on the in the development shall be natural stone for the walling materials and steel finished in a dark colour for the gates as indicated within the approved details. The development shall be implemented in accordance with the approved details.</w:t>
            </w:r>
          </w:p>
          <w:p w14:paraId="310030D5" w14:textId="77777777" w:rsidR="008108CB" w:rsidRDefault="008108CB">
            <w:pPr>
              <w:pStyle w:val="TableText"/>
              <w:rPr>
                <w:rFonts w:ascii="Calibri" w:hAnsi="Calibri"/>
                <w:sz w:val="24"/>
                <w:szCs w:val="24"/>
              </w:rPr>
            </w:pPr>
            <w:r>
              <w:rPr>
                <w:rFonts w:ascii="Calibri" w:hAnsi="Calibri"/>
                <w:sz w:val="24"/>
                <w:szCs w:val="24"/>
              </w:rPr>
              <w:tab/>
            </w:r>
          </w:p>
          <w:p w14:paraId="6F5E2A93" w14:textId="77777777" w:rsidR="008108CB" w:rsidRDefault="008108CB">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0A944962" w14:textId="77777777" w:rsidR="008108CB" w:rsidRPr="00DD62CA" w:rsidRDefault="008108CB">
            <w:pPr>
              <w:pStyle w:val="TableText"/>
              <w:rPr>
                <w:rFonts w:ascii="Calibri" w:hAnsi="Calibri"/>
                <w:sz w:val="24"/>
                <w:szCs w:val="24"/>
              </w:rPr>
            </w:pPr>
          </w:p>
        </w:tc>
      </w:tr>
      <w:tr w:rsidR="008108CB" w:rsidRPr="00DD62CA" w14:paraId="4763B417" w14:textId="77777777">
        <w:trPr>
          <w:cantSplit/>
          <w:trHeight w:val="527"/>
        </w:trPr>
        <w:tc>
          <w:tcPr>
            <w:tcW w:w="988" w:type="dxa"/>
          </w:tcPr>
          <w:p w14:paraId="456B88E7" w14:textId="77777777" w:rsidR="008108CB" w:rsidRPr="00DD62CA" w:rsidRDefault="008108CB" w:rsidP="00DE046A">
            <w:pPr>
              <w:pStyle w:val="TableText"/>
              <w:rPr>
                <w:rFonts w:ascii="Calibri" w:hAnsi="Calibri"/>
                <w:sz w:val="24"/>
                <w:szCs w:val="24"/>
              </w:rPr>
            </w:pPr>
          </w:p>
        </w:tc>
        <w:tc>
          <w:tcPr>
            <w:tcW w:w="9365" w:type="dxa"/>
            <w:gridSpan w:val="2"/>
          </w:tcPr>
          <w:p w14:paraId="06FD8854" w14:textId="77777777" w:rsidR="008108CB" w:rsidRPr="00DD62CA" w:rsidRDefault="008108CB" w:rsidP="00DE046A">
            <w:pPr>
              <w:pStyle w:val="TableText"/>
              <w:rPr>
                <w:rFonts w:ascii="Calibri" w:hAnsi="Calibri"/>
                <w:sz w:val="24"/>
                <w:szCs w:val="24"/>
              </w:rPr>
            </w:pPr>
          </w:p>
        </w:tc>
      </w:tr>
      <w:bookmarkEnd w:id="0"/>
    </w:tbl>
    <w:p w14:paraId="5700AB53" w14:textId="77777777" w:rsidR="002F3ADA" w:rsidRPr="00DD62CA" w:rsidRDefault="002F3ADA">
      <w:pPr>
        <w:pStyle w:val="TableText"/>
        <w:rPr>
          <w:rFonts w:ascii="Calibri" w:hAnsi="Calibri"/>
          <w:sz w:val="24"/>
          <w:szCs w:val="24"/>
        </w:rPr>
      </w:pPr>
    </w:p>
    <w:p w14:paraId="521EADEF" w14:textId="36534624" w:rsidR="00DE046A" w:rsidRDefault="00DE046A">
      <w:pPr>
        <w:pStyle w:val="TableText"/>
        <w:rPr>
          <w:rFonts w:ascii="Calibri" w:hAnsi="Calibri"/>
          <w:b/>
          <w:sz w:val="24"/>
          <w:szCs w:val="24"/>
          <w:u w:val="single"/>
        </w:rPr>
      </w:pPr>
      <w:r>
        <w:rPr>
          <w:rFonts w:ascii="Calibri" w:hAnsi="Calibri"/>
          <w:b/>
          <w:sz w:val="24"/>
          <w:szCs w:val="24"/>
          <w:u w:val="single"/>
        </w:rPr>
        <w:t>INFORMATIVES</w:t>
      </w:r>
    </w:p>
    <w:p w14:paraId="41F87739" w14:textId="6600B174" w:rsidR="00DE046A" w:rsidRDefault="00DE046A" w:rsidP="00DE046A">
      <w:pPr>
        <w:pStyle w:val="TableText"/>
        <w:numPr>
          <w:ilvl w:val="0"/>
          <w:numId w:val="5"/>
        </w:numPr>
        <w:rPr>
          <w:rFonts w:ascii="Calibri" w:hAnsi="Calibri"/>
          <w:bCs/>
          <w:sz w:val="24"/>
          <w:szCs w:val="24"/>
        </w:rPr>
      </w:pPr>
      <w:r w:rsidRPr="00DE046A">
        <w:rPr>
          <w:rFonts w:ascii="Calibri" w:hAnsi="Calibri"/>
          <w:b/>
          <w:sz w:val="24"/>
          <w:szCs w:val="24"/>
        </w:rPr>
        <w:t xml:space="preserve">PLEASE NOTE: </w:t>
      </w:r>
      <w:r w:rsidRPr="00DE046A">
        <w:rPr>
          <w:rFonts w:ascii="Calibri" w:hAnsi="Calibri"/>
          <w:bCs/>
          <w:sz w:val="24"/>
          <w:szCs w:val="24"/>
        </w:rPr>
        <w:t>Prior to any works in connection with the development commencing, the applicant is required to enter into a Section 142 agreement under the Highways Act</w:t>
      </w:r>
      <w:r w:rsidR="009A5ED2">
        <w:rPr>
          <w:rFonts w:ascii="Calibri" w:hAnsi="Calibri"/>
          <w:bCs/>
          <w:sz w:val="24"/>
          <w:szCs w:val="24"/>
        </w:rPr>
        <w:t xml:space="preserve"> (</w:t>
      </w:r>
      <w:r w:rsidR="003E3ACB">
        <w:rPr>
          <w:rFonts w:ascii="Calibri" w:hAnsi="Calibri"/>
          <w:bCs/>
          <w:sz w:val="24"/>
          <w:szCs w:val="24"/>
        </w:rPr>
        <w:t>example</w:t>
      </w:r>
      <w:r w:rsidR="009A5ED2">
        <w:rPr>
          <w:rFonts w:ascii="Calibri" w:hAnsi="Calibri"/>
          <w:bCs/>
          <w:sz w:val="24"/>
          <w:szCs w:val="24"/>
        </w:rPr>
        <w:t xml:space="preserve"> agreement attached)</w:t>
      </w:r>
      <w:r w:rsidRPr="00DE046A">
        <w:rPr>
          <w:rFonts w:ascii="Calibri" w:hAnsi="Calibri"/>
          <w:bCs/>
          <w:sz w:val="24"/>
          <w:szCs w:val="24"/>
        </w:rPr>
        <w:t xml:space="preserve">, with the Local Highway Authority (Lancashire County Council) to agree to maintain the existing adopted grass verge adjacent to the application site in perpetuity. </w:t>
      </w:r>
    </w:p>
    <w:p w14:paraId="7236D163" w14:textId="3C0BBF92" w:rsidR="00DE046A" w:rsidRDefault="00DE046A" w:rsidP="00DE046A">
      <w:pPr>
        <w:pStyle w:val="TableText"/>
        <w:rPr>
          <w:rFonts w:ascii="Calibri" w:hAnsi="Calibri"/>
          <w:bCs/>
          <w:sz w:val="24"/>
          <w:szCs w:val="24"/>
        </w:rPr>
      </w:pPr>
    </w:p>
    <w:p w14:paraId="29C12094" w14:textId="27EC2E12" w:rsidR="00DE046A" w:rsidRDefault="00DE046A" w:rsidP="00DE046A">
      <w:pPr>
        <w:pStyle w:val="TableText"/>
        <w:numPr>
          <w:ilvl w:val="0"/>
          <w:numId w:val="5"/>
        </w:numPr>
        <w:rPr>
          <w:rFonts w:ascii="Calibri" w:hAnsi="Calibri"/>
          <w:bCs/>
          <w:sz w:val="24"/>
          <w:szCs w:val="24"/>
        </w:rPr>
      </w:pPr>
      <w:r w:rsidRPr="00DE046A">
        <w:rPr>
          <w:rFonts w:ascii="Calibri" w:hAnsi="Calibri"/>
          <w:b/>
          <w:sz w:val="24"/>
          <w:szCs w:val="24"/>
        </w:rPr>
        <w:t>PLEASE NOTE:</w:t>
      </w:r>
      <w:r>
        <w:rPr>
          <w:rFonts w:ascii="Calibri" w:hAnsi="Calibri"/>
          <w:bCs/>
          <w:sz w:val="24"/>
          <w:szCs w:val="24"/>
        </w:rPr>
        <w:t xml:space="preserve"> The following comments from Cadent:</w:t>
      </w:r>
    </w:p>
    <w:p w14:paraId="1F7048CD" w14:textId="77777777" w:rsidR="00DE046A" w:rsidRDefault="00DE046A" w:rsidP="00DE046A">
      <w:pPr>
        <w:pStyle w:val="TableText"/>
        <w:rPr>
          <w:rFonts w:ascii="Calibri" w:hAnsi="Calibri"/>
          <w:bCs/>
          <w:sz w:val="24"/>
          <w:szCs w:val="24"/>
        </w:rPr>
      </w:pPr>
      <w:r w:rsidRPr="00DE046A">
        <w:rPr>
          <w:rFonts w:ascii="Calibri" w:hAnsi="Calibri"/>
          <w:bCs/>
          <w:sz w:val="24"/>
          <w:szCs w:val="24"/>
        </w:rPr>
        <w:t xml:space="preserve">Affected Apparatus </w:t>
      </w:r>
    </w:p>
    <w:p w14:paraId="7E6291EE" w14:textId="77777777" w:rsidR="00DE046A" w:rsidRDefault="00DE046A" w:rsidP="00DE046A">
      <w:pPr>
        <w:pStyle w:val="TableText"/>
        <w:rPr>
          <w:rFonts w:ascii="Calibri" w:hAnsi="Calibri"/>
          <w:bCs/>
          <w:sz w:val="24"/>
          <w:szCs w:val="24"/>
        </w:rPr>
      </w:pPr>
      <w:r w:rsidRPr="00DE046A">
        <w:rPr>
          <w:rFonts w:ascii="Calibri" w:hAnsi="Calibri"/>
          <w:bCs/>
          <w:sz w:val="24"/>
          <w:szCs w:val="24"/>
        </w:rPr>
        <w:t xml:space="preserve">The apparatus that has been identified as being in the vicinity of your proposed works is: </w:t>
      </w:r>
    </w:p>
    <w:p w14:paraId="4E3EEB8C" w14:textId="77777777" w:rsidR="00DE046A" w:rsidRDefault="00DE046A" w:rsidP="00DE046A">
      <w:pPr>
        <w:pStyle w:val="TableText"/>
        <w:rPr>
          <w:rFonts w:ascii="Calibri" w:hAnsi="Calibri"/>
          <w:bCs/>
          <w:sz w:val="24"/>
          <w:szCs w:val="24"/>
        </w:rPr>
      </w:pPr>
      <w:r w:rsidRPr="00DE046A">
        <w:rPr>
          <w:rFonts w:ascii="Calibri" w:hAnsi="Calibri"/>
          <w:bCs/>
          <w:sz w:val="24"/>
          <w:szCs w:val="24"/>
        </w:rPr>
        <w:t xml:space="preserve">Low or Medium pressure (below 2 bar) gas pipes and associated equipment. (As a result it is highly likely that there are gas services and associated apparatus in the vicinity) </w:t>
      </w:r>
    </w:p>
    <w:p w14:paraId="322B7E95" w14:textId="77777777" w:rsidR="00DE046A" w:rsidRDefault="00DE046A" w:rsidP="00DE046A">
      <w:pPr>
        <w:pStyle w:val="TableText"/>
        <w:rPr>
          <w:rFonts w:ascii="Calibri" w:hAnsi="Calibri"/>
          <w:bCs/>
          <w:sz w:val="24"/>
          <w:szCs w:val="24"/>
        </w:rPr>
      </w:pPr>
    </w:p>
    <w:p w14:paraId="684E1D61" w14:textId="77777777" w:rsidR="00DE046A" w:rsidRDefault="00DE046A" w:rsidP="00DE046A">
      <w:pPr>
        <w:pStyle w:val="TableText"/>
        <w:rPr>
          <w:rFonts w:ascii="Calibri" w:hAnsi="Calibri"/>
          <w:bCs/>
          <w:sz w:val="24"/>
          <w:szCs w:val="24"/>
        </w:rPr>
      </w:pPr>
      <w:r w:rsidRPr="00DE046A">
        <w:rPr>
          <w:rFonts w:ascii="Calibri" w:hAnsi="Calibri"/>
          <w:bCs/>
          <w:sz w:val="24"/>
          <w:szCs w:val="24"/>
        </w:rPr>
        <w:t xml:space="preserve">Requirements BEFORE carrying out any work you must: </w:t>
      </w:r>
    </w:p>
    <w:p w14:paraId="426FAFD9" w14:textId="77777777" w:rsidR="00DE046A" w:rsidRDefault="00DE046A" w:rsidP="00DE046A">
      <w:pPr>
        <w:pStyle w:val="TableText"/>
        <w:numPr>
          <w:ilvl w:val="0"/>
          <w:numId w:val="6"/>
        </w:numPr>
        <w:rPr>
          <w:rFonts w:ascii="Calibri" w:hAnsi="Calibri"/>
          <w:bCs/>
          <w:sz w:val="24"/>
          <w:szCs w:val="24"/>
        </w:rPr>
      </w:pPr>
      <w:r w:rsidRPr="00DE046A">
        <w:rPr>
          <w:rFonts w:ascii="Calibri" w:hAnsi="Calibri"/>
          <w:bCs/>
          <w:sz w:val="24"/>
          <w:szCs w:val="24"/>
        </w:rPr>
        <w:t>Carefully read these requirements including the attached guidance documents and maps showing the location of apparatus.</w:t>
      </w:r>
    </w:p>
    <w:p w14:paraId="172739D0" w14:textId="77777777" w:rsidR="00DE046A" w:rsidRDefault="00DE046A" w:rsidP="00DE046A">
      <w:pPr>
        <w:pStyle w:val="TableText"/>
        <w:numPr>
          <w:ilvl w:val="0"/>
          <w:numId w:val="6"/>
        </w:numPr>
        <w:rPr>
          <w:rFonts w:ascii="Calibri" w:hAnsi="Calibri"/>
          <w:bCs/>
          <w:sz w:val="24"/>
          <w:szCs w:val="24"/>
        </w:rPr>
      </w:pPr>
      <w:r w:rsidRPr="00DE046A">
        <w:rPr>
          <w:rFonts w:ascii="Calibri" w:hAnsi="Calibri"/>
          <w:bCs/>
          <w:sz w:val="24"/>
          <w:szCs w:val="24"/>
        </w:rPr>
        <w:t>Contact the landowner and ensure any proposed works in private land do not infringe Cadent and/or National Grid's legal rights (i.e. easements or wayleaves). If the works are in the road or footpath the relevant local authority should be contacted.</w:t>
      </w:r>
    </w:p>
    <w:p w14:paraId="0451DB94" w14:textId="77777777" w:rsidR="00DE046A" w:rsidRDefault="00DE046A" w:rsidP="00DE046A">
      <w:pPr>
        <w:pStyle w:val="TableText"/>
        <w:numPr>
          <w:ilvl w:val="0"/>
          <w:numId w:val="6"/>
        </w:numPr>
        <w:rPr>
          <w:rFonts w:ascii="Calibri" w:hAnsi="Calibri"/>
          <w:bCs/>
          <w:sz w:val="24"/>
          <w:szCs w:val="24"/>
        </w:rPr>
      </w:pPr>
      <w:r w:rsidRPr="00DE046A">
        <w:rPr>
          <w:rFonts w:ascii="Calibri" w:hAnsi="Calibri"/>
          <w:bCs/>
          <w:sz w:val="24"/>
          <w:szCs w:val="24"/>
        </w:rPr>
        <w:t xml:space="preserve">Ensure that all persons, including direct labour and contractors, working for you on or near Cadent and/or National Grid's apparatus follow the requirements of the HSE Guidance Notes HSG47 - 'Avoiding Danger from Underground Services' and GS6 – 'Avoidance of danger from overhead electric power lines'. This guidance can be downloaded free of charge at http://www.hse.gov.uk </w:t>
      </w:r>
    </w:p>
    <w:p w14:paraId="5254A118" w14:textId="4061D5BF" w:rsidR="00DE046A" w:rsidRPr="00DE046A" w:rsidRDefault="00DE046A" w:rsidP="00DE046A">
      <w:pPr>
        <w:pStyle w:val="TableText"/>
        <w:numPr>
          <w:ilvl w:val="0"/>
          <w:numId w:val="6"/>
        </w:numPr>
        <w:rPr>
          <w:rFonts w:ascii="Calibri" w:hAnsi="Calibri"/>
          <w:bCs/>
          <w:sz w:val="24"/>
          <w:szCs w:val="24"/>
        </w:rPr>
      </w:pPr>
      <w:r w:rsidRPr="00DE046A">
        <w:rPr>
          <w:rFonts w:ascii="Calibri" w:hAnsi="Calibri"/>
          <w:bCs/>
          <w:sz w:val="24"/>
          <w:szCs w:val="24"/>
        </w:rPr>
        <w:t>In line with the above guidance, verify and establish the actual position of mains, pipes, cables, services and other apparatus on site before any activities are undertaken.</w:t>
      </w:r>
    </w:p>
    <w:p w14:paraId="669CF0EA" w14:textId="77777777" w:rsidR="00DE046A" w:rsidRDefault="00DE046A">
      <w:pPr>
        <w:pStyle w:val="TableText"/>
        <w:rPr>
          <w:rFonts w:ascii="Calibri" w:hAnsi="Calibri"/>
          <w:b/>
          <w:sz w:val="24"/>
          <w:szCs w:val="24"/>
          <w:u w:val="single"/>
        </w:rPr>
      </w:pPr>
    </w:p>
    <w:p w14:paraId="4FB9683E" w14:textId="7E037B45"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16E0EB3E"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14:paraId="7C68CE5F" w14:textId="77777777">
        <w:tc>
          <w:tcPr>
            <w:tcW w:w="993" w:type="dxa"/>
          </w:tcPr>
          <w:p w14:paraId="4DAD5F65" w14:textId="77777777" w:rsidR="002F3ADA" w:rsidRPr="00DD62CA" w:rsidRDefault="002F3ADA">
            <w:pPr>
              <w:pStyle w:val="TableText"/>
              <w:numPr>
                <w:ilvl w:val="0"/>
                <w:numId w:val="1"/>
              </w:numPr>
              <w:rPr>
                <w:rFonts w:ascii="Calibri" w:hAnsi="Calibri"/>
                <w:sz w:val="24"/>
                <w:szCs w:val="24"/>
              </w:rPr>
            </w:pPr>
          </w:p>
        </w:tc>
        <w:tc>
          <w:tcPr>
            <w:tcW w:w="9583" w:type="dxa"/>
          </w:tcPr>
          <w:p w14:paraId="0F319689"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59EF6B02" w14:textId="77777777">
        <w:tc>
          <w:tcPr>
            <w:tcW w:w="993" w:type="dxa"/>
          </w:tcPr>
          <w:p w14:paraId="5BC21316" w14:textId="77777777" w:rsidR="002F3ADA" w:rsidRPr="00DD62CA" w:rsidRDefault="002F3ADA">
            <w:pPr>
              <w:pStyle w:val="TableText"/>
              <w:numPr>
                <w:ilvl w:val="0"/>
                <w:numId w:val="1"/>
              </w:numPr>
              <w:rPr>
                <w:rFonts w:ascii="Calibri" w:hAnsi="Calibri"/>
                <w:sz w:val="24"/>
                <w:szCs w:val="24"/>
              </w:rPr>
            </w:pPr>
          </w:p>
        </w:tc>
        <w:tc>
          <w:tcPr>
            <w:tcW w:w="9583" w:type="dxa"/>
          </w:tcPr>
          <w:p w14:paraId="3F632782"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6F26FAF4" w14:textId="77777777">
        <w:tc>
          <w:tcPr>
            <w:tcW w:w="993" w:type="dxa"/>
          </w:tcPr>
          <w:p w14:paraId="50E92230" w14:textId="77777777" w:rsidR="0070149C" w:rsidRPr="00DD62CA" w:rsidRDefault="0070149C">
            <w:pPr>
              <w:pStyle w:val="TableText"/>
              <w:numPr>
                <w:ilvl w:val="0"/>
                <w:numId w:val="1"/>
              </w:numPr>
              <w:rPr>
                <w:rFonts w:ascii="Calibri" w:hAnsi="Calibri"/>
                <w:sz w:val="24"/>
                <w:szCs w:val="24"/>
              </w:rPr>
            </w:pPr>
          </w:p>
        </w:tc>
        <w:tc>
          <w:tcPr>
            <w:tcW w:w="9583" w:type="dxa"/>
          </w:tcPr>
          <w:p w14:paraId="1AD16BF3" w14:textId="32C236F3" w:rsidR="00DE046A"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bl>
    <w:p w14:paraId="45764CE4"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53933220" w14:textId="77777777" w:rsidTr="002C337D">
        <w:trPr>
          <w:cantSplit/>
        </w:trPr>
        <w:tc>
          <w:tcPr>
            <w:tcW w:w="10403" w:type="dxa"/>
          </w:tcPr>
          <w:p w14:paraId="6670902E"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07582E40" w14:textId="77777777" w:rsidR="00B6420A" w:rsidRDefault="00B6420A" w:rsidP="00B6420A">
            <w:pPr>
              <w:rPr>
                <w:rFonts w:ascii="Calibri" w:hAnsi="Calibri"/>
                <w:b/>
                <w:sz w:val="24"/>
                <w:szCs w:val="24"/>
              </w:rPr>
            </w:pPr>
            <w:r>
              <w:rPr>
                <w:rFonts w:ascii="Calibri" w:hAnsi="Calibri"/>
                <w:b/>
                <w:sz w:val="24"/>
                <w:szCs w:val="24"/>
              </w:rPr>
              <w:t>pp NICOLA HOPKINS</w:t>
            </w:r>
          </w:p>
          <w:p w14:paraId="5CF2F230"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6F420A54" w14:textId="77777777" w:rsidR="00E83FE1" w:rsidRPr="00641E0F" w:rsidRDefault="00E83FE1" w:rsidP="002C337D">
            <w:pPr>
              <w:rPr>
                <w:rFonts w:ascii="Calibri" w:hAnsi="Calibri"/>
                <w:b/>
                <w:bCs/>
                <w:sz w:val="24"/>
                <w:szCs w:val="24"/>
              </w:rPr>
            </w:pPr>
          </w:p>
        </w:tc>
      </w:tr>
    </w:tbl>
    <w:p w14:paraId="50F6C7F8" w14:textId="77777777" w:rsidR="0081123F" w:rsidRDefault="0081123F" w:rsidP="0081123F">
      <w:pPr>
        <w:pStyle w:val="TableText"/>
      </w:pPr>
    </w:p>
    <w:p w14:paraId="266266D6" w14:textId="77777777" w:rsidR="00310FDD" w:rsidRDefault="00310FDD" w:rsidP="00310FDD">
      <w:pPr>
        <w:pStyle w:val="TableText"/>
        <w:rPr>
          <w:rFonts w:ascii="Calibri" w:hAnsi="Calibri" w:cs="Calibri"/>
        </w:rPr>
      </w:pPr>
    </w:p>
    <w:p w14:paraId="280FEF3E" w14:textId="77777777" w:rsidR="006F03C4" w:rsidRDefault="006F03C4" w:rsidP="00310FDD">
      <w:pPr>
        <w:pStyle w:val="TableText"/>
        <w:rPr>
          <w:rFonts w:ascii="Calibri" w:hAnsi="Calibri" w:cs="Calibri"/>
          <w:b/>
        </w:rPr>
      </w:pPr>
    </w:p>
    <w:p w14:paraId="0659ECA7"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42D86EF3" w14:textId="77777777" w:rsidR="00310FDD" w:rsidRPr="00310FDD" w:rsidRDefault="00310FDD" w:rsidP="00310FDD">
      <w:pPr>
        <w:pStyle w:val="TableText"/>
        <w:rPr>
          <w:rFonts w:ascii="Calibri" w:hAnsi="Calibri" w:cs="Calibri"/>
        </w:rPr>
      </w:pPr>
    </w:p>
    <w:p w14:paraId="04254788"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2535EB6C"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20955EDC"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1D64E27C"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2516A3E"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48659308" w14:textId="77777777" w:rsidR="00310FDD" w:rsidRPr="00310FDD" w:rsidRDefault="00310FDD" w:rsidP="00310FDD">
      <w:pPr>
        <w:rPr>
          <w:rFonts w:ascii="Calibri" w:hAnsi="Calibri" w:cs="Calibri"/>
        </w:rPr>
      </w:pPr>
    </w:p>
    <w:p w14:paraId="7BC670D2"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8"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06E31D1B" w14:textId="77777777" w:rsidR="00310FDD" w:rsidRPr="00310FDD" w:rsidRDefault="00310FDD" w:rsidP="00310FDD">
      <w:pPr>
        <w:rPr>
          <w:rFonts w:ascii="Calibri" w:hAnsi="Calibri" w:cs="Calibri"/>
        </w:rPr>
      </w:pPr>
    </w:p>
    <w:p w14:paraId="51E04F2D"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06367CC0" w14:textId="77777777" w:rsidR="004F1406" w:rsidRDefault="00310FDD" w:rsidP="00310FDD">
      <w:pPr>
        <w:rPr>
          <w:rFonts w:ascii="Calibri" w:hAnsi="Calibri" w:cs="Calibri"/>
        </w:rPr>
        <w:sectPr w:rsidR="004F1406">
          <w:headerReference w:type="even" r:id="rId9"/>
          <w:headerReference w:type="default" r:id="rId10"/>
          <w:footerReference w:type="even" r:id="rId11"/>
          <w:footerReference w:type="default" r:id="rId12"/>
          <w:headerReference w:type="first" r:id="rId13"/>
          <w:footerReference w:type="first" r:id="rId14"/>
          <w:pgSz w:w="11908" w:h="16838"/>
          <w:pgMar w:top="720" w:right="720" w:bottom="720" w:left="720" w:header="360" w:footer="360" w:gutter="0"/>
          <w:cols w:sep="1" w:space="720"/>
          <w:titlePg/>
        </w:sect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4407DEB9" w14:textId="77777777" w:rsidR="004F1406" w:rsidRPr="004F1406" w:rsidRDefault="004F1406" w:rsidP="004F1406">
      <w:pPr>
        <w:overflowPunct/>
        <w:autoSpaceDE/>
        <w:autoSpaceDN/>
        <w:adjustRightInd/>
        <w:textAlignment w:val="auto"/>
        <w:rPr>
          <w:rFonts w:ascii="Arial" w:hAnsi="Arial" w:cs="Arial"/>
          <w:b/>
          <w:bCs/>
          <w:sz w:val="24"/>
          <w:szCs w:val="24"/>
        </w:rPr>
      </w:pPr>
    </w:p>
    <w:p w14:paraId="1F241D70" w14:textId="7CFDB445" w:rsidR="003E3ACB" w:rsidRPr="003E3ACB" w:rsidRDefault="003E3ACB" w:rsidP="004F1406">
      <w:pPr>
        <w:overflowPunct/>
        <w:autoSpaceDE/>
        <w:autoSpaceDN/>
        <w:adjustRightInd/>
        <w:jc w:val="center"/>
        <w:textAlignment w:val="auto"/>
        <w:rPr>
          <w:rFonts w:ascii="Arial" w:hAnsi="Arial" w:cs="Arial"/>
          <w:b/>
          <w:bCs/>
          <w:i/>
          <w:iCs/>
          <w:sz w:val="24"/>
          <w:szCs w:val="24"/>
        </w:rPr>
      </w:pPr>
      <w:r w:rsidRPr="003E3ACB">
        <w:rPr>
          <w:rFonts w:ascii="Arial" w:hAnsi="Arial" w:cs="Arial"/>
          <w:b/>
          <w:bCs/>
          <w:i/>
          <w:iCs/>
          <w:sz w:val="24"/>
          <w:szCs w:val="24"/>
        </w:rPr>
        <w:t>EXAMPLE AGREEMENT</w:t>
      </w:r>
    </w:p>
    <w:p w14:paraId="7CF83705" w14:textId="43A4AA3F" w:rsidR="004F1406" w:rsidRPr="004F1406" w:rsidRDefault="004F1406" w:rsidP="004F1406">
      <w:pPr>
        <w:overflowPunct/>
        <w:autoSpaceDE/>
        <w:autoSpaceDN/>
        <w:adjustRightInd/>
        <w:jc w:val="center"/>
        <w:textAlignment w:val="auto"/>
        <w:rPr>
          <w:rFonts w:ascii="Arial" w:hAnsi="Arial" w:cs="Arial"/>
          <w:b/>
          <w:bCs/>
          <w:sz w:val="24"/>
          <w:szCs w:val="24"/>
        </w:rPr>
      </w:pPr>
      <w:r w:rsidRPr="004F1406">
        <w:rPr>
          <w:rFonts w:ascii="Arial" w:hAnsi="Arial" w:cs="Arial"/>
          <w:b/>
          <w:bCs/>
          <w:sz w:val="24"/>
          <w:szCs w:val="24"/>
        </w:rPr>
        <w:t>LANCASHIRE COUNTY COUNCIL</w:t>
      </w:r>
    </w:p>
    <w:p w14:paraId="5963B686" w14:textId="77777777" w:rsidR="004F1406" w:rsidRPr="004F1406" w:rsidRDefault="004F1406" w:rsidP="004F1406">
      <w:pPr>
        <w:overflowPunct/>
        <w:autoSpaceDE/>
        <w:autoSpaceDN/>
        <w:adjustRightInd/>
        <w:jc w:val="center"/>
        <w:textAlignment w:val="auto"/>
        <w:rPr>
          <w:rFonts w:ascii="Arial" w:hAnsi="Arial" w:cs="Arial"/>
          <w:b/>
          <w:bCs/>
          <w:sz w:val="24"/>
          <w:szCs w:val="24"/>
        </w:rPr>
      </w:pPr>
      <w:r w:rsidRPr="004F1406">
        <w:rPr>
          <w:rFonts w:ascii="Arial" w:hAnsi="Arial" w:cs="Arial"/>
          <w:b/>
          <w:bCs/>
          <w:sz w:val="24"/>
          <w:szCs w:val="24"/>
        </w:rPr>
        <w:t>HIGHWAYS ACT 1980 SECTION 142</w:t>
      </w:r>
    </w:p>
    <w:p w14:paraId="615E0852" w14:textId="77777777" w:rsidR="004F1406" w:rsidRPr="004F1406" w:rsidRDefault="004F1406" w:rsidP="004F1406">
      <w:pPr>
        <w:overflowPunct/>
        <w:autoSpaceDE/>
        <w:autoSpaceDN/>
        <w:adjustRightInd/>
        <w:jc w:val="center"/>
        <w:textAlignment w:val="auto"/>
        <w:rPr>
          <w:rFonts w:ascii="Arial" w:hAnsi="Arial" w:cs="Arial"/>
          <w:b/>
          <w:bCs/>
          <w:sz w:val="24"/>
          <w:szCs w:val="24"/>
        </w:rPr>
      </w:pPr>
      <w:r w:rsidRPr="004F1406">
        <w:rPr>
          <w:rFonts w:ascii="Arial" w:hAnsi="Arial" w:cs="Arial"/>
          <w:b/>
          <w:bCs/>
          <w:sz w:val="24"/>
          <w:szCs w:val="24"/>
        </w:rPr>
        <w:t> </w:t>
      </w:r>
    </w:p>
    <w:p w14:paraId="6F72233A" w14:textId="77777777" w:rsidR="004F1406" w:rsidRPr="004F1406" w:rsidRDefault="004F1406" w:rsidP="004F1406">
      <w:pPr>
        <w:overflowPunct/>
        <w:autoSpaceDE/>
        <w:autoSpaceDN/>
        <w:adjustRightInd/>
        <w:jc w:val="center"/>
        <w:textAlignment w:val="auto"/>
        <w:rPr>
          <w:rFonts w:ascii="Arial" w:hAnsi="Arial" w:cs="Arial"/>
          <w:b/>
          <w:bCs/>
          <w:sz w:val="24"/>
          <w:szCs w:val="24"/>
        </w:rPr>
      </w:pPr>
      <w:r w:rsidRPr="004F1406">
        <w:rPr>
          <w:rFonts w:ascii="Arial" w:hAnsi="Arial" w:cs="Arial"/>
          <w:b/>
          <w:bCs/>
          <w:sz w:val="24"/>
          <w:szCs w:val="24"/>
        </w:rPr>
        <w:t xml:space="preserve">LICENCE TO PLANT AND MAINTAIN </w:t>
      </w:r>
      <w:smartTag w:uri="urn:schemas-microsoft-com:office:smarttags" w:element="address">
        <w:smartTag w:uri="urn:schemas-microsoft-com:office:smarttags" w:element="Street">
          <w:r w:rsidRPr="004F1406">
            <w:rPr>
              <w:rFonts w:ascii="Arial" w:hAnsi="Arial" w:cs="Arial"/>
              <w:b/>
              <w:bCs/>
              <w:sz w:val="24"/>
              <w:szCs w:val="24"/>
            </w:rPr>
            <w:t>IN HIGHWAY</w:t>
          </w:r>
        </w:smartTag>
      </w:smartTag>
    </w:p>
    <w:p w14:paraId="08BE686D" w14:textId="77777777" w:rsidR="004F1406" w:rsidRPr="004F1406" w:rsidRDefault="004F1406" w:rsidP="004F1406">
      <w:pPr>
        <w:overflowPunct/>
        <w:autoSpaceDE/>
        <w:autoSpaceDN/>
        <w:adjustRightInd/>
        <w:jc w:val="center"/>
        <w:textAlignment w:val="auto"/>
        <w:rPr>
          <w:rFonts w:ascii="Arial" w:hAnsi="Arial" w:cs="Arial"/>
          <w:b/>
          <w:bCs/>
          <w:sz w:val="24"/>
          <w:szCs w:val="24"/>
        </w:rPr>
      </w:pPr>
    </w:p>
    <w:p w14:paraId="0BB8D6EC" w14:textId="77777777" w:rsidR="004F1406" w:rsidRPr="004F1406" w:rsidRDefault="004F1406" w:rsidP="004F1406">
      <w:pPr>
        <w:overflowPunct/>
        <w:autoSpaceDE/>
        <w:autoSpaceDN/>
        <w:adjustRightInd/>
        <w:jc w:val="center"/>
        <w:textAlignment w:val="auto"/>
        <w:rPr>
          <w:rFonts w:ascii="Arial" w:hAnsi="Arial" w:cs="Arial"/>
          <w:b/>
          <w:bCs/>
          <w:sz w:val="24"/>
          <w:szCs w:val="24"/>
        </w:rPr>
      </w:pPr>
      <w:r w:rsidRPr="004F1406">
        <w:rPr>
          <w:rFonts w:ascii="Arial" w:hAnsi="Arial" w:cs="Arial"/>
          <w:b/>
          <w:bCs/>
          <w:sz w:val="24"/>
          <w:szCs w:val="24"/>
        </w:rPr>
        <w:t> </w:t>
      </w:r>
    </w:p>
    <w:p w14:paraId="4D19CD7C" w14:textId="51C78FB5" w:rsidR="004F1406" w:rsidRPr="004F1406" w:rsidRDefault="004F1406" w:rsidP="004F1406">
      <w:pPr>
        <w:overflowPunct/>
        <w:autoSpaceDE/>
        <w:autoSpaceDN/>
        <w:adjustRightInd/>
        <w:ind w:left="720" w:hanging="720"/>
        <w:textAlignment w:val="auto"/>
        <w:rPr>
          <w:rFonts w:ascii="Arial" w:hAnsi="Arial" w:cs="Arial"/>
          <w:sz w:val="24"/>
          <w:szCs w:val="24"/>
        </w:rPr>
      </w:pPr>
      <w:r w:rsidRPr="004F1406">
        <w:rPr>
          <w:rFonts w:ascii="Arial" w:hAnsi="Arial" w:cs="Arial"/>
          <w:sz w:val="24"/>
          <w:szCs w:val="24"/>
        </w:rPr>
        <w:t>1.</w:t>
      </w:r>
      <w:r w:rsidRPr="004F1406">
        <w:rPr>
          <w:rFonts w:ascii="Arial" w:hAnsi="Arial" w:cs="Arial"/>
          <w:sz w:val="24"/>
          <w:szCs w:val="24"/>
        </w:rPr>
        <w:tab/>
        <w:t>The Lancashire County Council (</w:t>
      </w:r>
      <w:r w:rsidRPr="004F1406">
        <w:rPr>
          <w:rFonts w:ascii="Arial" w:hAnsi="Arial" w:cs="Arial"/>
          <w:b/>
          <w:bCs/>
          <w:sz w:val="24"/>
          <w:szCs w:val="24"/>
        </w:rPr>
        <w:t>‘the Council</w:t>
      </w:r>
      <w:r w:rsidRPr="004F1406">
        <w:rPr>
          <w:rFonts w:ascii="Arial" w:hAnsi="Arial" w:cs="Arial"/>
          <w:sz w:val="24"/>
          <w:szCs w:val="24"/>
        </w:rPr>
        <w:t xml:space="preserve">’) as the Highway Authority for the Highway mentioned below hereby grant, under Section 142 of the Highways Act 1980 to </w:t>
      </w:r>
      <w:r>
        <w:rPr>
          <w:rFonts w:ascii="Arial" w:hAnsi="Arial" w:cs="Arial"/>
          <w:b/>
          <w:sz w:val="24"/>
          <w:szCs w:val="24"/>
          <w:u w:val="single"/>
        </w:rPr>
        <w:t xml:space="preserve">**** </w:t>
      </w:r>
      <w:r w:rsidRPr="004F1406">
        <w:rPr>
          <w:rFonts w:ascii="Arial" w:hAnsi="Arial" w:cs="Arial"/>
          <w:sz w:val="24"/>
          <w:szCs w:val="24"/>
        </w:rPr>
        <w:t xml:space="preserve">whose registered address is </w:t>
      </w:r>
      <w:r>
        <w:rPr>
          <w:rFonts w:ascii="Arial" w:hAnsi="Arial" w:cs="Arial"/>
          <w:sz w:val="24"/>
          <w:szCs w:val="24"/>
        </w:rPr>
        <w:t>*****</w:t>
      </w:r>
      <w:r w:rsidRPr="004F1406">
        <w:rPr>
          <w:rFonts w:ascii="Arial" w:hAnsi="Arial" w:cs="Arial"/>
          <w:sz w:val="24"/>
          <w:szCs w:val="24"/>
        </w:rPr>
        <w:t xml:space="preserve">  (‘</w:t>
      </w:r>
      <w:r w:rsidRPr="004F1406">
        <w:rPr>
          <w:rFonts w:ascii="Arial" w:hAnsi="Arial" w:cs="Arial"/>
          <w:b/>
          <w:bCs/>
          <w:sz w:val="24"/>
          <w:szCs w:val="24"/>
        </w:rPr>
        <w:t>the Licensee</w:t>
      </w:r>
      <w:r w:rsidRPr="004F1406">
        <w:rPr>
          <w:rFonts w:ascii="Arial" w:hAnsi="Arial" w:cs="Arial"/>
          <w:sz w:val="24"/>
          <w:szCs w:val="24"/>
        </w:rPr>
        <w:t xml:space="preserve">’) as the owner of premises adjoining such Highway, and to his successors in title (all such persons being hereinafter referred to as ‘the Licensee’, which expression shall include any other person who is for the time being entitled by virtue of this licence to do anything permitted by it to be done) under Section 142 of the Highways Act 1980 a Licence to plant and maintain in the land known as </w:t>
      </w:r>
      <w:r>
        <w:rPr>
          <w:rFonts w:ascii="Arial" w:hAnsi="Arial" w:cs="Arial"/>
          <w:sz w:val="24"/>
          <w:szCs w:val="24"/>
        </w:rPr>
        <w:t xml:space="preserve">***** </w:t>
      </w:r>
      <w:r w:rsidRPr="004F1406">
        <w:rPr>
          <w:rFonts w:ascii="Arial" w:hAnsi="Arial" w:cs="Arial"/>
          <w:sz w:val="24"/>
          <w:szCs w:val="24"/>
        </w:rPr>
        <w:t>only on pink land hatched red on the plan (drawing</w:t>
      </w:r>
      <w:r>
        <w:rPr>
          <w:rFonts w:ascii="Arial" w:hAnsi="Arial" w:cs="Arial"/>
          <w:sz w:val="24"/>
          <w:szCs w:val="24"/>
        </w:rPr>
        <w:t>***)</w:t>
      </w:r>
      <w:r w:rsidRPr="004F1406">
        <w:rPr>
          <w:rFonts w:ascii="Arial" w:hAnsi="Arial" w:cs="Arial"/>
          <w:sz w:val="24"/>
          <w:szCs w:val="24"/>
        </w:rPr>
        <w:t xml:space="preserve"> attached hereto (‘</w:t>
      </w:r>
      <w:r w:rsidRPr="004F1406">
        <w:rPr>
          <w:rFonts w:ascii="Arial" w:hAnsi="Arial" w:cs="Arial"/>
          <w:b/>
          <w:bCs/>
          <w:sz w:val="24"/>
          <w:szCs w:val="24"/>
        </w:rPr>
        <w:t>the Highway</w:t>
      </w:r>
      <w:r w:rsidRPr="004F1406">
        <w:rPr>
          <w:rFonts w:ascii="Arial" w:hAnsi="Arial" w:cs="Arial"/>
          <w:sz w:val="24"/>
          <w:szCs w:val="24"/>
        </w:rPr>
        <w:t>’), the trees, shrubs, plants or grass as may be specified (planting) upon the terms and subject to the conditions contained in the said section 142 and the other provisions of the said Section 142 and the Licensee hereby accepts the Licence aforesaid upon and subject to the terms, conditions and provisions which follow.</w:t>
      </w:r>
    </w:p>
    <w:p w14:paraId="71ECFF43" w14:textId="77777777" w:rsidR="004F1406" w:rsidRPr="004F1406" w:rsidRDefault="004F1406" w:rsidP="004F1406">
      <w:pPr>
        <w:overflowPunct/>
        <w:autoSpaceDE/>
        <w:autoSpaceDN/>
        <w:adjustRightInd/>
        <w:textAlignment w:val="auto"/>
        <w:rPr>
          <w:rFonts w:ascii="Arial" w:hAnsi="Arial" w:cs="Arial"/>
          <w:sz w:val="24"/>
          <w:szCs w:val="24"/>
        </w:rPr>
      </w:pPr>
      <w:r w:rsidRPr="004F1406">
        <w:rPr>
          <w:rFonts w:ascii="Arial" w:hAnsi="Arial" w:cs="Arial"/>
          <w:sz w:val="24"/>
          <w:szCs w:val="24"/>
        </w:rPr>
        <w:t> </w:t>
      </w:r>
    </w:p>
    <w:p w14:paraId="2C0998CA" w14:textId="77777777" w:rsidR="004F1406" w:rsidRPr="004F1406" w:rsidRDefault="004F1406" w:rsidP="004F1406">
      <w:pPr>
        <w:overflowPunct/>
        <w:autoSpaceDE/>
        <w:autoSpaceDN/>
        <w:adjustRightInd/>
        <w:ind w:left="720" w:hanging="720"/>
        <w:textAlignment w:val="auto"/>
        <w:rPr>
          <w:rFonts w:ascii="Arial" w:hAnsi="Arial" w:cs="Arial"/>
          <w:sz w:val="24"/>
          <w:szCs w:val="24"/>
        </w:rPr>
      </w:pPr>
      <w:r w:rsidRPr="004F1406">
        <w:rPr>
          <w:rFonts w:ascii="Arial" w:hAnsi="Arial" w:cs="Arial"/>
          <w:sz w:val="24"/>
          <w:szCs w:val="24"/>
        </w:rPr>
        <w:t>2.</w:t>
      </w:r>
      <w:r w:rsidRPr="004F1406">
        <w:rPr>
          <w:rFonts w:ascii="Arial" w:hAnsi="Arial" w:cs="Arial"/>
          <w:sz w:val="24"/>
          <w:szCs w:val="24"/>
        </w:rPr>
        <w:tab/>
        <w:t>No planting shall be carried out in the vicinity of Public Utilities apparatus without their prior approval and evidence of that approval having been provided by the Licensee to the Council.</w:t>
      </w:r>
    </w:p>
    <w:p w14:paraId="07374325" w14:textId="77777777" w:rsidR="004F1406" w:rsidRPr="004F1406" w:rsidRDefault="004F1406" w:rsidP="004F1406">
      <w:pPr>
        <w:overflowPunct/>
        <w:autoSpaceDE/>
        <w:autoSpaceDN/>
        <w:adjustRightInd/>
        <w:textAlignment w:val="auto"/>
        <w:rPr>
          <w:rFonts w:ascii="Arial" w:hAnsi="Arial" w:cs="Arial"/>
          <w:sz w:val="24"/>
          <w:szCs w:val="24"/>
        </w:rPr>
      </w:pPr>
      <w:r w:rsidRPr="004F1406">
        <w:rPr>
          <w:rFonts w:ascii="Arial" w:hAnsi="Arial" w:cs="Arial"/>
          <w:sz w:val="24"/>
          <w:szCs w:val="24"/>
        </w:rPr>
        <w:t> </w:t>
      </w:r>
    </w:p>
    <w:p w14:paraId="6E179A09" w14:textId="77777777" w:rsidR="004F1406" w:rsidRPr="004F1406" w:rsidRDefault="004F1406" w:rsidP="004F1406">
      <w:pPr>
        <w:overflowPunct/>
        <w:autoSpaceDE/>
        <w:autoSpaceDN/>
        <w:adjustRightInd/>
        <w:ind w:left="720" w:hanging="720"/>
        <w:textAlignment w:val="auto"/>
        <w:rPr>
          <w:rFonts w:ascii="Arial" w:hAnsi="Arial" w:cs="Arial"/>
          <w:sz w:val="24"/>
          <w:szCs w:val="24"/>
        </w:rPr>
      </w:pPr>
      <w:r w:rsidRPr="004F1406">
        <w:rPr>
          <w:rFonts w:ascii="Arial" w:hAnsi="Arial" w:cs="Arial"/>
          <w:sz w:val="24"/>
          <w:szCs w:val="24"/>
        </w:rPr>
        <w:t>3.</w:t>
      </w:r>
      <w:r w:rsidRPr="004F1406">
        <w:rPr>
          <w:rFonts w:ascii="Arial" w:hAnsi="Arial" w:cs="Arial"/>
          <w:sz w:val="24"/>
          <w:szCs w:val="24"/>
        </w:rPr>
        <w:tab/>
        <w:t>No thorned plant or plant which is of a poisonous nature (whether by reason of fruit, flowers, leaves or howsoever) or is otherwise likely to constitute a source of danger to persons or animals on the Highway shall be planted under this Licence.</w:t>
      </w:r>
    </w:p>
    <w:p w14:paraId="1A7D42EF" w14:textId="77777777" w:rsidR="004F1406" w:rsidRPr="004F1406" w:rsidRDefault="004F1406" w:rsidP="004F1406">
      <w:pPr>
        <w:overflowPunct/>
        <w:autoSpaceDE/>
        <w:autoSpaceDN/>
        <w:adjustRightInd/>
        <w:textAlignment w:val="auto"/>
        <w:rPr>
          <w:rFonts w:ascii="Arial" w:hAnsi="Arial" w:cs="Arial"/>
          <w:sz w:val="24"/>
          <w:szCs w:val="24"/>
        </w:rPr>
      </w:pPr>
      <w:r w:rsidRPr="004F1406">
        <w:rPr>
          <w:rFonts w:ascii="Arial" w:hAnsi="Arial" w:cs="Arial"/>
          <w:sz w:val="24"/>
          <w:szCs w:val="24"/>
        </w:rPr>
        <w:t> </w:t>
      </w:r>
    </w:p>
    <w:p w14:paraId="527D8172" w14:textId="77777777" w:rsidR="004F1406" w:rsidRPr="004F1406" w:rsidRDefault="004F1406" w:rsidP="004F1406">
      <w:pPr>
        <w:overflowPunct/>
        <w:autoSpaceDE/>
        <w:autoSpaceDN/>
        <w:adjustRightInd/>
        <w:ind w:left="720" w:hanging="720"/>
        <w:textAlignment w:val="auto"/>
        <w:rPr>
          <w:rFonts w:ascii="Arial" w:hAnsi="Arial" w:cs="Arial"/>
          <w:sz w:val="24"/>
          <w:szCs w:val="24"/>
        </w:rPr>
      </w:pPr>
      <w:r w:rsidRPr="004F1406">
        <w:rPr>
          <w:rFonts w:ascii="Arial" w:hAnsi="Arial" w:cs="Arial"/>
          <w:sz w:val="24"/>
          <w:szCs w:val="24"/>
        </w:rPr>
        <w:t xml:space="preserve">4. </w:t>
      </w:r>
      <w:r w:rsidRPr="004F1406">
        <w:rPr>
          <w:rFonts w:ascii="Arial" w:hAnsi="Arial" w:cs="Arial"/>
          <w:sz w:val="24"/>
          <w:szCs w:val="24"/>
        </w:rPr>
        <w:tab/>
        <w:t>All the planting to which the Licence relates shall be properly cut, pruned and trimmed and the planting shall not be of a species which normally exceeds a maximum growing height of 600mm at all times during the continuance of this Licence and no planting shall be allowed to obstruct or interfere in any way with or to become a source of danger to passage along the carriageway or any footway Service Strip or safe harbour of the Highway.</w:t>
      </w:r>
    </w:p>
    <w:p w14:paraId="33DBDC37" w14:textId="77777777" w:rsidR="004F1406" w:rsidRPr="004F1406" w:rsidRDefault="004F1406" w:rsidP="004F1406">
      <w:pPr>
        <w:overflowPunct/>
        <w:autoSpaceDE/>
        <w:autoSpaceDN/>
        <w:adjustRightInd/>
        <w:ind w:left="720" w:hanging="720"/>
        <w:textAlignment w:val="auto"/>
        <w:rPr>
          <w:rFonts w:ascii="Arial" w:hAnsi="Arial" w:cs="Arial"/>
          <w:sz w:val="24"/>
          <w:szCs w:val="24"/>
        </w:rPr>
      </w:pPr>
    </w:p>
    <w:p w14:paraId="149BEFBE" w14:textId="77777777" w:rsidR="004F1406" w:rsidRPr="004F1406" w:rsidRDefault="004F1406" w:rsidP="004F1406">
      <w:pPr>
        <w:overflowPunct/>
        <w:autoSpaceDE/>
        <w:autoSpaceDN/>
        <w:adjustRightInd/>
        <w:textAlignment w:val="auto"/>
        <w:rPr>
          <w:rFonts w:ascii="Arial" w:hAnsi="Arial" w:cs="Arial"/>
          <w:sz w:val="24"/>
          <w:szCs w:val="24"/>
        </w:rPr>
      </w:pPr>
      <w:r w:rsidRPr="004F1406">
        <w:rPr>
          <w:rFonts w:ascii="Arial" w:hAnsi="Arial" w:cs="Arial"/>
          <w:sz w:val="24"/>
          <w:szCs w:val="24"/>
        </w:rPr>
        <w:t> </w:t>
      </w:r>
    </w:p>
    <w:p w14:paraId="3D49039F" w14:textId="77777777" w:rsidR="004F1406" w:rsidRPr="004F1406" w:rsidRDefault="004F1406" w:rsidP="004F1406">
      <w:pPr>
        <w:overflowPunct/>
        <w:autoSpaceDE/>
        <w:autoSpaceDN/>
        <w:adjustRightInd/>
        <w:ind w:left="720" w:hanging="720"/>
        <w:textAlignment w:val="auto"/>
        <w:rPr>
          <w:rFonts w:ascii="Arial" w:hAnsi="Arial" w:cs="Arial"/>
          <w:sz w:val="24"/>
          <w:szCs w:val="24"/>
        </w:rPr>
      </w:pPr>
      <w:r w:rsidRPr="004F1406">
        <w:rPr>
          <w:rFonts w:ascii="Arial" w:hAnsi="Arial" w:cs="Arial"/>
          <w:sz w:val="24"/>
          <w:szCs w:val="24"/>
        </w:rPr>
        <w:t>5.</w:t>
      </w:r>
      <w:r w:rsidRPr="004F1406">
        <w:rPr>
          <w:rFonts w:ascii="Arial" w:hAnsi="Arial" w:cs="Arial"/>
          <w:sz w:val="24"/>
          <w:szCs w:val="24"/>
        </w:rPr>
        <w:tab/>
        <w:t>The Licensee shall keep the part of the Highway to which this Licence relates in a trim and tidy condition.</w:t>
      </w:r>
    </w:p>
    <w:p w14:paraId="351CBC0F" w14:textId="77777777" w:rsidR="004F1406" w:rsidRPr="004F1406" w:rsidRDefault="004F1406" w:rsidP="004F1406">
      <w:pPr>
        <w:overflowPunct/>
        <w:autoSpaceDE/>
        <w:autoSpaceDN/>
        <w:adjustRightInd/>
        <w:textAlignment w:val="auto"/>
        <w:rPr>
          <w:rFonts w:ascii="Arial" w:hAnsi="Arial" w:cs="Arial"/>
          <w:sz w:val="24"/>
          <w:szCs w:val="24"/>
        </w:rPr>
      </w:pPr>
      <w:r w:rsidRPr="004F1406">
        <w:rPr>
          <w:rFonts w:ascii="Arial" w:hAnsi="Arial" w:cs="Arial"/>
          <w:sz w:val="24"/>
          <w:szCs w:val="24"/>
        </w:rPr>
        <w:t> </w:t>
      </w:r>
    </w:p>
    <w:p w14:paraId="2A67685D" w14:textId="77777777" w:rsidR="004F1406" w:rsidRPr="004F1406" w:rsidRDefault="004F1406" w:rsidP="004F1406">
      <w:pPr>
        <w:overflowPunct/>
        <w:autoSpaceDE/>
        <w:autoSpaceDN/>
        <w:adjustRightInd/>
        <w:ind w:left="720" w:hanging="720"/>
        <w:textAlignment w:val="auto"/>
        <w:rPr>
          <w:rFonts w:ascii="Arial" w:hAnsi="Arial" w:cs="Arial"/>
          <w:sz w:val="24"/>
          <w:szCs w:val="24"/>
        </w:rPr>
      </w:pPr>
      <w:r w:rsidRPr="004F1406">
        <w:rPr>
          <w:rFonts w:ascii="Arial" w:hAnsi="Arial" w:cs="Arial"/>
          <w:sz w:val="24"/>
          <w:szCs w:val="24"/>
        </w:rPr>
        <w:t>6.</w:t>
      </w:r>
      <w:r w:rsidRPr="004F1406">
        <w:rPr>
          <w:rFonts w:ascii="Arial" w:hAnsi="Arial" w:cs="Arial"/>
          <w:sz w:val="24"/>
          <w:szCs w:val="24"/>
        </w:rPr>
        <w:tab/>
        <w:t>If it appears to the Council at any time that any planting to which this Licence relates is, or is likely to, obstruct or interfere in any way with, or to be a source of danger to passage along the carriageway or any footway of the Highway, or to overhang the premises of any person other than the Licensee, the Council may without notice to the Licensee, take such action as they think fit, or to otherwise take direct action and any such action by the Council shall be without prejudice to their power under Section 142(6) of the Highways Act 1980 to withdraw the Licence.</w:t>
      </w:r>
    </w:p>
    <w:p w14:paraId="5C1B7440" w14:textId="77777777" w:rsidR="004F1406" w:rsidRPr="004F1406" w:rsidRDefault="004F1406" w:rsidP="004F1406">
      <w:pPr>
        <w:overflowPunct/>
        <w:autoSpaceDE/>
        <w:autoSpaceDN/>
        <w:adjustRightInd/>
        <w:textAlignment w:val="auto"/>
        <w:rPr>
          <w:rFonts w:ascii="Arial" w:hAnsi="Arial" w:cs="Arial"/>
          <w:sz w:val="24"/>
          <w:szCs w:val="24"/>
        </w:rPr>
      </w:pPr>
      <w:r w:rsidRPr="004F1406">
        <w:rPr>
          <w:rFonts w:ascii="Arial" w:hAnsi="Arial" w:cs="Arial"/>
          <w:sz w:val="24"/>
          <w:szCs w:val="24"/>
        </w:rPr>
        <w:t> </w:t>
      </w:r>
    </w:p>
    <w:p w14:paraId="2447AB7F" w14:textId="77777777" w:rsidR="004F1406" w:rsidRPr="004F1406" w:rsidRDefault="004F1406" w:rsidP="004F1406">
      <w:pPr>
        <w:overflowPunct/>
        <w:autoSpaceDE/>
        <w:autoSpaceDN/>
        <w:adjustRightInd/>
        <w:ind w:left="720" w:hanging="720"/>
        <w:textAlignment w:val="auto"/>
        <w:rPr>
          <w:rFonts w:ascii="Arial" w:hAnsi="Arial" w:cs="Arial"/>
          <w:sz w:val="24"/>
          <w:szCs w:val="24"/>
        </w:rPr>
      </w:pPr>
      <w:r w:rsidRPr="004F1406">
        <w:rPr>
          <w:rFonts w:ascii="Arial" w:hAnsi="Arial" w:cs="Arial"/>
          <w:sz w:val="24"/>
          <w:szCs w:val="24"/>
        </w:rPr>
        <w:t>7.</w:t>
      </w:r>
      <w:r w:rsidRPr="004F1406">
        <w:rPr>
          <w:rFonts w:ascii="Arial" w:hAnsi="Arial" w:cs="Arial"/>
          <w:sz w:val="24"/>
          <w:szCs w:val="24"/>
        </w:rPr>
        <w:tab/>
        <w:t>The Licencee shall not remove any soil from the part of the highway to which this Licence relates or otherwise do anything which would interfere with the support given to the rest of the Highway. </w:t>
      </w:r>
    </w:p>
    <w:p w14:paraId="6C8ADE5B" w14:textId="77777777" w:rsidR="004F1406" w:rsidRPr="004F1406" w:rsidRDefault="004F1406" w:rsidP="004F1406">
      <w:pPr>
        <w:overflowPunct/>
        <w:autoSpaceDE/>
        <w:autoSpaceDN/>
        <w:adjustRightInd/>
        <w:textAlignment w:val="auto"/>
        <w:rPr>
          <w:rFonts w:ascii="Arial" w:hAnsi="Arial" w:cs="Arial"/>
          <w:sz w:val="24"/>
          <w:szCs w:val="24"/>
        </w:rPr>
      </w:pPr>
      <w:r w:rsidRPr="004F1406">
        <w:rPr>
          <w:rFonts w:ascii="Arial" w:hAnsi="Arial" w:cs="Arial"/>
          <w:sz w:val="24"/>
          <w:szCs w:val="24"/>
        </w:rPr>
        <w:t> </w:t>
      </w:r>
    </w:p>
    <w:p w14:paraId="2681443E" w14:textId="77777777" w:rsidR="004F1406" w:rsidRPr="004F1406" w:rsidRDefault="004F1406" w:rsidP="004F1406">
      <w:pPr>
        <w:overflowPunct/>
        <w:autoSpaceDE/>
        <w:autoSpaceDN/>
        <w:adjustRightInd/>
        <w:ind w:left="720" w:hanging="720"/>
        <w:textAlignment w:val="auto"/>
        <w:rPr>
          <w:rFonts w:ascii="Arial" w:hAnsi="Arial" w:cs="Arial"/>
          <w:sz w:val="24"/>
          <w:szCs w:val="24"/>
        </w:rPr>
      </w:pPr>
      <w:r w:rsidRPr="004F1406">
        <w:rPr>
          <w:rFonts w:ascii="Arial" w:hAnsi="Arial" w:cs="Arial"/>
          <w:sz w:val="24"/>
          <w:szCs w:val="24"/>
        </w:rPr>
        <w:t>9.</w:t>
      </w:r>
      <w:r w:rsidRPr="004F1406">
        <w:rPr>
          <w:rFonts w:ascii="Arial" w:hAnsi="Arial" w:cs="Arial"/>
          <w:sz w:val="24"/>
          <w:szCs w:val="24"/>
        </w:rPr>
        <w:tab/>
        <w:t>Persons authorised by the Council or any Public Utilities or the Post Office, may at any time enter the part of the Highway to which this Licence relates without notice to the Licensee in order to carry out works for the purpose of the Highway or the undertaking in question.</w:t>
      </w:r>
    </w:p>
    <w:p w14:paraId="4823C9AD" w14:textId="77777777" w:rsidR="004F1406" w:rsidRPr="004F1406" w:rsidRDefault="004F1406" w:rsidP="004F1406">
      <w:pPr>
        <w:overflowPunct/>
        <w:autoSpaceDE/>
        <w:autoSpaceDN/>
        <w:adjustRightInd/>
        <w:textAlignment w:val="auto"/>
        <w:rPr>
          <w:rFonts w:ascii="Arial" w:hAnsi="Arial" w:cs="Arial"/>
          <w:sz w:val="24"/>
          <w:szCs w:val="24"/>
        </w:rPr>
      </w:pPr>
      <w:r w:rsidRPr="004F1406">
        <w:rPr>
          <w:rFonts w:ascii="Arial" w:hAnsi="Arial" w:cs="Arial"/>
          <w:sz w:val="24"/>
          <w:szCs w:val="24"/>
        </w:rPr>
        <w:t> </w:t>
      </w:r>
    </w:p>
    <w:p w14:paraId="1FFCD2CF" w14:textId="77777777" w:rsidR="004F1406" w:rsidRPr="004F1406" w:rsidRDefault="004F1406" w:rsidP="004F1406">
      <w:pPr>
        <w:overflowPunct/>
        <w:autoSpaceDE/>
        <w:autoSpaceDN/>
        <w:adjustRightInd/>
        <w:ind w:left="720" w:hanging="720"/>
        <w:textAlignment w:val="auto"/>
        <w:rPr>
          <w:rFonts w:ascii="Arial" w:hAnsi="Arial" w:cs="Arial"/>
          <w:sz w:val="24"/>
          <w:szCs w:val="24"/>
        </w:rPr>
      </w:pPr>
      <w:r w:rsidRPr="004F1406">
        <w:rPr>
          <w:rFonts w:ascii="Arial" w:hAnsi="Arial" w:cs="Arial"/>
          <w:sz w:val="24"/>
          <w:szCs w:val="24"/>
        </w:rPr>
        <w:lastRenderedPageBreak/>
        <w:t>10.</w:t>
      </w:r>
      <w:r w:rsidRPr="004F1406">
        <w:rPr>
          <w:rFonts w:ascii="Arial" w:hAnsi="Arial" w:cs="Arial"/>
          <w:sz w:val="24"/>
          <w:szCs w:val="24"/>
        </w:rPr>
        <w:tab/>
        <w:t>During the progress of any work in connection with the planting or maintenance thereof the Licensee shall have due regard for the safety and convenience of Highway users and shall thereafter make good any damage to the Highway resulting from the works.</w:t>
      </w:r>
    </w:p>
    <w:p w14:paraId="41300453" w14:textId="77777777" w:rsidR="004F1406" w:rsidRPr="004F1406" w:rsidRDefault="004F1406" w:rsidP="004F1406">
      <w:pPr>
        <w:overflowPunct/>
        <w:autoSpaceDE/>
        <w:autoSpaceDN/>
        <w:adjustRightInd/>
        <w:textAlignment w:val="auto"/>
        <w:rPr>
          <w:rFonts w:ascii="Arial" w:hAnsi="Arial" w:cs="Arial"/>
          <w:sz w:val="24"/>
          <w:szCs w:val="24"/>
        </w:rPr>
      </w:pPr>
      <w:r w:rsidRPr="004F1406">
        <w:rPr>
          <w:rFonts w:ascii="Arial" w:hAnsi="Arial" w:cs="Arial"/>
          <w:sz w:val="24"/>
          <w:szCs w:val="24"/>
        </w:rPr>
        <w:t> </w:t>
      </w:r>
    </w:p>
    <w:p w14:paraId="6A22B5AC" w14:textId="77777777" w:rsidR="004F1406" w:rsidRPr="004F1406" w:rsidRDefault="004F1406" w:rsidP="004F1406">
      <w:pPr>
        <w:numPr>
          <w:ilvl w:val="0"/>
          <w:numId w:val="7"/>
        </w:numPr>
        <w:overflowPunct/>
        <w:autoSpaceDE/>
        <w:autoSpaceDN/>
        <w:adjustRightInd/>
        <w:ind w:hanging="720"/>
        <w:textAlignment w:val="auto"/>
        <w:rPr>
          <w:rFonts w:ascii="Arial" w:hAnsi="Arial" w:cs="Arial"/>
          <w:sz w:val="24"/>
          <w:szCs w:val="24"/>
        </w:rPr>
      </w:pPr>
      <w:r w:rsidRPr="004F1406">
        <w:rPr>
          <w:rFonts w:ascii="Arial" w:hAnsi="Arial" w:cs="Arial"/>
          <w:sz w:val="24"/>
          <w:szCs w:val="24"/>
        </w:rPr>
        <w:t>The Licence hereby granted shall be annexed to the premises mentioned in paragraph 1 above and shall remain in force unless previously withdrawn by the Authority under section 142 of the Highways Act 1980 or surrendered to the Authority by the Licensee.</w:t>
      </w:r>
    </w:p>
    <w:p w14:paraId="50A0794D" w14:textId="77777777" w:rsidR="004F1406" w:rsidRPr="004F1406" w:rsidRDefault="004F1406" w:rsidP="004F1406">
      <w:pPr>
        <w:overflowPunct/>
        <w:autoSpaceDE/>
        <w:autoSpaceDN/>
        <w:adjustRightInd/>
        <w:ind w:left="360"/>
        <w:textAlignment w:val="auto"/>
        <w:rPr>
          <w:rFonts w:ascii="Arial" w:hAnsi="Arial" w:cs="Arial"/>
          <w:sz w:val="24"/>
          <w:szCs w:val="24"/>
        </w:rPr>
      </w:pPr>
    </w:p>
    <w:p w14:paraId="375A5571" w14:textId="77777777" w:rsidR="004F1406" w:rsidRPr="004F1406" w:rsidRDefault="004F1406" w:rsidP="004F1406">
      <w:pPr>
        <w:numPr>
          <w:ilvl w:val="0"/>
          <w:numId w:val="7"/>
        </w:numPr>
        <w:overflowPunct/>
        <w:autoSpaceDE/>
        <w:autoSpaceDN/>
        <w:adjustRightInd/>
        <w:ind w:hanging="720"/>
        <w:textAlignment w:val="auto"/>
        <w:rPr>
          <w:rFonts w:ascii="Arial" w:hAnsi="Arial" w:cs="Arial"/>
          <w:sz w:val="24"/>
          <w:szCs w:val="24"/>
        </w:rPr>
      </w:pPr>
      <w:r w:rsidRPr="004F1406">
        <w:rPr>
          <w:rFonts w:ascii="Arial" w:hAnsi="Arial" w:cs="Arial"/>
          <w:sz w:val="24"/>
          <w:szCs w:val="24"/>
        </w:rPr>
        <w:t xml:space="preserve">The Licensee shall pay to the Council on the granting of this Licence the sum of </w:t>
      </w:r>
      <w:r w:rsidRPr="004F1406">
        <w:rPr>
          <w:rFonts w:ascii="Arial" w:hAnsi="Arial" w:cs="Arial"/>
          <w:b/>
          <w:sz w:val="24"/>
          <w:szCs w:val="24"/>
        </w:rPr>
        <w:t>ONE HUNDRED POUNDS (£100.00)</w:t>
      </w:r>
      <w:r w:rsidRPr="004F1406">
        <w:rPr>
          <w:rFonts w:ascii="Arial" w:hAnsi="Arial" w:cs="Arial"/>
          <w:sz w:val="24"/>
          <w:szCs w:val="24"/>
        </w:rPr>
        <w:t xml:space="preserve"> in respect of legal and other expenses incurred in connection with the grant of this Licence.</w:t>
      </w:r>
    </w:p>
    <w:p w14:paraId="1F8C9B0E" w14:textId="77777777" w:rsidR="004F1406" w:rsidRPr="004F1406" w:rsidRDefault="004F1406" w:rsidP="004F1406">
      <w:pPr>
        <w:overflowPunct/>
        <w:autoSpaceDE/>
        <w:autoSpaceDN/>
        <w:adjustRightInd/>
        <w:textAlignment w:val="auto"/>
        <w:rPr>
          <w:rFonts w:ascii="Arial" w:hAnsi="Arial" w:cs="Arial"/>
          <w:sz w:val="24"/>
          <w:szCs w:val="24"/>
        </w:rPr>
      </w:pPr>
    </w:p>
    <w:p w14:paraId="70253B1B" w14:textId="77777777" w:rsidR="004F1406" w:rsidRPr="004F1406" w:rsidRDefault="004F1406" w:rsidP="004F1406">
      <w:pPr>
        <w:overflowPunct/>
        <w:autoSpaceDE/>
        <w:autoSpaceDN/>
        <w:adjustRightInd/>
        <w:textAlignment w:val="auto"/>
        <w:rPr>
          <w:rFonts w:ascii="Arial" w:hAnsi="Arial" w:cs="Arial"/>
          <w:sz w:val="24"/>
          <w:szCs w:val="24"/>
        </w:rPr>
      </w:pPr>
    </w:p>
    <w:p w14:paraId="5F595E89" w14:textId="77777777" w:rsidR="004F1406" w:rsidRPr="004F1406" w:rsidRDefault="004F1406" w:rsidP="004F1406">
      <w:pPr>
        <w:overflowPunct/>
        <w:autoSpaceDE/>
        <w:autoSpaceDN/>
        <w:adjustRightInd/>
        <w:textAlignment w:val="auto"/>
        <w:rPr>
          <w:rFonts w:ascii="Arial" w:hAnsi="Arial" w:cs="Arial"/>
          <w:sz w:val="24"/>
          <w:szCs w:val="24"/>
        </w:rPr>
      </w:pPr>
      <w:r w:rsidRPr="004F1406">
        <w:rPr>
          <w:rFonts w:ascii="Arial" w:hAnsi="Arial" w:cs="Arial"/>
          <w:sz w:val="24"/>
          <w:szCs w:val="24"/>
        </w:rPr>
        <w:t> </w:t>
      </w:r>
    </w:p>
    <w:p w14:paraId="028CA4FC" w14:textId="77777777" w:rsidR="004F1406" w:rsidRPr="004F1406" w:rsidRDefault="004F1406" w:rsidP="004F1406">
      <w:pPr>
        <w:overflowPunct/>
        <w:autoSpaceDE/>
        <w:autoSpaceDN/>
        <w:adjustRightInd/>
        <w:textAlignment w:val="auto"/>
        <w:rPr>
          <w:rFonts w:ascii="Arial" w:hAnsi="Arial" w:cs="Arial"/>
          <w:b/>
          <w:sz w:val="24"/>
          <w:szCs w:val="24"/>
        </w:rPr>
      </w:pPr>
      <w:r w:rsidRPr="004F1406">
        <w:rPr>
          <w:rFonts w:ascii="Arial" w:hAnsi="Arial" w:cs="Arial"/>
          <w:b/>
          <w:sz w:val="24"/>
          <w:szCs w:val="24"/>
        </w:rPr>
        <w:t>DATED THE</w:t>
      </w:r>
      <w:r w:rsidRPr="004F1406">
        <w:rPr>
          <w:rFonts w:ascii="Arial" w:hAnsi="Arial" w:cs="Arial"/>
          <w:b/>
          <w:sz w:val="24"/>
          <w:szCs w:val="24"/>
        </w:rPr>
        <w:tab/>
      </w:r>
      <w:r w:rsidRPr="004F1406">
        <w:rPr>
          <w:rFonts w:ascii="Arial" w:hAnsi="Arial" w:cs="Arial"/>
          <w:b/>
          <w:sz w:val="24"/>
          <w:szCs w:val="24"/>
        </w:rPr>
        <w:tab/>
      </w:r>
      <w:r w:rsidRPr="004F1406">
        <w:rPr>
          <w:rFonts w:ascii="Arial" w:hAnsi="Arial" w:cs="Arial"/>
          <w:b/>
          <w:sz w:val="24"/>
          <w:szCs w:val="24"/>
        </w:rPr>
        <w:tab/>
      </w:r>
      <w:r w:rsidRPr="004F1406">
        <w:rPr>
          <w:rFonts w:ascii="Arial" w:hAnsi="Arial" w:cs="Arial"/>
          <w:b/>
          <w:sz w:val="24"/>
          <w:szCs w:val="24"/>
        </w:rPr>
        <w:tab/>
        <w:t xml:space="preserve">DAY OF </w:t>
      </w:r>
      <w:r w:rsidRPr="004F1406">
        <w:rPr>
          <w:rFonts w:ascii="Arial" w:hAnsi="Arial" w:cs="Arial"/>
          <w:b/>
          <w:sz w:val="24"/>
          <w:szCs w:val="24"/>
        </w:rPr>
        <w:tab/>
      </w:r>
      <w:r w:rsidRPr="004F1406">
        <w:rPr>
          <w:rFonts w:ascii="Arial" w:hAnsi="Arial" w:cs="Arial"/>
          <w:b/>
          <w:sz w:val="24"/>
          <w:szCs w:val="24"/>
        </w:rPr>
        <w:tab/>
      </w:r>
      <w:r w:rsidRPr="004F1406">
        <w:rPr>
          <w:rFonts w:ascii="Arial" w:hAnsi="Arial" w:cs="Arial"/>
          <w:b/>
          <w:sz w:val="24"/>
          <w:szCs w:val="24"/>
        </w:rPr>
        <w:tab/>
      </w:r>
      <w:r w:rsidRPr="004F1406">
        <w:rPr>
          <w:rFonts w:ascii="Arial" w:hAnsi="Arial" w:cs="Arial"/>
          <w:b/>
          <w:sz w:val="24"/>
          <w:szCs w:val="24"/>
        </w:rPr>
        <w:tab/>
        <w:t>2015</w:t>
      </w:r>
      <w:r w:rsidRPr="004F1406">
        <w:rPr>
          <w:rFonts w:ascii="Arial" w:hAnsi="Arial" w:cs="Arial"/>
          <w:b/>
          <w:sz w:val="24"/>
          <w:szCs w:val="24"/>
        </w:rPr>
        <w:tab/>
      </w:r>
      <w:r w:rsidRPr="004F1406">
        <w:rPr>
          <w:rFonts w:ascii="Arial" w:hAnsi="Arial" w:cs="Arial"/>
          <w:b/>
          <w:bCs/>
          <w:sz w:val="24"/>
          <w:szCs w:val="24"/>
        </w:rPr>
        <w:tab/>
      </w:r>
    </w:p>
    <w:p w14:paraId="68A20AA5" w14:textId="77777777" w:rsidR="004F1406" w:rsidRPr="004F1406" w:rsidRDefault="004F1406" w:rsidP="004F1406">
      <w:pPr>
        <w:overflowPunct/>
        <w:autoSpaceDE/>
        <w:autoSpaceDN/>
        <w:adjustRightInd/>
        <w:textAlignment w:val="auto"/>
        <w:rPr>
          <w:rFonts w:ascii="Arial" w:hAnsi="Arial" w:cs="Arial"/>
          <w:b/>
          <w:sz w:val="24"/>
          <w:szCs w:val="24"/>
        </w:rPr>
      </w:pPr>
      <w:r w:rsidRPr="004F1406">
        <w:rPr>
          <w:rFonts w:ascii="Arial" w:hAnsi="Arial" w:cs="Arial"/>
          <w:b/>
          <w:sz w:val="24"/>
          <w:szCs w:val="24"/>
        </w:rPr>
        <w:t> </w:t>
      </w:r>
    </w:p>
    <w:p w14:paraId="2B7F5781" w14:textId="77777777" w:rsidR="004F1406" w:rsidRPr="004F1406" w:rsidRDefault="004F1406" w:rsidP="004F1406">
      <w:pPr>
        <w:keepNext/>
        <w:overflowPunct/>
        <w:autoSpaceDE/>
        <w:autoSpaceDN/>
        <w:adjustRightInd/>
        <w:textAlignment w:val="auto"/>
        <w:outlineLvl w:val="0"/>
        <w:rPr>
          <w:rFonts w:ascii="Arial" w:eastAsia="Arial Unicode MS" w:hAnsi="Arial" w:cs="Arial"/>
          <w:b/>
          <w:bCs/>
          <w:sz w:val="24"/>
          <w:szCs w:val="24"/>
        </w:rPr>
      </w:pPr>
      <w:r w:rsidRPr="004F1406">
        <w:rPr>
          <w:rFonts w:ascii="Arial" w:eastAsia="Arial Unicode MS" w:hAnsi="Arial" w:cs="Arial"/>
          <w:b/>
          <w:bCs/>
          <w:sz w:val="24"/>
          <w:szCs w:val="24"/>
        </w:rPr>
        <w:t xml:space="preserve">Signed on behalf of </w:t>
      </w:r>
      <w:smartTag w:uri="urn:schemas-microsoft-com:office:smarttags" w:element="place">
        <w:smartTag w:uri="urn:schemas-microsoft-com:office:smarttags" w:element="PlaceName">
          <w:r w:rsidRPr="004F1406">
            <w:rPr>
              <w:rFonts w:ascii="Arial" w:eastAsia="Arial Unicode MS" w:hAnsi="Arial" w:cs="Arial"/>
              <w:b/>
              <w:bCs/>
              <w:sz w:val="24"/>
              <w:szCs w:val="24"/>
            </w:rPr>
            <w:t>Lancashire</w:t>
          </w:r>
        </w:smartTag>
        <w:r w:rsidRPr="004F1406">
          <w:rPr>
            <w:rFonts w:ascii="Arial" w:eastAsia="Arial Unicode MS" w:hAnsi="Arial" w:cs="Arial"/>
            <w:b/>
            <w:bCs/>
            <w:sz w:val="24"/>
            <w:szCs w:val="24"/>
          </w:rPr>
          <w:t xml:space="preserve"> </w:t>
        </w:r>
        <w:smartTag w:uri="urn:schemas-microsoft-com:office:smarttags" w:element="PlaceType">
          <w:r w:rsidRPr="004F1406">
            <w:rPr>
              <w:rFonts w:ascii="Arial" w:eastAsia="Arial Unicode MS" w:hAnsi="Arial" w:cs="Arial"/>
              <w:b/>
              <w:bCs/>
              <w:sz w:val="24"/>
              <w:szCs w:val="24"/>
            </w:rPr>
            <w:t>County</w:t>
          </w:r>
        </w:smartTag>
      </w:smartTag>
      <w:r w:rsidRPr="004F1406">
        <w:rPr>
          <w:rFonts w:ascii="Arial" w:eastAsia="Arial Unicode MS" w:hAnsi="Arial" w:cs="Arial"/>
          <w:b/>
          <w:bCs/>
          <w:sz w:val="24"/>
          <w:szCs w:val="24"/>
        </w:rPr>
        <w:t xml:space="preserve"> Council</w:t>
      </w:r>
    </w:p>
    <w:p w14:paraId="4F4CA822" w14:textId="77777777" w:rsidR="004F1406" w:rsidRPr="004F1406" w:rsidRDefault="004F1406" w:rsidP="004F1406">
      <w:pPr>
        <w:keepNext/>
        <w:overflowPunct/>
        <w:autoSpaceDE/>
        <w:autoSpaceDN/>
        <w:adjustRightInd/>
        <w:textAlignment w:val="auto"/>
        <w:outlineLvl w:val="0"/>
        <w:rPr>
          <w:rFonts w:ascii="Arial" w:eastAsia="Arial Unicode MS" w:hAnsi="Arial" w:cs="Arial"/>
          <w:b/>
          <w:bCs/>
          <w:sz w:val="24"/>
          <w:szCs w:val="24"/>
        </w:rPr>
      </w:pPr>
    </w:p>
    <w:p w14:paraId="4ADB0A00" w14:textId="77777777" w:rsidR="004F1406" w:rsidRPr="004F1406" w:rsidRDefault="004F1406" w:rsidP="004F1406">
      <w:pPr>
        <w:keepNext/>
        <w:overflowPunct/>
        <w:autoSpaceDE/>
        <w:autoSpaceDN/>
        <w:adjustRightInd/>
        <w:textAlignment w:val="auto"/>
        <w:outlineLvl w:val="0"/>
        <w:rPr>
          <w:rFonts w:ascii="Arial" w:eastAsia="Arial Unicode MS" w:hAnsi="Arial" w:cs="Arial"/>
          <w:b/>
          <w:bCs/>
          <w:sz w:val="24"/>
          <w:szCs w:val="24"/>
        </w:rPr>
      </w:pPr>
      <w:r w:rsidRPr="004F1406">
        <w:rPr>
          <w:rFonts w:ascii="Arial" w:eastAsia="Arial Unicode MS" w:hAnsi="Arial" w:cs="Arial"/>
          <w:b/>
          <w:bCs/>
          <w:sz w:val="24"/>
          <w:szCs w:val="24"/>
        </w:rPr>
        <w:tab/>
      </w:r>
      <w:r w:rsidRPr="004F1406">
        <w:rPr>
          <w:rFonts w:ascii="Arial" w:eastAsia="Arial Unicode MS" w:hAnsi="Arial" w:cs="Arial"/>
          <w:b/>
          <w:bCs/>
          <w:sz w:val="24"/>
          <w:szCs w:val="24"/>
        </w:rPr>
        <w:tab/>
      </w:r>
      <w:r w:rsidRPr="004F1406">
        <w:rPr>
          <w:rFonts w:ascii="Arial" w:eastAsia="Arial Unicode MS" w:hAnsi="Arial" w:cs="Arial"/>
          <w:b/>
          <w:bCs/>
          <w:sz w:val="24"/>
          <w:szCs w:val="24"/>
        </w:rPr>
        <w:tab/>
      </w:r>
      <w:r w:rsidRPr="004F1406">
        <w:rPr>
          <w:rFonts w:ascii="Arial" w:eastAsia="Arial Unicode MS" w:hAnsi="Arial" w:cs="Arial"/>
          <w:b/>
          <w:bCs/>
          <w:sz w:val="24"/>
          <w:szCs w:val="24"/>
        </w:rPr>
        <w:tab/>
      </w:r>
      <w:r w:rsidRPr="004F1406">
        <w:rPr>
          <w:rFonts w:ascii="Arial" w:eastAsia="Arial Unicode MS" w:hAnsi="Arial" w:cs="Arial"/>
          <w:b/>
          <w:bCs/>
          <w:sz w:val="24"/>
          <w:szCs w:val="24"/>
        </w:rPr>
        <w:tab/>
      </w:r>
      <w:r w:rsidRPr="004F1406">
        <w:rPr>
          <w:rFonts w:ascii="Arial" w:eastAsia="Arial Unicode MS" w:hAnsi="Arial" w:cs="Arial"/>
          <w:b/>
          <w:bCs/>
          <w:sz w:val="24"/>
          <w:szCs w:val="24"/>
        </w:rPr>
        <w:tab/>
      </w:r>
      <w:r w:rsidRPr="004F1406">
        <w:rPr>
          <w:rFonts w:ascii="Arial" w:eastAsia="Arial Unicode MS" w:hAnsi="Arial" w:cs="Arial"/>
          <w:b/>
          <w:bCs/>
          <w:sz w:val="24"/>
          <w:szCs w:val="24"/>
        </w:rPr>
        <w:tab/>
      </w:r>
      <w:r w:rsidRPr="004F1406">
        <w:rPr>
          <w:rFonts w:ascii="Arial" w:eastAsia="Arial Unicode MS" w:hAnsi="Arial" w:cs="Arial"/>
          <w:b/>
          <w:bCs/>
          <w:sz w:val="24"/>
          <w:szCs w:val="24"/>
        </w:rPr>
        <w:tab/>
        <w:t>………………………….</w:t>
      </w:r>
    </w:p>
    <w:p w14:paraId="501B802F" w14:textId="77777777" w:rsidR="004F1406" w:rsidRPr="004F1406" w:rsidRDefault="004F1406" w:rsidP="004F1406">
      <w:pPr>
        <w:overflowPunct/>
        <w:autoSpaceDE/>
        <w:autoSpaceDN/>
        <w:adjustRightInd/>
        <w:textAlignment w:val="auto"/>
        <w:rPr>
          <w:sz w:val="24"/>
          <w:szCs w:val="24"/>
        </w:rPr>
      </w:pPr>
    </w:p>
    <w:p w14:paraId="4A117147" w14:textId="77777777" w:rsidR="004F1406" w:rsidRPr="004F1406" w:rsidRDefault="004F1406" w:rsidP="004F1406">
      <w:pPr>
        <w:keepNext/>
        <w:overflowPunct/>
        <w:autoSpaceDE/>
        <w:autoSpaceDN/>
        <w:adjustRightInd/>
        <w:textAlignment w:val="auto"/>
        <w:outlineLvl w:val="0"/>
        <w:rPr>
          <w:rFonts w:ascii="Arial" w:eastAsia="Arial Unicode MS" w:hAnsi="Arial" w:cs="Arial"/>
          <w:b/>
          <w:bCs/>
        </w:rPr>
      </w:pPr>
      <w:r w:rsidRPr="004F1406">
        <w:rPr>
          <w:rFonts w:ascii="Arial" w:eastAsia="Arial Unicode MS" w:hAnsi="Arial" w:cs="Arial"/>
          <w:b/>
          <w:bCs/>
        </w:rPr>
        <w:tab/>
      </w:r>
      <w:r w:rsidRPr="004F1406">
        <w:rPr>
          <w:rFonts w:ascii="Arial" w:eastAsia="Arial Unicode MS" w:hAnsi="Arial" w:cs="Arial"/>
          <w:b/>
          <w:bCs/>
        </w:rPr>
        <w:tab/>
      </w:r>
      <w:r w:rsidRPr="004F1406">
        <w:rPr>
          <w:rFonts w:ascii="Arial" w:eastAsia="Arial Unicode MS" w:hAnsi="Arial" w:cs="Arial"/>
          <w:b/>
          <w:bCs/>
        </w:rPr>
        <w:tab/>
      </w:r>
      <w:r w:rsidRPr="004F1406">
        <w:rPr>
          <w:rFonts w:ascii="Arial" w:eastAsia="Arial Unicode MS" w:hAnsi="Arial" w:cs="Arial"/>
          <w:b/>
          <w:bCs/>
        </w:rPr>
        <w:tab/>
      </w:r>
      <w:r w:rsidRPr="004F1406">
        <w:rPr>
          <w:rFonts w:ascii="Arial" w:eastAsia="Arial Unicode MS" w:hAnsi="Arial" w:cs="Arial"/>
          <w:b/>
          <w:bCs/>
        </w:rPr>
        <w:tab/>
      </w:r>
      <w:r w:rsidRPr="004F1406">
        <w:rPr>
          <w:rFonts w:ascii="Arial" w:eastAsia="Arial Unicode MS" w:hAnsi="Arial" w:cs="Arial"/>
          <w:b/>
          <w:bCs/>
        </w:rPr>
        <w:tab/>
      </w:r>
      <w:r w:rsidRPr="004F1406">
        <w:rPr>
          <w:rFonts w:ascii="Arial" w:eastAsia="Arial Unicode MS" w:hAnsi="Arial" w:cs="Arial"/>
          <w:b/>
          <w:bCs/>
        </w:rPr>
        <w:tab/>
      </w:r>
      <w:r w:rsidRPr="004F1406">
        <w:rPr>
          <w:rFonts w:ascii="Arial" w:eastAsia="Arial Unicode MS" w:hAnsi="Arial" w:cs="Arial"/>
          <w:b/>
          <w:bCs/>
        </w:rPr>
        <w:tab/>
        <w:t>Highways Development</w:t>
      </w:r>
    </w:p>
    <w:p w14:paraId="1A338158" w14:textId="77777777" w:rsidR="004F1406" w:rsidRPr="004F1406" w:rsidRDefault="004F1406" w:rsidP="004F1406">
      <w:pPr>
        <w:overflowPunct/>
        <w:autoSpaceDE/>
        <w:autoSpaceDN/>
        <w:adjustRightInd/>
        <w:textAlignment w:val="auto"/>
        <w:rPr>
          <w:rFonts w:ascii="Arial" w:hAnsi="Arial" w:cs="Arial"/>
          <w:b/>
          <w:szCs w:val="22"/>
        </w:rPr>
      </w:pPr>
      <w:r w:rsidRPr="004F1406">
        <w:rPr>
          <w:sz w:val="24"/>
          <w:szCs w:val="24"/>
        </w:rPr>
        <w:tab/>
      </w:r>
      <w:r w:rsidRPr="004F1406">
        <w:rPr>
          <w:sz w:val="24"/>
          <w:szCs w:val="24"/>
        </w:rPr>
        <w:tab/>
      </w:r>
      <w:r w:rsidRPr="004F1406">
        <w:rPr>
          <w:sz w:val="24"/>
          <w:szCs w:val="24"/>
        </w:rPr>
        <w:tab/>
      </w:r>
      <w:r w:rsidRPr="004F1406">
        <w:rPr>
          <w:sz w:val="24"/>
          <w:szCs w:val="24"/>
        </w:rPr>
        <w:tab/>
      </w:r>
      <w:r w:rsidRPr="004F1406">
        <w:rPr>
          <w:sz w:val="24"/>
          <w:szCs w:val="24"/>
        </w:rPr>
        <w:tab/>
      </w:r>
      <w:r w:rsidRPr="004F1406">
        <w:rPr>
          <w:sz w:val="24"/>
          <w:szCs w:val="24"/>
        </w:rPr>
        <w:tab/>
      </w:r>
      <w:r w:rsidRPr="004F1406">
        <w:rPr>
          <w:sz w:val="24"/>
          <w:szCs w:val="24"/>
        </w:rPr>
        <w:tab/>
      </w:r>
      <w:r w:rsidRPr="004F1406">
        <w:rPr>
          <w:sz w:val="24"/>
          <w:szCs w:val="24"/>
        </w:rPr>
        <w:tab/>
      </w:r>
      <w:r w:rsidRPr="004F1406">
        <w:rPr>
          <w:rFonts w:ascii="Arial" w:hAnsi="Arial" w:cs="Arial"/>
          <w:b/>
          <w:szCs w:val="22"/>
        </w:rPr>
        <w:t>Control Manager</w:t>
      </w:r>
    </w:p>
    <w:p w14:paraId="44F5CA8F" w14:textId="77777777" w:rsidR="004F1406" w:rsidRPr="004F1406" w:rsidRDefault="004F1406" w:rsidP="004F1406">
      <w:pPr>
        <w:overflowPunct/>
        <w:autoSpaceDE/>
        <w:autoSpaceDN/>
        <w:adjustRightInd/>
        <w:textAlignment w:val="auto"/>
        <w:rPr>
          <w:rFonts w:ascii="Arial" w:hAnsi="Arial" w:cs="Arial"/>
          <w:b/>
          <w:szCs w:val="22"/>
        </w:rPr>
      </w:pPr>
      <w:r w:rsidRPr="004F1406">
        <w:rPr>
          <w:rFonts w:ascii="Arial" w:hAnsi="Arial" w:cs="Arial"/>
          <w:b/>
          <w:szCs w:val="22"/>
        </w:rPr>
        <w:tab/>
      </w:r>
      <w:r w:rsidRPr="004F1406">
        <w:rPr>
          <w:rFonts w:ascii="Arial" w:hAnsi="Arial" w:cs="Arial"/>
          <w:b/>
          <w:szCs w:val="22"/>
        </w:rPr>
        <w:tab/>
      </w:r>
      <w:r w:rsidRPr="004F1406">
        <w:rPr>
          <w:rFonts w:ascii="Arial" w:hAnsi="Arial" w:cs="Arial"/>
          <w:b/>
          <w:szCs w:val="22"/>
        </w:rPr>
        <w:tab/>
      </w:r>
      <w:r w:rsidRPr="004F1406">
        <w:rPr>
          <w:rFonts w:ascii="Arial" w:hAnsi="Arial" w:cs="Arial"/>
          <w:b/>
          <w:szCs w:val="22"/>
        </w:rPr>
        <w:tab/>
      </w:r>
      <w:r w:rsidRPr="004F1406">
        <w:rPr>
          <w:rFonts w:ascii="Arial" w:hAnsi="Arial" w:cs="Arial"/>
          <w:b/>
          <w:szCs w:val="22"/>
        </w:rPr>
        <w:tab/>
      </w:r>
      <w:r w:rsidRPr="004F1406">
        <w:rPr>
          <w:rFonts w:ascii="Arial" w:hAnsi="Arial" w:cs="Arial"/>
          <w:b/>
          <w:szCs w:val="22"/>
        </w:rPr>
        <w:tab/>
      </w:r>
      <w:r w:rsidRPr="004F1406">
        <w:rPr>
          <w:rFonts w:ascii="Arial" w:hAnsi="Arial" w:cs="Arial"/>
          <w:b/>
          <w:szCs w:val="22"/>
        </w:rPr>
        <w:tab/>
      </w:r>
      <w:r w:rsidRPr="004F1406">
        <w:rPr>
          <w:rFonts w:ascii="Arial" w:hAnsi="Arial" w:cs="Arial"/>
          <w:b/>
          <w:szCs w:val="22"/>
        </w:rPr>
        <w:tab/>
        <w:t>Community Services</w:t>
      </w:r>
    </w:p>
    <w:p w14:paraId="2468B5A1" w14:textId="77777777" w:rsidR="004F1406" w:rsidRPr="004F1406" w:rsidRDefault="004F1406" w:rsidP="004F1406">
      <w:pPr>
        <w:keepNext/>
        <w:overflowPunct/>
        <w:autoSpaceDE/>
        <w:autoSpaceDN/>
        <w:adjustRightInd/>
        <w:textAlignment w:val="auto"/>
        <w:outlineLvl w:val="0"/>
        <w:rPr>
          <w:rFonts w:ascii="Arial" w:eastAsia="Arial Unicode MS" w:hAnsi="Arial" w:cs="Arial"/>
          <w:b/>
          <w:bCs/>
        </w:rPr>
      </w:pPr>
      <w:r w:rsidRPr="004F1406">
        <w:rPr>
          <w:rFonts w:ascii="Arial" w:eastAsia="Arial Unicode MS" w:hAnsi="Arial" w:cs="Arial"/>
          <w:b/>
          <w:bCs/>
        </w:rPr>
        <w:tab/>
      </w:r>
      <w:r w:rsidRPr="004F1406">
        <w:rPr>
          <w:rFonts w:ascii="Arial" w:eastAsia="Arial Unicode MS" w:hAnsi="Arial" w:cs="Arial"/>
          <w:b/>
          <w:bCs/>
        </w:rPr>
        <w:tab/>
      </w:r>
      <w:r w:rsidRPr="004F1406">
        <w:rPr>
          <w:rFonts w:ascii="Arial" w:eastAsia="Arial Unicode MS" w:hAnsi="Arial" w:cs="Arial"/>
          <w:b/>
          <w:bCs/>
        </w:rPr>
        <w:tab/>
      </w:r>
      <w:r w:rsidRPr="004F1406">
        <w:rPr>
          <w:rFonts w:ascii="Arial" w:eastAsia="Arial Unicode MS" w:hAnsi="Arial" w:cs="Arial"/>
          <w:b/>
          <w:bCs/>
        </w:rPr>
        <w:tab/>
      </w:r>
      <w:r w:rsidRPr="004F1406">
        <w:rPr>
          <w:rFonts w:ascii="Arial" w:eastAsia="Arial Unicode MS" w:hAnsi="Arial" w:cs="Arial"/>
          <w:b/>
          <w:bCs/>
        </w:rPr>
        <w:tab/>
      </w:r>
      <w:r w:rsidRPr="004F1406">
        <w:rPr>
          <w:rFonts w:ascii="Arial" w:eastAsia="Arial Unicode MS" w:hAnsi="Arial" w:cs="Arial"/>
          <w:b/>
          <w:bCs/>
        </w:rPr>
        <w:tab/>
      </w:r>
    </w:p>
    <w:p w14:paraId="600CA79F" w14:textId="77777777" w:rsidR="004F1406" w:rsidRPr="004F1406" w:rsidRDefault="004F1406" w:rsidP="004F1406">
      <w:pPr>
        <w:overflowPunct/>
        <w:autoSpaceDE/>
        <w:autoSpaceDN/>
        <w:adjustRightInd/>
        <w:textAlignment w:val="auto"/>
        <w:rPr>
          <w:rFonts w:ascii="Arial" w:hAnsi="Arial" w:cs="Arial"/>
          <w:b/>
          <w:sz w:val="24"/>
          <w:szCs w:val="24"/>
        </w:rPr>
      </w:pPr>
      <w:r w:rsidRPr="004F1406">
        <w:rPr>
          <w:sz w:val="24"/>
          <w:szCs w:val="24"/>
        </w:rPr>
        <w:tab/>
      </w:r>
      <w:r w:rsidRPr="004F1406">
        <w:rPr>
          <w:sz w:val="24"/>
          <w:szCs w:val="24"/>
        </w:rPr>
        <w:tab/>
      </w:r>
      <w:r w:rsidRPr="004F1406">
        <w:rPr>
          <w:sz w:val="24"/>
          <w:szCs w:val="24"/>
        </w:rPr>
        <w:tab/>
      </w:r>
      <w:r w:rsidRPr="004F1406">
        <w:rPr>
          <w:sz w:val="24"/>
          <w:szCs w:val="24"/>
        </w:rPr>
        <w:tab/>
      </w:r>
      <w:r w:rsidRPr="004F1406">
        <w:rPr>
          <w:sz w:val="24"/>
          <w:szCs w:val="24"/>
        </w:rPr>
        <w:tab/>
      </w:r>
      <w:r w:rsidRPr="004F1406">
        <w:rPr>
          <w:sz w:val="24"/>
          <w:szCs w:val="24"/>
        </w:rPr>
        <w:tab/>
      </w:r>
      <w:r w:rsidRPr="004F1406">
        <w:rPr>
          <w:sz w:val="24"/>
          <w:szCs w:val="24"/>
        </w:rPr>
        <w:tab/>
      </w:r>
      <w:r w:rsidRPr="004F1406">
        <w:rPr>
          <w:sz w:val="24"/>
          <w:szCs w:val="24"/>
        </w:rPr>
        <w:tab/>
      </w:r>
    </w:p>
    <w:p w14:paraId="60875933" w14:textId="77777777" w:rsidR="004F1406" w:rsidRPr="004F1406" w:rsidRDefault="004F1406" w:rsidP="004F1406">
      <w:pPr>
        <w:overflowPunct/>
        <w:autoSpaceDE/>
        <w:autoSpaceDN/>
        <w:adjustRightInd/>
        <w:textAlignment w:val="auto"/>
        <w:rPr>
          <w:rFonts w:ascii="Arial" w:hAnsi="Arial" w:cs="Arial"/>
          <w:b/>
          <w:sz w:val="24"/>
          <w:szCs w:val="24"/>
        </w:rPr>
      </w:pPr>
      <w:r w:rsidRPr="004F1406">
        <w:rPr>
          <w:rFonts w:ascii="Arial" w:hAnsi="Arial" w:cs="Arial"/>
          <w:b/>
          <w:sz w:val="24"/>
          <w:szCs w:val="24"/>
        </w:rPr>
        <w:t> </w:t>
      </w:r>
    </w:p>
    <w:p w14:paraId="4375DC95" w14:textId="77777777" w:rsidR="004F1406" w:rsidRPr="004F1406" w:rsidRDefault="004F1406" w:rsidP="004F1406">
      <w:pPr>
        <w:overflowPunct/>
        <w:autoSpaceDE/>
        <w:autoSpaceDN/>
        <w:adjustRightInd/>
        <w:textAlignment w:val="auto"/>
        <w:rPr>
          <w:rFonts w:ascii="Arial" w:hAnsi="Arial" w:cs="Arial"/>
          <w:b/>
          <w:sz w:val="24"/>
          <w:szCs w:val="24"/>
        </w:rPr>
      </w:pPr>
    </w:p>
    <w:p w14:paraId="1B9C1EEA" w14:textId="77777777" w:rsidR="004F1406" w:rsidRPr="004F1406" w:rsidRDefault="004F1406" w:rsidP="004F1406">
      <w:pPr>
        <w:overflowPunct/>
        <w:autoSpaceDE/>
        <w:autoSpaceDN/>
        <w:adjustRightInd/>
        <w:textAlignment w:val="auto"/>
        <w:rPr>
          <w:rFonts w:ascii="Arial" w:hAnsi="Arial" w:cs="Arial"/>
          <w:b/>
          <w:sz w:val="24"/>
          <w:szCs w:val="24"/>
        </w:rPr>
      </w:pPr>
    </w:p>
    <w:p w14:paraId="4F5AC83B" w14:textId="77777777" w:rsidR="004F1406" w:rsidRPr="004F1406" w:rsidRDefault="004F1406" w:rsidP="004F1406">
      <w:pPr>
        <w:overflowPunct/>
        <w:autoSpaceDE/>
        <w:autoSpaceDN/>
        <w:adjustRightInd/>
        <w:textAlignment w:val="auto"/>
        <w:rPr>
          <w:rFonts w:ascii="Arial" w:hAnsi="Arial" w:cs="Arial"/>
          <w:b/>
          <w:sz w:val="24"/>
          <w:szCs w:val="24"/>
        </w:rPr>
      </w:pPr>
      <w:r w:rsidRPr="004F1406">
        <w:rPr>
          <w:rFonts w:ascii="Arial" w:hAnsi="Arial" w:cs="Arial"/>
          <w:b/>
          <w:bCs/>
          <w:sz w:val="24"/>
          <w:szCs w:val="24"/>
        </w:rPr>
        <w:t>SIGNED BY THE LICENSEE</w:t>
      </w:r>
      <w:r w:rsidRPr="004F1406">
        <w:rPr>
          <w:rFonts w:ascii="Arial" w:hAnsi="Arial" w:cs="Arial"/>
          <w:b/>
          <w:bCs/>
          <w:sz w:val="24"/>
          <w:szCs w:val="24"/>
        </w:rPr>
        <w:tab/>
      </w:r>
      <w:r w:rsidRPr="004F1406">
        <w:rPr>
          <w:rFonts w:ascii="Arial" w:hAnsi="Arial" w:cs="Arial"/>
          <w:b/>
          <w:bCs/>
          <w:sz w:val="24"/>
          <w:szCs w:val="24"/>
        </w:rPr>
        <w:tab/>
      </w:r>
      <w:r w:rsidRPr="004F1406">
        <w:rPr>
          <w:rFonts w:ascii="Arial" w:hAnsi="Arial" w:cs="Arial"/>
          <w:b/>
          <w:sz w:val="24"/>
          <w:szCs w:val="24"/>
        </w:rPr>
        <w:tab/>
      </w:r>
      <w:r w:rsidRPr="004F1406">
        <w:rPr>
          <w:rFonts w:ascii="Arial" w:hAnsi="Arial" w:cs="Arial"/>
          <w:b/>
          <w:sz w:val="24"/>
          <w:szCs w:val="24"/>
        </w:rPr>
        <w:tab/>
        <w:t>………………………….</w:t>
      </w:r>
    </w:p>
    <w:p w14:paraId="68C05560" w14:textId="77777777" w:rsidR="004F1406" w:rsidRPr="004F1406" w:rsidRDefault="004F1406" w:rsidP="004F1406">
      <w:pPr>
        <w:overflowPunct/>
        <w:autoSpaceDE/>
        <w:autoSpaceDN/>
        <w:adjustRightInd/>
        <w:textAlignment w:val="auto"/>
        <w:rPr>
          <w:rFonts w:ascii="Arial" w:hAnsi="Arial" w:cs="Arial"/>
          <w:b/>
          <w:sz w:val="24"/>
          <w:szCs w:val="24"/>
        </w:rPr>
      </w:pPr>
      <w:r w:rsidRPr="004F1406">
        <w:rPr>
          <w:rFonts w:ascii="Arial" w:hAnsi="Arial" w:cs="Arial"/>
          <w:b/>
          <w:sz w:val="24"/>
          <w:szCs w:val="24"/>
        </w:rPr>
        <w:t> </w:t>
      </w:r>
    </w:p>
    <w:p w14:paraId="35982AD4" w14:textId="77777777" w:rsidR="004F1406" w:rsidRPr="004F1406" w:rsidRDefault="004F1406" w:rsidP="004F1406">
      <w:pPr>
        <w:overflowPunct/>
        <w:autoSpaceDE/>
        <w:autoSpaceDN/>
        <w:adjustRightInd/>
        <w:textAlignment w:val="auto"/>
        <w:rPr>
          <w:rFonts w:ascii="Arial" w:hAnsi="Arial" w:cs="Arial"/>
          <w:b/>
          <w:bCs/>
          <w:sz w:val="24"/>
          <w:szCs w:val="24"/>
        </w:rPr>
      </w:pPr>
      <w:r w:rsidRPr="004F1406">
        <w:rPr>
          <w:rFonts w:ascii="Arial" w:hAnsi="Arial" w:cs="Arial"/>
          <w:b/>
          <w:bCs/>
          <w:sz w:val="24"/>
          <w:szCs w:val="24"/>
        </w:rPr>
        <w:t>ADDRESS:</w:t>
      </w:r>
      <w:r w:rsidRPr="004F1406">
        <w:rPr>
          <w:rFonts w:ascii="Arial" w:hAnsi="Arial" w:cs="Arial"/>
          <w:b/>
          <w:bCs/>
          <w:sz w:val="24"/>
          <w:szCs w:val="24"/>
        </w:rPr>
        <w:tab/>
      </w:r>
      <w:r w:rsidRPr="004F1406">
        <w:rPr>
          <w:rFonts w:ascii="Arial" w:hAnsi="Arial" w:cs="Arial"/>
          <w:b/>
          <w:bCs/>
          <w:sz w:val="24"/>
          <w:szCs w:val="24"/>
        </w:rPr>
        <w:tab/>
      </w:r>
      <w:r w:rsidRPr="004F1406">
        <w:rPr>
          <w:rFonts w:ascii="Arial" w:hAnsi="Arial" w:cs="Arial"/>
          <w:b/>
          <w:bCs/>
          <w:sz w:val="24"/>
          <w:szCs w:val="24"/>
        </w:rPr>
        <w:tab/>
      </w:r>
      <w:r w:rsidRPr="004F1406">
        <w:rPr>
          <w:rFonts w:ascii="Arial" w:hAnsi="Arial" w:cs="Arial"/>
          <w:b/>
          <w:bCs/>
          <w:sz w:val="24"/>
          <w:szCs w:val="24"/>
        </w:rPr>
        <w:tab/>
      </w:r>
    </w:p>
    <w:p w14:paraId="29AFD086" w14:textId="77777777" w:rsidR="004F1406" w:rsidRPr="004F1406" w:rsidRDefault="004F1406" w:rsidP="004F1406">
      <w:pPr>
        <w:overflowPunct/>
        <w:autoSpaceDE/>
        <w:autoSpaceDN/>
        <w:adjustRightInd/>
        <w:ind w:left="720" w:firstLine="720"/>
        <w:textAlignment w:val="auto"/>
        <w:rPr>
          <w:rFonts w:ascii="Arial" w:hAnsi="Arial" w:cs="Arial"/>
          <w:b/>
          <w:sz w:val="24"/>
          <w:szCs w:val="24"/>
        </w:rPr>
      </w:pPr>
      <w:r w:rsidRPr="004F1406">
        <w:rPr>
          <w:rFonts w:ascii="Arial" w:hAnsi="Arial" w:cs="Arial"/>
          <w:b/>
          <w:sz w:val="24"/>
          <w:szCs w:val="24"/>
        </w:rPr>
        <w:t>………………………………………</w:t>
      </w:r>
    </w:p>
    <w:p w14:paraId="58DF5F6C" w14:textId="77777777" w:rsidR="004F1406" w:rsidRPr="004F1406" w:rsidRDefault="004F1406" w:rsidP="004F1406">
      <w:pPr>
        <w:overflowPunct/>
        <w:autoSpaceDE/>
        <w:autoSpaceDN/>
        <w:adjustRightInd/>
        <w:ind w:left="720" w:firstLine="720"/>
        <w:textAlignment w:val="auto"/>
        <w:rPr>
          <w:rFonts w:ascii="Arial" w:hAnsi="Arial" w:cs="Arial"/>
          <w:b/>
          <w:sz w:val="24"/>
          <w:szCs w:val="24"/>
        </w:rPr>
      </w:pPr>
    </w:p>
    <w:p w14:paraId="0C5C9BA9" w14:textId="77777777" w:rsidR="004F1406" w:rsidRPr="004F1406" w:rsidRDefault="004F1406" w:rsidP="004F1406">
      <w:pPr>
        <w:overflowPunct/>
        <w:autoSpaceDE/>
        <w:autoSpaceDN/>
        <w:adjustRightInd/>
        <w:ind w:left="720" w:firstLine="720"/>
        <w:textAlignment w:val="auto"/>
        <w:rPr>
          <w:rFonts w:ascii="Arial" w:hAnsi="Arial" w:cs="Arial"/>
          <w:b/>
          <w:sz w:val="24"/>
          <w:szCs w:val="24"/>
        </w:rPr>
      </w:pPr>
      <w:r w:rsidRPr="004F1406">
        <w:rPr>
          <w:rFonts w:ascii="Arial" w:hAnsi="Arial" w:cs="Arial"/>
          <w:b/>
          <w:sz w:val="24"/>
          <w:szCs w:val="24"/>
        </w:rPr>
        <w:t>………………………………………</w:t>
      </w:r>
    </w:p>
    <w:p w14:paraId="57CC6BAC" w14:textId="77777777" w:rsidR="004F1406" w:rsidRPr="004F1406" w:rsidRDefault="004F1406" w:rsidP="004F1406">
      <w:pPr>
        <w:overflowPunct/>
        <w:autoSpaceDE/>
        <w:autoSpaceDN/>
        <w:adjustRightInd/>
        <w:textAlignment w:val="auto"/>
        <w:rPr>
          <w:rFonts w:ascii="Arial" w:hAnsi="Arial" w:cs="Arial"/>
          <w:b/>
          <w:sz w:val="24"/>
          <w:szCs w:val="24"/>
        </w:rPr>
      </w:pPr>
      <w:r w:rsidRPr="004F1406">
        <w:rPr>
          <w:rFonts w:ascii="Arial" w:hAnsi="Arial" w:cs="Arial"/>
          <w:b/>
          <w:sz w:val="24"/>
          <w:szCs w:val="24"/>
        </w:rPr>
        <w:t> </w:t>
      </w:r>
      <w:r w:rsidRPr="004F1406">
        <w:rPr>
          <w:rFonts w:ascii="Arial" w:hAnsi="Arial" w:cs="Arial"/>
          <w:b/>
          <w:sz w:val="24"/>
          <w:szCs w:val="24"/>
        </w:rPr>
        <w:tab/>
      </w:r>
      <w:r w:rsidRPr="004F1406">
        <w:rPr>
          <w:rFonts w:ascii="Arial" w:hAnsi="Arial" w:cs="Arial"/>
          <w:b/>
          <w:sz w:val="24"/>
          <w:szCs w:val="24"/>
        </w:rPr>
        <w:tab/>
      </w:r>
      <w:r w:rsidRPr="004F1406">
        <w:rPr>
          <w:rFonts w:ascii="Arial" w:hAnsi="Arial" w:cs="Arial"/>
          <w:b/>
          <w:sz w:val="24"/>
          <w:szCs w:val="24"/>
        </w:rPr>
        <w:tab/>
      </w:r>
      <w:r w:rsidRPr="004F1406">
        <w:rPr>
          <w:rFonts w:ascii="Arial" w:hAnsi="Arial" w:cs="Arial"/>
          <w:b/>
          <w:sz w:val="24"/>
          <w:szCs w:val="24"/>
        </w:rPr>
        <w:tab/>
      </w:r>
      <w:r w:rsidRPr="004F1406">
        <w:rPr>
          <w:rFonts w:ascii="Arial" w:hAnsi="Arial" w:cs="Arial"/>
          <w:b/>
          <w:sz w:val="24"/>
          <w:szCs w:val="24"/>
        </w:rPr>
        <w:tab/>
      </w:r>
    </w:p>
    <w:p w14:paraId="584B980C" w14:textId="77777777" w:rsidR="004F1406" w:rsidRPr="004F1406" w:rsidRDefault="004F1406" w:rsidP="004F1406">
      <w:pPr>
        <w:overflowPunct/>
        <w:autoSpaceDE/>
        <w:autoSpaceDN/>
        <w:adjustRightInd/>
        <w:textAlignment w:val="auto"/>
        <w:rPr>
          <w:rFonts w:ascii="Arial" w:hAnsi="Arial" w:cs="Arial"/>
          <w:b/>
          <w:sz w:val="24"/>
          <w:szCs w:val="24"/>
        </w:rPr>
      </w:pPr>
      <w:r w:rsidRPr="004F1406">
        <w:rPr>
          <w:rFonts w:ascii="Arial" w:hAnsi="Arial" w:cs="Arial"/>
          <w:b/>
          <w:sz w:val="24"/>
          <w:szCs w:val="24"/>
        </w:rPr>
        <w:t> </w:t>
      </w:r>
    </w:p>
    <w:p w14:paraId="6714FA25" w14:textId="77777777" w:rsidR="004F1406" w:rsidRPr="004F1406" w:rsidRDefault="004F1406" w:rsidP="004F1406">
      <w:pPr>
        <w:overflowPunct/>
        <w:autoSpaceDE/>
        <w:autoSpaceDN/>
        <w:adjustRightInd/>
        <w:textAlignment w:val="auto"/>
        <w:rPr>
          <w:rFonts w:ascii="Arial" w:hAnsi="Arial" w:cs="Arial"/>
          <w:b/>
          <w:sz w:val="24"/>
          <w:szCs w:val="24"/>
        </w:rPr>
      </w:pPr>
    </w:p>
    <w:p w14:paraId="2ACD4BF6" w14:textId="77777777" w:rsidR="004F1406" w:rsidRPr="004F1406" w:rsidRDefault="004F1406" w:rsidP="004F1406">
      <w:pPr>
        <w:overflowPunct/>
        <w:autoSpaceDE/>
        <w:autoSpaceDN/>
        <w:adjustRightInd/>
        <w:textAlignment w:val="auto"/>
        <w:rPr>
          <w:rFonts w:ascii="Arial" w:hAnsi="Arial" w:cs="Arial"/>
          <w:b/>
          <w:sz w:val="24"/>
          <w:szCs w:val="24"/>
        </w:rPr>
      </w:pPr>
    </w:p>
    <w:p w14:paraId="20E7F323" w14:textId="77777777" w:rsidR="004F1406" w:rsidRPr="004F1406" w:rsidRDefault="004F1406" w:rsidP="004F1406">
      <w:pPr>
        <w:overflowPunct/>
        <w:autoSpaceDE/>
        <w:autoSpaceDN/>
        <w:adjustRightInd/>
        <w:textAlignment w:val="auto"/>
        <w:rPr>
          <w:rFonts w:ascii="Arial" w:hAnsi="Arial" w:cs="Arial"/>
          <w:bCs/>
          <w:sz w:val="24"/>
          <w:szCs w:val="24"/>
        </w:rPr>
      </w:pPr>
      <w:r w:rsidRPr="004F1406">
        <w:rPr>
          <w:rFonts w:ascii="Arial" w:hAnsi="Arial" w:cs="Arial"/>
          <w:b/>
          <w:bCs/>
          <w:sz w:val="24"/>
          <w:szCs w:val="24"/>
          <w:u w:val="single"/>
        </w:rPr>
        <w:t>NOTE:</w:t>
      </w:r>
      <w:r w:rsidRPr="004F1406">
        <w:rPr>
          <w:rFonts w:ascii="Arial" w:hAnsi="Arial" w:cs="Arial"/>
          <w:bCs/>
          <w:sz w:val="24"/>
          <w:szCs w:val="24"/>
        </w:rPr>
        <w:tab/>
        <w:t>The attention of the Licensee is drawn to-</w:t>
      </w:r>
    </w:p>
    <w:p w14:paraId="7D67463A" w14:textId="77777777" w:rsidR="004F1406" w:rsidRPr="004F1406" w:rsidRDefault="004F1406" w:rsidP="004F1406">
      <w:pPr>
        <w:overflowPunct/>
        <w:autoSpaceDE/>
        <w:autoSpaceDN/>
        <w:adjustRightInd/>
        <w:textAlignment w:val="auto"/>
        <w:rPr>
          <w:rFonts w:ascii="Arial" w:hAnsi="Arial" w:cs="Arial"/>
          <w:bCs/>
          <w:sz w:val="24"/>
          <w:szCs w:val="24"/>
        </w:rPr>
      </w:pPr>
    </w:p>
    <w:p w14:paraId="7DFE07F7" w14:textId="77777777" w:rsidR="004F1406" w:rsidRPr="004F1406" w:rsidRDefault="004F1406" w:rsidP="004F1406">
      <w:pPr>
        <w:numPr>
          <w:ilvl w:val="0"/>
          <w:numId w:val="8"/>
        </w:numPr>
        <w:overflowPunct/>
        <w:autoSpaceDE/>
        <w:autoSpaceDN/>
        <w:adjustRightInd/>
        <w:textAlignment w:val="auto"/>
        <w:rPr>
          <w:rFonts w:ascii="Arial" w:hAnsi="Arial" w:cs="Arial"/>
          <w:bCs/>
          <w:sz w:val="24"/>
          <w:szCs w:val="24"/>
        </w:rPr>
      </w:pPr>
      <w:r w:rsidRPr="004F1406">
        <w:rPr>
          <w:rFonts w:ascii="Arial" w:hAnsi="Arial" w:cs="Arial"/>
          <w:bCs/>
          <w:sz w:val="24"/>
          <w:szCs w:val="24"/>
        </w:rPr>
        <w:t>subsections (1) and (7) of section 142 of the Highways Act 1980, which prescribe the circumstances in which the licence may be withdrawn by the Highway authority or surrendered by the Licensee; and</w:t>
      </w:r>
    </w:p>
    <w:p w14:paraId="15849A53" w14:textId="77777777" w:rsidR="004F1406" w:rsidRPr="004F1406" w:rsidRDefault="004F1406" w:rsidP="004F1406">
      <w:pPr>
        <w:overflowPunct/>
        <w:autoSpaceDE/>
        <w:autoSpaceDN/>
        <w:adjustRightInd/>
        <w:ind w:left="720"/>
        <w:textAlignment w:val="auto"/>
        <w:rPr>
          <w:rFonts w:ascii="Arial" w:hAnsi="Arial" w:cs="Arial"/>
          <w:bCs/>
          <w:sz w:val="24"/>
          <w:szCs w:val="24"/>
        </w:rPr>
      </w:pPr>
    </w:p>
    <w:p w14:paraId="1B2124EB" w14:textId="77777777" w:rsidR="004F1406" w:rsidRPr="004F1406" w:rsidRDefault="004F1406" w:rsidP="004F1406">
      <w:pPr>
        <w:numPr>
          <w:ilvl w:val="0"/>
          <w:numId w:val="8"/>
        </w:numPr>
        <w:overflowPunct/>
        <w:autoSpaceDE/>
        <w:autoSpaceDN/>
        <w:adjustRightInd/>
        <w:textAlignment w:val="auto"/>
        <w:rPr>
          <w:rFonts w:ascii="Arial" w:hAnsi="Arial" w:cs="Arial"/>
          <w:bCs/>
          <w:sz w:val="24"/>
          <w:szCs w:val="24"/>
        </w:rPr>
      </w:pPr>
      <w:r w:rsidRPr="004F1406">
        <w:rPr>
          <w:rFonts w:ascii="Arial" w:hAnsi="Arial" w:cs="Arial"/>
          <w:bCs/>
          <w:sz w:val="24"/>
          <w:szCs w:val="24"/>
        </w:rPr>
        <w:t>subsection (8) of section 142 of the Highways Act 1980 which provides that the Licensee or, if deceased, his personal representatives, shall indemnify the Highway authority against any claim in respect of injury damage or loss arising out of the planting or presence of the trees, shrubs, plants or grass or execution of the works by any person or by the Highway authority;</w:t>
      </w:r>
    </w:p>
    <w:p w14:paraId="6191F8C7" w14:textId="77777777" w:rsidR="004F1406" w:rsidRPr="004F1406" w:rsidRDefault="004F1406" w:rsidP="004F1406">
      <w:pPr>
        <w:overflowPunct/>
        <w:autoSpaceDE/>
        <w:autoSpaceDN/>
        <w:adjustRightInd/>
        <w:textAlignment w:val="auto"/>
        <w:rPr>
          <w:rFonts w:ascii="Arial" w:hAnsi="Arial" w:cs="Arial"/>
          <w:bCs/>
          <w:sz w:val="24"/>
          <w:szCs w:val="24"/>
        </w:rPr>
      </w:pPr>
    </w:p>
    <w:p w14:paraId="3801C6FB" w14:textId="77777777" w:rsidR="004F1406" w:rsidRPr="004F1406" w:rsidRDefault="004F1406" w:rsidP="004F1406">
      <w:pPr>
        <w:numPr>
          <w:ilvl w:val="0"/>
          <w:numId w:val="8"/>
        </w:numPr>
        <w:overflowPunct/>
        <w:autoSpaceDE/>
        <w:autoSpaceDN/>
        <w:adjustRightInd/>
        <w:textAlignment w:val="auto"/>
        <w:rPr>
          <w:rFonts w:ascii="Arial" w:hAnsi="Arial" w:cs="Arial"/>
          <w:bCs/>
          <w:sz w:val="24"/>
          <w:szCs w:val="24"/>
        </w:rPr>
      </w:pPr>
      <w:r w:rsidRPr="004F1406">
        <w:rPr>
          <w:rFonts w:ascii="Arial" w:hAnsi="Arial" w:cs="Arial"/>
          <w:bCs/>
          <w:sz w:val="24"/>
          <w:szCs w:val="24"/>
        </w:rPr>
        <w:lastRenderedPageBreak/>
        <w:t>Subsection (4) of section 142 of the Highways Act 1980 which requires that within one month after any change in the ownership of the premises takes place the Licensee shall inform the Highway authority of it.</w:t>
      </w:r>
    </w:p>
    <w:p w14:paraId="254A5E4C" w14:textId="55645C51" w:rsidR="00310FDD" w:rsidRPr="00310FDD" w:rsidRDefault="00310FDD" w:rsidP="00310FDD">
      <w:pPr>
        <w:rPr>
          <w:rFonts w:ascii="Calibri" w:hAnsi="Calibri" w:cs="Calibri"/>
        </w:rPr>
      </w:pPr>
    </w:p>
    <w:p w14:paraId="31104122" w14:textId="77777777" w:rsidR="00310FDD" w:rsidRPr="00310FDD" w:rsidRDefault="00310FDD" w:rsidP="00310FDD">
      <w:pPr>
        <w:pStyle w:val="TableText"/>
        <w:rPr>
          <w:rFonts w:ascii="Calibri" w:hAnsi="Calibri" w:cs="Calibri"/>
        </w:rPr>
      </w:pPr>
    </w:p>
    <w:p w14:paraId="579F7FAE" w14:textId="77777777" w:rsidR="00310FDD" w:rsidRPr="00310FDD" w:rsidRDefault="00310FDD" w:rsidP="00310FDD">
      <w:pPr>
        <w:pStyle w:val="TableText"/>
        <w:rPr>
          <w:rFonts w:ascii="Calibri" w:hAnsi="Calibri" w:cs="Calibri"/>
        </w:rPr>
      </w:pPr>
    </w:p>
    <w:p w14:paraId="1CF2173F" w14:textId="77777777" w:rsidR="002F3ADA" w:rsidRPr="00DD62CA" w:rsidRDefault="002F3ADA" w:rsidP="0081123F">
      <w:pPr>
        <w:tabs>
          <w:tab w:val="left" w:pos="2840"/>
        </w:tabs>
        <w:rPr>
          <w:rFonts w:ascii="Calibri" w:hAnsi="Calibri"/>
          <w:sz w:val="24"/>
          <w:szCs w:val="24"/>
        </w:rPr>
      </w:pPr>
    </w:p>
    <w:sectPr w:rsidR="002F3ADA" w:rsidRPr="00DD62CA">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2FAF3D" w14:textId="77777777" w:rsidR="00864748" w:rsidRDefault="00864748">
      <w:r>
        <w:separator/>
      </w:r>
    </w:p>
  </w:endnote>
  <w:endnote w:type="continuationSeparator" w:id="0">
    <w:p w14:paraId="1924F5E1" w14:textId="77777777" w:rsidR="00864748" w:rsidRDefault="0086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81B3CA" w14:textId="77777777" w:rsidR="00C77B64" w:rsidRDefault="00C77B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E0B0A0"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489F01" w14:textId="77777777" w:rsidR="00C77B64" w:rsidRDefault="00C77B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74808" w14:textId="77777777" w:rsidR="00864748" w:rsidRDefault="00864748">
      <w:r>
        <w:separator/>
      </w:r>
    </w:p>
  </w:footnote>
  <w:footnote w:type="continuationSeparator" w:id="0">
    <w:p w14:paraId="07EB33F4" w14:textId="77777777" w:rsidR="00864748" w:rsidRDefault="00864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7DA6A" w14:textId="77777777" w:rsidR="00C77B64" w:rsidRDefault="00C77B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7CAB0" w14:textId="77777777" w:rsidR="002F3ADA" w:rsidRPr="0089171B" w:rsidRDefault="002F3ADA">
    <w:pPr>
      <w:rPr>
        <w:rFonts w:ascii="Calibri" w:hAnsi="Calibri" w:cs="Calibri"/>
      </w:rPr>
    </w:pPr>
    <w:r w:rsidRPr="0089171B">
      <w:rPr>
        <w:rFonts w:ascii="Calibri" w:hAnsi="Calibri" w:cs="Calibri"/>
      </w:rPr>
      <w:t>RIBBLE VALLEY BOROUGH COUNCIL</w:t>
    </w:r>
  </w:p>
  <w:p w14:paraId="41B79A47"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3BA6758D" w14:textId="77777777" w:rsidR="002F3ADA" w:rsidRPr="0089171B" w:rsidRDefault="002F3ADA">
    <w:pPr>
      <w:pStyle w:val="addresses"/>
      <w:rPr>
        <w:rFonts w:ascii="Calibri" w:hAnsi="Calibri" w:cs="Calibri"/>
      </w:rPr>
    </w:pPr>
  </w:p>
  <w:p w14:paraId="7BF8814E" w14:textId="5F52BEEB" w:rsidR="002F3ADA" w:rsidRPr="0089171B" w:rsidRDefault="002F3ADA">
    <w:pPr>
      <w:rPr>
        <w:rFonts w:ascii="Calibri" w:hAnsi="Calibri" w:cs="Calibri"/>
        <w:b/>
        <w:bCs/>
      </w:rPr>
    </w:pPr>
    <w:r w:rsidRPr="0089171B">
      <w:rPr>
        <w:rFonts w:ascii="Calibri" w:hAnsi="Calibri" w:cs="Calibri"/>
        <w:b/>
        <w:bCs/>
      </w:rPr>
      <w:t xml:space="preserve">APPLICATION NO.  </w:t>
    </w:r>
    <w:r w:rsidR="008108CB">
      <w:rPr>
        <w:rFonts w:ascii="Calibri" w:hAnsi="Calibri" w:cs="Calibri"/>
        <w:b/>
        <w:bCs/>
      </w:rPr>
      <w:t>3/2021/0549</w:t>
    </w:r>
    <w:r w:rsidRPr="0089171B">
      <w:rPr>
        <w:rFonts w:ascii="Calibri" w:hAnsi="Calibri" w:cs="Calibri"/>
        <w:b/>
        <w:bCs/>
      </w:rPr>
      <w:t xml:space="preserve">                                  DECISION DATE: </w:t>
    </w:r>
    <w:r w:rsidR="00C77B64">
      <w:rPr>
        <w:rFonts w:ascii="Calibri" w:hAnsi="Calibri" w:cs="Calibri"/>
        <w:b/>
        <w:bCs/>
      </w:rPr>
      <w:t>14/07/2021</w:t>
    </w:r>
  </w:p>
  <w:p w14:paraId="07857A6F" w14:textId="77777777" w:rsidR="002F3ADA" w:rsidRDefault="002F3ADA">
    <w:pPr>
      <w:pBdr>
        <w:bottom w:val="single" w:sz="4" w:space="1" w:color="auto"/>
      </w:pBdr>
    </w:pPr>
  </w:p>
  <w:p w14:paraId="26B6B9C9"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792B5B" w14:textId="77777777" w:rsidR="00C77B64" w:rsidRDefault="00C77B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41E4090"/>
    <w:multiLevelType w:val="hybridMultilevel"/>
    <w:tmpl w:val="730AA74A"/>
    <w:lvl w:ilvl="0" w:tplc="6876D8AA">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283709CA"/>
    <w:multiLevelType w:val="hybridMultilevel"/>
    <w:tmpl w:val="930243D8"/>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A265EE"/>
    <w:multiLevelType w:val="hybridMultilevel"/>
    <w:tmpl w:val="EE6892D4"/>
    <w:lvl w:ilvl="0" w:tplc="35EC15E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0402171"/>
    <w:multiLevelType w:val="hybridMultilevel"/>
    <w:tmpl w:val="BBD09B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5"/>
  </w:num>
  <w:num w:numId="3">
    <w:abstractNumId w:val="0"/>
  </w:num>
  <w:num w:numId="4">
    <w:abstractNumId w:val="3"/>
  </w:num>
  <w:num w:numId="5">
    <w:abstractNumId w:val="4"/>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CB"/>
    <w:rsid w:val="00111C12"/>
    <w:rsid w:val="001602C7"/>
    <w:rsid w:val="001613C3"/>
    <w:rsid w:val="00172E52"/>
    <w:rsid w:val="002C337D"/>
    <w:rsid w:val="002D3B2E"/>
    <w:rsid w:val="002D5D44"/>
    <w:rsid w:val="002F3ADA"/>
    <w:rsid w:val="00310FDD"/>
    <w:rsid w:val="00353EFF"/>
    <w:rsid w:val="003E3ACB"/>
    <w:rsid w:val="004B764D"/>
    <w:rsid w:val="004F1406"/>
    <w:rsid w:val="005526C6"/>
    <w:rsid w:val="00687D32"/>
    <w:rsid w:val="006F03C4"/>
    <w:rsid w:val="0070149C"/>
    <w:rsid w:val="007C793E"/>
    <w:rsid w:val="008108CB"/>
    <w:rsid w:val="0081123F"/>
    <w:rsid w:val="00864748"/>
    <w:rsid w:val="0089171B"/>
    <w:rsid w:val="009A5ED2"/>
    <w:rsid w:val="00AA358D"/>
    <w:rsid w:val="00B6420A"/>
    <w:rsid w:val="00C00AD7"/>
    <w:rsid w:val="00C77B64"/>
    <w:rsid w:val="00DD62CA"/>
    <w:rsid w:val="00DE046A"/>
    <w:rsid w:val="00E01248"/>
    <w:rsid w:val="00E83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413FAF58"/>
  <w15:chartTrackingRefBased/>
  <w15:docId w15:val="{C1DAD76C-F885-490E-9AA0-0D8885E3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planning-inspectorat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94DE8-673A-42FC-9A6C-31E149800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RVDECPP</Template>
  <TotalTime>0</TotalTime>
  <Pages>6</Pages>
  <Words>2087</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12927</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Tara Thompson</cp:lastModifiedBy>
  <cp:revision>2</cp:revision>
  <cp:lastPrinted>2004-01-27T17:21:00Z</cp:lastPrinted>
  <dcterms:created xsi:type="dcterms:W3CDTF">2021-07-14T15:43:00Z</dcterms:created>
  <dcterms:modified xsi:type="dcterms:W3CDTF">2021-07-14T15:43:00Z</dcterms:modified>
</cp:coreProperties>
</file>