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B285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F66634D" w14:textId="77777777">
        <w:trPr>
          <w:cantSplit/>
        </w:trPr>
        <w:tc>
          <w:tcPr>
            <w:tcW w:w="6983" w:type="dxa"/>
            <w:gridSpan w:val="4"/>
          </w:tcPr>
          <w:p w14:paraId="1C988C9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3567305" w14:textId="77777777" w:rsidR="002F3ADA" w:rsidRPr="00DD62CA" w:rsidRDefault="002F3ADA">
            <w:pPr>
              <w:rPr>
                <w:rFonts w:ascii="Calibri" w:hAnsi="Calibri"/>
                <w:sz w:val="24"/>
                <w:szCs w:val="24"/>
              </w:rPr>
            </w:pPr>
          </w:p>
        </w:tc>
        <w:tc>
          <w:tcPr>
            <w:tcW w:w="1713" w:type="dxa"/>
          </w:tcPr>
          <w:p w14:paraId="46874B73" w14:textId="77777777" w:rsidR="002F3ADA" w:rsidRPr="00DD62CA" w:rsidRDefault="002F3ADA">
            <w:pPr>
              <w:rPr>
                <w:rFonts w:ascii="Calibri" w:hAnsi="Calibri"/>
                <w:sz w:val="24"/>
                <w:szCs w:val="24"/>
              </w:rPr>
            </w:pPr>
          </w:p>
        </w:tc>
      </w:tr>
      <w:tr w:rsidR="002F3ADA" w:rsidRPr="00DD62CA" w14:paraId="2B8AE0F4" w14:textId="77777777">
        <w:trPr>
          <w:cantSplit/>
        </w:trPr>
        <w:tc>
          <w:tcPr>
            <w:tcW w:w="4123" w:type="dxa"/>
            <w:gridSpan w:val="2"/>
          </w:tcPr>
          <w:p w14:paraId="25FC69B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F70B57F" w14:textId="77777777" w:rsidR="002F3ADA" w:rsidRPr="00DD62CA" w:rsidRDefault="002F3ADA">
            <w:pPr>
              <w:rPr>
                <w:rFonts w:ascii="Calibri" w:hAnsi="Calibri"/>
                <w:sz w:val="24"/>
                <w:szCs w:val="24"/>
              </w:rPr>
            </w:pPr>
          </w:p>
        </w:tc>
        <w:tc>
          <w:tcPr>
            <w:tcW w:w="1404" w:type="dxa"/>
          </w:tcPr>
          <w:p w14:paraId="01EFBA6F" w14:textId="77777777" w:rsidR="002F3ADA" w:rsidRPr="00DD62CA" w:rsidRDefault="002F3ADA">
            <w:pPr>
              <w:rPr>
                <w:rFonts w:ascii="Calibri" w:hAnsi="Calibri"/>
                <w:sz w:val="24"/>
                <w:szCs w:val="24"/>
              </w:rPr>
            </w:pPr>
          </w:p>
        </w:tc>
        <w:tc>
          <w:tcPr>
            <w:tcW w:w="1713" w:type="dxa"/>
          </w:tcPr>
          <w:p w14:paraId="64CFDA03" w14:textId="77777777" w:rsidR="002F3ADA" w:rsidRPr="00DD62CA" w:rsidRDefault="002F3ADA">
            <w:pPr>
              <w:rPr>
                <w:rFonts w:ascii="Calibri" w:hAnsi="Calibri"/>
                <w:sz w:val="24"/>
                <w:szCs w:val="24"/>
              </w:rPr>
            </w:pPr>
          </w:p>
        </w:tc>
        <w:tc>
          <w:tcPr>
            <w:tcW w:w="1713" w:type="dxa"/>
          </w:tcPr>
          <w:p w14:paraId="14EB8CF2" w14:textId="77777777" w:rsidR="002F3ADA" w:rsidRPr="00DD62CA" w:rsidRDefault="002F3ADA">
            <w:pPr>
              <w:rPr>
                <w:rFonts w:ascii="Calibri" w:hAnsi="Calibri"/>
                <w:sz w:val="24"/>
                <w:szCs w:val="24"/>
              </w:rPr>
            </w:pPr>
          </w:p>
        </w:tc>
      </w:tr>
      <w:tr w:rsidR="00C00AD7" w:rsidRPr="00DD62CA" w14:paraId="35F06521" w14:textId="77777777" w:rsidTr="00111C12">
        <w:trPr>
          <w:cantSplit/>
        </w:trPr>
        <w:tc>
          <w:tcPr>
            <w:tcW w:w="6983" w:type="dxa"/>
            <w:gridSpan w:val="4"/>
          </w:tcPr>
          <w:p w14:paraId="09E4BD9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74A389A" w14:textId="77777777" w:rsidR="00C00AD7" w:rsidRPr="00DD62CA" w:rsidRDefault="00C00AD7">
            <w:pPr>
              <w:rPr>
                <w:rFonts w:ascii="Calibri" w:hAnsi="Calibri"/>
                <w:sz w:val="24"/>
                <w:szCs w:val="24"/>
              </w:rPr>
            </w:pPr>
          </w:p>
        </w:tc>
        <w:tc>
          <w:tcPr>
            <w:tcW w:w="1713" w:type="dxa"/>
          </w:tcPr>
          <w:p w14:paraId="656A3141" w14:textId="77777777" w:rsidR="00C00AD7" w:rsidRPr="00DD62CA" w:rsidRDefault="00C00AD7">
            <w:pPr>
              <w:rPr>
                <w:rFonts w:ascii="Calibri" w:hAnsi="Calibri"/>
                <w:sz w:val="24"/>
                <w:szCs w:val="24"/>
              </w:rPr>
            </w:pPr>
          </w:p>
        </w:tc>
      </w:tr>
      <w:tr w:rsidR="00C00AD7" w:rsidRPr="00DD62CA" w14:paraId="0BA4A3B2" w14:textId="77777777" w:rsidTr="00111C12">
        <w:trPr>
          <w:cantSplit/>
        </w:trPr>
        <w:tc>
          <w:tcPr>
            <w:tcW w:w="8696" w:type="dxa"/>
            <w:gridSpan w:val="5"/>
            <w:tcBorders>
              <w:bottom w:val="single" w:sz="6" w:space="0" w:color="auto"/>
            </w:tcBorders>
          </w:tcPr>
          <w:p w14:paraId="626466A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0C2C8F8" w14:textId="77777777" w:rsidR="00C00AD7" w:rsidRPr="00DD62CA" w:rsidRDefault="00C00AD7">
            <w:pPr>
              <w:rPr>
                <w:rFonts w:ascii="Calibri" w:hAnsi="Calibri"/>
                <w:sz w:val="24"/>
                <w:szCs w:val="24"/>
              </w:rPr>
            </w:pPr>
          </w:p>
        </w:tc>
      </w:tr>
      <w:tr w:rsidR="00C00AD7" w:rsidRPr="00DD62CA" w14:paraId="67354B3A" w14:textId="77777777" w:rsidTr="00111C12">
        <w:trPr>
          <w:cantSplit/>
        </w:trPr>
        <w:tc>
          <w:tcPr>
            <w:tcW w:w="5579" w:type="dxa"/>
            <w:gridSpan w:val="3"/>
          </w:tcPr>
          <w:p w14:paraId="46288FB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D1E7E8E" w14:textId="77777777" w:rsidR="00C00AD7" w:rsidRPr="00DD62CA" w:rsidRDefault="00C00AD7">
            <w:pPr>
              <w:rPr>
                <w:rFonts w:ascii="Calibri" w:hAnsi="Calibri"/>
                <w:sz w:val="24"/>
                <w:szCs w:val="24"/>
              </w:rPr>
            </w:pPr>
          </w:p>
        </w:tc>
        <w:tc>
          <w:tcPr>
            <w:tcW w:w="1713" w:type="dxa"/>
          </w:tcPr>
          <w:p w14:paraId="35E9D8F7" w14:textId="77777777" w:rsidR="00C00AD7" w:rsidRPr="00DD62CA" w:rsidRDefault="00C00AD7">
            <w:pPr>
              <w:rPr>
                <w:rFonts w:ascii="Calibri" w:hAnsi="Calibri"/>
                <w:sz w:val="24"/>
                <w:szCs w:val="24"/>
              </w:rPr>
            </w:pPr>
          </w:p>
        </w:tc>
      </w:tr>
      <w:tr w:rsidR="002F3ADA" w:rsidRPr="00DD62CA" w14:paraId="7EDA7197" w14:textId="77777777">
        <w:trPr>
          <w:cantSplit/>
        </w:trPr>
        <w:tc>
          <w:tcPr>
            <w:tcW w:w="10409" w:type="dxa"/>
            <w:gridSpan w:val="6"/>
          </w:tcPr>
          <w:p w14:paraId="0293E59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BFA02CC" w14:textId="77777777">
        <w:trPr>
          <w:cantSplit/>
        </w:trPr>
        <w:tc>
          <w:tcPr>
            <w:tcW w:w="2410" w:type="dxa"/>
          </w:tcPr>
          <w:p w14:paraId="1D44BB7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0D8E70C" w14:textId="77777777" w:rsidR="002F3ADA" w:rsidRPr="00DD62CA" w:rsidRDefault="00726148">
            <w:pPr>
              <w:pStyle w:val="addresses"/>
              <w:rPr>
                <w:rFonts w:ascii="Calibri" w:hAnsi="Calibri"/>
                <w:sz w:val="24"/>
                <w:szCs w:val="24"/>
              </w:rPr>
            </w:pPr>
            <w:r>
              <w:rPr>
                <w:rFonts w:ascii="Calibri" w:hAnsi="Calibri"/>
                <w:sz w:val="24"/>
                <w:szCs w:val="24"/>
              </w:rPr>
              <w:t>3/2021/0567</w:t>
            </w:r>
          </w:p>
        </w:tc>
        <w:tc>
          <w:tcPr>
            <w:tcW w:w="1404" w:type="dxa"/>
          </w:tcPr>
          <w:p w14:paraId="4C24AC3F" w14:textId="77777777" w:rsidR="002F3ADA" w:rsidRPr="00DD62CA" w:rsidRDefault="002F3ADA">
            <w:pPr>
              <w:rPr>
                <w:rFonts w:ascii="Calibri" w:hAnsi="Calibri"/>
                <w:sz w:val="24"/>
                <w:szCs w:val="24"/>
              </w:rPr>
            </w:pPr>
          </w:p>
        </w:tc>
        <w:tc>
          <w:tcPr>
            <w:tcW w:w="1713" w:type="dxa"/>
          </w:tcPr>
          <w:p w14:paraId="35F0D483" w14:textId="77777777" w:rsidR="002F3ADA" w:rsidRPr="00DD62CA" w:rsidRDefault="002F3ADA">
            <w:pPr>
              <w:rPr>
                <w:rFonts w:ascii="Calibri" w:hAnsi="Calibri"/>
                <w:sz w:val="24"/>
                <w:szCs w:val="24"/>
              </w:rPr>
            </w:pPr>
          </w:p>
        </w:tc>
        <w:tc>
          <w:tcPr>
            <w:tcW w:w="1713" w:type="dxa"/>
          </w:tcPr>
          <w:p w14:paraId="73158772" w14:textId="77777777" w:rsidR="002F3ADA" w:rsidRPr="00DD62CA" w:rsidRDefault="002F3ADA">
            <w:pPr>
              <w:rPr>
                <w:rFonts w:ascii="Calibri" w:hAnsi="Calibri"/>
                <w:sz w:val="24"/>
                <w:szCs w:val="24"/>
              </w:rPr>
            </w:pPr>
          </w:p>
        </w:tc>
      </w:tr>
      <w:tr w:rsidR="002F3ADA" w:rsidRPr="00DD62CA" w14:paraId="58408700" w14:textId="77777777">
        <w:trPr>
          <w:cantSplit/>
        </w:trPr>
        <w:tc>
          <w:tcPr>
            <w:tcW w:w="2410" w:type="dxa"/>
          </w:tcPr>
          <w:p w14:paraId="614A129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1B90E50" w14:textId="77777777" w:rsidR="002F3ADA" w:rsidRPr="00DD62CA" w:rsidRDefault="00726148">
            <w:pPr>
              <w:rPr>
                <w:rFonts w:ascii="Calibri" w:hAnsi="Calibri"/>
                <w:sz w:val="24"/>
                <w:szCs w:val="24"/>
              </w:rPr>
            </w:pPr>
            <w:r>
              <w:rPr>
                <w:rFonts w:ascii="Calibri" w:hAnsi="Calibri"/>
                <w:sz w:val="24"/>
                <w:szCs w:val="24"/>
              </w:rPr>
              <w:t>09 July 2021</w:t>
            </w:r>
          </w:p>
        </w:tc>
        <w:tc>
          <w:tcPr>
            <w:tcW w:w="1404" w:type="dxa"/>
          </w:tcPr>
          <w:p w14:paraId="636707E0" w14:textId="77777777" w:rsidR="002F3ADA" w:rsidRPr="00DD62CA" w:rsidRDefault="002F3ADA">
            <w:pPr>
              <w:rPr>
                <w:rFonts w:ascii="Calibri" w:hAnsi="Calibri"/>
                <w:sz w:val="24"/>
                <w:szCs w:val="24"/>
              </w:rPr>
            </w:pPr>
          </w:p>
        </w:tc>
        <w:tc>
          <w:tcPr>
            <w:tcW w:w="1713" w:type="dxa"/>
          </w:tcPr>
          <w:p w14:paraId="02A5FD1D" w14:textId="77777777" w:rsidR="002F3ADA" w:rsidRPr="00DD62CA" w:rsidRDefault="002F3ADA">
            <w:pPr>
              <w:rPr>
                <w:rFonts w:ascii="Calibri" w:hAnsi="Calibri"/>
                <w:sz w:val="24"/>
                <w:szCs w:val="24"/>
              </w:rPr>
            </w:pPr>
          </w:p>
        </w:tc>
        <w:tc>
          <w:tcPr>
            <w:tcW w:w="1713" w:type="dxa"/>
          </w:tcPr>
          <w:p w14:paraId="34EBE1C1" w14:textId="77777777" w:rsidR="002F3ADA" w:rsidRPr="00DD62CA" w:rsidRDefault="002F3ADA">
            <w:pPr>
              <w:rPr>
                <w:rFonts w:ascii="Calibri" w:hAnsi="Calibri"/>
                <w:sz w:val="24"/>
                <w:szCs w:val="24"/>
              </w:rPr>
            </w:pPr>
          </w:p>
        </w:tc>
      </w:tr>
      <w:tr w:rsidR="002F3ADA" w:rsidRPr="00DD62CA" w14:paraId="64934095" w14:textId="77777777">
        <w:trPr>
          <w:cantSplit/>
        </w:trPr>
        <w:tc>
          <w:tcPr>
            <w:tcW w:w="2410" w:type="dxa"/>
          </w:tcPr>
          <w:p w14:paraId="3E87EC5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F8250D7" w14:textId="77777777" w:rsidR="002F3ADA" w:rsidRPr="00DD62CA" w:rsidRDefault="00726148">
            <w:pPr>
              <w:rPr>
                <w:rFonts w:ascii="Calibri" w:hAnsi="Calibri"/>
                <w:sz w:val="24"/>
                <w:szCs w:val="24"/>
              </w:rPr>
            </w:pPr>
            <w:r>
              <w:rPr>
                <w:rFonts w:ascii="Calibri" w:hAnsi="Calibri"/>
                <w:sz w:val="24"/>
                <w:szCs w:val="24"/>
              </w:rPr>
              <w:t>25/05/2021</w:t>
            </w:r>
          </w:p>
        </w:tc>
        <w:tc>
          <w:tcPr>
            <w:tcW w:w="1404" w:type="dxa"/>
          </w:tcPr>
          <w:p w14:paraId="456451C0" w14:textId="77777777" w:rsidR="002F3ADA" w:rsidRPr="00DD62CA" w:rsidRDefault="002F3ADA">
            <w:pPr>
              <w:rPr>
                <w:rFonts w:ascii="Calibri" w:hAnsi="Calibri"/>
                <w:sz w:val="24"/>
                <w:szCs w:val="24"/>
              </w:rPr>
            </w:pPr>
          </w:p>
        </w:tc>
        <w:tc>
          <w:tcPr>
            <w:tcW w:w="1713" w:type="dxa"/>
          </w:tcPr>
          <w:p w14:paraId="34A10027" w14:textId="77777777" w:rsidR="002F3ADA" w:rsidRPr="00DD62CA" w:rsidRDefault="002F3ADA">
            <w:pPr>
              <w:rPr>
                <w:rFonts w:ascii="Calibri" w:hAnsi="Calibri"/>
                <w:sz w:val="24"/>
                <w:szCs w:val="24"/>
              </w:rPr>
            </w:pPr>
          </w:p>
        </w:tc>
        <w:tc>
          <w:tcPr>
            <w:tcW w:w="1713" w:type="dxa"/>
          </w:tcPr>
          <w:p w14:paraId="1F8FA3FF" w14:textId="77777777" w:rsidR="002F3ADA" w:rsidRPr="00DD62CA" w:rsidRDefault="002F3ADA">
            <w:pPr>
              <w:rPr>
                <w:rFonts w:ascii="Calibri" w:hAnsi="Calibri"/>
                <w:sz w:val="24"/>
                <w:szCs w:val="24"/>
              </w:rPr>
            </w:pPr>
          </w:p>
        </w:tc>
      </w:tr>
      <w:tr w:rsidR="002F3ADA" w:rsidRPr="00DD62CA" w14:paraId="1DF4AFB9" w14:textId="77777777">
        <w:trPr>
          <w:cantSplit/>
        </w:trPr>
        <w:tc>
          <w:tcPr>
            <w:tcW w:w="10409" w:type="dxa"/>
            <w:gridSpan w:val="6"/>
          </w:tcPr>
          <w:p w14:paraId="002170E5" w14:textId="77777777" w:rsidR="002F3ADA" w:rsidRPr="00DD62CA" w:rsidRDefault="002F3ADA">
            <w:pPr>
              <w:rPr>
                <w:rFonts w:ascii="Calibri" w:hAnsi="Calibri"/>
                <w:sz w:val="24"/>
                <w:szCs w:val="24"/>
              </w:rPr>
            </w:pPr>
          </w:p>
        </w:tc>
      </w:tr>
      <w:tr w:rsidR="002F3ADA" w:rsidRPr="00DD62CA" w14:paraId="7DEB5D8B" w14:textId="77777777">
        <w:trPr>
          <w:cantSplit/>
        </w:trPr>
        <w:tc>
          <w:tcPr>
            <w:tcW w:w="2410" w:type="dxa"/>
          </w:tcPr>
          <w:p w14:paraId="4F061E5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8C667BD" w14:textId="77777777" w:rsidR="002F3ADA" w:rsidRPr="00DD62CA" w:rsidRDefault="002F3ADA">
            <w:pPr>
              <w:rPr>
                <w:rFonts w:ascii="Calibri" w:hAnsi="Calibri"/>
                <w:sz w:val="24"/>
                <w:szCs w:val="24"/>
              </w:rPr>
            </w:pPr>
          </w:p>
        </w:tc>
        <w:tc>
          <w:tcPr>
            <w:tcW w:w="1456" w:type="dxa"/>
          </w:tcPr>
          <w:p w14:paraId="2E8694BA" w14:textId="77777777" w:rsidR="002F3ADA" w:rsidRPr="00DD62CA" w:rsidRDefault="002F3ADA">
            <w:pPr>
              <w:rPr>
                <w:rFonts w:ascii="Calibri" w:hAnsi="Calibri"/>
                <w:sz w:val="24"/>
                <w:szCs w:val="24"/>
              </w:rPr>
            </w:pPr>
          </w:p>
        </w:tc>
        <w:tc>
          <w:tcPr>
            <w:tcW w:w="1404" w:type="dxa"/>
          </w:tcPr>
          <w:p w14:paraId="7C047FF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3ADB26B" w14:textId="77777777" w:rsidR="002F3ADA" w:rsidRPr="00DD62CA" w:rsidRDefault="002F3ADA">
            <w:pPr>
              <w:rPr>
                <w:rFonts w:ascii="Calibri" w:hAnsi="Calibri"/>
                <w:sz w:val="24"/>
                <w:szCs w:val="24"/>
              </w:rPr>
            </w:pPr>
          </w:p>
        </w:tc>
        <w:tc>
          <w:tcPr>
            <w:tcW w:w="1713" w:type="dxa"/>
          </w:tcPr>
          <w:p w14:paraId="49A29999" w14:textId="77777777" w:rsidR="002F3ADA" w:rsidRPr="00DD62CA" w:rsidRDefault="002F3ADA">
            <w:pPr>
              <w:rPr>
                <w:rFonts w:ascii="Calibri" w:hAnsi="Calibri"/>
                <w:sz w:val="24"/>
                <w:szCs w:val="24"/>
              </w:rPr>
            </w:pPr>
          </w:p>
        </w:tc>
      </w:tr>
      <w:tr w:rsidR="002F3ADA" w:rsidRPr="00DD62CA" w14:paraId="6CF69DE7" w14:textId="77777777">
        <w:trPr>
          <w:cantSplit/>
        </w:trPr>
        <w:tc>
          <w:tcPr>
            <w:tcW w:w="4123" w:type="dxa"/>
            <w:gridSpan w:val="2"/>
            <w:vMerge w:val="restart"/>
            <w:tcBorders>
              <w:bottom w:val="single" w:sz="4" w:space="0" w:color="auto"/>
            </w:tcBorders>
          </w:tcPr>
          <w:p w14:paraId="49708AF7" w14:textId="77777777" w:rsidR="002F3ADA" w:rsidRPr="00DD62CA" w:rsidRDefault="00726148">
            <w:pPr>
              <w:rPr>
                <w:rFonts w:ascii="Calibri" w:hAnsi="Calibri"/>
                <w:sz w:val="24"/>
                <w:szCs w:val="24"/>
              </w:rPr>
            </w:pPr>
            <w:proofErr w:type="spellStart"/>
            <w:r>
              <w:rPr>
                <w:rFonts w:ascii="Calibri" w:hAnsi="Calibri"/>
                <w:sz w:val="24"/>
                <w:szCs w:val="24"/>
              </w:rPr>
              <w:t>Dunkenhalgh</w:t>
            </w:r>
            <w:proofErr w:type="spellEnd"/>
            <w:r>
              <w:rPr>
                <w:rFonts w:ascii="Calibri" w:hAnsi="Calibri"/>
                <w:sz w:val="24"/>
                <w:szCs w:val="24"/>
              </w:rPr>
              <w:t xml:space="preserve"> Estate</w:t>
            </w:r>
          </w:p>
          <w:p w14:paraId="7D900E1A" w14:textId="77777777" w:rsidR="00726148" w:rsidRDefault="00726148">
            <w:pPr>
              <w:rPr>
                <w:rFonts w:ascii="Calibri" w:hAnsi="Calibri"/>
                <w:sz w:val="24"/>
                <w:szCs w:val="24"/>
              </w:rPr>
            </w:pPr>
            <w:r>
              <w:rPr>
                <w:rFonts w:ascii="Calibri" w:hAnsi="Calibri"/>
                <w:sz w:val="24"/>
                <w:szCs w:val="24"/>
              </w:rPr>
              <w:t>10 Hunters Walk</w:t>
            </w:r>
          </w:p>
          <w:p w14:paraId="1A79FCA0" w14:textId="77777777" w:rsidR="00726148" w:rsidRDefault="00726148">
            <w:pPr>
              <w:rPr>
                <w:rFonts w:ascii="Calibri" w:hAnsi="Calibri"/>
                <w:sz w:val="24"/>
                <w:szCs w:val="24"/>
              </w:rPr>
            </w:pPr>
            <w:r>
              <w:rPr>
                <w:rFonts w:ascii="Calibri" w:hAnsi="Calibri"/>
                <w:sz w:val="24"/>
                <w:szCs w:val="24"/>
              </w:rPr>
              <w:t>Canal Street</w:t>
            </w:r>
          </w:p>
          <w:p w14:paraId="54DD3F4B" w14:textId="77777777" w:rsidR="00726148" w:rsidRDefault="00726148">
            <w:pPr>
              <w:rPr>
                <w:rFonts w:ascii="Calibri" w:hAnsi="Calibri"/>
                <w:sz w:val="24"/>
                <w:szCs w:val="24"/>
              </w:rPr>
            </w:pPr>
            <w:r>
              <w:rPr>
                <w:rFonts w:ascii="Calibri" w:hAnsi="Calibri"/>
                <w:sz w:val="24"/>
                <w:szCs w:val="24"/>
              </w:rPr>
              <w:t>Chester</w:t>
            </w:r>
          </w:p>
          <w:p w14:paraId="46D210CA" w14:textId="77777777" w:rsidR="002F3ADA" w:rsidRPr="00DD62CA" w:rsidRDefault="00726148">
            <w:pPr>
              <w:rPr>
                <w:rFonts w:ascii="Calibri" w:hAnsi="Calibri"/>
                <w:sz w:val="24"/>
                <w:szCs w:val="24"/>
              </w:rPr>
            </w:pPr>
            <w:r>
              <w:rPr>
                <w:rFonts w:ascii="Calibri" w:hAnsi="Calibri"/>
                <w:sz w:val="24"/>
                <w:szCs w:val="24"/>
              </w:rPr>
              <w:t>CH1 4EB</w:t>
            </w:r>
          </w:p>
        </w:tc>
        <w:tc>
          <w:tcPr>
            <w:tcW w:w="1456" w:type="dxa"/>
          </w:tcPr>
          <w:p w14:paraId="03DAE87B"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00157B06" w14:textId="77777777" w:rsidR="002F3ADA" w:rsidRPr="00DD62CA" w:rsidRDefault="00726148">
            <w:pPr>
              <w:pStyle w:val="addresses"/>
              <w:rPr>
                <w:rFonts w:ascii="Calibri" w:hAnsi="Calibri"/>
                <w:sz w:val="24"/>
                <w:szCs w:val="24"/>
              </w:rPr>
            </w:pPr>
            <w:r>
              <w:rPr>
                <w:rFonts w:ascii="Calibri" w:hAnsi="Calibri"/>
                <w:sz w:val="24"/>
                <w:szCs w:val="24"/>
              </w:rPr>
              <w:t>Mr Benjamin Thornley</w:t>
            </w:r>
          </w:p>
          <w:p w14:paraId="531D3B78" w14:textId="77777777" w:rsidR="00726148" w:rsidRDefault="00726148">
            <w:pPr>
              <w:pStyle w:val="addresses"/>
              <w:rPr>
                <w:rFonts w:ascii="Calibri" w:hAnsi="Calibri"/>
                <w:sz w:val="24"/>
                <w:szCs w:val="24"/>
              </w:rPr>
            </w:pPr>
            <w:r>
              <w:rPr>
                <w:rFonts w:ascii="Calibri" w:hAnsi="Calibri"/>
                <w:sz w:val="24"/>
                <w:szCs w:val="24"/>
              </w:rPr>
              <w:t>Cassidy and Ashton</w:t>
            </w:r>
          </w:p>
          <w:p w14:paraId="237F3D78" w14:textId="77777777" w:rsidR="00726148" w:rsidRDefault="00726148">
            <w:pPr>
              <w:pStyle w:val="addresses"/>
              <w:rPr>
                <w:rFonts w:ascii="Calibri" w:hAnsi="Calibri"/>
                <w:sz w:val="24"/>
                <w:szCs w:val="24"/>
              </w:rPr>
            </w:pPr>
            <w:r>
              <w:rPr>
                <w:rFonts w:ascii="Calibri" w:hAnsi="Calibri"/>
                <w:sz w:val="24"/>
                <w:szCs w:val="24"/>
              </w:rPr>
              <w:t>10 Hunters Walk</w:t>
            </w:r>
          </w:p>
          <w:p w14:paraId="6365E1A9" w14:textId="77777777" w:rsidR="00726148" w:rsidRDefault="00726148">
            <w:pPr>
              <w:pStyle w:val="addresses"/>
              <w:rPr>
                <w:rFonts w:ascii="Calibri" w:hAnsi="Calibri"/>
                <w:sz w:val="24"/>
                <w:szCs w:val="24"/>
              </w:rPr>
            </w:pPr>
            <w:r>
              <w:rPr>
                <w:rFonts w:ascii="Calibri" w:hAnsi="Calibri"/>
                <w:sz w:val="24"/>
                <w:szCs w:val="24"/>
              </w:rPr>
              <w:t>Canal Street</w:t>
            </w:r>
          </w:p>
          <w:p w14:paraId="568EEBA8" w14:textId="77777777" w:rsidR="00726148" w:rsidRDefault="00726148">
            <w:pPr>
              <w:pStyle w:val="addresses"/>
              <w:rPr>
                <w:rFonts w:ascii="Calibri" w:hAnsi="Calibri"/>
                <w:sz w:val="24"/>
                <w:szCs w:val="24"/>
              </w:rPr>
            </w:pPr>
            <w:r>
              <w:rPr>
                <w:rFonts w:ascii="Calibri" w:hAnsi="Calibri"/>
                <w:sz w:val="24"/>
                <w:szCs w:val="24"/>
              </w:rPr>
              <w:t>Chester</w:t>
            </w:r>
          </w:p>
          <w:p w14:paraId="43F36F03" w14:textId="77777777" w:rsidR="002F3ADA" w:rsidRPr="00DD62CA" w:rsidRDefault="00726148">
            <w:pPr>
              <w:pStyle w:val="addresses"/>
              <w:rPr>
                <w:rFonts w:ascii="Calibri" w:hAnsi="Calibri"/>
                <w:sz w:val="24"/>
                <w:szCs w:val="24"/>
              </w:rPr>
            </w:pPr>
            <w:r>
              <w:rPr>
                <w:rFonts w:ascii="Calibri" w:hAnsi="Calibri"/>
                <w:sz w:val="24"/>
                <w:szCs w:val="24"/>
              </w:rPr>
              <w:t>CH1 4EB</w:t>
            </w:r>
          </w:p>
        </w:tc>
      </w:tr>
      <w:tr w:rsidR="002F3ADA" w:rsidRPr="00DD62CA" w14:paraId="501554EE" w14:textId="77777777">
        <w:trPr>
          <w:cantSplit/>
        </w:trPr>
        <w:tc>
          <w:tcPr>
            <w:tcW w:w="4123" w:type="dxa"/>
            <w:gridSpan w:val="2"/>
            <w:vMerge/>
            <w:tcBorders>
              <w:bottom w:val="single" w:sz="4" w:space="0" w:color="auto"/>
            </w:tcBorders>
          </w:tcPr>
          <w:p w14:paraId="4C14A2A0" w14:textId="77777777" w:rsidR="002F3ADA" w:rsidRPr="00DD62CA" w:rsidRDefault="002F3ADA">
            <w:pPr>
              <w:rPr>
                <w:rFonts w:ascii="Calibri" w:hAnsi="Calibri"/>
                <w:sz w:val="24"/>
                <w:szCs w:val="24"/>
              </w:rPr>
            </w:pPr>
          </w:p>
        </w:tc>
        <w:tc>
          <w:tcPr>
            <w:tcW w:w="1456" w:type="dxa"/>
          </w:tcPr>
          <w:p w14:paraId="4EAFA9C4"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410B5A5" w14:textId="77777777" w:rsidR="002F3ADA" w:rsidRPr="00DD62CA" w:rsidRDefault="002F3ADA">
            <w:pPr>
              <w:rPr>
                <w:rFonts w:ascii="Calibri" w:hAnsi="Calibri"/>
                <w:sz w:val="24"/>
                <w:szCs w:val="24"/>
              </w:rPr>
            </w:pPr>
          </w:p>
        </w:tc>
      </w:tr>
      <w:tr w:rsidR="002F3ADA" w:rsidRPr="00DD62CA" w14:paraId="611CACDD" w14:textId="77777777">
        <w:trPr>
          <w:cantSplit/>
        </w:trPr>
        <w:tc>
          <w:tcPr>
            <w:tcW w:w="4123" w:type="dxa"/>
            <w:gridSpan w:val="2"/>
            <w:vMerge/>
            <w:tcBorders>
              <w:bottom w:val="single" w:sz="4" w:space="0" w:color="auto"/>
            </w:tcBorders>
          </w:tcPr>
          <w:p w14:paraId="5D680E11" w14:textId="77777777" w:rsidR="002F3ADA" w:rsidRPr="00DD62CA" w:rsidRDefault="002F3ADA">
            <w:pPr>
              <w:rPr>
                <w:rFonts w:ascii="Calibri" w:hAnsi="Calibri"/>
                <w:sz w:val="24"/>
                <w:szCs w:val="24"/>
              </w:rPr>
            </w:pPr>
          </w:p>
        </w:tc>
        <w:tc>
          <w:tcPr>
            <w:tcW w:w="1456" w:type="dxa"/>
          </w:tcPr>
          <w:p w14:paraId="7BF099AF"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844C3E9" w14:textId="77777777" w:rsidR="002F3ADA" w:rsidRPr="00DD62CA" w:rsidRDefault="002F3ADA">
            <w:pPr>
              <w:rPr>
                <w:rFonts w:ascii="Calibri" w:hAnsi="Calibri"/>
                <w:sz w:val="24"/>
                <w:szCs w:val="24"/>
              </w:rPr>
            </w:pPr>
          </w:p>
        </w:tc>
      </w:tr>
      <w:tr w:rsidR="002F3ADA" w:rsidRPr="00DD62CA" w14:paraId="3A81508A" w14:textId="77777777">
        <w:trPr>
          <w:cantSplit/>
        </w:trPr>
        <w:tc>
          <w:tcPr>
            <w:tcW w:w="4123" w:type="dxa"/>
            <w:gridSpan w:val="2"/>
            <w:vMerge/>
            <w:tcBorders>
              <w:bottom w:val="single" w:sz="4" w:space="0" w:color="auto"/>
            </w:tcBorders>
          </w:tcPr>
          <w:p w14:paraId="242097B8" w14:textId="77777777" w:rsidR="002F3ADA" w:rsidRPr="00DD62CA" w:rsidRDefault="002F3ADA">
            <w:pPr>
              <w:rPr>
                <w:rFonts w:ascii="Calibri" w:hAnsi="Calibri"/>
                <w:sz w:val="24"/>
                <w:szCs w:val="24"/>
              </w:rPr>
            </w:pPr>
          </w:p>
        </w:tc>
        <w:tc>
          <w:tcPr>
            <w:tcW w:w="1456" w:type="dxa"/>
          </w:tcPr>
          <w:p w14:paraId="116923DF"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991D411" w14:textId="77777777" w:rsidR="002F3ADA" w:rsidRPr="00DD62CA" w:rsidRDefault="002F3ADA">
            <w:pPr>
              <w:rPr>
                <w:rFonts w:ascii="Calibri" w:hAnsi="Calibri"/>
                <w:sz w:val="24"/>
                <w:szCs w:val="24"/>
              </w:rPr>
            </w:pPr>
          </w:p>
        </w:tc>
      </w:tr>
      <w:tr w:rsidR="002F3ADA" w:rsidRPr="00DD62CA" w14:paraId="4A856E81" w14:textId="77777777">
        <w:trPr>
          <w:cantSplit/>
        </w:trPr>
        <w:tc>
          <w:tcPr>
            <w:tcW w:w="4123" w:type="dxa"/>
            <w:gridSpan w:val="2"/>
            <w:vMerge/>
            <w:tcBorders>
              <w:bottom w:val="single" w:sz="4" w:space="0" w:color="auto"/>
            </w:tcBorders>
          </w:tcPr>
          <w:p w14:paraId="0DFB9919" w14:textId="77777777" w:rsidR="002F3ADA" w:rsidRPr="00DD62CA" w:rsidRDefault="002F3ADA">
            <w:pPr>
              <w:rPr>
                <w:rFonts w:ascii="Calibri" w:hAnsi="Calibri"/>
                <w:sz w:val="24"/>
                <w:szCs w:val="24"/>
              </w:rPr>
            </w:pPr>
          </w:p>
        </w:tc>
        <w:tc>
          <w:tcPr>
            <w:tcW w:w="1456" w:type="dxa"/>
            <w:tcBorders>
              <w:bottom w:val="single" w:sz="6" w:space="0" w:color="auto"/>
            </w:tcBorders>
          </w:tcPr>
          <w:p w14:paraId="082D1B31"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578E8BD" w14:textId="77777777" w:rsidR="002F3ADA" w:rsidRPr="00DD62CA" w:rsidRDefault="002F3ADA">
            <w:pPr>
              <w:rPr>
                <w:rFonts w:ascii="Calibri" w:hAnsi="Calibri"/>
                <w:sz w:val="24"/>
                <w:szCs w:val="24"/>
              </w:rPr>
            </w:pPr>
          </w:p>
        </w:tc>
      </w:tr>
    </w:tbl>
    <w:p w14:paraId="7BED2E8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6E77D8C" w14:textId="77777777">
        <w:trPr>
          <w:cantSplit/>
          <w:trHeight w:val="512"/>
        </w:trPr>
        <w:tc>
          <w:tcPr>
            <w:tcW w:w="1970" w:type="dxa"/>
            <w:gridSpan w:val="2"/>
          </w:tcPr>
          <w:p w14:paraId="551E6E1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0B7371F5" w14:textId="77777777" w:rsidR="002F3ADA" w:rsidRPr="00DD62CA" w:rsidRDefault="00726148">
            <w:pPr>
              <w:pStyle w:val="TableText"/>
              <w:rPr>
                <w:rFonts w:ascii="Calibri" w:hAnsi="Calibri"/>
                <w:sz w:val="24"/>
                <w:szCs w:val="24"/>
              </w:rPr>
            </w:pPr>
            <w:r>
              <w:rPr>
                <w:rFonts w:ascii="Calibri" w:hAnsi="Calibri"/>
                <w:sz w:val="24"/>
                <w:szCs w:val="24"/>
              </w:rPr>
              <w:t>Variation of Condition 2 (Plans) of planning application 3/2020/1103.</w:t>
            </w:r>
          </w:p>
        </w:tc>
      </w:tr>
      <w:tr w:rsidR="002F3ADA" w:rsidRPr="00DD62CA" w14:paraId="7791096C" w14:textId="77777777">
        <w:trPr>
          <w:cantSplit/>
          <w:trHeight w:val="264"/>
        </w:trPr>
        <w:tc>
          <w:tcPr>
            <w:tcW w:w="988" w:type="dxa"/>
          </w:tcPr>
          <w:p w14:paraId="59C850E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74D3AC97" w14:textId="77777777" w:rsidR="002F3ADA" w:rsidRPr="00DD62CA" w:rsidRDefault="00726148">
            <w:pPr>
              <w:pStyle w:val="TableText"/>
              <w:rPr>
                <w:rFonts w:ascii="Calibri" w:hAnsi="Calibri"/>
                <w:sz w:val="24"/>
                <w:szCs w:val="24"/>
              </w:rPr>
            </w:pPr>
            <w:proofErr w:type="spellStart"/>
            <w:r>
              <w:rPr>
                <w:rFonts w:ascii="Calibri" w:hAnsi="Calibri"/>
                <w:sz w:val="24"/>
                <w:szCs w:val="24"/>
              </w:rPr>
              <w:t>Overdale</w:t>
            </w:r>
            <w:proofErr w:type="spellEnd"/>
            <w:r>
              <w:rPr>
                <w:rFonts w:ascii="Calibri" w:hAnsi="Calibri"/>
                <w:sz w:val="24"/>
                <w:szCs w:val="24"/>
              </w:rPr>
              <w:t xml:space="preserve"> York Lane </w:t>
            </w:r>
            <w:proofErr w:type="spellStart"/>
            <w:r>
              <w:rPr>
                <w:rFonts w:ascii="Calibri" w:hAnsi="Calibri"/>
                <w:sz w:val="24"/>
                <w:szCs w:val="24"/>
              </w:rPr>
              <w:t>Langho</w:t>
            </w:r>
            <w:proofErr w:type="spellEnd"/>
            <w:r>
              <w:rPr>
                <w:rFonts w:ascii="Calibri" w:hAnsi="Calibri"/>
                <w:sz w:val="24"/>
                <w:szCs w:val="24"/>
              </w:rPr>
              <w:t xml:space="preserve"> BB6 8DT</w:t>
            </w:r>
          </w:p>
        </w:tc>
      </w:tr>
      <w:tr w:rsidR="002F3ADA" w:rsidRPr="00DD62CA" w14:paraId="4042B988" w14:textId="77777777">
        <w:trPr>
          <w:cantSplit/>
          <w:trHeight w:val="868"/>
        </w:trPr>
        <w:tc>
          <w:tcPr>
            <w:tcW w:w="10353" w:type="dxa"/>
            <w:gridSpan w:val="3"/>
          </w:tcPr>
          <w:p w14:paraId="12237C1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65BF13D" w14:textId="77777777" w:rsidR="002F3ADA" w:rsidRPr="00DD62CA" w:rsidRDefault="002F3ADA">
            <w:pPr>
              <w:jc w:val="both"/>
              <w:rPr>
                <w:rFonts w:ascii="Calibri" w:hAnsi="Calibri"/>
                <w:sz w:val="24"/>
                <w:szCs w:val="24"/>
              </w:rPr>
            </w:pPr>
          </w:p>
        </w:tc>
      </w:tr>
      <w:tr w:rsidR="002F3ADA" w:rsidRPr="00DD62CA" w14:paraId="531AF0E7" w14:textId="77777777">
        <w:trPr>
          <w:cantSplit/>
          <w:trHeight w:val="527"/>
        </w:trPr>
        <w:tc>
          <w:tcPr>
            <w:tcW w:w="988" w:type="dxa"/>
          </w:tcPr>
          <w:p w14:paraId="5AD4605C"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20818DFA" w14:textId="77777777" w:rsidR="00726148" w:rsidRDefault="00726148">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the original consent - reference 3/2020/1103 granted on 2nd March 2021.</w:t>
            </w:r>
            <w:r>
              <w:rPr>
                <w:rFonts w:ascii="Calibri" w:hAnsi="Calibri"/>
                <w:sz w:val="24"/>
                <w:szCs w:val="24"/>
              </w:rPr>
              <w:tab/>
            </w:r>
          </w:p>
          <w:p w14:paraId="25308085" w14:textId="77777777" w:rsidR="00726148" w:rsidRDefault="00726148">
            <w:pPr>
              <w:pStyle w:val="TableText"/>
              <w:rPr>
                <w:rFonts w:ascii="Calibri" w:hAnsi="Calibri"/>
                <w:sz w:val="24"/>
                <w:szCs w:val="24"/>
              </w:rPr>
            </w:pPr>
          </w:p>
          <w:p w14:paraId="62A7F2AF" w14:textId="77777777" w:rsidR="002F3ADA" w:rsidRDefault="00726148">
            <w:pPr>
              <w:pStyle w:val="TableText"/>
              <w:rPr>
                <w:rFonts w:ascii="Calibri" w:hAnsi="Calibri"/>
                <w:sz w:val="24"/>
                <w:szCs w:val="24"/>
              </w:rPr>
            </w:pPr>
            <w:r>
              <w:rPr>
                <w:rFonts w:ascii="Calibri" w:hAnsi="Calibri"/>
                <w:sz w:val="24"/>
                <w:szCs w:val="24"/>
              </w:rPr>
              <w:t>Reason: Required to be imposed pursuant to Section 51 of the Planning and Compulsory Purchasing Act 2004.</w:t>
            </w:r>
          </w:p>
          <w:p w14:paraId="7CBF0A0F" w14:textId="77777777" w:rsidR="00510120" w:rsidRDefault="00510120">
            <w:pPr>
              <w:pStyle w:val="TableText"/>
              <w:rPr>
                <w:rFonts w:ascii="Calibri" w:hAnsi="Calibri"/>
                <w:sz w:val="24"/>
                <w:szCs w:val="24"/>
              </w:rPr>
            </w:pPr>
          </w:p>
          <w:p w14:paraId="25595631" w14:textId="77777777" w:rsidR="00510120" w:rsidRDefault="00510120">
            <w:pPr>
              <w:pStyle w:val="TableText"/>
              <w:rPr>
                <w:rFonts w:ascii="Calibri" w:hAnsi="Calibri"/>
                <w:sz w:val="24"/>
                <w:szCs w:val="24"/>
              </w:rPr>
            </w:pPr>
          </w:p>
          <w:p w14:paraId="6152A489" w14:textId="77777777" w:rsidR="00510120" w:rsidRDefault="00510120">
            <w:pPr>
              <w:pStyle w:val="TableText"/>
              <w:rPr>
                <w:rFonts w:ascii="Calibri" w:hAnsi="Calibri"/>
                <w:sz w:val="24"/>
                <w:szCs w:val="24"/>
              </w:rPr>
            </w:pPr>
          </w:p>
          <w:p w14:paraId="34C0A66A" w14:textId="77777777" w:rsidR="00510120" w:rsidRDefault="00510120">
            <w:pPr>
              <w:pStyle w:val="TableText"/>
              <w:rPr>
                <w:rFonts w:ascii="Calibri" w:hAnsi="Calibri"/>
                <w:sz w:val="24"/>
                <w:szCs w:val="24"/>
              </w:rPr>
            </w:pPr>
          </w:p>
          <w:p w14:paraId="33ED3BED" w14:textId="77777777" w:rsidR="00510120" w:rsidRDefault="00510120">
            <w:pPr>
              <w:pStyle w:val="TableText"/>
              <w:rPr>
                <w:rFonts w:ascii="Calibri" w:hAnsi="Calibri"/>
                <w:sz w:val="24"/>
                <w:szCs w:val="24"/>
              </w:rPr>
            </w:pPr>
          </w:p>
          <w:p w14:paraId="153E0913" w14:textId="77777777" w:rsidR="00510120" w:rsidRDefault="00510120">
            <w:pPr>
              <w:pStyle w:val="TableText"/>
              <w:rPr>
                <w:rFonts w:ascii="Calibri" w:hAnsi="Calibri"/>
                <w:sz w:val="24"/>
                <w:szCs w:val="24"/>
              </w:rPr>
            </w:pPr>
          </w:p>
          <w:p w14:paraId="70450383" w14:textId="77777777" w:rsidR="00510120" w:rsidRDefault="00510120">
            <w:pPr>
              <w:pStyle w:val="TableText"/>
              <w:rPr>
                <w:rFonts w:ascii="Calibri" w:hAnsi="Calibri"/>
                <w:sz w:val="24"/>
                <w:szCs w:val="24"/>
              </w:rPr>
            </w:pPr>
          </w:p>
          <w:p w14:paraId="2080C177" w14:textId="77777777" w:rsidR="00510120" w:rsidRDefault="00510120">
            <w:pPr>
              <w:pStyle w:val="TableText"/>
              <w:rPr>
                <w:rFonts w:ascii="Calibri" w:hAnsi="Calibri"/>
                <w:sz w:val="24"/>
                <w:szCs w:val="24"/>
              </w:rPr>
            </w:pPr>
          </w:p>
          <w:p w14:paraId="14005485" w14:textId="77777777" w:rsidR="00510120" w:rsidRDefault="00510120">
            <w:pPr>
              <w:pStyle w:val="TableText"/>
              <w:rPr>
                <w:rFonts w:ascii="Calibri" w:hAnsi="Calibri"/>
                <w:sz w:val="24"/>
                <w:szCs w:val="24"/>
              </w:rPr>
            </w:pPr>
          </w:p>
          <w:p w14:paraId="6B5A181D" w14:textId="77777777" w:rsidR="00510120" w:rsidRDefault="00510120">
            <w:pPr>
              <w:pStyle w:val="TableText"/>
              <w:rPr>
                <w:rFonts w:ascii="Calibri" w:hAnsi="Calibri"/>
                <w:sz w:val="24"/>
                <w:szCs w:val="24"/>
              </w:rPr>
            </w:pPr>
          </w:p>
          <w:p w14:paraId="393FF14E" w14:textId="77777777" w:rsidR="00510120" w:rsidRDefault="00510120">
            <w:pPr>
              <w:pStyle w:val="TableText"/>
              <w:rPr>
                <w:rFonts w:ascii="Calibri" w:hAnsi="Calibri"/>
                <w:sz w:val="24"/>
                <w:szCs w:val="24"/>
              </w:rPr>
            </w:pPr>
          </w:p>
          <w:p w14:paraId="0C4505EC" w14:textId="77777777" w:rsidR="00510120" w:rsidRDefault="00510120">
            <w:pPr>
              <w:pStyle w:val="TableText"/>
              <w:rPr>
                <w:rFonts w:ascii="Calibri" w:hAnsi="Calibri"/>
                <w:sz w:val="24"/>
                <w:szCs w:val="24"/>
              </w:rPr>
            </w:pPr>
          </w:p>
          <w:p w14:paraId="71DBAD4D" w14:textId="77777777" w:rsidR="00510120" w:rsidRDefault="00510120">
            <w:pPr>
              <w:pStyle w:val="TableText"/>
              <w:rPr>
                <w:rFonts w:ascii="Calibri" w:hAnsi="Calibri"/>
                <w:sz w:val="24"/>
                <w:szCs w:val="24"/>
              </w:rPr>
            </w:pPr>
          </w:p>
          <w:p w14:paraId="3D1B1933" w14:textId="77777777" w:rsidR="00510120" w:rsidRDefault="00510120">
            <w:pPr>
              <w:pStyle w:val="TableText"/>
              <w:rPr>
                <w:rFonts w:ascii="Calibri" w:hAnsi="Calibri"/>
                <w:sz w:val="24"/>
                <w:szCs w:val="24"/>
              </w:rPr>
            </w:pPr>
          </w:p>
          <w:p w14:paraId="202FE0FC" w14:textId="77777777" w:rsidR="00510120" w:rsidRDefault="00510120">
            <w:pPr>
              <w:pStyle w:val="TableText"/>
              <w:rPr>
                <w:rFonts w:ascii="Calibri" w:hAnsi="Calibri"/>
                <w:sz w:val="24"/>
                <w:szCs w:val="24"/>
              </w:rPr>
            </w:pPr>
          </w:p>
          <w:p w14:paraId="3ADB1222" w14:textId="77777777" w:rsidR="00510120" w:rsidRDefault="00510120">
            <w:pPr>
              <w:pStyle w:val="TableText"/>
              <w:rPr>
                <w:rFonts w:ascii="Calibri" w:hAnsi="Calibri"/>
                <w:sz w:val="24"/>
                <w:szCs w:val="24"/>
              </w:rPr>
            </w:pPr>
          </w:p>
          <w:p w14:paraId="79B96204" w14:textId="77777777" w:rsidR="00510120" w:rsidRDefault="00510120">
            <w:pPr>
              <w:pStyle w:val="TableText"/>
              <w:rPr>
                <w:rFonts w:ascii="Calibri" w:hAnsi="Calibri"/>
                <w:sz w:val="24"/>
                <w:szCs w:val="24"/>
              </w:rPr>
            </w:pPr>
          </w:p>
          <w:p w14:paraId="50BF39D8" w14:textId="366D9CB7" w:rsidR="00510120" w:rsidRPr="00DD62CA" w:rsidRDefault="00510120" w:rsidP="00510120">
            <w:pPr>
              <w:pStyle w:val="TableText"/>
              <w:jc w:val="right"/>
              <w:rPr>
                <w:rFonts w:ascii="Calibri" w:hAnsi="Calibri"/>
                <w:sz w:val="24"/>
                <w:szCs w:val="24"/>
              </w:rPr>
            </w:pPr>
            <w:r>
              <w:rPr>
                <w:rFonts w:ascii="Calibri" w:hAnsi="Calibri"/>
                <w:sz w:val="24"/>
                <w:szCs w:val="24"/>
              </w:rPr>
              <w:t>P.T.O.</w:t>
            </w:r>
          </w:p>
        </w:tc>
      </w:tr>
      <w:tr w:rsidR="00726148" w:rsidRPr="00DD62CA" w14:paraId="57602AB5" w14:textId="77777777">
        <w:trPr>
          <w:cantSplit/>
          <w:trHeight w:val="527"/>
        </w:trPr>
        <w:tc>
          <w:tcPr>
            <w:tcW w:w="988" w:type="dxa"/>
          </w:tcPr>
          <w:p w14:paraId="4B98BB2A" w14:textId="77777777" w:rsidR="00726148" w:rsidRPr="00DD62CA" w:rsidRDefault="00726148">
            <w:pPr>
              <w:pStyle w:val="TableText"/>
              <w:numPr>
                <w:ilvl w:val="0"/>
                <w:numId w:val="3"/>
              </w:numPr>
              <w:rPr>
                <w:rFonts w:ascii="Calibri" w:hAnsi="Calibri"/>
                <w:sz w:val="24"/>
                <w:szCs w:val="24"/>
              </w:rPr>
            </w:pPr>
          </w:p>
        </w:tc>
        <w:tc>
          <w:tcPr>
            <w:tcW w:w="9365" w:type="dxa"/>
            <w:gridSpan w:val="2"/>
          </w:tcPr>
          <w:p w14:paraId="3D510DA7" w14:textId="77777777" w:rsidR="00726148" w:rsidRDefault="0072614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9859FE0" w14:textId="77777777" w:rsidR="00726148" w:rsidRDefault="00726148">
            <w:pPr>
              <w:pStyle w:val="TableText"/>
              <w:rPr>
                <w:rFonts w:ascii="Calibri" w:hAnsi="Calibri"/>
                <w:sz w:val="24"/>
                <w:szCs w:val="24"/>
              </w:rPr>
            </w:pPr>
          </w:p>
          <w:p w14:paraId="465336E8" w14:textId="77777777" w:rsidR="00726148" w:rsidRDefault="00726148">
            <w:pPr>
              <w:pStyle w:val="TableText"/>
              <w:rPr>
                <w:rFonts w:ascii="Calibri" w:hAnsi="Calibri"/>
                <w:sz w:val="24"/>
                <w:szCs w:val="24"/>
              </w:rPr>
            </w:pPr>
            <w:r>
              <w:rPr>
                <w:rFonts w:ascii="Calibri" w:hAnsi="Calibri"/>
                <w:sz w:val="24"/>
                <w:szCs w:val="24"/>
              </w:rPr>
              <w:t>10435 L01</w:t>
            </w:r>
          </w:p>
          <w:p w14:paraId="016E36A8" w14:textId="77777777" w:rsidR="00726148" w:rsidRDefault="00726148">
            <w:pPr>
              <w:pStyle w:val="TableText"/>
              <w:rPr>
                <w:rFonts w:ascii="Calibri" w:hAnsi="Calibri"/>
                <w:sz w:val="24"/>
                <w:szCs w:val="24"/>
              </w:rPr>
            </w:pPr>
            <w:r>
              <w:rPr>
                <w:rFonts w:ascii="Calibri" w:hAnsi="Calibri"/>
                <w:sz w:val="24"/>
                <w:szCs w:val="24"/>
              </w:rPr>
              <w:t>10435 E01</w:t>
            </w:r>
          </w:p>
          <w:p w14:paraId="7C336C5F" w14:textId="77777777" w:rsidR="00726148" w:rsidRDefault="00726148">
            <w:pPr>
              <w:pStyle w:val="TableText"/>
              <w:rPr>
                <w:rFonts w:ascii="Calibri" w:hAnsi="Calibri"/>
                <w:sz w:val="24"/>
                <w:szCs w:val="24"/>
              </w:rPr>
            </w:pPr>
            <w:r>
              <w:rPr>
                <w:rFonts w:ascii="Calibri" w:hAnsi="Calibri"/>
                <w:sz w:val="24"/>
                <w:szCs w:val="24"/>
              </w:rPr>
              <w:t>10435 E02</w:t>
            </w:r>
          </w:p>
          <w:p w14:paraId="5BD17232" w14:textId="77777777" w:rsidR="00726148" w:rsidRDefault="00726148">
            <w:pPr>
              <w:pStyle w:val="TableText"/>
              <w:rPr>
                <w:rFonts w:ascii="Calibri" w:hAnsi="Calibri"/>
                <w:sz w:val="24"/>
                <w:szCs w:val="24"/>
              </w:rPr>
            </w:pPr>
            <w:r>
              <w:rPr>
                <w:rFonts w:ascii="Calibri" w:hAnsi="Calibri"/>
                <w:sz w:val="24"/>
                <w:szCs w:val="24"/>
              </w:rPr>
              <w:t>10435 E03</w:t>
            </w:r>
          </w:p>
          <w:p w14:paraId="0D16CCF2" w14:textId="77777777" w:rsidR="00726148" w:rsidRDefault="00726148">
            <w:pPr>
              <w:pStyle w:val="TableText"/>
              <w:rPr>
                <w:rFonts w:ascii="Calibri" w:hAnsi="Calibri"/>
                <w:sz w:val="24"/>
                <w:szCs w:val="24"/>
              </w:rPr>
            </w:pPr>
            <w:r>
              <w:rPr>
                <w:rFonts w:ascii="Calibri" w:hAnsi="Calibri"/>
                <w:sz w:val="24"/>
                <w:szCs w:val="24"/>
              </w:rPr>
              <w:t>10435 E04</w:t>
            </w:r>
          </w:p>
          <w:p w14:paraId="3EC11F27" w14:textId="77777777" w:rsidR="00726148" w:rsidRDefault="00726148">
            <w:pPr>
              <w:pStyle w:val="TableText"/>
              <w:rPr>
                <w:rFonts w:ascii="Calibri" w:hAnsi="Calibri"/>
                <w:sz w:val="24"/>
                <w:szCs w:val="24"/>
              </w:rPr>
            </w:pPr>
            <w:r>
              <w:rPr>
                <w:rFonts w:ascii="Calibri" w:hAnsi="Calibri"/>
                <w:sz w:val="24"/>
                <w:szCs w:val="24"/>
              </w:rPr>
              <w:t>10435 E05</w:t>
            </w:r>
          </w:p>
          <w:p w14:paraId="11D500B3" w14:textId="77777777" w:rsidR="00726148" w:rsidRDefault="00726148">
            <w:pPr>
              <w:pStyle w:val="TableText"/>
              <w:rPr>
                <w:rFonts w:ascii="Calibri" w:hAnsi="Calibri"/>
                <w:sz w:val="24"/>
                <w:szCs w:val="24"/>
              </w:rPr>
            </w:pPr>
            <w:r>
              <w:rPr>
                <w:rFonts w:ascii="Calibri" w:hAnsi="Calibri"/>
                <w:sz w:val="24"/>
                <w:szCs w:val="24"/>
              </w:rPr>
              <w:t>10435 P01B</w:t>
            </w:r>
          </w:p>
          <w:p w14:paraId="33888B3A" w14:textId="77777777" w:rsidR="00726148" w:rsidRDefault="00726148">
            <w:pPr>
              <w:pStyle w:val="TableText"/>
              <w:rPr>
                <w:rFonts w:ascii="Calibri" w:hAnsi="Calibri"/>
                <w:sz w:val="24"/>
                <w:szCs w:val="24"/>
              </w:rPr>
            </w:pPr>
            <w:r>
              <w:rPr>
                <w:rFonts w:ascii="Calibri" w:hAnsi="Calibri"/>
                <w:sz w:val="24"/>
                <w:szCs w:val="24"/>
              </w:rPr>
              <w:t>10435 P02A</w:t>
            </w:r>
          </w:p>
          <w:p w14:paraId="1851EC64" w14:textId="77777777" w:rsidR="00726148" w:rsidRDefault="00726148">
            <w:pPr>
              <w:pStyle w:val="TableText"/>
              <w:rPr>
                <w:rFonts w:ascii="Calibri" w:hAnsi="Calibri"/>
                <w:sz w:val="24"/>
                <w:szCs w:val="24"/>
              </w:rPr>
            </w:pPr>
            <w:r>
              <w:rPr>
                <w:rFonts w:ascii="Calibri" w:hAnsi="Calibri"/>
                <w:sz w:val="24"/>
                <w:szCs w:val="24"/>
              </w:rPr>
              <w:t>10435 P03A</w:t>
            </w:r>
          </w:p>
          <w:p w14:paraId="19E67446" w14:textId="77777777" w:rsidR="00726148" w:rsidRDefault="00726148">
            <w:pPr>
              <w:pStyle w:val="TableText"/>
              <w:rPr>
                <w:rFonts w:ascii="Calibri" w:hAnsi="Calibri"/>
                <w:sz w:val="24"/>
                <w:szCs w:val="24"/>
              </w:rPr>
            </w:pPr>
            <w:r>
              <w:rPr>
                <w:rFonts w:ascii="Calibri" w:hAnsi="Calibri"/>
                <w:sz w:val="24"/>
                <w:szCs w:val="24"/>
              </w:rPr>
              <w:t>10435 P04</w:t>
            </w:r>
          </w:p>
          <w:p w14:paraId="390760E5" w14:textId="77777777" w:rsidR="00726148" w:rsidRDefault="00726148">
            <w:pPr>
              <w:pStyle w:val="TableText"/>
              <w:rPr>
                <w:rFonts w:ascii="Calibri" w:hAnsi="Calibri"/>
                <w:sz w:val="24"/>
                <w:szCs w:val="24"/>
              </w:rPr>
            </w:pPr>
            <w:r>
              <w:rPr>
                <w:rFonts w:ascii="Calibri" w:hAnsi="Calibri"/>
                <w:sz w:val="24"/>
                <w:szCs w:val="24"/>
              </w:rPr>
              <w:t>10435 P05</w:t>
            </w:r>
          </w:p>
          <w:p w14:paraId="6B1D0542" w14:textId="77777777" w:rsidR="00726148" w:rsidRDefault="00726148">
            <w:pPr>
              <w:pStyle w:val="TableText"/>
              <w:rPr>
                <w:rFonts w:ascii="Calibri" w:hAnsi="Calibri"/>
                <w:sz w:val="24"/>
                <w:szCs w:val="24"/>
              </w:rPr>
            </w:pPr>
            <w:r>
              <w:rPr>
                <w:rFonts w:ascii="Calibri" w:hAnsi="Calibri"/>
                <w:sz w:val="24"/>
                <w:szCs w:val="24"/>
              </w:rPr>
              <w:t>10435 P06A</w:t>
            </w:r>
          </w:p>
          <w:p w14:paraId="535FAD89" w14:textId="77777777" w:rsidR="00726148" w:rsidRDefault="00726148">
            <w:pPr>
              <w:pStyle w:val="TableText"/>
              <w:rPr>
                <w:rFonts w:ascii="Calibri" w:hAnsi="Calibri"/>
                <w:sz w:val="24"/>
                <w:szCs w:val="24"/>
              </w:rPr>
            </w:pPr>
          </w:p>
          <w:p w14:paraId="189144A7" w14:textId="77777777" w:rsidR="00726148" w:rsidRDefault="00726148">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18037304" w14:textId="77777777" w:rsidR="00726148" w:rsidRPr="00DD62CA" w:rsidRDefault="00726148">
            <w:pPr>
              <w:pStyle w:val="TableText"/>
              <w:rPr>
                <w:rFonts w:ascii="Calibri" w:hAnsi="Calibri"/>
                <w:sz w:val="24"/>
                <w:szCs w:val="24"/>
              </w:rPr>
            </w:pPr>
          </w:p>
        </w:tc>
      </w:tr>
      <w:tr w:rsidR="00726148" w:rsidRPr="00DD62CA" w14:paraId="6FB08971" w14:textId="77777777">
        <w:trPr>
          <w:cantSplit/>
          <w:trHeight w:val="527"/>
        </w:trPr>
        <w:tc>
          <w:tcPr>
            <w:tcW w:w="988" w:type="dxa"/>
          </w:tcPr>
          <w:p w14:paraId="1F533BD2" w14:textId="77777777" w:rsidR="00726148" w:rsidRPr="00DD62CA" w:rsidRDefault="00726148">
            <w:pPr>
              <w:pStyle w:val="TableText"/>
              <w:numPr>
                <w:ilvl w:val="0"/>
                <w:numId w:val="3"/>
              </w:numPr>
              <w:rPr>
                <w:rFonts w:ascii="Calibri" w:hAnsi="Calibri"/>
                <w:sz w:val="24"/>
                <w:szCs w:val="24"/>
              </w:rPr>
            </w:pPr>
          </w:p>
        </w:tc>
        <w:tc>
          <w:tcPr>
            <w:tcW w:w="9365" w:type="dxa"/>
            <w:gridSpan w:val="2"/>
          </w:tcPr>
          <w:p w14:paraId="572AA780" w14:textId="77777777" w:rsidR="00726148" w:rsidRDefault="00726148">
            <w:pPr>
              <w:pStyle w:val="TableText"/>
              <w:rPr>
                <w:rFonts w:ascii="Calibri" w:hAnsi="Calibri"/>
                <w:sz w:val="24"/>
                <w:szCs w:val="24"/>
              </w:rPr>
            </w:pPr>
            <w:r>
              <w:rPr>
                <w:rFonts w:ascii="Calibri" w:hAnsi="Calibri"/>
                <w:sz w:val="24"/>
                <w:szCs w:val="24"/>
              </w:rPr>
              <w:t>Notwithstanding the submitted details, details or specifications of all materials to be used on the external surfaces of the development hereby approved shall have been submitted to and approved in writing by the Local Planning Authority before their use in the proposed development.  The approved materials shall be implemented within the development in strict accordance with the approved details.</w:t>
            </w:r>
            <w:r>
              <w:rPr>
                <w:rFonts w:ascii="Calibri" w:hAnsi="Calibri"/>
                <w:sz w:val="24"/>
                <w:szCs w:val="24"/>
              </w:rPr>
              <w:tab/>
            </w:r>
          </w:p>
          <w:p w14:paraId="1A68CCE4" w14:textId="77777777" w:rsidR="00726148" w:rsidRDefault="00726148">
            <w:pPr>
              <w:pStyle w:val="TableText"/>
              <w:rPr>
                <w:rFonts w:ascii="Calibri" w:hAnsi="Calibri"/>
                <w:sz w:val="24"/>
                <w:szCs w:val="24"/>
              </w:rPr>
            </w:pPr>
          </w:p>
          <w:p w14:paraId="4189162D" w14:textId="77777777" w:rsidR="00726148" w:rsidRDefault="00726148">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4324A3E6" w14:textId="77777777" w:rsidR="00726148" w:rsidRPr="00DD62CA" w:rsidRDefault="00726148">
            <w:pPr>
              <w:pStyle w:val="TableText"/>
              <w:rPr>
                <w:rFonts w:ascii="Calibri" w:hAnsi="Calibri"/>
                <w:sz w:val="24"/>
                <w:szCs w:val="24"/>
              </w:rPr>
            </w:pPr>
          </w:p>
        </w:tc>
      </w:tr>
      <w:tr w:rsidR="00726148" w:rsidRPr="00DD62CA" w14:paraId="1A57551E" w14:textId="77777777">
        <w:trPr>
          <w:cantSplit/>
          <w:trHeight w:val="527"/>
        </w:trPr>
        <w:tc>
          <w:tcPr>
            <w:tcW w:w="988" w:type="dxa"/>
          </w:tcPr>
          <w:p w14:paraId="62959A8D" w14:textId="77777777" w:rsidR="00726148" w:rsidRPr="00DD62CA" w:rsidRDefault="00726148">
            <w:pPr>
              <w:pStyle w:val="TableText"/>
              <w:numPr>
                <w:ilvl w:val="0"/>
                <w:numId w:val="3"/>
              </w:numPr>
              <w:rPr>
                <w:rFonts w:ascii="Calibri" w:hAnsi="Calibri"/>
                <w:sz w:val="24"/>
                <w:szCs w:val="24"/>
              </w:rPr>
            </w:pPr>
          </w:p>
        </w:tc>
        <w:tc>
          <w:tcPr>
            <w:tcW w:w="9365" w:type="dxa"/>
            <w:gridSpan w:val="2"/>
          </w:tcPr>
          <w:p w14:paraId="2056FFA5" w14:textId="77777777" w:rsidR="00726148" w:rsidRDefault="00726148">
            <w:pPr>
              <w:pStyle w:val="TableText"/>
              <w:rPr>
                <w:rFonts w:ascii="Calibri" w:hAnsi="Calibri"/>
                <w:sz w:val="24"/>
                <w:szCs w:val="24"/>
              </w:rPr>
            </w:pPr>
            <w:r>
              <w:rPr>
                <w:rFonts w:ascii="Calibri" w:hAnsi="Calibri"/>
                <w:sz w:val="24"/>
                <w:szCs w:val="24"/>
              </w:rPr>
              <w:t xml:space="preserve">The side facing sections of the glazed balustrade to the rear of the dwelling hereby approved shall be fitted with obscure glazing (which shall have an obscurity rating of not less than 4 on the Pilkington glass obscurity rating or equivalent scale) </w:t>
            </w:r>
          </w:p>
          <w:p w14:paraId="449A3069" w14:textId="77777777" w:rsidR="00726148" w:rsidRDefault="00726148">
            <w:pPr>
              <w:pStyle w:val="TableText"/>
              <w:rPr>
                <w:rFonts w:ascii="Calibri" w:hAnsi="Calibri"/>
                <w:sz w:val="24"/>
                <w:szCs w:val="24"/>
              </w:rPr>
            </w:pPr>
          </w:p>
          <w:p w14:paraId="6A401352" w14:textId="77777777" w:rsidR="00726148" w:rsidRDefault="00726148">
            <w:pPr>
              <w:pStyle w:val="TableText"/>
              <w:rPr>
                <w:rFonts w:ascii="Calibri" w:hAnsi="Calibri"/>
                <w:sz w:val="24"/>
                <w:szCs w:val="24"/>
              </w:rPr>
            </w:pPr>
            <w:r>
              <w:rPr>
                <w:rFonts w:ascii="Calibri" w:hAnsi="Calibri"/>
                <w:sz w:val="24"/>
                <w:szCs w:val="24"/>
              </w:rPr>
              <w:t>The balustrade shall remain in that manner in perpetuity at all times.</w:t>
            </w:r>
            <w:r>
              <w:rPr>
                <w:rFonts w:ascii="Calibri" w:hAnsi="Calibri"/>
                <w:sz w:val="24"/>
                <w:szCs w:val="24"/>
              </w:rPr>
              <w:tab/>
            </w:r>
          </w:p>
          <w:p w14:paraId="37320F33" w14:textId="77777777" w:rsidR="00726148" w:rsidRDefault="00726148">
            <w:pPr>
              <w:pStyle w:val="TableText"/>
              <w:rPr>
                <w:rFonts w:ascii="Calibri" w:hAnsi="Calibri"/>
                <w:sz w:val="24"/>
                <w:szCs w:val="24"/>
              </w:rPr>
            </w:pPr>
          </w:p>
          <w:p w14:paraId="167DEC46" w14:textId="77777777" w:rsidR="00726148" w:rsidRDefault="00726148">
            <w:pPr>
              <w:pStyle w:val="TableText"/>
              <w:rPr>
                <w:rFonts w:ascii="Calibri" w:hAnsi="Calibri"/>
                <w:sz w:val="24"/>
                <w:szCs w:val="24"/>
              </w:rPr>
            </w:pPr>
            <w:r>
              <w:rPr>
                <w:rFonts w:ascii="Calibri" w:hAnsi="Calibri"/>
                <w:sz w:val="24"/>
                <w:szCs w:val="24"/>
              </w:rPr>
              <w:t>Reason: To protect nearby/neighbouring and future residential amenity.</w:t>
            </w:r>
          </w:p>
          <w:p w14:paraId="77DDFD9D" w14:textId="77777777" w:rsidR="00726148" w:rsidRPr="00DD62CA" w:rsidRDefault="00726148">
            <w:pPr>
              <w:pStyle w:val="TableText"/>
              <w:rPr>
                <w:rFonts w:ascii="Calibri" w:hAnsi="Calibri"/>
                <w:sz w:val="24"/>
                <w:szCs w:val="24"/>
              </w:rPr>
            </w:pPr>
          </w:p>
        </w:tc>
      </w:tr>
      <w:tr w:rsidR="00726148" w:rsidRPr="00DD62CA" w14:paraId="724E1931" w14:textId="77777777">
        <w:trPr>
          <w:cantSplit/>
          <w:trHeight w:val="527"/>
        </w:trPr>
        <w:tc>
          <w:tcPr>
            <w:tcW w:w="988" w:type="dxa"/>
          </w:tcPr>
          <w:p w14:paraId="236914BA" w14:textId="77777777" w:rsidR="00726148" w:rsidRPr="00DD62CA" w:rsidRDefault="00726148">
            <w:pPr>
              <w:pStyle w:val="TableText"/>
              <w:numPr>
                <w:ilvl w:val="0"/>
                <w:numId w:val="3"/>
              </w:numPr>
              <w:rPr>
                <w:rFonts w:ascii="Calibri" w:hAnsi="Calibri"/>
                <w:sz w:val="24"/>
                <w:szCs w:val="24"/>
              </w:rPr>
            </w:pPr>
          </w:p>
        </w:tc>
        <w:tc>
          <w:tcPr>
            <w:tcW w:w="9365" w:type="dxa"/>
            <w:gridSpan w:val="2"/>
          </w:tcPr>
          <w:p w14:paraId="114CD939" w14:textId="77777777" w:rsidR="00726148" w:rsidRDefault="00726148">
            <w:pPr>
              <w:pStyle w:val="TableText"/>
              <w:rPr>
                <w:rFonts w:ascii="Calibri" w:hAnsi="Calibri"/>
                <w:sz w:val="24"/>
                <w:szCs w:val="24"/>
              </w:rPr>
            </w:pPr>
            <w:r>
              <w:rPr>
                <w:rFonts w:ascii="Calibri" w:hAnsi="Calibri"/>
                <w:sz w:val="24"/>
                <w:szCs w:val="24"/>
              </w:rPr>
              <w:t>Notwithstanding the provisions of the Town and Country Planning (General Permitted Development) Order 2015 (as amended) (Schedule 2, Part 1, Class A-E or any subsequent re-enactment thereof no extensions, alterations or outbuildings shall be constructed without express planning permission first being obtained.</w:t>
            </w:r>
          </w:p>
          <w:p w14:paraId="4C361548" w14:textId="77777777" w:rsidR="00726148" w:rsidRDefault="00726148">
            <w:pPr>
              <w:pStyle w:val="TableText"/>
              <w:rPr>
                <w:rFonts w:ascii="Calibri" w:hAnsi="Calibri"/>
                <w:sz w:val="24"/>
                <w:szCs w:val="24"/>
              </w:rPr>
            </w:pPr>
            <w:r>
              <w:rPr>
                <w:rFonts w:ascii="Calibri" w:hAnsi="Calibri"/>
                <w:sz w:val="24"/>
                <w:szCs w:val="24"/>
              </w:rPr>
              <w:tab/>
            </w:r>
          </w:p>
          <w:p w14:paraId="51DB4020" w14:textId="77777777" w:rsidR="00726148" w:rsidRDefault="00726148">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conflict with the fundamental aims of greenbelt designation or harm the character and visual amenities of the immediate area.</w:t>
            </w:r>
          </w:p>
          <w:p w14:paraId="7C1E2AB4" w14:textId="77777777" w:rsidR="00726148" w:rsidRDefault="00726148">
            <w:pPr>
              <w:pStyle w:val="TableText"/>
              <w:rPr>
                <w:rFonts w:ascii="Calibri" w:hAnsi="Calibri"/>
                <w:sz w:val="24"/>
                <w:szCs w:val="24"/>
              </w:rPr>
            </w:pPr>
          </w:p>
          <w:p w14:paraId="6337E4B7" w14:textId="547EA9A6" w:rsidR="00510120" w:rsidRPr="00DD62CA" w:rsidRDefault="00510120" w:rsidP="00510120">
            <w:pPr>
              <w:pStyle w:val="TableText"/>
              <w:jc w:val="right"/>
              <w:rPr>
                <w:rFonts w:ascii="Calibri" w:hAnsi="Calibri"/>
                <w:sz w:val="24"/>
                <w:szCs w:val="24"/>
              </w:rPr>
            </w:pPr>
            <w:r>
              <w:rPr>
                <w:rFonts w:ascii="Calibri" w:hAnsi="Calibri"/>
                <w:sz w:val="24"/>
                <w:szCs w:val="24"/>
              </w:rPr>
              <w:t>P.T.O.</w:t>
            </w:r>
          </w:p>
        </w:tc>
      </w:tr>
      <w:tr w:rsidR="00726148" w:rsidRPr="00DD62CA" w14:paraId="351E9DD3" w14:textId="77777777">
        <w:trPr>
          <w:cantSplit/>
          <w:trHeight w:val="527"/>
        </w:trPr>
        <w:tc>
          <w:tcPr>
            <w:tcW w:w="988" w:type="dxa"/>
          </w:tcPr>
          <w:p w14:paraId="39296F67" w14:textId="77777777" w:rsidR="00726148" w:rsidRPr="00DD62CA" w:rsidRDefault="00726148">
            <w:pPr>
              <w:pStyle w:val="TableText"/>
              <w:numPr>
                <w:ilvl w:val="0"/>
                <w:numId w:val="3"/>
              </w:numPr>
              <w:rPr>
                <w:rFonts w:ascii="Calibri" w:hAnsi="Calibri"/>
                <w:sz w:val="24"/>
                <w:szCs w:val="24"/>
              </w:rPr>
            </w:pPr>
          </w:p>
        </w:tc>
        <w:tc>
          <w:tcPr>
            <w:tcW w:w="9365" w:type="dxa"/>
            <w:gridSpan w:val="2"/>
          </w:tcPr>
          <w:p w14:paraId="05A38CFA" w14:textId="77777777" w:rsidR="00726148" w:rsidRDefault="00726148">
            <w:pPr>
              <w:pStyle w:val="TableText"/>
              <w:rPr>
                <w:rFonts w:ascii="Calibri" w:hAnsi="Calibri"/>
                <w:sz w:val="24"/>
                <w:szCs w:val="24"/>
              </w:rPr>
            </w:pPr>
            <w:r>
              <w:rPr>
                <w:rFonts w:ascii="Calibri" w:hAnsi="Calibri"/>
                <w:sz w:val="24"/>
                <w:szCs w:val="24"/>
              </w:rPr>
              <w:t xml:space="preserve">Notwithstanding the submitted details, no development, including any site preparation, demolition, scrub/hedgerow clearance or tree works/removal shall commence or be undertaken on site until] details of the provisions to be made for building dependent species of conservation concern, artificial bird nesting boxes and artificial bat roosting sites have been submitted to, and approved in writing by the Local Planning Authority. </w:t>
            </w:r>
          </w:p>
          <w:p w14:paraId="6E63FC07" w14:textId="77777777" w:rsidR="00726148" w:rsidRDefault="00726148">
            <w:pPr>
              <w:pStyle w:val="TableText"/>
              <w:rPr>
                <w:rFonts w:ascii="Calibri" w:hAnsi="Calibri"/>
                <w:sz w:val="24"/>
                <w:szCs w:val="24"/>
              </w:rPr>
            </w:pPr>
          </w:p>
          <w:p w14:paraId="0CC89501" w14:textId="77777777" w:rsidR="00726148" w:rsidRDefault="00726148">
            <w:pPr>
              <w:pStyle w:val="TableText"/>
              <w:rPr>
                <w:rFonts w:ascii="Calibri" w:hAnsi="Calibri"/>
                <w:sz w:val="24"/>
                <w:szCs w:val="24"/>
              </w:rPr>
            </w:pPr>
            <w:r>
              <w:rPr>
                <w:rFonts w:ascii="Calibri" w:hAnsi="Calibri"/>
                <w:sz w:val="24"/>
                <w:szCs w:val="24"/>
              </w:rPr>
              <w:t>For the avoidance of doubt the details shall identify the nature and type of the nesting boxes/artificial roosting sites and the locations(s) or wall and roof elevations into which the above provisions shall be incorporated.</w:t>
            </w:r>
          </w:p>
          <w:p w14:paraId="0608EF9B" w14:textId="77777777" w:rsidR="00726148" w:rsidRDefault="00726148">
            <w:pPr>
              <w:pStyle w:val="TableText"/>
              <w:rPr>
                <w:rFonts w:ascii="Calibri" w:hAnsi="Calibri"/>
                <w:sz w:val="24"/>
                <w:szCs w:val="24"/>
              </w:rPr>
            </w:pPr>
          </w:p>
          <w:p w14:paraId="1FDCAF2E" w14:textId="77777777" w:rsidR="00726148" w:rsidRDefault="00726148">
            <w:pPr>
              <w:pStyle w:val="TableText"/>
              <w:rPr>
                <w:rFonts w:ascii="Calibri" w:hAnsi="Calibri"/>
                <w:sz w:val="24"/>
                <w:szCs w:val="24"/>
              </w:rPr>
            </w:pPr>
            <w:r>
              <w:rPr>
                <w:rFonts w:ascii="Calibri" w:hAnsi="Calibri"/>
                <w:sz w:val="24"/>
                <w:szCs w:val="24"/>
              </w:rPr>
              <w:t>The artificial bird/bat boxes shall be incorporated into the dwelling during the construction stage of the development and made available for use before the dwelling hereby approved is first brought into use and thereafter retained.  The development shall be carried out in strict accordance with the approved details.</w:t>
            </w:r>
            <w:r>
              <w:rPr>
                <w:rFonts w:ascii="Calibri" w:hAnsi="Calibri"/>
                <w:sz w:val="24"/>
                <w:szCs w:val="24"/>
              </w:rPr>
              <w:tab/>
            </w:r>
          </w:p>
          <w:p w14:paraId="70392F15" w14:textId="77777777" w:rsidR="00726148" w:rsidRDefault="00726148">
            <w:pPr>
              <w:pStyle w:val="TableText"/>
              <w:rPr>
                <w:rFonts w:ascii="Calibri" w:hAnsi="Calibri"/>
                <w:sz w:val="24"/>
                <w:szCs w:val="24"/>
              </w:rPr>
            </w:pPr>
          </w:p>
          <w:p w14:paraId="5CD01B62" w14:textId="77777777" w:rsidR="00726148" w:rsidRDefault="00726148">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to minimise/mitigate the potential impacts upon protected species resultant from the development</w:t>
            </w:r>
          </w:p>
          <w:p w14:paraId="36B76807" w14:textId="77777777" w:rsidR="00726148" w:rsidRPr="00DD62CA" w:rsidRDefault="00726148">
            <w:pPr>
              <w:pStyle w:val="TableText"/>
              <w:rPr>
                <w:rFonts w:ascii="Calibri" w:hAnsi="Calibri"/>
                <w:sz w:val="24"/>
                <w:szCs w:val="24"/>
              </w:rPr>
            </w:pPr>
          </w:p>
        </w:tc>
      </w:tr>
      <w:tr w:rsidR="00726148" w:rsidRPr="00DD62CA" w14:paraId="2F58BEBD" w14:textId="77777777">
        <w:trPr>
          <w:cantSplit/>
          <w:trHeight w:val="527"/>
        </w:trPr>
        <w:tc>
          <w:tcPr>
            <w:tcW w:w="988" w:type="dxa"/>
          </w:tcPr>
          <w:p w14:paraId="729973DA" w14:textId="77777777" w:rsidR="00726148" w:rsidRPr="00DD62CA" w:rsidRDefault="00726148">
            <w:pPr>
              <w:pStyle w:val="TableText"/>
              <w:numPr>
                <w:ilvl w:val="0"/>
                <w:numId w:val="3"/>
              </w:numPr>
              <w:rPr>
                <w:rFonts w:ascii="Calibri" w:hAnsi="Calibri"/>
                <w:sz w:val="24"/>
                <w:szCs w:val="24"/>
              </w:rPr>
            </w:pPr>
          </w:p>
        </w:tc>
        <w:tc>
          <w:tcPr>
            <w:tcW w:w="9365" w:type="dxa"/>
            <w:gridSpan w:val="2"/>
          </w:tcPr>
          <w:p w14:paraId="03FE67FD" w14:textId="77777777" w:rsidR="00726148" w:rsidRDefault="00726148">
            <w:pPr>
              <w:pStyle w:val="TableText"/>
              <w:rPr>
                <w:rFonts w:ascii="Calibri" w:hAnsi="Calibri"/>
                <w:sz w:val="24"/>
                <w:szCs w:val="24"/>
              </w:rPr>
            </w:pPr>
            <w:r>
              <w:rPr>
                <w:rFonts w:ascii="Calibri" w:hAnsi="Calibri"/>
                <w:sz w:val="24"/>
                <w:szCs w:val="24"/>
              </w:rPr>
              <w:t xml:space="preserve">The development shall be carried out in strict accordance with the preliminary ecological appraisal carried out by Sambrook Associates dated 7th January 2021. </w:t>
            </w:r>
          </w:p>
          <w:p w14:paraId="51E7F6B4" w14:textId="77777777" w:rsidR="00726148" w:rsidRDefault="00726148">
            <w:pPr>
              <w:pStyle w:val="TableText"/>
              <w:rPr>
                <w:rFonts w:ascii="Calibri" w:hAnsi="Calibri"/>
                <w:sz w:val="24"/>
                <w:szCs w:val="24"/>
              </w:rPr>
            </w:pPr>
          </w:p>
          <w:p w14:paraId="4AF02E28" w14:textId="77777777" w:rsidR="00726148" w:rsidRDefault="00726148">
            <w:pPr>
              <w:pStyle w:val="TableText"/>
              <w:rPr>
                <w:rFonts w:ascii="Calibri" w:hAnsi="Calibri"/>
                <w:sz w:val="24"/>
                <w:szCs w:val="24"/>
              </w:rPr>
            </w:pPr>
            <w:r>
              <w:rPr>
                <w:rFonts w:ascii="Calibri" w:hAnsi="Calibri"/>
                <w:sz w:val="24"/>
                <w:szCs w:val="24"/>
              </w:rPr>
              <w:t xml:space="preserve">Prior to the demolition of the existing dwelling two surveys are required in accordance with BCT's 2016 bat survey guidelines during the period May-August. The results of these surveys will be assessed and, if required, a mitigation and compensation scheme will be devised to avoid, minimise and/or offset impacts on bats. This would include the application for a derogation licence from Natural England, if required. Details of this must be submitted to and approved in writing by the local planning authority prior to demolition works commencing and the development shall be carried out in strict accordance with the approved details. </w:t>
            </w:r>
          </w:p>
          <w:p w14:paraId="7B279B68" w14:textId="77777777" w:rsidR="00726148" w:rsidRDefault="00726148">
            <w:pPr>
              <w:pStyle w:val="TableText"/>
              <w:rPr>
                <w:rFonts w:ascii="Calibri" w:hAnsi="Calibri"/>
                <w:sz w:val="24"/>
                <w:szCs w:val="24"/>
              </w:rPr>
            </w:pPr>
          </w:p>
          <w:p w14:paraId="3981CDAE" w14:textId="691D2CDD" w:rsidR="00726148" w:rsidRDefault="00726148">
            <w:pPr>
              <w:pStyle w:val="TableText"/>
              <w:rPr>
                <w:rFonts w:ascii="Calibri" w:hAnsi="Calibri"/>
                <w:sz w:val="24"/>
                <w:szCs w:val="24"/>
              </w:rPr>
            </w:pPr>
            <w:r>
              <w:rPr>
                <w:rFonts w:ascii="Calibri" w:hAnsi="Calibri"/>
                <w:sz w:val="24"/>
                <w:szCs w:val="24"/>
              </w:rPr>
              <w:t>Reason:  To ensure the protection of species/habitat protected by the Wildlife and Countryside Act 1981 (as Amended) and in the interests of biodiversity and to enhance habitat opportunities for species of conservation concern/protected species and to minimise/mitigate the potential impacts upon protected species resultant from the development</w:t>
            </w:r>
          </w:p>
          <w:p w14:paraId="1F4F0164" w14:textId="34F515DF" w:rsidR="00510120" w:rsidRDefault="00510120">
            <w:pPr>
              <w:pStyle w:val="TableText"/>
              <w:rPr>
                <w:rFonts w:ascii="Calibri" w:hAnsi="Calibri"/>
                <w:sz w:val="24"/>
                <w:szCs w:val="24"/>
              </w:rPr>
            </w:pPr>
          </w:p>
          <w:p w14:paraId="3954DCDC" w14:textId="07A9BD64" w:rsidR="00510120" w:rsidRDefault="00510120">
            <w:pPr>
              <w:pStyle w:val="TableText"/>
              <w:rPr>
                <w:rFonts w:ascii="Calibri" w:hAnsi="Calibri"/>
                <w:sz w:val="24"/>
                <w:szCs w:val="24"/>
              </w:rPr>
            </w:pPr>
          </w:p>
          <w:p w14:paraId="15D35429" w14:textId="67507086" w:rsidR="00510120" w:rsidRDefault="00510120">
            <w:pPr>
              <w:pStyle w:val="TableText"/>
              <w:rPr>
                <w:rFonts w:ascii="Calibri" w:hAnsi="Calibri"/>
                <w:sz w:val="24"/>
                <w:szCs w:val="24"/>
              </w:rPr>
            </w:pPr>
          </w:p>
          <w:p w14:paraId="13F9B766" w14:textId="6DFD7B0D" w:rsidR="00510120" w:rsidRDefault="00510120">
            <w:pPr>
              <w:pStyle w:val="TableText"/>
              <w:rPr>
                <w:rFonts w:ascii="Calibri" w:hAnsi="Calibri"/>
                <w:sz w:val="24"/>
                <w:szCs w:val="24"/>
              </w:rPr>
            </w:pPr>
          </w:p>
          <w:p w14:paraId="30668800" w14:textId="687C3F97" w:rsidR="00510120" w:rsidRDefault="00510120">
            <w:pPr>
              <w:pStyle w:val="TableText"/>
              <w:rPr>
                <w:rFonts w:ascii="Calibri" w:hAnsi="Calibri"/>
                <w:sz w:val="24"/>
                <w:szCs w:val="24"/>
              </w:rPr>
            </w:pPr>
          </w:p>
          <w:p w14:paraId="01A06AA9" w14:textId="022890F7" w:rsidR="00510120" w:rsidRDefault="00510120">
            <w:pPr>
              <w:pStyle w:val="TableText"/>
              <w:rPr>
                <w:rFonts w:ascii="Calibri" w:hAnsi="Calibri"/>
                <w:sz w:val="24"/>
                <w:szCs w:val="24"/>
              </w:rPr>
            </w:pPr>
          </w:p>
          <w:p w14:paraId="694E16B7" w14:textId="73CA5EA7" w:rsidR="00510120" w:rsidRDefault="00510120">
            <w:pPr>
              <w:pStyle w:val="TableText"/>
              <w:rPr>
                <w:rFonts w:ascii="Calibri" w:hAnsi="Calibri"/>
                <w:sz w:val="24"/>
                <w:szCs w:val="24"/>
              </w:rPr>
            </w:pPr>
          </w:p>
          <w:p w14:paraId="359E1B0A" w14:textId="0D80178B" w:rsidR="00510120" w:rsidRDefault="00510120">
            <w:pPr>
              <w:pStyle w:val="TableText"/>
              <w:rPr>
                <w:rFonts w:ascii="Calibri" w:hAnsi="Calibri"/>
                <w:sz w:val="24"/>
                <w:szCs w:val="24"/>
              </w:rPr>
            </w:pPr>
          </w:p>
          <w:p w14:paraId="0613D8DC" w14:textId="1BC4974B" w:rsidR="00510120" w:rsidRDefault="00510120" w:rsidP="00510120">
            <w:pPr>
              <w:pStyle w:val="TableText"/>
              <w:jc w:val="right"/>
              <w:rPr>
                <w:rFonts w:ascii="Calibri" w:hAnsi="Calibri"/>
                <w:sz w:val="24"/>
                <w:szCs w:val="24"/>
              </w:rPr>
            </w:pPr>
            <w:r>
              <w:rPr>
                <w:rFonts w:ascii="Calibri" w:hAnsi="Calibri"/>
                <w:sz w:val="24"/>
                <w:szCs w:val="24"/>
              </w:rPr>
              <w:t>P.T.O.</w:t>
            </w:r>
          </w:p>
          <w:p w14:paraId="43BC7170" w14:textId="77777777" w:rsidR="00726148" w:rsidRPr="00DD62CA" w:rsidRDefault="00726148">
            <w:pPr>
              <w:pStyle w:val="TableText"/>
              <w:rPr>
                <w:rFonts w:ascii="Calibri" w:hAnsi="Calibri"/>
                <w:sz w:val="24"/>
                <w:szCs w:val="24"/>
              </w:rPr>
            </w:pPr>
          </w:p>
        </w:tc>
      </w:tr>
      <w:tr w:rsidR="00726148" w:rsidRPr="00DD62CA" w14:paraId="39844949" w14:textId="77777777">
        <w:trPr>
          <w:cantSplit/>
          <w:trHeight w:val="527"/>
        </w:trPr>
        <w:tc>
          <w:tcPr>
            <w:tcW w:w="988" w:type="dxa"/>
          </w:tcPr>
          <w:p w14:paraId="7A9A2575" w14:textId="77777777" w:rsidR="00726148" w:rsidRPr="00DD62CA" w:rsidRDefault="00726148">
            <w:pPr>
              <w:pStyle w:val="TableText"/>
              <w:numPr>
                <w:ilvl w:val="0"/>
                <w:numId w:val="3"/>
              </w:numPr>
              <w:rPr>
                <w:rFonts w:ascii="Calibri" w:hAnsi="Calibri"/>
                <w:sz w:val="24"/>
                <w:szCs w:val="24"/>
              </w:rPr>
            </w:pPr>
          </w:p>
        </w:tc>
        <w:tc>
          <w:tcPr>
            <w:tcW w:w="9365" w:type="dxa"/>
            <w:gridSpan w:val="2"/>
          </w:tcPr>
          <w:p w14:paraId="069C00AE" w14:textId="77777777" w:rsidR="00726148" w:rsidRDefault="00726148">
            <w:pPr>
              <w:pStyle w:val="TableText"/>
              <w:rPr>
                <w:rFonts w:ascii="Calibri" w:hAnsi="Calibri"/>
                <w:sz w:val="24"/>
                <w:szCs w:val="24"/>
              </w:rPr>
            </w:pPr>
            <w:r>
              <w:rPr>
                <w:rFonts w:ascii="Calibri" w:hAnsi="Calibri"/>
                <w:sz w:val="24"/>
                <w:szCs w:val="24"/>
              </w:rPr>
              <w:t xml:space="preserve">No removal of vegetation including trees or hedges shall be undertaken within the nesting bird season (1st March - 31st August inclusive) unless a pre-clearance check on the day of removal, by a licenced ecologist, confirms the absence of nesting birds. A letter from the ecologist confirming the absence of nesting birds shall be submitted to the Council within one month of the pre-clearance check being undertaken.  </w:t>
            </w:r>
          </w:p>
          <w:p w14:paraId="29D2BA66" w14:textId="77777777" w:rsidR="00726148" w:rsidRDefault="00726148">
            <w:pPr>
              <w:pStyle w:val="TableText"/>
              <w:rPr>
                <w:rFonts w:ascii="Calibri" w:hAnsi="Calibri"/>
                <w:sz w:val="24"/>
                <w:szCs w:val="24"/>
              </w:rPr>
            </w:pPr>
          </w:p>
          <w:p w14:paraId="1445B4D2" w14:textId="77777777" w:rsidR="00726148" w:rsidRDefault="00726148">
            <w:pPr>
              <w:pStyle w:val="TableText"/>
              <w:rPr>
                <w:rFonts w:ascii="Calibri" w:hAnsi="Calibri"/>
                <w:sz w:val="24"/>
                <w:szCs w:val="24"/>
              </w:rPr>
            </w:pPr>
            <w:r>
              <w:rPr>
                <w:rFonts w:ascii="Calibri" w:hAnsi="Calibri"/>
                <w:sz w:val="24"/>
                <w:szCs w:val="24"/>
              </w:rPr>
              <w:t>Any removal of vegetation outside the nesting bird season shall be preceded by a pre-clearance check by a licensed ecologist on the day of removal to ensure that removal does not result in unacceptable impacts upon nesting birds or other species of conservation concern.</w:t>
            </w:r>
            <w:r>
              <w:rPr>
                <w:rFonts w:ascii="Calibri" w:hAnsi="Calibri"/>
                <w:sz w:val="24"/>
                <w:szCs w:val="24"/>
              </w:rPr>
              <w:tab/>
            </w:r>
          </w:p>
          <w:p w14:paraId="5136A6FE" w14:textId="77777777" w:rsidR="00726148" w:rsidRDefault="00726148">
            <w:pPr>
              <w:pStyle w:val="TableText"/>
              <w:rPr>
                <w:rFonts w:ascii="Calibri" w:hAnsi="Calibri"/>
                <w:sz w:val="24"/>
                <w:szCs w:val="24"/>
              </w:rPr>
            </w:pPr>
          </w:p>
          <w:p w14:paraId="38B13BC9" w14:textId="77777777" w:rsidR="00726148" w:rsidRDefault="00726148">
            <w:pPr>
              <w:pStyle w:val="TableText"/>
              <w:rPr>
                <w:rFonts w:ascii="Calibri" w:hAnsi="Calibri"/>
                <w:sz w:val="24"/>
                <w:szCs w:val="24"/>
              </w:rPr>
            </w:pPr>
            <w:r>
              <w:rPr>
                <w:rFonts w:ascii="Calibri" w:hAnsi="Calibri"/>
                <w:sz w:val="24"/>
                <w:szCs w:val="24"/>
              </w:rPr>
              <w:t>Reason:  To ensure that there are no adverse effects on the favourable conservation status of birds, to protect the bird population and species of importance or conservation concern from the potential impacts of the development.</w:t>
            </w:r>
          </w:p>
          <w:p w14:paraId="024F5BE0" w14:textId="77777777" w:rsidR="00726148" w:rsidRPr="00DD62CA" w:rsidRDefault="00726148">
            <w:pPr>
              <w:pStyle w:val="TableText"/>
              <w:rPr>
                <w:rFonts w:ascii="Calibri" w:hAnsi="Calibri"/>
                <w:sz w:val="24"/>
                <w:szCs w:val="24"/>
              </w:rPr>
            </w:pPr>
          </w:p>
        </w:tc>
      </w:tr>
      <w:tr w:rsidR="00726148" w:rsidRPr="00DD62CA" w14:paraId="01513317" w14:textId="77777777">
        <w:trPr>
          <w:cantSplit/>
          <w:trHeight w:val="527"/>
        </w:trPr>
        <w:tc>
          <w:tcPr>
            <w:tcW w:w="988" w:type="dxa"/>
          </w:tcPr>
          <w:p w14:paraId="22FC561B" w14:textId="77777777" w:rsidR="00726148" w:rsidRPr="00DD62CA" w:rsidRDefault="00726148">
            <w:pPr>
              <w:pStyle w:val="TableText"/>
              <w:numPr>
                <w:ilvl w:val="0"/>
                <w:numId w:val="3"/>
              </w:numPr>
              <w:rPr>
                <w:rFonts w:ascii="Calibri" w:hAnsi="Calibri"/>
                <w:sz w:val="24"/>
                <w:szCs w:val="24"/>
              </w:rPr>
            </w:pPr>
          </w:p>
        </w:tc>
        <w:tc>
          <w:tcPr>
            <w:tcW w:w="9365" w:type="dxa"/>
            <w:gridSpan w:val="2"/>
          </w:tcPr>
          <w:p w14:paraId="45801975" w14:textId="77777777" w:rsidR="00726148" w:rsidRDefault="00726148">
            <w:pPr>
              <w:pStyle w:val="TableText"/>
              <w:rPr>
                <w:rFonts w:ascii="Calibri" w:hAnsi="Calibri"/>
                <w:sz w:val="24"/>
                <w:szCs w:val="24"/>
              </w:rPr>
            </w:pPr>
            <w:r>
              <w:rPr>
                <w:rFonts w:ascii="Calibri" w:hAnsi="Calibri"/>
                <w:sz w:val="24"/>
                <w:szCs w:val="24"/>
              </w:rPr>
              <w:t>The parking areas hereby approved shall be surfaced and marked out in accordance with the approved site plan. The driveway shall include provision of an electrical supply suitable for charging an electric motor vehicle.</w:t>
            </w:r>
          </w:p>
          <w:p w14:paraId="5E5D7A90" w14:textId="77777777" w:rsidR="00726148" w:rsidRDefault="00726148">
            <w:pPr>
              <w:pStyle w:val="TableText"/>
              <w:rPr>
                <w:rFonts w:ascii="Calibri" w:hAnsi="Calibri"/>
                <w:sz w:val="24"/>
                <w:szCs w:val="24"/>
              </w:rPr>
            </w:pPr>
          </w:p>
          <w:p w14:paraId="4333D714" w14:textId="77777777" w:rsidR="00726148" w:rsidRDefault="00726148">
            <w:pPr>
              <w:pStyle w:val="TableText"/>
              <w:rPr>
                <w:rFonts w:ascii="Calibri" w:hAnsi="Calibri"/>
                <w:sz w:val="24"/>
                <w:szCs w:val="24"/>
              </w:rPr>
            </w:pPr>
            <w:r>
              <w:rPr>
                <w:rFonts w:ascii="Calibri" w:hAnsi="Calibri"/>
                <w:sz w:val="24"/>
                <w:szCs w:val="24"/>
              </w:rPr>
              <w:t>The parking scheme shall be implemented and made available for use prior to first occupation of the dwelling hereby approved and thereafter retained.</w:t>
            </w:r>
          </w:p>
          <w:p w14:paraId="36CF0244" w14:textId="77777777" w:rsidR="00726148" w:rsidRDefault="00726148">
            <w:pPr>
              <w:pStyle w:val="TableText"/>
              <w:rPr>
                <w:rFonts w:ascii="Calibri" w:hAnsi="Calibri"/>
                <w:sz w:val="24"/>
                <w:szCs w:val="24"/>
              </w:rPr>
            </w:pPr>
          </w:p>
          <w:p w14:paraId="3E96C90A" w14:textId="77777777" w:rsidR="00726148" w:rsidRDefault="00726148">
            <w:pPr>
              <w:pStyle w:val="TableText"/>
              <w:rPr>
                <w:rFonts w:ascii="Calibri" w:hAnsi="Calibri"/>
                <w:sz w:val="24"/>
                <w:szCs w:val="24"/>
              </w:rPr>
            </w:pPr>
            <w:r>
              <w:rPr>
                <w:rFonts w:ascii="Calibri" w:hAnsi="Calibri"/>
                <w:sz w:val="24"/>
                <w:szCs w:val="24"/>
              </w:rPr>
              <w:t xml:space="preserve">Reasons:  </w:t>
            </w:r>
          </w:p>
          <w:p w14:paraId="39AB5269" w14:textId="77777777" w:rsidR="00726148" w:rsidRDefault="00726148">
            <w:pPr>
              <w:pStyle w:val="TableText"/>
              <w:rPr>
                <w:rFonts w:ascii="Calibri" w:hAnsi="Calibri"/>
                <w:sz w:val="24"/>
                <w:szCs w:val="24"/>
              </w:rPr>
            </w:pPr>
          </w:p>
          <w:p w14:paraId="7C854E72" w14:textId="77777777" w:rsidR="00726148" w:rsidRDefault="00726148">
            <w:pPr>
              <w:pStyle w:val="TableText"/>
              <w:rPr>
                <w:rFonts w:ascii="Calibri" w:hAnsi="Calibri"/>
                <w:sz w:val="24"/>
                <w:szCs w:val="24"/>
              </w:rPr>
            </w:pPr>
            <w:r>
              <w:rPr>
                <w:rFonts w:ascii="Calibri" w:hAnsi="Calibri"/>
                <w:sz w:val="24"/>
                <w:szCs w:val="24"/>
              </w:rPr>
              <w:t>In order that the Local Planning Authority may ensure that adequate dedicated parking provision is provided on site to serve the dwelling hereby approved</w:t>
            </w:r>
            <w:proofErr w:type="gramStart"/>
            <w:r>
              <w:rPr>
                <w:rFonts w:ascii="Calibri" w:hAnsi="Calibri"/>
                <w:sz w:val="24"/>
                <w:szCs w:val="24"/>
              </w:rPr>
              <w:t>. :</w:t>
            </w:r>
            <w:proofErr w:type="gramEnd"/>
            <w:r>
              <w:rPr>
                <w:rFonts w:ascii="Calibri" w:hAnsi="Calibri"/>
                <w:sz w:val="24"/>
                <w:szCs w:val="24"/>
              </w:rPr>
              <w:t xml:space="preserve"> </w:t>
            </w:r>
          </w:p>
          <w:p w14:paraId="211F767C" w14:textId="77777777" w:rsidR="00726148" w:rsidRDefault="00726148">
            <w:pPr>
              <w:pStyle w:val="TableText"/>
              <w:rPr>
                <w:rFonts w:ascii="Calibri" w:hAnsi="Calibri"/>
                <w:sz w:val="24"/>
                <w:szCs w:val="24"/>
              </w:rPr>
            </w:pPr>
          </w:p>
          <w:p w14:paraId="4F112B51" w14:textId="77777777" w:rsidR="00726148" w:rsidRDefault="00726148">
            <w:pPr>
              <w:pStyle w:val="TableText"/>
              <w:rPr>
                <w:rFonts w:ascii="Calibri" w:hAnsi="Calibri"/>
                <w:sz w:val="24"/>
                <w:szCs w:val="24"/>
              </w:rPr>
            </w:pPr>
            <w:r>
              <w:rPr>
                <w:rFonts w:ascii="Calibri" w:hAnsi="Calibri"/>
                <w:sz w:val="24"/>
                <w:szCs w:val="24"/>
              </w:rPr>
              <w:t xml:space="preserve">To support sustainable transport objectives and to contribute to a reduction in harmful vehicle emissions. </w:t>
            </w:r>
          </w:p>
          <w:p w14:paraId="60B7AC13" w14:textId="77777777" w:rsidR="00726148" w:rsidRPr="00DD62CA" w:rsidRDefault="00726148">
            <w:pPr>
              <w:pStyle w:val="TableText"/>
              <w:rPr>
                <w:rFonts w:ascii="Calibri" w:hAnsi="Calibri"/>
                <w:sz w:val="24"/>
                <w:szCs w:val="24"/>
              </w:rPr>
            </w:pPr>
          </w:p>
        </w:tc>
      </w:tr>
    </w:tbl>
    <w:bookmarkEnd w:id="0"/>
    <w:p w14:paraId="5FCA83B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72BCC9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594363F0" w14:textId="77777777">
        <w:tc>
          <w:tcPr>
            <w:tcW w:w="993" w:type="dxa"/>
          </w:tcPr>
          <w:p w14:paraId="6653F153" w14:textId="77777777" w:rsidR="002F3ADA" w:rsidRPr="00DD62CA" w:rsidRDefault="002F3ADA">
            <w:pPr>
              <w:pStyle w:val="TableText"/>
              <w:numPr>
                <w:ilvl w:val="0"/>
                <w:numId w:val="1"/>
              </w:numPr>
              <w:rPr>
                <w:rFonts w:ascii="Calibri" w:hAnsi="Calibri"/>
                <w:sz w:val="24"/>
                <w:szCs w:val="24"/>
              </w:rPr>
            </w:pPr>
          </w:p>
        </w:tc>
        <w:tc>
          <w:tcPr>
            <w:tcW w:w="9583" w:type="dxa"/>
          </w:tcPr>
          <w:p w14:paraId="3D5DF9C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DB76148" w14:textId="77777777">
        <w:tc>
          <w:tcPr>
            <w:tcW w:w="993" w:type="dxa"/>
          </w:tcPr>
          <w:p w14:paraId="095DCD93" w14:textId="77777777" w:rsidR="002F3ADA" w:rsidRPr="00DD62CA" w:rsidRDefault="002F3ADA">
            <w:pPr>
              <w:pStyle w:val="TableText"/>
              <w:numPr>
                <w:ilvl w:val="0"/>
                <w:numId w:val="1"/>
              </w:numPr>
              <w:rPr>
                <w:rFonts w:ascii="Calibri" w:hAnsi="Calibri"/>
                <w:sz w:val="24"/>
                <w:szCs w:val="24"/>
              </w:rPr>
            </w:pPr>
          </w:p>
        </w:tc>
        <w:tc>
          <w:tcPr>
            <w:tcW w:w="9583" w:type="dxa"/>
          </w:tcPr>
          <w:p w14:paraId="6EA43CA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FAB0899" w14:textId="77777777">
        <w:tc>
          <w:tcPr>
            <w:tcW w:w="993" w:type="dxa"/>
          </w:tcPr>
          <w:p w14:paraId="6F1BCAD0" w14:textId="77777777" w:rsidR="0070149C" w:rsidRPr="00DD62CA" w:rsidRDefault="0070149C">
            <w:pPr>
              <w:pStyle w:val="TableText"/>
              <w:numPr>
                <w:ilvl w:val="0"/>
                <w:numId w:val="1"/>
              </w:numPr>
              <w:rPr>
                <w:rFonts w:ascii="Calibri" w:hAnsi="Calibri"/>
                <w:sz w:val="24"/>
                <w:szCs w:val="24"/>
              </w:rPr>
            </w:pPr>
          </w:p>
        </w:tc>
        <w:tc>
          <w:tcPr>
            <w:tcW w:w="9583" w:type="dxa"/>
          </w:tcPr>
          <w:p w14:paraId="18408E97"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5F75DC4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612E7AF" w14:textId="77777777" w:rsidTr="002C337D">
        <w:trPr>
          <w:cantSplit/>
        </w:trPr>
        <w:tc>
          <w:tcPr>
            <w:tcW w:w="10403" w:type="dxa"/>
          </w:tcPr>
          <w:p w14:paraId="47916697"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01988EC" w14:textId="77777777" w:rsidR="00B6420A" w:rsidRDefault="00B6420A" w:rsidP="00B6420A">
            <w:pPr>
              <w:rPr>
                <w:rFonts w:ascii="Calibri" w:hAnsi="Calibri"/>
                <w:b/>
                <w:sz w:val="24"/>
                <w:szCs w:val="24"/>
              </w:rPr>
            </w:pPr>
            <w:r>
              <w:rPr>
                <w:rFonts w:ascii="Calibri" w:hAnsi="Calibri"/>
                <w:b/>
                <w:sz w:val="24"/>
                <w:szCs w:val="24"/>
              </w:rPr>
              <w:t>pp NICOLA HOPKINS</w:t>
            </w:r>
          </w:p>
          <w:p w14:paraId="5EA685F2"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56D884E" w14:textId="483C6ACF" w:rsidR="00E83FE1" w:rsidRPr="00510120" w:rsidRDefault="00510120" w:rsidP="00510120">
            <w:pPr>
              <w:jc w:val="right"/>
              <w:rPr>
                <w:rFonts w:ascii="Calibri" w:hAnsi="Calibri"/>
                <w:sz w:val="24"/>
                <w:szCs w:val="24"/>
              </w:rPr>
            </w:pPr>
            <w:r w:rsidRPr="00510120">
              <w:rPr>
                <w:rFonts w:ascii="Calibri" w:hAnsi="Calibri"/>
                <w:sz w:val="24"/>
                <w:szCs w:val="24"/>
              </w:rPr>
              <w:t>P.T.O.</w:t>
            </w:r>
          </w:p>
        </w:tc>
      </w:tr>
    </w:tbl>
    <w:p w14:paraId="6B1A4217" w14:textId="77777777" w:rsidR="006F03C4" w:rsidRDefault="006F03C4" w:rsidP="00310FDD">
      <w:pPr>
        <w:pStyle w:val="TableText"/>
        <w:rPr>
          <w:rFonts w:ascii="Calibri" w:hAnsi="Calibri" w:cs="Calibri"/>
          <w:b/>
        </w:rPr>
      </w:pPr>
    </w:p>
    <w:p w14:paraId="696658C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6689DD7" w14:textId="77777777" w:rsidR="00310FDD" w:rsidRPr="00310FDD" w:rsidRDefault="00310FDD" w:rsidP="00310FDD">
      <w:pPr>
        <w:pStyle w:val="TableText"/>
        <w:rPr>
          <w:rFonts w:ascii="Calibri" w:hAnsi="Calibri" w:cs="Calibri"/>
        </w:rPr>
      </w:pPr>
    </w:p>
    <w:p w14:paraId="467C08E3"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F6DC6C1"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16EAF3B"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E45517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452EC5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C41A297" w14:textId="77777777" w:rsidR="00310FDD" w:rsidRPr="00310FDD" w:rsidRDefault="00310FDD" w:rsidP="00310FDD">
      <w:pPr>
        <w:rPr>
          <w:rFonts w:ascii="Calibri" w:hAnsi="Calibri" w:cs="Calibri"/>
        </w:rPr>
      </w:pPr>
    </w:p>
    <w:p w14:paraId="5D0764A7"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FAD46C9" w14:textId="77777777" w:rsidR="00310FDD" w:rsidRPr="00310FDD" w:rsidRDefault="00310FDD" w:rsidP="00310FDD">
      <w:pPr>
        <w:rPr>
          <w:rFonts w:ascii="Calibri" w:hAnsi="Calibri" w:cs="Calibri"/>
        </w:rPr>
      </w:pPr>
    </w:p>
    <w:p w14:paraId="35819158"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46B1AE6A"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97D035B" w14:textId="77777777" w:rsidR="00310FDD" w:rsidRPr="00310FDD" w:rsidRDefault="00310FDD" w:rsidP="00310FDD">
      <w:pPr>
        <w:pStyle w:val="TableText"/>
        <w:rPr>
          <w:rFonts w:ascii="Calibri" w:hAnsi="Calibri" w:cs="Calibri"/>
        </w:rPr>
      </w:pPr>
    </w:p>
    <w:p w14:paraId="3BF694A6" w14:textId="77777777" w:rsidR="00310FDD" w:rsidRPr="00310FDD" w:rsidRDefault="00310FDD" w:rsidP="00310FDD">
      <w:pPr>
        <w:pStyle w:val="TableText"/>
        <w:rPr>
          <w:rFonts w:ascii="Calibri" w:hAnsi="Calibri" w:cs="Calibri"/>
        </w:rPr>
      </w:pPr>
    </w:p>
    <w:p w14:paraId="7DB16EEE"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B1EB32" w14:textId="77777777" w:rsidR="00726148" w:rsidRDefault="00726148">
      <w:r>
        <w:separator/>
      </w:r>
    </w:p>
  </w:endnote>
  <w:endnote w:type="continuationSeparator" w:id="0">
    <w:p w14:paraId="387DB55D" w14:textId="77777777" w:rsidR="00726148" w:rsidRDefault="00726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7558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99D5E" w14:textId="77777777" w:rsidR="00726148" w:rsidRDefault="00726148">
      <w:r>
        <w:separator/>
      </w:r>
    </w:p>
  </w:footnote>
  <w:footnote w:type="continuationSeparator" w:id="0">
    <w:p w14:paraId="0C2FE109" w14:textId="77777777" w:rsidR="00726148" w:rsidRDefault="00726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F689D" w14:textId="77777777" w:rsidR="002F3ADA" w:rsidRPr="0089171B" w:rsidRDefault="002F3ADA">
    <w:pPr>
      <w:rPr>
        <w:rFonts w:ascii="Calibri" w:hAnsi="Calibri" w:cs="Calibri"/>
      </w:rPr>
    </w:pPr>
    <w:r w:rsidRPr="0089171B">
      <w:rPr>
        <w:rFonts w:ascii="Calibri" w:hAnsi="Calibri" w:cs="Calibri"/>
      </w:rPr>
      <w:t>RIBBLE VALLEY BOROUGH COUNCIL</w:t>
    </w:r>
  </w:p>
  <w:p w14:paraId="267D3491"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C5656E0" w14:textId="77777777" w:rsidR="002F3ADA" w:rsidRPr="0089171B" w:rsidRDefault="002F3ADA">
    <w:pPr>
      <w:pStyle w:val="addresses"/>
      <w:rPr>
        <w:rFonts w:ascii="Calibri" w:hAnsi="Calibri" w:cs="Calibri"/>
      </w:rPr>
    </w:pPr>
  </w:p>
  <w:p w14:paraId="074F8BB2" w14:textId="006CCDBB" w:rsidR="002F3ADA" w:rsidRPr="0089171B" w:rsidRDefault="002F3ADA">
    <w:pPr>
      <w:rPr>
        <w:rFonts w:ascii="Calibri" w:hAnsi="Calibri" w:cs="Calibri"/>
        <w:b/>
        <w:bCs/>
      </w:rPr>
    </w:pPr>
    <w:r w:rsidRPr="0089171B">
      <w:rPr>
        <w:rFonts w:ascii="Calibri" w:hAnsi="Calibri" w:cs="Calibri"/>
        <w:b/>
        <w:bCs/>
      </w:rPr>
      <w:t xml:space="preserve">APPLICATION NO.  </w:t>
    </w:r>
    <w:r w:rsidR="00726148">
      <w:rPr>
        <w:rFonts w:ascii="Calibri" w:hAnsi="Calibri" w:cs="Calibri"/>
        <w:b/>
        <w:bCs/>
      </w:rPr>
      <w:t>3/2021/0567</w:t>
    </w:r>
    <w:r w:rsidRPr="0089171B">
      <w:rPr>
        <w:rFonts w:ascii="Calibri" w:hAnsi="Calibri" w:cs="Calibri"/>
        <w:b/>
        <w:bCs/>
      </w:rPr>
      <w:t xml:space="preserve">                                  DECISION DATE: </w:t>
    </w:r>
    <w:r w:rsidR="00510120">
      <w:rPr>
        <w:rFonts w:ascii="Calibri" w:hAnsi="Calibri" w:cs="Calibri"/>
        <w:b/>
        <w:bCs/>
      </w:rPr>
      <w:t xml:space="preserve"> 09 July 2021</w:t>
    </w:r>
  </w:p>
  <w:p w14:paraId="11AEE79C" w14:textId="77777777" w:rsidR="002F3ADA" w:rsidRDefault="002F3ADA">
    <w:pPr>
      <w:pBdr>
        <w:bottom w:val="single" w:sz="4" w:space="1" w:color="auto"/>
      </w:pBdr>
    </w:pPr>
  </w:p>
  <w:p w14:paraId="7DF80B22"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148"/>
    <w:rsid w:val="00111C12"/>
    <w:rsid w:val="001602C7"/>
    <w:rsid w:val="001613C3"/>
    <w:rsid w:val="00172E52"/>
    <w:rsid w:val="002C337D"/>
    <w:rsid w:val="002D5D44"/>
    <w:rsid w:val="002F3ADA"/>
    <w:rsid w:val="00310FDD"/>
    <w:rsid w:val="00353EFF"/>
    <w:rsid w:val="004B764D"/>
    <w:rsid w:val="00510120"/>
    <w:rsid w:val="006B3B6D"/>
    <w:rsid w:val="006F03C4"/>
    <w:rsid w:val="0070149C"/>
    <w:rsid w:val="00726148"/>
    <w:rsid w:val="007C793E"/>
    <w:rsid w:val="0081123F"/>
    <w:rsid w:val="0089171B"/>
    <w:rsid w:val="00AA358D"/>
    <w:rsid w:val="00B6420A"/>
    <w:rsid w:val="00C00AD7"/>
    <w:rsid w:val="00C609C0"/>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B4DC93"/>
  <w15:chartTrackingRefBased/>
  <w15:docId w15:val="{192C085A-85A2-4A95-BC4C-ADCB6B439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1</TotalTime>
  <Pages>5</Pages>
  <Words>1753</Words>
  <Characters>9676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11407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Laura Eastwood</dc:creator>
  <cp:keywords/>
  <cp:lastModifiedBy>Lesley Lund</cp:lastModifiedBy>
  <cp:revision>2</cp:revision>
  <cp:lastPrinted>2004-01-27T17:21:00Z</cp:lastPrinted>
  <dcterms:created xsi:type="dcterms:W3CDTF">2021-07-09T14:59:00Z</dcterms:created>
  <dcterms:modified xsi:type="dcterms:W3CDTF">2021-07-09T14:59:00Z</dcterms:modified>
</cp:coreProperties>
</file>