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7D44433" w:rsidR="004936A6" w:rsidRPr="004D33C8" w:rsidRDefault="001F25AC" w:rsidP="00D2449B">
            <w:pPr>
              <w:jc w:val="center"/>
              <w:rPr>
                <w:rFonts w:ascii="Calibri" w:hAnsi="Calibri"/>
                <w:szCs w:val="22"/>
              </w:rPr>
            </w:pPr>
            <w:r>
              <w:rPr>
                <w:rFonts w:ascii="Calibri" w:hAnsi="Calibri"/>
                <w:szCs w:val="22"/>
              </w:rPr>
              <w:t>27/7/2021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61A25EE"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w:t>
            </w:r>
            <w:r w:rsidR="00FF5DF8">
              <w:rPr>
                <w:rFonts w:ascii="Calibri" w:hAnsi="Calibri"/>
                <w:szCs w:val="22"/>
              </w:rPr>
              <w:t>5</w:t>
            </w:r>
            <w:r w:rsidR="002B7E1E">
              <w:rPr>
                <w:rFonts w:ascii="Calibri" w:hAnsi="Calibri"/>
                <w:szCs w:val="22"/>
              </w:rPr>
              <w:t>8</w:t>
            </w:r>
            <w:r w:rsidR="009111BE">
              <w:rPr>
                <w:rFonts w:ascii="Calibri" w:hAnsi="Calibri"/>
                <w:szCs w:val="22"/>
              </w:rPr>
              <w:t>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54D13DC" w:rsidR="004A5EA9" w:rsidRPr="008C75E4" w:rsidRDefault="00D7465F" w:rsidP="002C6277">
            <w:pPr>
              <w:rPr>
                <w:rFonts w:ascii="Calibri" w:hAnsi="Calibri"/>
                <w:szCs w:val="22"/>
              </w:rPr>
            </w:pPr>
            <w:r>
              <w:rPr>
                <w:rFonts w:ascii="Calibri" w:hAnsi="Calibri"/>
                <w:szCs w:val="22"/>
              </w:rPr>
              <w:t>24</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1A287EF" w:rsidR="00D13259" w:rsidRPr="008C75E4" w:rsidRDefault="00D7465F">
            <w:pPr>
              <w:rPr>
                <w:rFonts w:ascii="Calibri" w:hAnsi="Calibri"/>
                <w:szCs w:val="22"/>
              </w:rPr>
            </w:pPr>
            <w:r w:rsidRPr="00D7465F">
              <w:rPr>
                <w:rFonts w:ascii="Calibri" w:hAnsi="Calibri"/>
                <w:szCs w:val="22"/>
              </w:rPr>
              <w:t>Proposed single storey garage to the rear of the property.</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069F3CC" w:rsidR="002A01CF" w:rsidRPr="000461FA" w:rsidRDefault="00D7465F" w:rsidP="00A42E82">
            <w:pPr>
              <w:rPr>
                <w:rFonts w:ascii="Calibri" w:hAnsi="Calibri"/>
                <w:szCs w:val="22"/>
              </w:rPr>
            </w:pPr>
            <w:r w:rsidRPr="00D7465F">
              <w:rPr>
                <w:rFonts w:ascii="Calibri" w:hAnsi="Calibri"/>
                <w:szCs w:val="22"/>
              </w:rPr>
              <w:t>Hillcrest</w:t>
            </w:r>
            <w:r>
              <w:rPr>
                <w:rFonts w:ascii="Calibri" w:hAnsi="Calibri"/>
                <w:szCs w:val="22"/>
              </w:rPr>
              <w:t>,</w:t>
            </w:r>
            <w:r w:rsidRPr="00D7465F">
              <w:rPr>
                <w:rFonts w:ascii="Calibri" w:hAnsi="Calibri"/>
                <w:szCs w:val="22"/>
              </w:rPr>
              <w:t xml:space="preserve"> Clitheroe Road</w:t>
            </w:r>
            <w:r>
              <w:rPr>
                <w:rFonts w:ascii="Calibri" w:hAnsi="Calibri"/>
                <w:szCs w:val="22"/>
              </w:rPr>
              <w:t>,</w:t>
            </w:r>
            <w:r w:rsidRPr="00D7465F">
              <w:rPr>
                <w:rFonts w:ascii="Calibri" w:hAnsi="Calibri"/>
                <w:szCs w:val="22"/>
              </w:rPr>
              <w:t xml:space="preserve"> Knowle Green</w:t>
            </w:r>
            <w:r>
              <w:rPr>
                <w:rFonts w:ascii="Calibri" w:hAnsi="Calibri"/>
                <w:szCs w:val="22"/>
              </w:rPr>
              <w:t xml:space="preserve">. </w:t>
            </w:r>
            <w:r w:rsidRPr="00D7465F">
              <w:rPr>
                <w:rFonts w:ascii="Calibri" w:hAnsi="Calibri"/>
                <w:szCs w:val="22"/>
              </w:rPr>
              <w:t>PR3 2YQ</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DBC4E47" w:rsidR="00BC0FF2" w:rsidRPr="00A47F23" w:rsidRDefault="00D7465F" w:rsidP="00A47F23">
            <w:pPr>
              <w:jc w:val="both"/>
              <w:rPr>
                <w:rFonts w:ascii="Calibri" w:hAnsi="Calibri"/>
                <w:szCs w:val="22"/>
              </w:rPr>
            </w:pPr>
            <w:r>
              <w:rPr>
                <w:rFonts w:ascii="Calibri" w:hAnsi="Calibri"/>
                <w:szCs w:val="22"/>
              </w:rPr>
              <w:t>Ribchester</w:t>
            </w:r>
            <w:r w:rsidR="008453DB" w:rsidRPr="008453DB">
              <w:rPr>
                <w:rFonts w:ascii="Calibri" w:hAnsi="Calibri"/>
                <w:szCs w:val="22"/>
              </w:rPr>
              <w:t xml:space="preserve"> Parish Council </w:t>
            </w:r>
            <w:r w:rsidR="000461FA">
              <w:rPr>
                <w:rFonts w:ascii="Calibri" w:hAnsi="Calibri"/>
                <w:szCs w:val="22"/>
              </w:rPr>
              <w:t xml:space="preserve">consulted on </w:t>
            </w:r>
            <w:r>
              <w:rPr>
                <w:rFonts w:ascii="Calibri" w:hAnsi="Calibri"/>
                <w:szCs w:val="22"/>
              </w:rPr>
              <w:t>16</w:t>
            </w:r>
            <w:r w:rsidR="000461FA">
              <w:rPr>
                <w:rFonts w:ascii="Calibri" w:hAnsi="Calibri"/>
                <w:szCs w:val="22"/>
              </w:rPr>
              <w:t>/6/21 – no response</w:t>
            </w:r>
            <w:r w:rsidR="00D1184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5B181F50" w:rsidR="009130B6" w:rsidRPr="002A239D" w:rsidRDefault="00D7465F" w:rsidP="006126D1">
            <w:pPr>
              <w:jc w:val="both"/>
              <w:rPr>
                <w:rFonts w:ascii="Calibri" w:hAnsi="Calibri"/>
                <w:szCs w:val="22"/>
              </w:rPr>
            </w:pPr>
            <w:r>
              <w:rPr>
                <w:rFonts w:ascii="Calibri" w:hAnsi="Calibri"/>
                <w:szCs w:val="22"/>
              </w:rPr>
              <w:t>Lancashire County Council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47763686"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1D169331" w14:textId="55726A30" w:rsidR="00D7465F" w:rsidRDefault="00D7465F" w:rsidP="006126D1">
            <w:pPr>
              <w:jc w:val="both"/>
              <w:rPr>
                <w:rFonts w:ascii="Calibri" w:hAnsi="Calibri"/>
                <w:szCs w:val="22"/>
              </w:rPr>
            </w:pPr>
            <w:r>
              <w:rPr>
                <w:rFonts w:ascii="Calibri" w:hAnsi="Calibri"/>
                <w:szCs w:val="22"/>
              </w:rPr>
              <w:t>Policy DMG3 – Transport and Mobility</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47C828DA" w14:textId="6EF45977" w:rsidR="000461FA" w:rsidRDefault="000461FA" w:rsidP="000461FA">
            <w:pPr>
              <w:pStyle w:val="PLANNING"/>
              <w:rPr>
                <w:rFonts w:ascii="Calibri" w:hAnsi="Calibri"/>
                <w:b/>
                <w:szCs w:val="22"/>
              </w:rPr>
            </w:pPr>
            <w:r w:rsidRPr="000461FA">
              <w:rPr>
                <w:rFonts w:ascii="Calibri" w:hAnsi="Calibri"/>
                <w:b/>
                <w:szCs w:val="22"/>
              </w:rPr>
              <w:t>3/</w:t>
            </w:r>
            <w:r w:rsidR="0016573F">
              <w:rPr>
                <w:rFonts w:ascii="Calibri" w:hAnsi="Calibri"/>
                <w:b/>
                <w:szCs w:val="22"/>
              </w:rPr>
              <w:t>1991</w:t>
            </w:r>
            <w:r w:rsidRPr="000461FA">
              <w:rPr>
                <w:rFonts w:ascii="Calibri" w:hAnsi="Calibri"/>
                <w:b/>
                <w:szCs w:val="22"/>
              </w:rPr>
              <w:t>/0</w:t>
            </w:r>
            <w:r w:rsidR="0016573F">
              <w:rPr>
                <w:rFonts w:ascii="Calibri" w:hAnsi="Calibri"/>
                <w:b/>
                <w:szCs w:val="22"/>
              </w:rPr>
              <w:t>492</w:t>
            </w:r>
            <w:r w:rsidRPr="000461FA">
              <w:rPr>
                <w:rFonts w:ascii="Calibri" w:hAnsi="Calibri"/>
                <w:b/>
                <w:szCs w:val="22"/>
              </w:rPr>
              <w:t>:</w:t>
            </w:r>
          </w:p>
          <w:p w14:paraId="3B3C27D2" w14:textId="1A51A3C7" w:rsidR="000461FA" w:rsidRDefault="0016573F" w:rsidP="000461FA">
            <w:pPr>
              <w:pStyle w:val="PLANNING"/>
              <w:rPr>
                <w:rFonts w:ascii="Calibri" w:hAnsi="Calibri"/>
                <w:bCs/>
                <w:szCs w:val="22"/>
              </w:rPr>
            </w:pPr>
            <w:r>
              <w:rPr>
                <w:rFonts w:ascii="Calibri" w:hAnsi="Calibri"/>
                <w:bCs/>
                <w:szCs w:val="22"/>
              </w:rPr>
              <w:t>E</w:t>
            </w:r>
            <w:r w:rsidRPr="0016573F">
              <w:rPr>
                <w:rFonts w:ascii="Calibri" w:hAnsi="Calibri"/>
                <w:bCs/>
                <w:szCs w:val="22"/>
              </w:rPr>
              <w:t xml:space="preserve">rection of two-storey extension to provide additional bedroom and dining accommodation </w:t>
            </w:r>
            <w:r w:rsidR="000461FA">
              <w:rPr>
                <w:rFonts w:ascii="Calibri" w:hAnsi="Calibri"/>
                <w:bCs/>
                <w:szCs w:val="22"/>
              </w:rPr>
              <w:t>(</w:t>
            </w:r>
            <w:r>
              <w:rPr>
                <w:rFonts w:ascii="Calibri" w:hAnsi="Calibri"/>
                <w:bCs/>
                <w:szCs w:val="22"/>
              </w:rPr>
              <w:t>Refus</w:t>
            </w:r>
            <w:r w:rsidR="000461FA">
              <w:rPr>
                <w:rFonts w:ascii="Calibri" w:hAnsi="Calibri"/>
                <w:bCs/>
                <w:szCs w:val="22"/>
              </w:rPr>
              <w:t>ed)</w:t>
            </w:r>
          </w:p>
          <w:p w14:paraId="0F329122" w14:textId="77777777" w:rsidR="000461FA" w:rsidRDefault="000461FA" w:rsidP="000461FA">
            <w:pPr>
              <w:pStyle w:val="PLANNING"/>
              <w:rPr>
                <w:rFonts w:ascii="Calibri" w:hAnsi="Calibri"/>
                <w:bCs/>
                <w:szCs w:val="22"/>
              </w:rPr>
            </w:pPr>
          </w:p>
          <w:p w14:paraId="09F3BBFE" w14:textId="12FFF110" w:rsidR="000461FA" w:rsidRDefault="000461FA" w:rsidP="000461FA">
            <w:pPr>
              <w:pStyle w:val="PLANNING"/>
              <w:rPr>
                <w:rFonts w:ascii="Calibri" w:hAnsi="Calibri"/>
                <w:b/>
                <w:szCs w:val="22"/>
              </w:rPr>
            </w:pPr>
            <w:r w:rsidRPr="000461FA">
              <w:rPr>
                <w:rFonts w:ascii="Calibri" w:hAnsi="Calibri"/>
                <w:b/>
                <w:szCs w:val="22"/>
              </w:rPr>
              <w:t>3/</w:t>
            </w:r>
            <w:r w:rsidR="0016573F">
              <w:rPr>
                <w:rFonts w:ascii="Calibri" w:hAnsi="Calibri"/>
                <w:b/>
                <w:szCs w:val="22"/>
              </w:rPr>
              <w:t>1996/0580</w:t>
            </w:r>
            <w:r w:rsidRPr="000461FA">
              <w:rPr>
                <w:rFonts w:ascii="Calibri" w:hAnsi="Calibri"/>
                <w:b/>
                <w:szCs w:val="22"/>
              </w:rPr>
              <w:t>:</w:t>
            </w:r>
          </w:p>
          <w:p w14:paraId="1A2E10B7" w14:textId="77777777" w:rsidR="000461FA" w:rsidRDefault="0016573F" w:rsidP="000461FA">
            <w:pPr>
              <w:pStyle w:val="PLANNING"/>
              <w:rPr>
                <w:rFonts w:ascii="Calibri" w:hAnsi="Calibri"/>
                <w:bCs/>
                <w:szCs w:val="22"/>
              </w:rPr>
            </w:pPr>
            <w:r>
              <w:rPr>
                <w:rFonts w:ascii="Calibri" w:hAnsi="Calibri"/>
                <w:bCs/>
                <w:szCs w:val="22"/>
              </w:rPr>
              <w:t>E</w:t>
            </w:r>
            <w:r w:rsidRPr="0016573F">
              <w:rPr>
                <w:rFonts w:ascii="Calibri" w:hAnsi="Calibri"/>
                <w:bCs/>
                <w:szCs w:val="22"/>
              </w:rPr>
              <w:t>rection of two storey annex at rear</w:t>
            </w:r>
            <w:r>
              <w:rPr>
                <w:rFonts w:ascii="Calibri" w:hAnsi="Calibri"/>
                <w:bCs/>
                <w:szCs w:val="22"/>
              </w:rPr>
              <w:t xml:space="preserve"> (Refused)</w:t>
            </w:r>
          </w:p>
          <w:p w14:paraId="30A97D50" w14:textId="0DE1600A" w:rsidR="0016573F" w:rsidRPr="000461FA" w:rsidRDefault="0016573F" w:rsidP="000461FA">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252257E" w14:textId="77777777" w:rsidR="00EB2CC5" w:rsidRDefault="00EB2CC5" w:rsidP="0043472B">
            <w:pPr>
              <w:jc w:val="both"/>
              <w:rPr>
                <w:rFonts w:asciiTheme="minorHAnsi" w:hAnsiTheme="minorHAnsi" w:cstheme="minorHAnsi"/>
                <w:szCs w:val="22"/>
              </w:rPr>
            </w:pPr>
          </w:p>
          <w:p w14:paraId="4BB3028F" w14:textId="77777777" w:rsidR="00016D93" w:rsidRDefault="00FC4744" w:rsidP="00FC4744">
            <w:pPr>
              <w:jc w:val="both"/>
              <w:rPr>
                <w:rFonts w:asciiTheme="minorHAnsi" w:hAnsiTheme="minorHAnsi" w:cstheme="minorHAnsi"/>
                <w:szCs w:val="22"/>
              </w:rPr>
            </w:pPr>
            <w:r>
              <w:rPr>
                <w:rFonts w:asciiTheme="minorHAnsi" w:hAnsiTheme="minorHAnsi" w:cstheme="minorHAnsi"/>
                <w:szCs w:val="22"/>
              </w:rPr>
              <w:t xml:space="preserve">The application relates to a semi-detached property in Knowle Green. The property consists of stone, slate roof tiles and white timber windows. The </w:t>
            </w:r>
            <w:r w:rsidR="00995B04">
              <w:rPr>
                <w:rFonts w:asciiTheme="minorHAnsi" w:hAnsiTheme="minorHAnsi" w:cstheme="minorHAnsi"/>
                <w:szCs w:val="22"/>
              </w:rPr>
              <w:t xml:space="preserve">proposed detached garage is to be sited within the </w:t>
            </w:r>
            <w:r>
              <w:rPr>
                <w:rFonts w:asciiTheme="minorHAnsi" w:hAnsiTheme="minorHAnsi" w:cstheme="minorHAnsi"/>
                <w:szCs w:val="22"/>
              </w:rPr>
              <w:t>property</w:t>
            </w:r>
            <w:r w:rsidR="00995B04">
              <w:rPr>
                <w:rFonts w:asciiTheme="minorHAnsi" w:hAnsiTheme="minorHAnsi" w:cstheme="minorHAnsi"/>
                <w:szCs w:val="22"/>
              </w:rPr>
              <w:t>’s</w:t>
            </w:r>
            <w:r>
              <w:rPr>
                <w:rFonts w:asciiTheme="minorHAnsi" w:hAnsiTheme="minorHAnsi" w:cstheme="minorHAnsi"/>
                <w:szCs w:val="22"/>
              </w:rPr>
              <w:t xml:space="preserve"> elongated rear garden</w:t>
            </w:r>
            <w:r w:rsidR="00995B04">
              <w:rPr>
                <w:rFonts w:asciiTheme="minorHAnsi" w:hAnsiTheme="minorHAnsi" w:cstheme="minorHAnsi"/>
                <w:szCs w:val="22"/>
              </w:rPr>
              <w:t xml:space="preserve"> approximately 12 metres from the rear elevation of the main dwelling. The surrounding area comprises a mixture of </w:t>
            </w:r>
            <w:proofErr w:type="gramStart"/>
            <w:r w:rsidR="00995B04">
              <w:rPr>
                <w:rFonts w:asciiTheme="minorHAnsi" w:hAnsiTheme="minorHAnsi" w:cstheme="minorHAnsi"/>
                <w:szCs w:val="22"/>
              </w:rPr>
              <w:t>stone based</w:t>
            </w:r>
            <w:proofErr w:type="gramEnd"/>
            <w:r w:rsidR="00995B04">
              <w:rPr>
                <w:rFonts w:asciiTheme="minorHAnsi" w:hAnsiTheme="minorHAnsi" w:cstheme="minorHAnsi"/>
                <w:szCs w:val="22"/>
              </w:rPr>
              <w:t xml:space="preserve"> dwellings, woodland, agricultural fields and open countryside.</w:t>
            </w:r>
          </w:p>
          <w:p w14:paraId="4630E569" w14:textId="7B8F8374" w:rsidR="00995B04" w:rsidRPr="003C0C2B" w:rsidRDefault="00995B04"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EF37E51" w:rsidR="00D2076E" w:rsidRPr="00096654" w:rsidRDefault="00A47F23" w:rsidP="00995B04">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the construction of a single storey garage.</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164A9063" w14:textId="21FA8C47" w:rsidR="006644F6" w:rsidRPr="00995B04" w:rsidRDefault="00995B04" w:rsidP="00995B04">
            <w:pPr>
              <w:pStyle w:val="Header"/>
              <w:tabs>
                <w:tab w:val="clear" w:pos="4153"/>
                <w:tab w:val="clear" w:pos="8306"/>
              </w:tabs>
              <w:jc w:val="both"/>
              <w:rPr>
                <w:rFonts w:ascii="Calibri" w:hAnsi="Calibri"/>
                <w:b/>
                <w:szCs w:val="22"/>
              </w:rPr>
            </w:pPr>
            <w:r w:rsidRPr="00995B04">
              <w:rPr>
                <w:rFonts w:ascii="Calibri" w:hAnsi="Calibri"/>
                <w:szCs w:val="22"/>
              </w:rPr>
              <w:t>The proposal is a domestic extension to a dwelling and is acceptable in principle subject to an assessment of the material planning considerations.</w:t>
            </w:r>
            <w:r>
              <w:rPr>
                <w:rFonts w:ascii="Calibri" w:hAnsi="Calibri"/>
                <w:b/>
                <w:szCs w:val="22"/>
              </w:rPr>
              <w:t xml:space="preserve"> </w:t>
            </w:r>
            <w:r w:rsidR="00C01335" w:rsidRPr="00C01335">
              <w:rPr>
                <w:rFonts w:ascii="Calibri" w:hAnsi="Calibri"/>
                <w:szCs w:val="22"/>
              </w:rPr>
              <w:t xml:space="preserve">The proposal site lies within the Forest of Bowland Area of Outstanding Natural Beauty therefore consideration will </w:t>
            </w:r>
            <w:r w:rsidR="00CC5F98">
              <w:rPr>
                <w:rFonts w:ascii="Calibri" w:hAnsi="Calibri"/>
                <w:szCs w:val="22"/>
              </w:rPr>
              <w:t xml:space="preserve">also </w:t>
            </w:r>
            <w:r w:rsidR="00C01335" w:rsidRPr="00C01335">
              <w:rPr>
                <w:rFonts w:ascii="Calibri" w:hAnsi="Calibri"/>
                <w:szCs w:val="22"/>
              </w:rPr>
              <w:t xml:space="preserve">be given towards the effect of the proposal on the visual character of the surrounding </w:t>
            </w:r>
            <w:r w:rsidR="000461FA">
              <w:rPr>
                <w:rFonts w:ascii="Calibri" w:hAnsi="Calibri"/>
                <w:szCs w:val="22"/>
              </w:rPr>
              <w:t>landscape.</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65B9B0D" w14:textId="167C1450" w:rsidR="00751A29" w:rsidRDefault="00673B26" w:rsidP="00995B04">
            <w:pPr>
              <w:contextualSpacing/>
              <w:jc w:val="both"/>
              <w:rPr>
                <w:rFonts w:ascii="Calibri" w:hAnsi="Calibri"/>
                <w:szCs w:val="22"/>
              </w:rPr>
            </w:pPr>
            <w:r>
              <w:rPr>
                <w:rFonts w:ascii="Calibri" w:hAnsi="Calibri"/>
                <w:szCs w:val="22"/>
              </w:rPr>
              <w:t xml:space="preserve">The proposed garage includes a set of doors and a window on its North-western elevation. This elevation would face away from the rear of the adjoined neighbouring property </w:t>
            </w:r>
            <w:r w:rsidR="00F0326D">
              <w:rPr>
                <w:rFonts w:ascii="Calibri" w:hAnsi="Calibri"/>
                <w:szCs w:val="22"/>
              </w:rPr>
              <w:t xml:space="preserve">known as Astley House </w:t>
            </w:r>
            <w:r>
              <w:rPr>
                <w:rFonts w:ascii="Calibri" w:hAnsi="Calibri"/>
                <w:szCs w:val="22"/>
              </w:rPr>
              <w:t>therefore the proposed doors and window would not compromise existing privacy levels in as much that they would only allow views into the rear garden of the main property.</w:t>
            </w:r>
          </w:p>
          <w:p w14:paraId="19BFC44E" w14:textId="6CDAB661" w:rsidR="00673B26" w:rsidRDefault="00673B26" w:rsidP="00995B04">
            <w:pPr>
              <w:contextualSpacing/>
              <w:jc w:val="both"/>
              <w:rPr>
                <w:rFonts w:ascii="Calibri" w:hAnsi="Calibri"/>
                <w:szCs w:val="22"/>
              </w:rPr>
            </w:pPr>
          </w:p>
          <w:p w14:paraId="1D93A379" w14:textId="4E67AD3D" w:rsidR="00673B26" w:rsidRDefault="00BB509E" w:rsidP="00995B04">
            <w:pPr>
              <w:contextualSpacing/>
              <w:jc w:val="both"/>
              <w:rPr>
                <w:rFonts w:ascii="Calibri" w:hAnsi="Calibri"/>
                <w:szCs w:val="22"/>
              </w:rPr>
            </w:pPr>
            <w:r>
              <w:rPr>
                <w:rFonts w:ascii="Calibri" w:hAnsi="Calibri"/>
                <w:szCs w:val="22"/>
              </w:rPr>
              <w:t xml:space="preserve">The proposed garage would be sited approximately 7 metres away from the outmost section of </w:t>
            </w:r>
            <w:r w:rsidR="00F0326D">
              <w:rPr>
                <w:rFonts w:ascii="Calibri" w:hAnsi="Calibri"/>
                <w:szCs w:val="22"/>
              </w:rPr>
              <w:t xml:space="preserve">Astley House’s </w:t>
            </w:r>
            <w:r>
              <w:rPr>
                <w:rFonts w:ascii="Calibri" w:hAnsi="Calibri"/>
                <w:szCs w:val="22"/>
              </w:rPr>
              <w:t xml:space="preserve">rear elevation however given that the garage would be sited to the Northwest of the neighbouring property’s rear elevation it is not considered that the proposal would lead to any </w:t>
            </w:r>
            <w:r w:rsidR="00F0326D">
              <w:rPr>
                <w:rFonts w:ascii="Calibri" w:hAnsi="Calibri"/>
                <w:szCs w:val="22"/>
              </w:rPr>
              <w:t xml:space="preserve">overshadowing or </w:t>
            </w:r>
            <w:r>
              <w:rPr>
                <w:rFonts w:ascii="Calibri" w:hAnsi="Calibri"/>
                <w:szCs w:val="22"/>
              </w:rPr>
              <w:t>loss of natural light for the adjoined neighbouring residents</w:t>
            </w:r>
            <w:r w:rsidR="00F0326D">
              <w:rPr>
                <w:rFonts w:ascii="Calibri" w:hAnsi="Calibri"/>
                <w:szCs w:val="22"/>
              </w:rPr>
              <w:t>.</w:t>
            </w:r>
          </w:p>
          <w:p w14:paraId="6C729F5E" w14:textId="0458BBD5" w:rsidR="00F0326D" w:rsidRDefault="00F0326D" w:rsidP="00995B04">
            <w:pPr>
              <w:contextualSpacing/>
              <w:jc w:val="both"/>
              <w:rPr>
                <w:rFonts w:ascii="Calibri" w:hAnsi="Calibri"/>
                <w:szCs w:val="22"/>
              </w:rPr>
            </w:pPr>
          </w:p>
          <w:p w14:paraId="5B2A9665" w14:textId="445085B1" w:rsidR="00F0326D" w:rsidRDefault="00EF3694" w:rsidP="00995B04">
            <w:pPr>
              <w:contextualSpacing/>
              <w:jc w:val="both"/>
              <w:rPr>
                <w:rFonts w:ascii="Calibri" w:hAnsi="Calibri"/>
                <w:szCs w:val="22"/>
              </w:rPr>
            </w:pPr>
            <w:r>
              <w:rPr>
                <w:rFonts w:ascii="Calibri" w:hAnsi="Calibri"/>
                <w:szCs w:val="22"/>
              </w:rPr>
              <w:t xml:space="preserve">The outmost section of the neighbouring property’s rear elevation contains a window at the ground floor level on its Northern elevation however given that this window already looks directly onto to a common boundary fence and bushes it is not considered that the </w:t>
            </w:r>
            <w:r w:rsidR="00717A51">
              <w:rPr>
                <w:rFonts w:ascii="Calibri" w:hAnsi="Calibri"/>
                <w:szCs w:val="22"/>
              </w:rPr>
              <w:t xml:space="preserve">siting of the </w:t>
            </w:r>
            <w:r>
              <w:rPr>
                <w:rFonts w:ascii="Calibri" w:hAnsi="Calibri"/>
                <w:szCs w:val="22"/>
              </w:rPr>
              <w:t>garage would lead to any loss of outlook for the neighbouring residents.</w:t>
            </w:r>
          </w:p>
          <w:p w14:paraId="5016301F" w14:textId="7E40E73B" w:rsidR="00EF3694" w:rsidRDefault="00EF3694" w:rsidP="00995B04">
            <w:pPr>
              <w:contextualSpacing/>
              <w:jc w:val="both"/>
              <w:rPr>
                <w:rFonts w:ascii="Calibri" w:hAnsi="Calibri"/>
                <w:szCs w:val="22"/>
              </w:rPr>
            </w:pPr>
          </w:p>
          <w:p w14:paraId="1AF3B7B3" w14:textId="5D0AB565" w:rsidR="00EF3694" w:rsidRDefault="00717A51" w:rsidP="00995B04">
            <w:pPr>
              <w:contextualSpacing/>
              <w:jc w:val="both"/>
              <w:rPr>
                <w:rFonts w:ascii="Calibri" w:hAnsi="Calibri"/>
                <w:szCs w:val="22"/>
              </w:rPr>
            </w:pPr>
            <w:r>
              <w:rPr>
                <w:rFonts w:ascii="Calibri" w:hAnsi="Calibri"/>
                <w:szCs w:val="22"/>
              </w:rPr>
              <w:t xml:space="preserve">The </w:t>
            </w:r>
            <w:r w:rsidR="00782345">
              <w:rPr>
                <w:rFonts w:ascii="Calibri" w:hAnsi="Calibri"/>
                <w:szCs w:val="22"/>
              </w:rPr>
              <w:t xml:space="preserve">proposed </w:t>
            </w:r>
            <w:r>
              <w:rPr>
                <w:rFonts w:ascii="Calibri" w:hAnsi="Calibri"/>
                <w:szCs w:val="22"/>
              </w:rPr>
              <w:t xml:space="preserve">garage </w:t>
            </w:r>
            <w:r w:rsidR="00782345">
              <w:rPr>
                <w:rFonts w:ascii="Calibri" w:hAnsi="Calibri"/>
                <w:szCs w:val="22"/>
              </w:rPr>
              <w:t xml:space="preserve">would be used in relation to the existing parking arrangement on site whereby off-street </w:t>
            </w:r>
            <w:r w:rsidR="00C47C0E">
              <w:rPr>
                <w:rFonts w:ascii="Calibri" w:hAnsi="Calibri"/>
                <w:szCs w:val="22"/>
              </w:rPr>
              <w:t xml:space="preserve">vehicle </w:t>
            </w:r>
            <w:r w:rsidR="00782345">
              <w:rPr>
                <w:rFonts w:ascii="Calibri" w:hAnsi="Calibri"/>
                <w:szCs w:val="22"/>
              </w:rPr>
              <w:t xml:space="preserve">parking is currently facilitated within the property’s rear garden therefore it is not anticipated that the </w:t>
            </w:r>
            <w:r w:rsidR="00C47C0E">
              <w:rPr>
                <w:rFonts w:ascii="Calibri" w:hAnsi="Calibri"/>
                <w:szCs w:val="22"/>
              </w:rPr>
              <w:t xml:space="preserve">proposed </w:t>
            </w:r>
            <w:r w:rsidR="00782345">
              <w:rPr>
                <w:rFonts w:ascii="Calibri" w:hAnsi="Calibri"/>
                <w:szCs w:val="22"/>
              </w:rPr>
              <w:t>garage would lead to any disturbance</w:t>
            </w:r>
            <w:r w:rsidR="00C47C0E">
              <w:rPr>
                <w:rFonts w:ascii="Calibri" w:hAnsi="Calibri"/>
                <w:szCs w:val="22"/>
              </w:rPr>
              <w:t>s</w:t>
            </w:r>
            <w:r w:rsidR="00782345">
              <w:rPr>
                <w:rFonts w:ascii="Calibri" w:hAnsi="Calibri"/>
                <w:szCs w:val="22"/>
              </w:rPr>
              <w:t xml:space="preserve"> through increased noise or traffic.</w:t>
            </w:r>
          </w:p>
          <w:p w14:paraId="2A385793" w14:textId="4E847CD7" w:rsidR="00782345" w:rsidRDefault="00782345" w:rsidP="00995B04">
            <w:pPr>
              <w:contextualSpacing/>
              <w:jc w:val="both"/>
              <w:rPr>
                <w:rFonts w:ascii="Calibri" w:hAnsi="Calibri"/>
                <w:szCs w:val="22"/>
              </w:rPr>
            </w:pPr>
          </w:p>
          <w:p w14:paraId="4BB62729" w14:textId="4EC20892" w:rsidR="00782345" w:rsidRDefault="00C47C0E" w:rsidP="00995B04">
            <w:pPr>
              <w:contextualSpacing/>
              <w:jc w:val="both"/>
              <w:rPr>
                <w:rFonts w:ascii="Calibri" w:hAnsi="Calibri"/>
                <w:szCs w:val="22"/>
              </w:rPr>
            </w:pPr>
            <w:r>
              <w:rPr>
                <w:rFonts w:ascii="Calibri" w:hAnsi="Calibri"/>
                <w:szCs w:val="22"/>
              </w:rPr>
              <w:t>The proposed garage would result in the loss of some outdoor recreational space however this loss would be minimal in relation to the overall space within the property’s rear garden.</w:t>
            </w:r>
          </w:p>
          <w:p w14:paraId="7D13DE81" w14:textId="23E43F42" w:rsidR="00995B04" w:rsidRPr="00D23470" w:rsidRDefault="00995B04" w:rsidP="00995B0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5F721B44" w14:textId="77777777" w:rsidR="008971D3" w:rsidRDefault="00357C04" w:rsidP="002D11F9">
            <w:pPr>
              <w:contextualSpacing/>
              <w:jc w:val="both"/>
              <w:rPr>
                <w:rFonts w:ascii="Calibri" w:hAnsi="Calibri"/>
                <w:szCs w:val="22"/>
              </w:rPr>
            </w:pPr>
            <w:r>
              <w:rPr>
                <w:rFonts w:ascii="Calibri" w:hAnsi="Calibri"/>
                <w:szCs w:val="22"/>
              </w:rPr>
              <w:t xml:space="preserve">The proposed garage would have a </w:t>
            </w:r>
            <w:r w:rsidR="00C33CFC">
              <w:rPr>
                <w:rFonts w:ascii="Calibri" w:hAnsi="Calibri"/>
                <w:szCs w:val="22"/>
              </w:rPr>
              <w:t>width</w:t>
            </w:r>
            <w:r>
              <w:rPr>
                <w:rFonts w:ascii="Calibri" w:hAnsi="Calibri"/>
                <w:szCs w:val="22"/>
              </w:rPr>
              <w:t xml:space="preserve"> and </w:t>
            </w:r>
            <w:r w:rsidR="00C33CFC">
              <w:rPr>
                <w:rFonts w:ascii="Calibri" w:hAnsi="Calibri"/>
                <w:szCs w:val="22"/>
              </w:rPr>
              <w:t>length</w:t>
            </w:r>
            <w:r>
              <w:rPr>
                <w:rFonts w:ascii="Calibri" w:hAnsi="Calibri"/>
                <w:szCs w:val="22"/>
              </w:rPr>
              <w:t xml:space="preserve"> of 5.1 </w:t>
            </w:r>
            <w:r w:rsidR="00C33CFC">
              <w:rPr>
                <w:rFonts w:ascii="Calibri" w:hAnsi="Calibri"/>
                <w:szCs w:val="22"/>
              </w:rPr>
              <w:t xml:space="preserve">metres </w:t>
            </w:r>
            <w:r>
              <w:rPr>
                <w:rFonts w:ascii="Calibri" w:hAnsi="Calibri"/>
                <w:szCs w:val="22"/>
              </w:rPr>
              <w:t xml:space="preserve">and 6.6 metres </w:t>
            </w:r>
            <w:r w:rsidR="00C33CFC">
              <w:rPr>
                <w:rFonts w:ascii="Calibri" w:hAnsi="Calibri"/>
                <w:szCs w:val="22"/>
              </w:rPr>
              <w:t xml:space="preserve">respectively with a roof pitch height of 3.6 metres. As such, the garage would have a noticeable visual impact however the garage would be sited within the property’s rear garden outside of the public realm which would significantly reduce its visual impact. </w:t>
            </w:r>
          </w:p>
          <w:p w14:paraId="326870D3" w14:textId="77777777" w:rsidR="008971D3" w:rsidRDefault="008971D3" w:rsidP="002D11F9">
            <w:pPr>
              <w:contextualSpacing/>
              <w:jc w:val="both"/>
              <w:rPr>
                <w:rFonts w:ascii="Calibri" w:hAnsi="Calibri"/>
                <w:szCs w:val="22"/>
              </w:rPr>
            </w:pPr>
          </w:p>
          <w:p w14:paraId="498E8F94" w14:textId="30A9F6A8" w:rsidR="002D11F9" w:rsidRDefault="00C33CFC" w:rsidP="002D11F9">
            <w:pPr>
              <w:contextualSpacing/>
              <w:jc w:val="both"/>
              <w:rPr>
                <w:rFonts w:ascii="Calibri" w:hAnsi="Calibri"/>
                <w:szCs w:val="22"/>
              </w:rPr>
            </w:pPr>
            <w:r>
              <w:rPr>
                <w:rFonts w:ascii="Calibri" w:hAnsi="Calibri"/>
                <w:szCs w:val="22"/>
              </w:rPr>
              <w:t>Moreover, the South-eastern elevation of the garage would be partially screened behind a common boundary fence</w:t>
            </w:r>
            <w:r w:rsidR="008971D3">
              <w:rPr>
                <w:rFonts w:ascii="Calibri" w:hAnsi="Calibri"/>
                <w:szCs w:val="22"/>
              </w:rPr>
              <w:t xml:space="preserve"> and </w:t>
            </w:r>
            <w:r>
              <w:rPr>
                <w:rFonts w:ascii="Calibri" w:hAnsi="Calibri"/>
                <w:szCs w:val="22"/>
              </w:rPr>
              <w:t xml:space="preserve">bushes </w:t>
            </w:r>
            <w:r w:rsidR="008971D3">
              <w:rPr>
                <w:rFonts w:ascii="Calibri" w:hAnsi="Calibri"/>
                <w:szCs w:val="22"/>
              </w:rPr>
              <w:t xml:space="preserve">which would reduce the visual impact of the proposal upon the neighbouring </w:t>
            </w:r>
            <w:r w:rsidR="008971D3">
              <w:rPr>
                <w:rFonts w:ascii="Calibri" w:hAnsi="Calibri"/>
                <w:szCs w:val="22"/>
              </w:rPr>
              <w:lastRenderedPageBreak/>
              <w:t>residents of Astley House. The garage would be partially viewable from both the neighbouring properties of Bank Top Cottage and Brook Cottage to the West and Rose and Briar Cottage to the North</w:t>
            </w:r>
            <w:r w:rsidR="0050371F">
              <w:rPr>
                <w:rFonts w:ascii="Calibri" w:hAnsi="Calibri"/>
                <w:szCs w:val="22"/>
              </w:rPr>
              <w:t>ea</w:t>
            </w:r>
            <w:r w:rsidR="008971D3">
              <w:rPr>
                <w:rFonts w:ascii="Calibri" w:hAnsi="Calibri"/>
                <w:szCs w:val="22"/>
              </w:rPr>
              <w:t xml:space="preserve">st however the garage would be located approximately 40 metres away from these properties therefore its visual impact to these residents </w:t>
            </w:r>
            <w:r w:rsidR="003F2AAB">
              <w:rPr>
                <w:rFonts w:ascii="Calibri" w:hAnsi="Calibri"/>
                <w:szCs w:val="22"/>
              </w:rPr>
              <w:t xml:space="preserve">would be minimal. </w:t>
            </w:r>
            <w:r w:rsidR="00027E28">
              <w:rPr>
                <w:rFonts w:ascii="Calibri" w:hAnsi="Calibri"/>
                <w:szCs w:val="22"/>
              </w:rPr>
              <w:t xml:space="preserve">Accordingly, it is not anticipated that the proposed works would have any adverse impact upon </w:t>
            </w:r>
            <w:r w:rsidR="003F2AAB">
              <w:rPr>
                <w:rFonts w:ascii="Calibri" w:hAnsi="Calibri"/>
                <w:szCs w:val="22"/>
              </w:rPr>
              <w:t xml:space="preserve">the </w:t>
            </w:r>
            <w:r w:rsidR="00027E28">
              <w:rPr>
                <w:rFonts w:ascii="Calibri" w:hAnsi="Calibri"/>
                <w:szCs w:val="22"/>
              </w:rPr>
              <w:t>visual amenity</w:t>
            </w:r>
            <w:r w:rsidR="003F2AAB">
              <w:rPr>
                <w:rFonts w:ascii="Calibri" w:hAnsi="Calibri"/>
                <w:szCs w:val="22"/>
              </w:rPr>
              <w:t xml:space="preserve"> of the neighbouring residents or the surrounding area</w:t>
            </w:r>
            <w:r w:rsidR="00027E28">
              <w:rPr>
                <w:rFonts w:ascii="Calibri" w:hAnsi="Calibri"/>
                <w:szCs w:val="22"/>
              </w:rPr>
              <w:t>.</w:t>
            </w:r>
          </w:p>
          <w:p w14:paraId="6770E0E3" w14:textId="77777777" w:rsidR="00027E28" w:rsidRDefault="00027E28" w:rsidP="002D11F9">
            <w:pPr>
              <w:contextualSpacing/>
              <w:jc w:val="both"/>
              <w:rPr>
                <w:rFonts w:ascii="Calibri" w:hAnsi="Calibri"/>
                <w:szCs w:val="22"/>
              </w:rPr>
            </w:pPr>
          </w:p>
          <w:p w14:paraId="71C29ECB" w14:textId="0202CB16" w:rsidR="00C70332" w:rsidRPr="00C70332" w:rsidRDefault="00C70332" w:rsidP="00C70332">
            <w:pPr>
              <w:contextualSpacing/>
              <w:jc w:val="both"/>
              <w:rPr>
                <w:rFonts w:ascii="Calibri" w:hAnsi="Calibri"/>
                <w:szCs w:val="22"/>
              </w:rPr>
            </w:pPr>
            <w:r w:rsidRPr="00C70332">
              <w:rPr>
                <w:rFonts w:ascii="Calibri" w:hAnsi="Calibri"/>
                <w:szCs w:val="22"/>
              </w:rPr>
              <w:t xml:space="preserve">The proposal lies just within the Forest of Bowland Area of Outstanding Natural Beauty. With regards to development in the AONB, Key Statement EN2 of the </w:t>
            </w:r>
            <w:proofErr w:type="spellStart"/>
            <w:r w:rsidRPr="00C70332">
              <w:rPr>
                <w:rFonts w:ascii="Calibri" w:hAnsi="Calibri"/>
                <w:szCs w:val="22"/>
              </w:rPr>
              <w:t>Ribble</w:t>
            </w:r>
            <w:proofErr w:type="spellEnd"/>
            <w:r w:rsidRPr="00C70332">
              <w:rPr>
                <w:rFonts w:ascii="Calibri" w:hAnsi="Calibri"/>
                <w:szCs w:val="22"/>
              </w:rPr>
              <w:t xml:space="preserve"> Valley Borough Council Core Strategy states that: ‘</w:t>
            </w:r>
            <w:r w:rsidRPr="00C70332">
              <w:rPr>
                <w:rFonts w:ascii="Calibri" w:hAnsi="Calibri"/>
                <w:i/>
                <w:iCs/>
                <w:szCs w:val="22"/>
              </w:rPr>
              <w:t>The Council will expect development to be in keeping with the character of the landscape, reflecting local distinctiveness, vernacular style, scale, style, features and building materials.’</w:t>
            </w:r>
            <w:r w:rsidRPr="00C70332">
              <w:rPr>
                <w:rFonts w:ascii="Calibri" w:hAnsi="Calibri"/>
                <w:szCs w:val="22"/>
              </w:rPr>
              <w:t xml:space="preserve"> </w:t>
            </w:r>
          </w:p>
          <w:p w14:paraId="6350FCDC" w14:textId="70705BF9" w:rsidR="00A41AD3" w:rsidRDefault="00A41AD3" w:rsidP="00A41AD3">
            <w:pPr>
              <w:contextualSpacing/>
              <w:jc w:val="both"/>
              <w:rPr>
                <w:rFonts w:ascii="Calibri" w:hAnsi="Calibri"/>
                <w:szCs w:val="22"/>
              </w:rPr>
            </w:pPr>
          </w:p>
          <w:p w14:paraId="5711219E" w14:textId="5E8E6E19" w:rsidR="00A41AD3" w:rsidRPr="00A41AD3" w:rsidRDefault="003F2AAB" w:rsidP="00A41AD3">
            <w:pPr>
              <w:contextualSpacing/>
              <w:jc w:val="both"/>
              <w:rPr>
                <w:rFonts w:ascii="Calibri" w:hAnsi="Calibri"/>
                <w:szCs w:val="22"/>
              </w:rPr>
            </w:pPr>
            <w:r>
              <w:rPr>
                <w:rFonts w:ascii="Calibri" w:hAnsi="Calibri"/>
                <w:szCs w:val="22"/>
              </w:rPr>
              <w:t xml:space="preserve">The proposed garage would be a </w:t>
            </w:r>
            <w:proofErr w:type="gramStart"/>
            <w:r>
              <w:rPr>
                <w:rFonts w:ascii="Calibri" w:hAnsi="Calibri"/>
                <w:szCs w:val="22"/>
              </w:rPr>
              <w:t>stone based</w:t>
            </w:r>
            <w:proofErr w:type="gramEnd"/>
            <w:r>
              <w:rPr>
                <w:rFonts w:ascii="Calibri" w:hAnsi="Calibri"/>
                <w:szCs w:val="22"/>
              </w:rPr>
              <w:t xml:space="preserve"> structure with a roof comprised of slate roof tiles which would match the external features of the main property and other rural dwellings of the surrounding area. </w:t>
            </w:r>
            <w:r w:rsidR="001108C3">
              <w:rPr>
                <w:rFonts w:ascii="Calibri" w:hAnsi="Calibri"/>
                <w:szCs w:val="22"/>
              </w:rPr>
              <w:t xml:space="preserve">As such, </w:t>
            </w:r>
            <w:r w:rsidR="00A41AD3" w:rsidRPr="00A41AD3">
              <w:rPr>
                <w:rFonts w:ascii="Calibri" w:hAnsi="Calibri"/>
                <w:szCs w:val="22"/>
              </w:rPr>
              <w:t xml:space="preserve">the proposed works </w:t>
            </w:r>
            <w:proofErr w:type="gramStart"/>
            <w:r w:rsidR="00A41AD3" w:rsidRPr="00A41AD3">
              <w:rPr>
                <w:rFonts w:ascii="Calibri" w:hAnsi="Calibri"/>
                <w:szCs w:val="22"/>
              </w:rPr>
              <w:t>are considered to be</w:t>
            </w:r>
            <w:proofErr w:type="gramEnd"/>
            <w:r w:rsidR="00A41AD3" w:rsidRPr="00A41AD3">
              <w:rPr>
                <w:rFonts w:ascii="Calibri" w:hAnsi="Calibri"/>
                <w:szCs w:val="22"/>
              </w:rPr>
              <w:t xml:space="preserve"> in accordance with Key Statement EN2 in as much that the proposal would not detract from or have any undue impact upon the aesthetic character of the surrounding AONB landscape.</w:t>
            </w:r>
          </w:p>
          <w:p w14:paraId="37A766A4" w14:textId="0FACC997" w:rsidR="00C70332" w:rsidRPr="0091595C" w:rsidRDefault="00C70332" w:rsidP="00A41AD3">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A3CB580" w14:textId="77777777" w:rsidR="00B11C82" w:rsidRDefault="000B148E" w:rsidP="000B148E">
            <w:pPr>
              <w:contextualSpacing/>
              <w:jc w:val="both"/>
              <w:rPr>
                <w:rFonts w:ascii="Calibri" w:hAnsi="Calibri"/>
                <w:szCs w:val="22"/>
              </w:rPr>
            </w:pPr>
            <w:r>
              <w:rPr>
                <w:rFonts w:ascii="Calibri" w:hAnsi="Calibri"/>
                <w:szCs w:val="22"/>
              </w:rPr>
              <w:t>No ecological constraints were identified in relation to the proposal.</w:t>
            </w:r>
          </w:p>
          <w:p w14:paraId="214A45F2" w14:textId="29D70DE4" w:rsidR="000B148E" w:rsidRPr="008C75E4" w:rsidRDefault="000B148E" w:rsidP="000B148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B22656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w:t>
            </w:r>
            <w:r w:rsidR="003F2AAB">
              <w:rPr>
                <w:rFonts w:ascii="Calibri" w:hAnsi="Calibri"/>
                <w:szCs w:val="22"/>
              </w:rPr>
              <w:t xml:space="preserve"> reviewed the proposal and have no objections to the proposed works</w:t>
            </w:r>
            <w:r w:rsidRPr="00A47F23">
              <w:rPr>
                <w:rFonts w:ascii="Calibri" w:hAnsi="Calibri"/>
                <w:szCs w:val="22"/>
              </w:rPr>
              <w:t xml:space="preserve"> </w:t>
            </w:r>
            <w:r w:rsidR="00B64B13">
              <w:rPr>
                <w:rFonts w:ascii="Calibri" w:hAnsi="Calibri"/>
                <w:szCs w:val="22"/>
              </w:rPr>
              <w:t xml:space="preserve">therefore </w:t>
            </w:r>
            <w:r>
              <w:rPr>
                <w:rFonts w:ascii="Calibri" w:hAnsi="Calibri"/>
                <w:szCs w:val="22"/>
              </w:rPr>
              <w:t>it is not considered that the proposal w</w:t>
            </w:r>
            <w:r w:rsidR="007E11B0">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A34FFF2" w14:textId="51ADD896" w:rsidR="00B64B13" w:rsidRDefault="00EE2FD6" w:rsidP="00640CA7">
            <w:pPr>
              <w:pStyle w:val="Header"/>
              <w:rPr>
                <w:rFonts w:ascii="Calibri" w:hAnsi="Calibri"/>
                <w:bCs/>
                <w:szCs w:val="22"/>
              </w:rPr>
            </w:pPr>
            <w:r w:rsidRPr="00EE2FD6">
              <w:rPr>
                <w:rFonts w:ascii="Calibri" w:hAnsi="Calibri"/>
                <w:bCs/>
                <w:szCs w:val="22"/>
              </w:rPr>
              <w:t>It is not considered that the proposal w</w:t>
            </w:r>
            <w:r w:rsidR="00564D79">
              <w:rPr>
                <w:rFonts w:ascii="Calibri" w:hAnsi="Calibri"/>
                <w:bCs/>
                <w:szCs w:val="22"/>
              </w:rPr>
              <w:t>ould</w:t>
            </w:r>
            <w:r w:rsidRPr="00EE2FD6">
              <w:rPr>
                <w:rFonts w:ascii="Calibri" w:hAnsi="Calibri"/>
                <w:bCs/>
                <w:szCs w:val="22"/>
              </w:rPr>
              <w:t xml:space="preserve"> have any undue impact upon residential amenity for </w:t>
            </w:r>
            <w:r>
              <w:rPr>
                <w:rFonts w:ascii="Calibri" w:hAnsi="Calibri"/>
                <w:bCs/>
                <w:szCs w:val="22"/>
              </w:rPr>
              <w:t>any</w:t>
            </w:r>
            <w:r w:rsidRPr="00EE2FD6">
              <w:rPr>
                <w:rFonts w:ascii="Calibri" w:hAnsi="Calibri"/>
                <w:bCs/>
                <w:szCs w:val="22"/>
              </w:rPr>
              <w:t xml:space="preserve"> neighbouring residents, nor is it considered that the propo</w:t>
            </w:r>
            <w:r w:rsidR="00B64B13">
              <w:rPr>
                <w:rFonts w:ascii="Calibri" w:hAnsi="Calibri"/>
                <w:bCs/>
                <w:szCs w:val="22"/>
              </w:rPr>
              <w:t>sal</w:t>
            </w:r>
            <w:r w:rsidRPr="00EE2FD6">
              <w:rPr>
                <w:rFonts w:ascii="Calibri" w:hAnsi="Calibri"/>
                <w:bCs/>
                <w:szCs w:val="22"/>
              </w:rPr>
              <w:t xml:space="preserve"> w</w:t>
            </w:r>
            <w:r w:rsidR="00564D79">
              <w:rPr>
                <w:rFonts w:ascii="Calibri" w:hAnsi="Calibri"/>
                <w:bCs/>
                <w:szCs w:val="22"/>
              </w:rPr>
              <w:t>ould</w:t>
            </w:r>
            <w:r w:rsidRPr="00EE2FD6">
              <w:rPr>
                <w:rFonts w:ascii="Calibri" w:hAnsi="Calibri"/>
                <w:bCs/>
                <w:szCs w:val="22"/>
              </w:rPr>
              <w:t xml:space="preserve"> have an oppressive or overbearing visual presence. </w:t>
            </w:r>
          </w:p>
          <w:p w14:paraId="6CCC6B29" w14:textId="77777777" w:rsidR="00B64B13" w:rsidRDefault="00B64B13" w:rsidP="00640CA7">
            <w:pPr>
              <w:pStyle w:val="Header"/>
              <w:rPr>
                <w:rFonts w:ascii="Calibri" w:hAnsi="Calibri"/>
                <w:bCs/>
                <w:szCs w:val="22"/>
              </w:rPr>
            </w:pPr>
          </w:p>
          <w:p w14:paraId="21D0EC13" w14:textId="04391779" w:rsidR="00751A29" w:rsidRDefault="00E634D4" w:rsidP="00640CA7">
            <w:pPr>
              <w:pStyle w:val="Header"/>
              <w:rPr>
                <w:rFonts w:ascii="Calibri" w:hAnsi="Calibri"/>
                <w:bCs/>
                <w:szCs w:val="22"/>
              </w:rPr>
            </w:pPr>
            <w:r>
              <w:rPr>
                <w:rFonts w:ascii="Calibri" w:hAnsi="Calibri"/>
                <w:bCs/>
                <w:szCs w:val="22"/>
              </w:rPr>
              <w:t>Moreover</w:t>
            </w:r>
            <w:r w:rsidR="00EE2FD6" w:rsidRPr="00EE2FD6">
              <w:rPr>
                <w:rFonts w:ascii="Calibri" w:hAnsi="Calibri"/>
                <w:bCs/>
                <w:szCs w:val="22"/>
              </w:rPr>
              <w:t xml:space="preserve">, it is not considered that the proposal would have any </w:t>
            </w:r>
            <w:r w:rsidR="000B148E">
              <w:rPr>
                <w:rFonts w:ascii="Calibri" w:hAnsi="Calibri"/>
                <w:bCs/>
                <w:szCs w:val="22"/>
              </w:rPr>
              <w:t>undue</w:t>
            </w:r>
            <w:r w:rsidR="00EE2FD6" w:rsidRPr="00EE2FD6">
              <w:rPr>
                <w:rFonts w:ascii="Calibri" w:hAnsi="Calibri"/>
                <w:bCs/>
                <w:szCs w:val="22"/>
              </w:rPr>
              <w:t xml:space="preserve"> </w:t>
            </w:r>
            <w:r w:rsidR="00564D79">
              <w:rPr>
                <w:rFonts w:ascii="Calibri" w:hAnsi="Calibri"/>
                <w:bCs/>
                <w:szCs w:val="22"/>
              </w:rPr>
              <w:t xml:space="preserve">impact </w:t>
            </w:r>
            <w:r w:rsidR="00EE2FD6" w:rsidRPr="00EE2FD6">
              <w:rPr>
                <w:rFonts w:ascii="Calibri" w:hAnsi="Calibri"/>
                <w:bCs/>
                <w:szCs w:val="22"/>
              </w:rPr>
              <w:t xml:space="preserve">upon the aesthetic character of the </w:t>
            </w:r>
            <w:r w:rsidR="000B148E">
              <w:rPr>
                <w:rFonts w:ascii="Calibri" w:hAnsi="Calibri"/>
                <w:bCs/>
                <w:szCs w:val="22"/>
              </w:rPr>
              <w:t xml:space="preserve">surrounding </w:t>
            </w:r>
            <w:r w:rsidR="00EE2FD6" w:rsidRPr="00EE2FD6">
              <w:rPr>
                <w:rFonts w:ascii="Calibri" w:hAnsi="Calibri"/>
                <w:bCs/>
                <w:szCs w:val="22"/>
              </w:rPr>
              <w:t>AONB landscape</w:t>
            </w:r>
            <w:r w:rsidR="000B148E">
              <w:rPr>
                <w:rFonts w:ascii="Calibri" w:hAnsi="Calibri"/>
                <w:bCs/>
                <w:szCs w:val="22"/>
              </w:rPr>
              <w:t>.</w:t>
            </w:r>
            <w:r w:rsidR="00B64B13">
              <w:rPr>
                <w:rFonts w:ascii="Calibri" w:hAnsi="Calibri"/>
                <w:bCs/>
                <w:szCs w:val="22"/>
              </w:rPr>
              <w:t xml:space="preserve"> </w:t>
            </w:r>
            <w:r>
              <w:rPr>
                <w:rFonts w:ascii="Calibri" w:hAnsi="Calibri"/>
                <w:bCs/>
                <w:szCs w:val="22"/>
              </w:rPr>
              <w:t xml:space="preserve">Furthermore, </w:t>
            </w:r>
            <w:r w:rsidR="00B64B13">
              <w:rPr>
                <w:rFonts w:ascii="Calibri" w:hAnsi="Calibri"/>
                <w:bCs/>
                <w:szCs w:val="22"/>
              </w:rPr>
              <w:t xml:space="preserve">the proposed works would improve </w:t>
            </w:r>
            <w:r w:rsidR="003F2AAB">
              <w:rPr>
                <w:rFonts w:ascii="Calibri" w:hAnsi="Calibri"/>
                <w:bCs/>
                <w:szCs w:val="22"/>
              </w:rPr>
              <w:t>the property’s existing parking arrangement through providing an additional off-street vehicle parking space.</w:t>
            </w:r>
          </w:p>
          <w:p w14:paraId="22C509C0" w14:textId="77777777" w:rsidR="00751A29" w:rsidRDefault="00751A29"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AD035C3"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p>
        </w:tc>
      </w:tr>
    </w:tbl>
    <w:p w14:paraId="1E754A62" w14:textId="77777777" w:rsidR="0031197A" w:rsidRPr="008C75E4" w:rsidRDefault="007C68D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6632" w14:textId="77777777" w:rsidR="00B27DE7" w:rsidRDefault="00B27DE7" w:rsidP="006D0B5F">
      <w:r>
        <w:separator/>
      </w:r>
    </w:p>
  </w:endnote>
  <w:endnote w:type="continuationSeparator" w:id="0">
    <w:p w14:paraId="78B938C9" w14:textId="77777777" w:rsidR="00B27DE7" w:rsidRDefault="00B27DE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B4D7" w14:textId="77777777" w:rsidR="00B27DE7" w:rsidRDefault="00B27DE7" w:rsidP="006D0B5F">
      <w:r>
        <w:separator/>
      </w:r>
    </w:p>
  </w:footnote>
  <w:footnote w:type="continuationSeparator" w:id="0">
    <w:p w14:paraId="7069E571" w14:textId="77777777" w:rsidR="00B27DE7" w:rsidRDefault="00B27DE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41EC9"/>
    <w:rsid w:val="00041FBF"/>
    <w:rsid w:val="000461FA"/>
    <w:rsid w:val="00055B13"/>
    <w:rsid w:val="0006136E"/>
    <w:rsid w:val="00082B5C"/>
    <w:rsid w:val="0008638E"/>
    <w:rsid w:val="00087632"/>
    <w:rsid w:val="00091A2A"/>
    <w:rsid w:val="000951E2"/>
    <w:rsid w:val="00096654"/>
    <w:rsid w:val="000A037A"/>
    <w:rsid w:val="000A13A1"/>
    <w:rsid w:val="000A4B0D"/>
    <w:rsid w:val="000B148E"/>
    <w:rsid w:val="000B5CB5"/>
    <w:rsid w:val="000C7A57"/>
    <w:rsid w:val="000D11A4"/>
    <w:rsid w:val="000E6858"/>
    <w:rsid w:val="00101855"/>
    <w:rsid w:val="00103648"/>
    <w:rsid w:val="0010371E"/>
    <w:rsid w:val="001039F9"/>
    <w:rsid w:val="00106932"/>
    <w:rsid w:val="001108C3"/>
    <w:rsid w:val="001162A9"/>
    <w:rsid w:val="00130035"/>
    <w:rsid w:val="00132FCC"/>
    <w:rsid w:val="0013474E"/>
    <w:rsid w:val="00141512"/>
    <w:rsid w:val="0016428F"/>
    <w:rsid w:val="00164B55"/>
    <w:rsid w:val="0016573F"/>
    <w:rsid w:val="00171D54"/>
    <w:rsid w:val="00174004"/>
    <w:rsid w:val="00192160"/>
    <w:rsid w:val="001936C6"/>
    <w:rsid w:val="001946E0"/>
    <w:rsid w:val="00196722"/>
    <w:rsid w:val="0019677E"/>
    <w:rsid w:val="001A1703"/>
    <w:rsid w:val="001A2C18"/>
    <w:rsid w:val="001B1038"/>
    <w:rsid w:val="001B6840"/>
    <w:rsid w:val="001B769B"/>
    <w:rsid w:val="001C1453"/>
    <w:rsid w:val="001C276A"/>
    <w:rsid w:val="001C63D5"/>
    <w:rsid w:val="001D38E1"/>
    <w:rsid w:val="001D4F7A"/>
    <w:rsid w:val="001D5ADD"/>
    <w:rsid w:val="001D6426"/>
    <w:rsid w:val="001F25AC"/>
    <w:rsid w:val="001F7FAB"/>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705B4"/>
    <w:rsid w:val="002840B2"/>
    <w:rsid w:val="00284480"/>
    <w:rsid w:val="0028751A"/>
    <w:rsid w:val="0029334A"/>
    <w:rsid w:val="002948B7"/>
    <w:rsid w:val="002A01CF"/>
    <w:rsid w:val="002A035C"/>
    <w:rsid w:val="002A239D"/>
    <w:rsid w:val="002A7DF7"/>
    <w:rsid w:val="002B696D"/>
    <w:rsid w:val="002B7854"/>
    <w:rsid w:val="002B7E1E"/>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20A6F"/>
    <w:rsid w:val="00321B6E"/>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4376"/>
    <w:rsid w:val="003B5583"/>
    <w:rsid w:val="003B600D"/>
    <w:rsid w:val="003C0C2B"/>
    <w:rsid w:val="003C28E1"/>
    <w:rsid w:val="003C4118"/>
    <w:rsid w:val="003D16BC"/>
    <w:rsid w:val="003D6F7B"/>
    <w:rsid w:val="003E2151"/>
    <w:rsid w:val="003E503F"/>
    <w:rsid w:val="003F16AA"/>
    <w:rsid w:val="003F16B4"/>
    <w:rsid w:val="003F2AAB"/>
    <w:rsid w:val="003F3DB5"/>
    <w:rsid w:val="003F481A"/>
    <w:rsid w:val="00404442"/>
    <w:rsid w:val="00404C72"/>
    <w:rsid w:val="00413615"/>
    <w:rsid w:val="0043472B"/>
    <w:rsid w:val="00435FC9"/>
    <w:rsid w:val="0044039F"/>
    <w:rsid w:val="00440CB6"/>
    <w:rsid w:val="00444544"/>
    <w:rsid w:val="00454754"/>
    <w:rsid w:val="0046087B"/>
    <w:rsid w:val="004643EA"/>
    <w:rsid w:val="0046489F"/>
    <w:rsid w:val="004654DD"/>
    <w:rsid w:val="00472615"/>
    <w:rsid w:val="00485386"/>
    <w:rsid w:val="004854EC"/>
    <w:rsid w:val="004876C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371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4717A"/>
    <w:rsid w:val="00556ECD"/>
    <w:rsid w:val="005631B3"/>
    <w:rsid w:val="005633B0"/>
    <w:rsid w:val="005635FF"/>
    <w:rsid w:val="00563E70"/>
    <w:rsid w:val="00564D79"/>
    <w:rsid w:val="00567FCB"/>
    <w:rsid w:val="00573B90"/>
    <w:rsid w:val="00577699"/>
    <w:rsid w:val="00586075"/>
    <w:rsid w:val="005878FE"/>
    <w:rsid w:val="00593040"/>
    <w:rsid w:val="0059562A"/>
    <w:rsid w:val="005A2093"/>
    <w:rsid w:val="005B0A0E"/>
    <w:rsid w:val="005C10ED"/>
    <w:rsid w:val="005D3432"/>
    <w:rsid w:val="005E1088"/>
    <w:rsid w:val="005E1241"/>
    <w:rsid w:val="005E1C6C"/>
    <w:rsid w:val="005E65DF"/>
    <w:rsid w:val="005F1593"/>
    <w:rsid w:val="005F5A32"/>
    <w:rsid w:val="006126D1"/>
    <w:rsid w:val="00613D53"/>
    <w:rsid w:val="006326A2"/>
    <w:rsid w:val="0063718D"/>
    <w:rsid w:val="00637F95"/>
    <w:rsid w:val="0064032E"/>
    <w:rsid w:val="00640CA7"/>
    <w:rsid w:val="006644F6"/>
    <w:rsid w:val="00665C24"/>
    <w:rsid w:val="00673B26"/>
    <w:rsid w:val="00690EC3"/>
    <w:rsid w:val="00692B60"/>
    <w:rsid w:val="00694BD3"/>
    <w:rsid w:val="00695F88"/>
    <w:rsid w:val="006A71AD"/>
    <w:rsid w:val="006B02EC"/>
    <w:rsid w:val="006C126E"/>
    <w:rsid w:val="006C2BFA"/>
    <w:rsid w:val="006C4F63"/>
    <w:rsid w:val="006D0959"/>
    <w:rsid w:val="006D0B5F"/>
    <w:rsid w:val="006D4E58"/>
    <w:rsid w:val="006D7624"/>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51A29"/>
    <w:rsid w:val="00755FCC"/>
    <w:rsid w:val="00772C3B"/>
    <w:rsid w:val="00776AE2"/>
    <w:rsid w:val="00782345"/>
    <w:rsid w:val="007921CD"/>
    <w:rsid w:val="007926E3"/>
    <w:rsid w:val="0079566C"/>
    <w:rsid w:val="007A0928"/>
    <w:rsid w:val="007A3ADF"/>
    <w:rsid w:val="007C5713"/>
    <w:rsid w:val="007C68D3"/>
    <w:rsid w:val="007C791C"/>
    <w:rsid w:val="007D6D02"/>
    <w:rsid w:val="007D7DF4"/>
    <w:rsid w:val="007E0BCB"/>
    <w:rsid w:val="007E0D23"/>
    <w:rsid w:val="007E11B0"/>
    <w:rsid w:val="007F196D"/>
    <w:rsid w:val="007F7040"/>
    <w:rsid w:val="00805895"/>
    <w:rsid w:val="008075CB"/>
    <w:rsid w:val="00811771"/>
    <w:rsid w:val="008154DD"/>
    <w:rsid w:val="00831075"/>
    <w:rsid w:val="00835B4D"/>
    <w:rsid w:val="0084216B"/>
    <w:rsid w:val="008453DB"/>
    <w:rsid w:val="008542DE"/>
    <w:rsid w:val="00854600"/>
    <w:rsid w:val="00861647"/>
    <w:rsid w:val="008638DE"/>
    <w:rsid w:val="008643DD"/>
    <w:rsid w:val="00883142"/>
    <w:rsid w:val="00884D36"/>
    <w:rsid w:val="00891182"/>
    <w:rsid w:val="008971D3"/>
    <w:rsid w:val="008A28C8"/>
    <w:rsid w:val="008B5461"/>
    <w:rsid w:val="008B702B"/>
    <w:rsid w:val="008C13E2"/>
    <w:rsid w:val="008C150B"/>
    <w:rsid w:val="008C75E4"/>
    <w:rsid w:val="008D0FEE"/>
    <w:rsid w:val="008E2CC8"/>
    <w:rsid w:val="008E5E6F"/>
    <w:rsid w:val="008F6B58"/>
    <w:rsid w:val="008F788B"/>
    <w:rsid w:val="0090282C"/>
    <w:rsid w:val="00906D0C"/>
    <w:rsid w:val="009111BE"/>
    <w:rsid w:val="009130B6"/>
    <w:rsid w:val="00913F09"/>
    <w:rsid w:val="0091595C"/>
    <w:rsid w:val="00934B34"/>
    <w:rsid w:val="0094387A"/>
    <w:rsid w:val="00947364"/>
    <w:rsid w:val="009565F5"/>
    <w:rsid w:val="00960613"/>
    <w:rsid w:val="00967113"/>
    <w:rsid w:val="00970417"/>
    <w:rsid w:val="00970A9B"/>
    <w:rsid w:val="009775FC"/>
    <w:rsid w:val="009825FF"/>
    <w:rsid w:val="00985097"/>
    <w:rsid w:val="00994EF1"/>
    <w:rsid w:val="00995B04"/>
    <w:rsid w:val="009A1B0E"/>
    <w:rsid w:val="009A2F73"/>
    <w:rsid w:val="009A4753"/>
    <w:rsid w:val="009A6574"/>
    <w:rsid w:val="009B2C97"/>
    <w:rsid w:val="009B5A2C"/>
    <w:rsid w:val="009C4BCF"/>
    <w:rsid w:val="009C7F61"/>
    <w:rsid w:val="009E4064"/>
    <w:rsid w:val="009E6A8B"/>
    <w:rsid w:val="009F2222"/>
    <w:rsid w:val="00A04A96"/>
    <w:rsid w:val="00A06BD2"/>
    <w:rsid w:val="00A30351"/>
    <w:rsid w:val="00A33747"/>
    <w:rsid w:val="00A40070"/>
    <w:rsid w:val="00A41AD3"/>
    <w:rsid w:val="00A42E82"/>
    <w:rsid w:val="00A4649D"/>
    <w:rsid w:val="00A46EE9"/>
    <w:rsid w:val="00A47F23"/>
    <w:rsid w:val="00A51E50"/>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1F3E"/>
    <w:rsid w:val="00AD5FBF"/>
    <w:rsid w:val="00AD627A"/>
    <w:rsid w:val="00AE335B"/>
    <w:rsid w:val="00AE60D2"/>
    <w:rsid w:val="00B00C4D"/>
    <w:rsid w:val="00B02036"/>
    <w:rsid w:val="00B02CBA"/>
    <w:rsid w:val="00B042B2"/>
    <w:rsid w:val="00B0611E"/>
    <w:rsid w:val="00B07260"/>
    <w:rsid w:val="00B10A05"/>
    <w:rsid w:val="00B11C82"/>
    <w:rsid w:val="00B14DDC"/>
    <w:rsid w:val="00B245A6"/>
    <w:rsid w:val="00B27DE7"/>
    <w:rsid w:val="00B30A5E"/>
    <w:rsid w:val="00B31505"/>
    <w:rsid w:val="00B45D11"/>
    <w:rsid w:val="00B53D2E"/>
    <w:rsid w:val="00B6269C"/>
    <w:rsid w:val="00B64B13"/>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509E"/>
    <w:rsid w:val="00BB60DE"/>
    <w:rsid w:val="00BB69FB"/>
    <w:rsid w:val="00BC0FF2"/>
    <w:rsid w:val="00BC1E48"/>
    <w:rsid w:val="00BD3F03"/>
    <w:rsid w:val="00BD4102"/>
    <w:rsid w:val="00BD6206"/>
    <w:rsid w:val="00BF1898"/>
    <w:rsid w:val="00BF57DC"/>
    <w:rsid w:val="00C01335"/>
    <w:rsid w:val="00C01CF1"/>
    <w:rsid w:val="00C03259"/>
    <w:rsid w:val="00C065A2"/>
    <w:rsid w:val="00C0704D"/>
    <w:rsid w:val="00C214A6"/>
    <w:rsid w:val="00C24A51"/>
    <w:rsid w:val="00C25722"/>
    <w:rsid w:val="00C33CFC"/>
    <w:rsid w:val="00C351D8"/>
    <w:rsid w:val="00C37FD5"/>
    <w:rsid w:val="00C44E40"/>
    <w:rsid w:val="00C47C0E"/>
    <w:rsid w:val="00C50517"/>
    <w:rsid w:val="00C52703"/>
    <w:rsid w:val="00C618DB"/>
    <w:rsid w:val="00C6456D"/>
    <w:rsid w:val="00C65DD8"/>
    <w:rsid w:val="00C66C40"/>
    <w:rsid w:val="00C70332"/>
    <w:rsid w:val="00C847C5"/>
    <w:rsid w:val="00C93384"/>
    <w:rsid w:val="00C935AA"/>
    <w:rsid w:val="00CA28BA"/>
    <w:rsid w:val="00CB3674"/>
    <w:rsid w:val="00CB66DD"/>
    <w:rsid w:val="00CC5F98"/>
    <w:rsid w:val="00CD1729"/>
    <w:rsid w:val="00CD2E03"/>
    <w:rsid w:val="00CD38B1"/>
    <w:rsid w:val="00CD5902"/>
    <w:rsid w:val="00CF4844"/>
    <w:rsid w:val="00D02F83"/>
    <w:rsid w:val="00D102D9"/>
    <w:rsid w:val="00D1063F"/>
    <w:rsid w:val="00D11007"/>
    <w:rsid w:val="00D11843"/>
    <w:rsid w:val="00D13259"/>
    <w:rsid w:val="00D1420C"/>
    <w:rsid w:val="00D14224"/>
    <w:rsid w:val="00D15DF8"/>
    <w:rsid w:val="00D17A3B"/>
    <w:rsid w:val="00D2076E"/>
    <w:rsid w:val="00D23470"/>
    <w:rsid w:val="00D2449B"/>
    <w:rsid w:val="00D54384"/>
    <w:rsid w:val="00D54E67"/>
    <w:rsid w:val="00D54F48"/>
    <w:rsid w:val="00D56225"/>
    <w:rsid w:val="00D632BB"/>
    <w:rsid w:val="00D7465F"/>
    <w:rsid w:val="00D80310"/>
    <w:rsid w:val="00D82FD6"/>
    <w:rsid w:val="00D83D2D"/>
    <w:rsid w:val="00D9608A"/>
    <w:rsid w:val="00D96DF7"/>
    <w:rsid w:val="00D97AA3"/>
    <w:rsid w:val="00DA27B6"/>
    <w:rsid w:val="00DC3C8A"/>
    <w:rsid w:val="00DD62F6"/>
    <w:rsid w:val="00DD7E97"/>
    <w:rsid w:val="00DE133C"/>
    <w:rsid w:val="00DE740E"/>
    <w:rsid w:val="00DF42DA"/>
    <w:rsid w:val="00E022DA"/>
    <w:rsid w:val="00E03AFD"/>
    <w:rsid w:val="00E0485E"/>
    <w:rsid w:val="00E06DFC"/>
    <w:rsid w:val="00E10C7A"/>
    <w:rsid w:val="00E23FB0"/>
    <w:rsid w:val="00E270CB"/>
    <w:rsid w:val="00E31128"/>
    <w:rsid w:val="00E3156F"/>
    <w:rsid w:val="00E3317F"/>
    <w:rsid w:val="00E35833"/>
    <w:rsid w:val="00E46243"/>
    <w:rsid w:val="00E5248C"/>
    <w:rsid w:val="00E61157"/>
    <w:rsid w:val="00E634D4"/>
    <w:rsid w:val="00E66534"/>
    <w:rsid w:val="00E66BAB"/>
    <w:rsid w:val="00E67974"/>
    <w:rsid w:val="00E719D1"/>
    <w:rsid w:val="00E71A35"/>
    <w:rsid w:val="00E72F6C"/>
    <w:rsid w:val="00E74F99"/>
    <w:rsid w:val="00E758C0"/>
    <w:rsid w:val="00E80113"/>
    <w:rsid w:val="00E80D26"/>
    <w:rsid w:val="00E86F64"/>
    <w:rsid w:val="00EA09F9"/>
    <w:rsid w:val="00EA1673"/>
    <w:rsid w:val="00EA6D57"/>
    <w:rsid w:val="00EB2CC5"/>
    <w:rsid w:val="00EB7D74"/>
    <w:rsid w:val="00EC048F"/>
    <w:rsid w:val="00EC23C7"/>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308B2"/>
    <w:rsid w:val="00F32789"/>
    <w:rsid w:val="00F32831"/>
    <w:rsid w:val="00F4140E"/>
    <w:rsid w:val="00F63A16"/>
    <w:rsid w:val="00F71D53"/>
    <w:rsid w:val="00F731F5"/>
    <w:rsid w:val="00F75F59"/>
    <w:rsid w:val="00F804C4"/>
    <w:rsid w:val="00F8201E"/>
    <w:rsid w:val="00F874F3"/>
    <w:rsid w:val="00FC046F"/>
    <w:rsid w:val="00FC32F1"/>
    <w:rsid w:val="00FC4744"/>
    <w:rsid w:val="00FC6A11"/>
    <w:rsid w:val="00FC7076"/>
    <w:rsid w:val="00FC77EC"/>
    <w:rsid w:val="00FD334A"/>
    <w:rsid w:val="00FD6AE3"/>
    <w:rsid w:val="00FD7F21"/>
    <w:rsid w:val="00FF1CBA"/>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1624-6DD8-4563-9ABD-0A169CB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2021-07-28T15:37:00Z</dcterms:created>
  <dcterms:modified xsi:type="dcterms:W3CDTF">2021-07-28T15:37:00Z</dcterms:modified>
</cp:coreProperties>
</file>