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34"/>
        <w:gridCol w:w="538"/>
        <w:gridCol w:w="403"/>
        <w:gridCol w:w="2461"/>
        <w:gridCol w:w="3605"/>
      </w:tblGrid>
      <w:tr w:rsidR="004A5EA9" w:rsidRPr="00052116" w14:paraId="512E4B4F"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C33E00" w14:textId="77777777" w:rsidR="004A5EA9" w:rsidRPr="00052116" w:rsidRDefault="00D2449B" w:rsidP="00D2449B">
            <w:pPr>
              <w:jc w:val="center"/>
              <w:rPr>
                <w:rFonts w:asciiTheme="minorHAnsi" w:hAnsiTheme="minorHAnsi" w:cstheme="minorHAnsi"/>
                <w:b/>
                <w:szCs w:val="22"/>
              </w:rPr>
            </w:pPr>
            <w:r w:rsidRPr="00052116">
              <w:rPr>
                <w:rFonts w:asciiTheme="minorHAnsi" w:hAnsiTheme="minorHAnsi" w:cstheme="minorHAnsi"/>
                <w:b/>
                <w:szCs w:val="22"/>
              </w:rPr>
              <w:t>R</w:t>
            </w:r>
            <w:r w:rsidR="004A5EA9" w:rsidRPr="00052116">
              <w:rPr>
                <w:rFonts w:asciiTheme="minorHAnsi" w:hAnsiTheme="minorHAnsi" w:cstheme="minorHAnsi"/>
                <w:b/>
                <w:szCs w:val="22"/>
              </w:rPr>
              <w:t>eport to be read in conjunction with the Decision Notice.</w:t>
            </w:r>
          </w:p>
        </w:tc>
      </w:tr>
      <w:tr w:rsidR="004A5EA9" w:rsidRPr="00052116" w14:paraId="7D0B31A3" w14:textId="77777777" w:rsidTr="00520831">
        <w:trPr>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80BF036" w14:textId="77777777" w:rsidR="004A5EA9" w:rsidRPr="00052116" w:rsidRDefault="004A5EA9" w:rsidP="004A5EA9">
            <w:pPr>
              <w:jc w:val="center"/>
              <w:rPr>
                <w:rFonts w:asciiTheme="minorHAnsi" w:hAnsiTheme="minorHAnsi" w:cstheme="minorHAnsi"/>
                <w:b/>
                <w:szCs w:val="22"/>
              </w:rPr>
            </w:pPr>
          </w:p>
        </w:tc>
      </w:tr>
      <w:tr w:rsidR="004A5EA9" w:rsidRPr="00052116" w14:paraId="1B492404"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7C3B51"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FC6B12" w14:textId="50443609" w:rsidR="004A5EA9" w:rsidRPr="00052116" w:rsidRDefault="00594478" w:rsidP="0094708F">
            <w:pPr>
              <w:rPr>
                <w:rFonts w:asciiTheme="minorHAnsi" w:hAnsiTheme="minorHAnsi" w:cstheme="minorHAnsi"/>
                <w:szCs w:val="22"/>
              </w:rPr>
            </w:pPr>
            <w:r w:rsidRPr="00052116">
              <w:rPr>
                <w:rFonts w:asciiTheme="minorHAnsi" w:hAnsiTheme="minorHAnsi" w:cstheme="minorHAnsi"/>
                <w:szCs w:val="22"/>
              </w:rPr>
              <w:t>3/20</w:t>
            </w:r>
            <w:r w:rsidR="000E054A">
              <w:rPr>
                <w:rFonts w:asciiTheme="minorHAnsi" w:hAnsiTheme="minorHAnsi" w:cstheme="minorHAnsi"/>
                <w:szCs w:val="22"/>
              </w:rPr>
              <w:t>2</w:t>
            </w:r>
            <w:r w:rsidR="00D87906">
              <w:rPr>
                <w:rFonts w:asciiTheme="minorHAnsi" w:hAnsiTheme="minorHAnsi" w:cstheme="minorHAnsi"/>
                <w:szCs w:val="22"/>
              </w:rPr>
              <w:t>1/0</w:t>
            </w:r>
            <w:r w:rsidR="00973CDA">
              <w:rPr>
                <w:rFonts w:asciiTheme="minorHAnsi" w:hAnsiTheme="minorHAnsi" w:cstheme="minorHAnsi"/>
                <w:szCs w:val="22"/>
              </w:rPr>
              <w:t>586</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44072" w14:textId="77777777" w:rsidR="004A5EA9" w:rsidRPr="00052116" w:rsidRDefault="004A5EA9">
            <w:pPr>
              <w:rPr>
                <w:rFonts w:asciiTheme="minorHAnsi" w:hAnsiTheme="minorHAnsi" w:cstheme="minorHAnsi"/>
                <w:szCs w:val="22"/>
              </w:rPr>
            </w:pPr>
            <w:r w:rsidRPr="00052116">
              <w:rPr>
                <w:rFonts w:asciiTheme="minorHAnsi" w:hAnsiTheme="minorHAnsi" w:cstheme="minorHAnsi"/>
                <w:noProof/>
                <w:szCs w:val="22"/>
                <w:lang w:eastAsia="en-GB"/>
              </w:rPr>
              <w:drawing>
                <wp:anchor distT="0" distB="0" distL="114300" distR="114300" simplePos="0" relativeHeight="251659264" behindDoc="0" locked="0" layoutInCell="1" allowOverlap="1" wp14:anchorId="684D2571" wp14:editId="72A2483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052116" w14:paraId="1778D86B"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F775AF"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A9850" w14:textId="4CC69673" w:rsidR="004A5EA9" w:rsidRPr="00052116" w:rsidRDefault="00973CDA">
            <w:pPr>
              <w:rPr>
                <w:rFonts w:asciiTheme="minorHAnsi" w:hAnsiTheme="minorHAnsi" w:cstheme="minorHAnsi"/>
                <w:szCs w:val="22"/>
              </w:rPr>
            </w:pPr>
            <w:r>
              <w:rPr>
                <w:rFonts w:asciiTheme="minorHAnsi" w:hAnsiTheme="minorHAnsi" w:cstheme="minorHAnsi"/>
                <w:szCs w:val="22"/>
              </w:rPr>
              <w:t>22/06</w:t>
            </w:r>
            <w:r w:rsidR="00D87906">
              <w:rPr>
                <w:rFonts w:asciiTheme="minorHAnsi" w:hAnsiTheme="minorHAnsi" w:cstheme="minorHAnsi"/>
                <w:szCs w:val="22"/>
              </w:rPr>
              <w:t>/2021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61F175" w14:textId="77777777" w:rsidR="004A5EA9" w:rsidRPr="00052116" w:rsidRDefault="004A5EA9">
            <w:pPr>
              <w:rPr>
                <w:rFonts w:asciiTheme="minorHAnsi" w:hAnsiTheme="minorHAnsi" w:cstheme="minorHAnsi"/>
                <w:szCs w:val="22"/>
              </w:rPr>
            </w:pPr>
          </w:p>
        </w:tc>
      </w:tr>
      <w:tr w:rsidR="004A5EA9" w:rsidRPr="00052116" w14:paraId="5D1AAEA1"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133C38" w14:textId="77777777" w:rsidR="004A5EA9" w:rsidRPr="00052116" w:rsidRDefault="00D2449B">
            <w:pPr>
              <w:rPr>
                <w:rFonts w:asciiTheme="minorHAnsi" w:hAnsiTheme="minorHAnsi" w:cstheme="minorHAnsi"/>
                <w:b/>
                <w:szCs w:val="22"/>
              </w:rPr>
            </w:pPr>
            <w:r w:rsidRPr="00052116">
              <w:rPr>
                <w:rFonts w:asciiTheme="minorHAnsi" w:hAnsiTheme="minorHAnsi" w:cstheme="minorHAnsi"/>
                <w:b/>
                <w:szCs w:val="22"/>
              </w:rPr>
              <w:t>Officer</w:t>
            </w:r>
            <w:r w:rsidR="004A5EA9" w:rsidRPr="00052116">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F9DE6E" w14:textId="77777777" w:rsidR="004A5EA9" w:rsidRPr="00052116" w:rsidRDefault="00F22639">
            <w:pPr>
              <w:rPr>
                <w:rFonts w:asciiTheme="minorHAnsi" w:hAnsiTheme="minorHAnsi" w:cstheme="minorHAnsi"/>
                <w:szCs w:val="22"/>
              </w:rPr>
            </w:pPr>
            <w:r w:rsidRPr="00052116">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6CA46" w14:textId="77777777" w:rsidR="004A5EA9" w:rsidRPr="00052116" w:rsidRDefault="004A5EA9">
            <w:pPr>
              <w:rPr>
                <w:rFonts w:asciiTheme="minorHAnsi" w:hAnsiTheme="minorHAnsi" w:cstheme="minorHAnsi"/>
                <w:szCs w:val="22"/>
              </w:rPr>
            </w:pPr>
          </w:p>
        </w:tc>
      </w:tr>
      <w:tr w:rsidR="004A5EA9" w:rsidRPr="00052116" w14:paraId="23FB4528" w14:textId="77777777" w:rsidTr="00520831">
        <w:trPr>
          <w:jc w:val="center"/>
        </w:trPr>
        <w:tc>
          <w:tcPr>
            <w:tcW w:w="553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AA301A" w14:textId="77777777" w:rsidR="004A5EA9" w:rsidRPr="00052116" w:rsidRDefault="004A5EA9" w:rsidP="004A5EA9">
            <w:pPr>
              <w:rPr>
                <w:rFonts w:asciiTheme="minorHAnsi" w:hAnsiTheme="minorHAnsi" w:cstheme="minorHAnsi"/>
                <w:b/>
                <w:szCs w:val="22"/>
              </w:rPr>
            </w:pPr>
            <w:r w:rsidRPr="00052116">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043894" w14:textId="702C3900" w:rsidR="004A5EA9" w:rsidRPr="00052116" w:rsidRDefault="00973CDA"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052116" w14:paraId="7855092A"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998DCA1" w14:textId="77777777" w:rsidR="004A5EA9" w:rsidRPr="00052116" w:rsidRDefault="007E0D23" w:rsidP="007E0D23">
            <w:pPr>
              <w:tabs>
                <w:tab w:val="left" w:pos="4007"/>
              </w:tabs>
              <w:rPr>
                <w:rFonts w:asciiTheme="minorHAnsi" w:hAnsiTheme="minorHAnsi" w:cstheme="minorHAnsi"/>
                <w:b/>
                <w:szCs w:val="22"/>
              </w:rPr>
            </w:pPr>
            <w:r w:rsidRPr="00052116">
              <w:rPr>
                <w:rFonts w:asciiTheme="minorHAnsi" w:hAnsiTheme="minorHAnsi" w:cstheme="minorHAnsi"/>
                <w:b/>
                <w:szCs w:val="22"/>
              </w:rPr>
              <w:tab/>
            </w:r>
          </w:p>
        </w:tc>
      </w:tr>
      <w:tr w:rsidR="004A5EA9" w:rsidRPr="00052116" w14:paraId="48A3E979"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4D9A0C" w14:textId="77777777" w:rsidR="004A5EA9" w:rsidRPr="00052116" w:rsidRDefault="004A5EA9" w:rsidP="00A95D89">
            <w:pPr>
              <w:rPr>
                <w:rFonts w:asciiTheme="minorHAnsi" w:hAnsiTheme="minorHAnsi" w:cstheme="minorHAnsi"/>
                <w:b/>
                <w:szCs w:val="22"/>
              </w:rPr>
            </w:pPr>
            <w:r w:rsidRPr="00052116">
              <w:rPr>
                <w:rFonts w:asciiTheme="minorHAnsi" w:hAnsiTheme="minorHAnsi" w:cstheme="minorHAnsi"/>
                <w:b/>
                <w:szCs w:val="22"/>
              </w:rPr>
              <w:t xml:space="preserve">Development </w:t>
            </w:r>
            <w:r w:rsidR="00A95D89" w:rsidRPr="00052116">
              <w:rPr>
                <w:rFonts w:asciiTheme="minorHAnsi" w:hAnsiTheme="minorHAnsi" w:cstheme="minorHAnsi"/>
                <w:b/>
                <w:szCs w:val="22"/>
              </w:rPr>
              <w:t>Description</w:t>
            </w:r>
            <w:r w:rsidRPr="00052116">
              <w:rPr>
                <w:rFonts w:asciiTheme="minorHAnsi" w:hAnsiTheme="minorHAnsi" w:cstheme="minorHAnsi"/>
                <w:b/>
                <w:szCs w:val="22"/>
              </w:rPr>
              <w:t>:</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BC00F" w14:textId="77777777" w:rsidR="004A5EA9" w:rsidRPr="00052116" w:rsidRDefault="00D87906">
            <w:pPr>
              <w:rPr>
                <w:rFonts w:asciiTheme="minorHAnsi" w:hAnsiTheme="minorHAnsi" w:cstheme="minorHAnsi"/>
                <w:b/>
                <w:szCs w:val="22"/>
              </w:rPr>
            </w:pPr>
            <w:r w:rsidRPr="00D87906">
              <w:rPr>
                <w:rFonts w:asciiTheme="minorHAnsi" w:hAnsiTheme="minorHAnsi" w:cstheme="minorHAnsi"/>
                <w:b/>
                <w:szCs w:val="22"/>
              </w:rPr>
              <w:t>2 Bridge End Whalley Road Billington BB7 9NU</w:t>
            </w:r>
          </w:p>
        </w:tc>
      </w:tr>
      <w:tr w:rsidR="002A01CF" w:rsidRPr="00052116" w14:paraId="1B83F5D8"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40A19F" w14:textId="77777777" w:rsidR="002A01CF" w:rsidRPr="00052116" w:rsidRDefault="002A01CF">
            <w:pPr>
              <w:rPr>
                <w:rFonts w:asciiTheme="minorHAnsi" w:hAnsiTheme="minorHAnsi" w:cstheme="minorHAnsi"/>
                <w:b/>
                <w:szCs w:val="22"/>
              </w:rPr>
            </w:pPr>
            <w:r w:rsidRPr="00052116">
              <w:rPr>
                <w:rFonts w:asciiTheme="minorHAnsi" w:hAnsiTheme="minorHAnsi" w:cstheme="minorHAnsi"/>
                <w:b/>
                <w:szCs w:val="22"/>
              </w:rPr>
              <w:t>Site Address</w:t>
            </w:r>
            <w:r w:rsidR="00A95D89" w:rsidRPr="00052116">
              <w:rPr>
                <w:rFonts w:asciiTheme="minorHAnsi" w:hAnsiTheme="minorHAnsi" w:cstheme="minorHAnsi"/>
                <w:b/>
                <w:szCs w:val="22"/>
              </w:rPr>
              <w:t>/Location</w:t>
            </w:r>
            <w:r w:rsidRPr="00052116">
              <w:rPr>
                <w:rFonts w:asciiTheme="minorHAnsi" w:hAnsiTheme="minorHAnsi" w:cstheme="minorHAnsi"/>
                <w:b/>
                <w:szCs w:val="22"/>
              </w:rPr>
              <w:t>:</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5225B" w14:textId="5AFBB67B" w:rsidR="002A01CF" w:rsidRPr="00052116" w:rsidRDefault="00973CDA" w:rsidP="00775887">
            <w:pPr>
              <w:rPr>
                <w:rFonts w:asciiTheme="minorHAnsi" w:hAnsiTheme="minorHAnsi" w:cstheme="minorHAnsi"/>
                <w:b/>
                <w:szCs w:val="22"/>
              </w:rPr>
            </w:pPr>
            <w:r w:rsidRPr="00973CDA">
              <w:rPr>
                <w:rFonts w:asciiTheme="minorHAnsi" w:hAnsiTheme="minorHAnsi" w:cstheme="minorHAnsi"/>
                <w:b/>
                <w:szCs w:val="22"/>
              </w:rPr>
              <w:t xml:space="preserve">Proposed addition of window to south elevation, replacement of existing roof lights with larger conservation type </w:t>
            </w:r>
            <w:proofErr w:type="spellStart"/>
            <w:r w:rsidRPr="00973CDA">
              <w:rPr>
                <w:rFonts w:asciiTheme="minorHAnsi" w:hAnsiTheme="minorHAnsi" w:cstheme="minorHAnsi"/>
                <w:b/>
                <w:szCs w:val="22"/>
              </w:rPr>
              <w:t>velux</w:t>
            </w:r>
            <w:proofErr w:type="spellEnd"/>
            <w:r w:rsidRPr="00973CDA">
              <w:rPr>
                <w:rFonts w:asciiTheme="minorHAnsi" w:hAnsiTheme="minorHAnsi" w:cstheme="minorHAnsi"/>
                <w:b/>
                <w:szCs w:val="22"/>
              </w:rPr>
              <w:t xml:space="preserve"> windows and removal of chimney stack to accommodate internal alterations. Resubmission of 3/2021/0167.</w:t>
            </w:r>
          </w:p>
        </w:tc>
      </w:tr>
      <w:tr w:rsidR="00A95D89" w:rsidRPr="00052116" w14:paraId="0132EA4F"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7B31D1" w14:textId="77777777" w:rsidR="00A95D89" w:rsidRPr="00196026" w:rsidRDefault="007E0D23" w:rsidP="007E0D23">
            <w:pPr>
              <w:tabs>
                <w:tab w:val="left" w:pos="2667"/>
              </w:tabs>
              <w:rPr>
                <w:rFonts w:asciiTheme="minorHAnsi" w:hAnsiTheme="minorHAnsi" w:cstheme="minorHAnsi"/>
                <w:b/>
                <w:szCs w:val="22"/>
              </w:rPr>
            </w:pPr>
            <w:r w:rsidRPr="00196026">
              <w:rPr>
                <w:rFonts w:asciiTheme="minorHAnsi" w:hAnsiTheme="minorHAnsi" w:cstheme="minorHAnsi"/>
                <w:b/>
                <w:szCs w:val="22"/>
              </w:rPr>
              <w:tab/>
            </w:r>
          </w:p>
        </w:tc>
      </w:tr>
      <w:tr w:rsidR="00C618DB" w:rsidRPr="00052116" w14:paraId="6B88CBCB"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381D6"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A8BDDE"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Parish/Town Council</w:t>
            </w:r>
          </w:p>
        </w:tc>
      </w:tr>
      <w:tr w:rsidR="002A01CF" w:rsidRPr="00052116" w14:paraId="4B943FC5"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FF20A4" w14:textId="77777777" w:rsidR="004D1691" w:rsidRPr="00196026" w:rsidRDefault="00D87906" w:rsidP="00196026">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None received.</w:t>
            </w:r>
          </w:p>
        </w:tc>
      </w:tr>
      <w:tr w:rsidR="00C618DB" w:rsidRPr="00052116" w14:paraId="0DA8EB49"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15F3CB7" w14:textId="77777777" w:rsidR="00C618DB" w:rsidRPr="00052116" w:rsidRDefault="00C618DB">
            <w:pPr>
              <w:rPr>
                <w:rFonts w:asciiTheme="minorHAnsi" w:hAnsiTheme="minorHAnsi" w:cstheme="minorHAnsi"/>
                <w:bCs/>
                <w:color w:val="FF0000"/>
                <w:szCs w:val="22"/>
              </w:rPr>
            </w:pPr>
          </w:p>
        </w:tc>
      </w:tr>
      <w:tr w:rsidR="00C618DB" w:rsidRPr="00052116" w14:paraId="6C116D8F"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5708D7"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AF839"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Highways/Water Authority/Other Bodies</w:t>
            </w:r>
          </w:p>
        </w:tc>
      </w:tr>
      <w:tr w:rsidR="002A01CF" w:rsidRPr="00052116" w14:paraId="3F9D2199"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4F265" w14:textId="77777777" w:rsidR="002A01CF" w:rsidRPr="000E054A" w:rsidRDefault="002A01CF">
            <w:pPr>
              <w:rPr>
                <w:rFonts w:asciiTheme="minorHAnsi" w:hAnsiTheme="minorHAnsi" w:cstheme="minorHAnsi"/>
                <w:b/>
                <w:szCs w:val="22"/>
              </w:rPr>
            </w:pPr>
            <w:r w:rsidRPr="000E054A">
              <w:rPr>
                <w:rFonts w:asciiTheme="minorHAnsi" w:hAnsiTheme="minorHAnsi" w:cstheme="minorHAnsi"/>
                <w:b/>
                <w:szCs w:val="22"/>
              </w:rPr>
              <w:t>LCC Highways:</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3F8D1" w14:textId="77777777" w:rsidR="002A01CF" w:rsidRPr="00052116" w:rsidRDefault="002A01CF">
            <w:pPr>
              <w:rPr>
                <w:rFonts w:asciiTheme="minorHAnsi" w:hAnsiTheme="minorHAnsi" w:cstheme="minorHAnsi"/>
                <w:b/>
                <w:szCs w:val="22"/>
              </w:rPr>
            </w:pPr>
          </w:p>
        </w:tc>
      </w:tr>
      <w:tr w:rsidR="002A01CF" w:rsidRPr="00052116" w14:paraId="5925D79F"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1EC2DA" w14:textId="4BA03759" w:rsidR="000E054A" w:rsidRPr="000E054A" w:rsidRDefault="00D87906" w:rsidP="000E054A">
            <w:pPr>
              <w:jc w:val="both"/>
              <w:rPr>
                <w:rFonts w:eastAsiaTheme="minorHAnsi" w:cs="Arial"/>
                <w:sz w:val="23"/>
                <w:szCs w:val="23"/>
              </w:rPr>
            </w:pPr>
            <w:r>
              <w:rPr>
                <w:rFonts w:asciiTheme="minorHAnsi" w:eastAsiaTheme="minorHAnsi" w:hAnsiTheme="minorHAnsi" w:cstheme="minorHAnsi"/>
                <w:szCs w:val="22"/>
              </w:rPr>
              <w:t>No</w:t>
            </w:r>
            <w:r w:rsidR="00973CDA">
              <w:rPr>
                <w:rFonts w:asciiTheme="minorHAnsi" w:eastAsiaTheme="minorHAnsi" w:hAnsiTheme="minorHAnsi" w:cstheme="minorHAnsi"/>
                <w:szCs w:val="22"/>
              </w:rPr>
              <w:t xml:space="preserve"> objections.</w:t>
            </w:r>
          </w:p>
        </w:tc>
      </w:tr>
      <w:tr w:rsidR="00C618DB" w:rsidRPr="00052116" w14:paraId="1CC87420" w14:textId="77777777" w:rsidTr="00520831">
        <w:trPr>
          <w:jc w:val="center"/>
        </w:trPr>
        <w:tc>
          <w:tcPr>
            <w:tcW w:w="30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DD1F8" w14:textId="77777777" w:rsidR="00C618DB" w:rsidRPr="00973CDA" w:rsidRDefault="00C618DB" w:rsidP="00C618DB">
            <w:pPr>
              <w:rPr>
                <w:rFonts w:asciiTheme="minorHAnsi" w:hAnsiTheme="minorHAnsi" w:cstheme="minorHAnsi"/>
                <w:b/>
                <w:szCs w:val="22"/>
              </w:rPr>
            </w:pPr>
            <w:r w:rsidRPr="00973CDA">
              <w:rPr>
                <w:rFonts w:asciiTheme="minorHAnsi" w:hAnsiTheme="minorHAnsi" w:cstheme="minorHAnsi"/>
                <w:b/>
                <w:szCs w:val="22"/>
              </w:rPr>
              <w:t xml:space="preserve">CONSULTATIONS: </w:t>
            </w:r>
          </w:p>
        </w:tc>
        <w:tc>
          <w:tcPr>
            <w:tcW w:w="60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FCDD74" w14:textId="77777777" w:rsidR="00C618DB" w:rsidRPr="00052116" w:rsidRDefault="00C618DB" w:rsidP="00C618DB">
            <w:pPr>
              <w:rPr>
                <w:rFonts w:asciiTheme="minorHAnsi" w:hAnsiTheme="minorHAnsi" w:cstheme="minorHAnsi"/>
                <w:b/>
                <w:szCs w:val="22"/>
              </w:rPr>
            </w:pPr>
            <w:r w:rsidRPr="00052116">
              <w:rPr>
                <w:rFonts w:asciiTheme="minorHAnsi" w:hAnsiTheme="minorHAnsi" w:cstheme="minorHAnsi"/>
                <w:b/>
                <w:szCs w:val="22"/>
              </w:rPr>
              <w:t>Additional Representations.</w:t>
            </w:r>
          </w:p>
        </w:tc>
      </w:tr>
      <w:tr w:rsidR="00EC23C7" w:rsidRPr="00052116" w14:paraId="4F258F4C"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1B9FF4" w14:textId="4CDED9D5" w:rsidR="00242D50" w:rsidRPr="00973CDA" w:rsidRDefault="00973CDA" w:rsidP="001D1A20">
            <w:pPr>
              <w:rPr>
                <w:rFonts w:asciiTheme="minorHAnsi" w:hAnsiTheme="minorHAnsi" w:cstheme="minorHAnsi"/>
                <w:szCs w:val="22"/>
              </w:rPr>
            </w:pPr>
            <w:r w:rsidRPr="00973CDA">
              <w:rPr>
                <w:rFonts w:asciiTheme="minorHAnsi" w:hAnsiTheme="minorHAnsi" w:cstheme="minorHAnsi"/>
                <w:szCs w:val="22"/>
              </w:rPr>
              <w:t>One</w:t>
            </w:r>
            <w:r w:rsidR="00170092" w:rsidRPr="00973CDA">
              <w:rPr>
                <w:rFonts w:asciiTheme="minorHAnsi" w:hAnsiTheme="minorHAnsi" w:cstheme="minorHAnsi"/>
                <w:szCs w:val="22"/>
              </w:rPr>
              <w:t xml:space="preserve"> </w:t>
            </w:r>
            <w:r w:rsidR="00364313" w:rsidRPr="00973CDA">
              <w:rPr>
                <w:rFonts w:asciiTheme="minorHAnsi" w:hAnsiTheme="minorHAnsi" w:cstheme="minorHAnsi"/>
                <w:szCs w:val="22"/>
              </w:rPr>
              <w:t>objection letter ha</w:t>
            </w:r>
            <w:r w:rsidRPr="00973CDA">
              <w:rPr>
                <w:rFonts w:asciiTheme="minorHAnsi" w:hAnsiTheme="minorHAnsi" w:cstheme="minorHAnsi"/>
                <w:szCs w:val="22"/>
              </w:rPr>
              <w:t>s</w:t>
            </w:r>
            <w:r w:rsidR="00364313" w:rsidRPr="00973CDA">
              <w:rPr>
                <w:rFonts w:asciiTheme="minorHAnsi" w:hAnsiTheme="minorHAnsi" w:cstheme="minorHAnsi"/>
                <w:szCs w:val="22"/>
              </w:rPr>
              <w:t xml:space="preserve"> been received and raise</w:t>
            </w:r>
            <w:r w:rsidRPr="00973CDA">
              <w:rPr>
                <w:rFonts w:asciiTheme="minorHAnsi" w:hAnsiTheme="minorHAnsi" w:cstheme="minorHAnsi"/>
                <w:szCs w:val="22"/>
              </w:rPr>
              <w:t>s</w:t>
            </w:r>
            <w:r w:rsidR="00364313" w:rsidRPr="00973CDA">
              <w:rPr>
                <w:rFonts w:asciiTheme="minorHAnsi" w:hAnsiTheme="minorHAnsi" w:cstheme="minorHAnsi"/>
                <w:szCs w:val="22"/>
              </w:rPr>
              <w:t xml:space="preserve"> the following concern;</w:t>
            </w:r>
          </w:p>
          <w:p w14:paraId="2BD4338D" w14:textId="77777777" w:rsidR="00170092" w:rsidRPr="00973CDA" w:rsidRDefault="00170092" w:rsidP="001D1A20">
            <w:pPr>
              <w:rPr>
                <w:rFonts w:asciiTheme="minorHAnsi" w:hAnsiTheme="minorHAnsi" w:cstheme="minorHAnsi"/>
                <w:szCs w:val="22"/>
              </w:rPr>
            </w:pPr>
          </w:p>
          <w:p w14:paraId="27C911B9" w14:textId="77777777" w:rsidR="009F3002" w:rsidRPr="00973CDA" w:rsidRDefault="00973CDA" w:rsidP="00973CDA">
            <w:pPr>
              <w:pStyle w:val="ListParagraph"/>
              <w:numPr>
                <w:ilvl w:val="0"/>
                <w:numId w:val="12"/>
              </w:numPr>
              <w:rPr>
                <w:rFonts w:asciiTheme="minorHAnsi" w:hAnsiTheme="minorHAnsi" w:cstheme="minorHAnsi"/>
                <w:szCs w:val="22"/>
              </w:rPr>
            </w:pPr>
            <w:r w:rsidRPr="00973CDA">
              <w:rPr>
                <w:rFonts w:asciiTheme="minorHAnsi" w:hAnsiTheme="minorHAnsi" w:cstheme="minorHAnsi"/>
              </w:rPr>
              <w:t xml:space="preserve">In order to maintain the character and appearance of the Conservation area, the proposed south facing window should be made to the same dimensions of the existing windows and that its </w:t>
            </w:r>
            <w:proofErr w:type="spellStart"/>
            <w:r w:rsidRPr="00973CDA">
              <w:rPr>
                <w:rFonts w:asciiTheme="minorHAnsi" w:hAnsiTheme="minorHAnsi" w:cstheme="minorHAnsi"/>
              </w:rPr>
              <w:t>cill</w:t>
            </w:r>
            <w:proofErr w:type="spellEnd"/>
            <w:r w:rsidRPr="00973CDA">
              <w:rPr>
                <w:rFonts w:asciiTheme="minorHAnsi" w:hAnsiTheme="minorHAnsi" w:cstheme="minorHAnsi"/>
              </w:rPr>
              <w:t xml:space="preserve"> also be in line with existing windows.</w:t>
            </w:r>
          </w:p>
          <w:p w14:paraId="549E1201" w14:textId="50BAC29E" w:rsidR="00973CDA" w:rsidRPr="00973CDA" w:rsidRDefault="00973CDA" w:rsidP="00973CDA">
            <w:pPr>
              <w:rPr>
                <w:rFonts w:asciiTheme="minorHAnsi" w:hAnsiTheme="minorHAnsi" w:cstheme="minorHAnsi"/>
                <w:szCs w:val="22"/>
              </w:rPr>
            </w:pPr>
          </w:p>
        </w:tc>
      </w:tr>
      <w:tr w:rsidR="00C618DB" w:rsidRPr="00052116" w14:paraId="1CD69445"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F735C4" w14:textId="77777777" w:rsidR="00C618DB" w:rsidRPr="00052116" w:rsidRDefault="00C618DB">
            <w:pPr>
              <w:rPr>
                <w:rFonts w:asciiTheme="minorHAnsi" w:hAnsiTheme="minorHAnsi" w:cstheme="minorHAnsi"/>
                <w:szCs w:val="22"/>
              </w:rPr>
            </w:pPr>
            <w:bookmarkStart w:id="0" w:name="_Hlk42509783"/>
          </w:p>
        </w:tc>
      </w:tr>
      <w:bookmarkEnd w:id="0"/>
      <w:tr w:rsidR="00EC23C7" w:rsidRPr="00052116" w14:paraId="5BD1241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02DC7A" w14:textId="77777777" w:rsidR="00EC23C7" w:rsidRPr="00052116" w:rsidRDefault="00EC23C7">
            <w:pPr>
              <w:rPr>
                <w:rFonts w:asciiTheme="minorHAnsi" w:hAnsiTheme="minorHAnsi" w:cstheme="minorHAnsi"/>
                <w:b/>
                <w:szCs w:val="22"/>
              </w:rPr>
            </w:pPr>
            <w:r w:rsidRPr="00052116">
              <w:rPr>
                <w:rFonts w:asciiTheme="minorHAnsi" w:hAnsiTheme="minorHAnsi" w:cstheme="minorHAnsi"/>
                <w:b/>
                <w:szCs w:val="22"/>
              </w:rPr>
              <w:t>RELEVANT POLICIES:</w:t>
            </w:r>
          </w:p>
        </w:tc>
      </w:tr>
      <w:tr w:rsidR="00C618DB" w:rsidRPr="00052116" w14:paraId="7A9A6F5C"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346AE" w14:textId="77777777" w:rsidR="00C618DB" w:rsidRPr="00052116" w:rsidRDefault="00C618DB" w:rsidP="00A63D55">
            <w:pPr>
              <w:pStyle w:val="PLANNING"/>
              <w:rPr>
                <w:rFonts w:asciiTheme="minorHAnsi" w:hAnsiTheme="minorHAnsi" w:cstheme="minorHAnsi"/>
                <w:b/>
                <w:bCs/>
                <w:szCs w:val="22"/>
              </w:rPr>
            </w:pPr>
            <w:r w:rsidRPr="00052116">
              <w:rPr>
                <w:rFonts w:asciiTheme="minorHAnsi" w:hAnsiTheme="minorHAnsi" w:cstheme="minorHAnsi"/>
                <w:b/>
                <w:bCs/>
                <w:szCs w:val="22"/>
              </w:rPr>
              <w:t>Ribble Valley Core Strategy:</w:t>
            </w:r>
          </w:p>
          <w:p w14:paraId="589B2207" w14:textId="77777777" w:rsidR="00594478" w:rsidRPr="00052116" w:rsidRDefault="00692553" w:rsidP="00A63D55">
            <w:pPr>
              <w:pStyle w:val="PLANNING"/>
              <w:rPr>
                <w:rFonts w:asciiTheme="minorHAnsi" w:hAnsiTheme="minorHAnsi" w:cstheme="minorHAnsi"/>
                <w:bCs/>
                <w:szCs w:val="22"/>
              </w:rPr>
            </w:pPr>
            <w:r w:rsidRPr="00052116">
              <w:rPr>
                <w:rFonts w:asciiTheme="minorHAnsi" w:hAnsiTheme="minorHAnsi" w:cstheme="minorHAnsi"/>
                <w:szCs w:val="22"/>
              </w:rPr>
              <w:t xml:space="preserve">Key Statement </w:t>
            </w:r>
            <w:r w:rsidR="00594478" w:rsidRPr="00052116">
              <w:rPr>
                <w:rFonts w:asciiTheme="minorHAnsi" w:hAnsiTheme="minorHAnsi" w:cstheme="minorHAnsi"/>
                <w:bCs/>
                <w:szCs w:val="22"/>
              </w:rPr>
              <w:t>DS1 – Development Strategy</w:t>
            </w:r>
          </w:p>
          <w:p w14:paraId="527555D0" w14:textId="77777777" w:rsidR="00594478" w:rsidRPr="00052116" w:rsidRDefault="00692553" w:rsidP="00A63D55">
            <w:pPr>
              <w:pStyle w:val="PLANNING"/>
              <w:rPr>
                <w:rFonts w:asciiTheme="minorHAnsi" w:hAnsiTheme="minorHAnsi" w:cstheme="minorHAnsi"/>
                <w:bCs/>
                <w:szCs w:val="22"/>
              </w:rPr>
            </w:pPr>
            <w:r w:rsidRPr="00052116">
              <w:rPr>
                <w:rFonts w:asciiTheme="minorHAnsi" w:hAnsiTheme="minorHAnsi" w:cstheme="minorHAnsi"/>
                <w:szCs w:val="22"/>
              </w:rPr>
              <w:t>Key Statement</w:t>
            </w:r>
            <w:r w:rsidR="00594478" w:rsidRPr="00052116">
              <w:rPr>
                <w:rFonts w:asciiTheme="minorHAnsi" w:hAnsiTheme="minorHAnsi" w:cstheme="minorHAnsi"/>
                <w:bCs/>
                <w:szCs w:val="22"/>
              </w:rPr>
              <w:t xml:space="preserve"> DS2 – Sustainable Development</w:t>
            </w:r>
          </w:p>
          <w:p w14:paraId="7A69E7BF" w14:textId="77777777" w:rsidR="00594478" w:rsidRPr="00052116" w:rsidRDefault="00692553" w:rsidP="00A63D55">
            <w:pPr>
              <w:pStyle w:val="PLANNING"/>
              <w:rPr>
                <w:rFonts w:asciiTheme="minorHAnsi" w:hAnsiTheme="minorHAnsi" w:cstheme="minorHAnsi"/>
                <w:bCs/>
                <w:szCs w:val="22"/>
              </w:rPr>
            </w:pPr>
            <w:r w:rsidRPr="00052116">
              <w:rPr>
                <w:rFonts w:asciiTheme="minorHAnsi" w:hAnsiTheme="minorHAnsi" w:cstheme="minorHAnsi"/>
                <w:szCs w:val="22"/>
              </w:rPr>
              <w:t xml:space="preserve">Key Statement </w:t>
            </w:r>
            <w:r w:rsidR="00301D38" w:rsidRPr="00052116">
              <w:rPr>
                <w:rFonts w:asciiTheme="minorHAnsi" w:hAnsiTheme="minorHAnsi" w:cstheme="minorHAnsi"/>
                <w:bCs/>
                <w:szCs w:val="22"/>
              </w:rPr>
              <w:t>EN5 – Heritage Assets</w:t>
            </w:r>
          </w:p>
          <w:p w14:paraId="4BEC8CC3" w14:textId="77777777" w:rsidR="00F22639" w:rsidRPr="00052116" w:rsidRDefault="00F22639" w:rsidP="00F22639">
            <w:pPr>
              <w:rPr>
                <w:rFonts w:asciiTheme="minorHAnsi" w:hAnsiTheme="minorHAnsi" w:cstheme="minorHAnsi"/>
                <w:szCs w:val="22"/>
              </w:rPr>
            </w:pPr>
            <w:r w:rsidRPr="00052116">
              <w:rPr>
                <w:rFonts w:asciiTheme="minorHAnsi" w:hAnsiTheme="minorHAnsi" w:cstheme="minorHAnsi"/>
                <w:szCs w:val="22"/>
              </w:rPr>
              <w:t>Policy DMG1 – General Considerations</w:t>
            </w:r>
          </w:p>
          <w:p w14:paraId="4CE0F0C7" w14:textId="77777777" w:rsidR="00F22639" w:rsidRDefault="00594478" w:rsidP="00F22639">
            <w:pPr>
              <w:rPr>
                <w:rFonts w:asciiTheme="minorHAnsi" w:hAnsiTheme="minorHAnsi" w:cstheme="minorHAnsi"/>
                <w:szCs w:val="22"/>
              </w:rPr>
            </w:pPr>
            <w:r w:rsidRPr="00052116">
              <w:rPr>
                <w:rFonts w:asciiTheme="minorHAnsi" w:hAnsiTheme="minorHAnsi" w:cstheme="minorHAnsi"/>
                <w:szCs w:val="22"/>
              </w:rPr>
              <w:t>Policy DMG2 – Strategic Considerations</w:t>
            </w:r>
          </w:p>
          <w:p w14:paraId="6C81D742" w14:textId="77777777" w:rsidR="009F3002" w:rsidRPr="00052116" w:rsidRDefault="009F3002" w:rsidP="00F22639">
            <w:pPr>
              <w:rPr>
                <w:rFonts w:asciiTheme="minorHAnsi" w:hAnsiTheme="minorHAnsi" w:cstheme="minorHAnsi"/>
                <w:szCs w:val="22"/>
              </w:rPr>
            </w:pPr>
            <w:r>
              <w:rPr>
                <w:rFonts w:asciiTheme="minorHAnsi" w:hAnsiTheme="minorHAnsi" w:cstheme="minorHAnsi"/>
                <w:szCs w:val="22"/>
              </w:rPr>
              <w:t>Policy DMH5 – Residential and Curtilage Extensions</w:t>
            </w:r>
          </w:p>
          <w:p w14:paraId="4C2BFE6E" w14:textId="77777777" w:rsidR="00301D38" w:rsidRPr="00052116" w:rsidRDefault="00301D38" w:rsidP="00F22639">
            <w:pPr>
              <w:rPr>
                <w:rFonts w:asciiTheme="minorHAnsi" w:hAnsiTheme="minorHAnsi" w:cstheme="minorHAnsi"/>
                <w:szCs w:val="22"/>
              </w:rPr>
            </w:pPr>
            <w:r w:rsidRPr="00052116">
              <w:rPr>
                <w:rFonts w:asciiTheme="minorHAnsi" w:hAnsiTheme="minorHAnsi" w:cstheme="minorHAnsi"/>
                <w:szCs w:val="22"/>
              </w:rPr>
              <w:t>Policy DME4 – Protecting Heritage Assets</w:t>
            </w:r>
          </w:p>
          <w:p w14:paraId="4ECC9AC0" w14:textId="77777777" w:rsidR="00F22639" w:rsidRPr="00052116" w:rsidRDefault="00F22639" w:rsidP="00F22639">
            <w:pPr>
              <w:rPr>
                <w:rFonts w:asciiTheme="minorHAnsi" w:hAnsiTheme="minorHAnsi" w:cstheme="minorHAnsi"/>
                <w:szCs w:val="22"/>
              </w:rPr>
            </w:pPr>
          </w:p>
          <w:p w14:paraId="1A599AF5" w14:textId="77777777" w:rsidR="00D11007" w:rsidRPr="00052116" w:rsidRDefault="00F22639" w:rsidP="00F22639">
            <w:pPr>
              <w:rPr>
                <w:rFonts w:asciiTheme="minorHAnsi" w:hAnsiTheme="minorHAnsi" w:cstheme="minorHAnsi"/>
                <w:b/>
                <w:szCs w:val="22"/>
              </w:rPr>
            </w:pPr>
            <w:r w:rsidRPr="00052116">
              <w:rPr>
                <w:rFonts w:asciiTheme="minorHAnsi" w:hAnsiTheme="minorHAnsi" w:cstheme="minorHAnsi"/>
                <w:b/>
                <w:szCs w:val="22"/>
              </w:rPr>
              <w:t>National Planning Policy Framework</w:t>
            </w:r>
          </w:p>
        </w:tc>
      </w:tr>
      <w:tr w:rsidR="002F57E8" w:rsidRPr="00052116" w14:paraId="490C434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AF0BC5" w14:textId="22F91141" w:rsidR="002F57E8" w:rsidRDefault="002F57E8" w:rsidP="002F57E8">
            <w:pPr>
              <w:pStyle w:val="PLANNING"/>
              <w:rPr>
                <w:rFonts w:asciiTheme="minorHAnsi" w:hAnsiTheme="minorHAnsi" w:cstheme="minorHAnsi"/>
                <w:b/>
                <w:bCs/>
                <w:szCs w:val="22"/>
              </w:rPr>
            </w:pPr>
            <w:r w:rsidRPr="002F57E8">
              <w:rPr>
                <w:rFonts w:asciiTheme="minorHAnsi" w:hAnsiTheme="minorHAnsi" w:cstheme="minorHAnsi"/>
                <w:b/>
                <w:bCs/>
                <w:szCs w:val="22"/>
              </w:rPr>
              <w:t>Relevant Planning History:</w:t>
            </w:r>
          </w:p>
          <w:p w14:paraId="4817C2CE" w14:textId="70F9F56C" w:rsidR="00DE0652" w:rsidRDefault="00DE0652" w:rsidP="002F57E8">
            <w:pPr>
              <w:pStyle w:val="PLANNING"/>
              <w:rPr>
                <w:rFonts w:asciiTheme="minorHAnsi" w:hAnsiTheme="minorHAnsi" w:cstheme="minorHAnsi"/>
                <w:b/>
                <w:bCs/>
                <w:szCs w:val="22"/>
              </w:rPr>
            </w:pPr>
            <w:r w:rsidRPr="00052116">
              <w:rPr>
                <w:rFonts w:asciiTheme="minorHAnsi" w:hAnsiTheme="minorHAnsi" w:cstheme="minorHAnsi"/>
                <w:szCs w:val="22"/>
              </w:rPr>
              <w:t>3/20</w:t>
            </w:r>
            <w:r>
              <w:rPr>
                <w:rFonts w:asciiTheme="minorHAnsi" w:hAnsiTheme="minorHAnsi" w:cstheme="minorHAnsi"/>
                <w:szCs w:val="22"/>
              </w:rPr>
              <w:t xml:space="preserve">21/0167 - </w:t>
            </w:r>
            <w:r w:rsidRPr="00DE0652">
              <w:rPr>
                <w:rFonts w:asciiTheme="minorHAnsi" w:hAnsiTheme="minorHAnsi" w:cstheme="minorHAnsi"/>
                <w:szCs w:val="22"/>
              </w:rPr>
              <w:t>Internal alterations to create open plan/ upside down house, with additional mezzanine level. External alterations include new window openings and Velux rooflights.</w:t>
            </w:r>
            <w:r>
              <w:rPr>
                <w:rFonts w:asciiTheme="minorHAnsi" w:hAnsiTheme="minorHAnsi" w:cstheme="minorHAnsi"/>
                <w:szCs w:val="22"/>
              </w:rPr>
              <w:t xml:space="preserve"> Refused.</w:t>
            </w:r>
          </w:p>
          <w:p w14:paraId="5906565B" w14:textId="77777777" w:rsidR="00DE0652" w:rsidRPr="002F57E8" w:rsidRDefault="00DE0652" w:rsidP="002F57E8">
            <w:pPr>
              <w:pStyle w:val="PLANNING"/>
              <w:rPr>
                <w:rFonts w:asciiTheme="minorHAnsi" w:hAnsiTheme="minorHAnsi" w:cstheme="minorHAnsi"/>
                <w:b/>
                <w:bCs/>
                <w:szCs w:val="22"/>
              </w:rPr>
            </w:pPr>
          </w:p>
          <w:p w14:paraId="0363350D" w14:textId="77777777" w:rsidR="008D0BAB" w:rsidRDefault="00B02A76" w:rsidP="002F57E8">
            <w:pPr>
              <w:pStyle w:val="PLANNING"/>
              <w:rPr>
                <w:rFonts w:asciiTheme="minorHAnsi" w:hAnsiTheme="minorHAnsi" w:cstheme="minorHAnsi"/>
                <w:bCs/>
                <w:szCs w:val="22"/>
              </w:rPr>
            </w:pPr>
            <w:r>
              <w:rPr>
                <w:rFonts w:asciiTheme="minorHAnsi" w:hAnsiTheme="minorHAnsi" w:cstheme="minorHAnsi"/>
                <w:bCs/>
                <w:szCs w:val="22"/>
              </w:rPr>
              <w:t xml:space="preserve">3/2008/0451 – </w:t>
            </w:r>
            <w:r w:rsidRPr="00B02A76">
              <w:rPr>
                <w:rFonts w:asciiTheme="minorHAnsi" w:hAnsiTheme="minorHAnsi" w:cstheme="minorHAnsi"/>
                <w:bCs/>
                <w:szCs w:val="22"/>
              </w:rPr>
              <w:t>Alterations to end of terrace house. Replace roof hip with a gable end and construct rear dormer. Re-submission.</w:t>
            </w:r>
            <w:r>
              <w:rPr>
                <w:rFonts w:asciiTheme="minorHAnsi" w:hAnsiTheme="minorHAnsi" w:cstheme="minorHAnsi"/>
                <w:bCs/>
                <w:szCs w:val="22"/>
              </w:rPr>
              <w:t xml:space="preserve"> Approved.</w:t>
            </w:r>
          </w:p>
          <w:p w14:paraId="0FF6D4D8" w14:textId="77777777" w:rsidR="00B02A76" w:rsidRDefault="00B02A76" w:rsidP="002F57E8">
            <w:pPr>
              <w:pStyle w:val="PLANNING"/>
              <w:rPr>
                <w:rFonts w:asciiTheme="minorHAnsi" w:hAnsiTheme="minorHAnsi" w:cstheme="minorHAnsi"/>
                <w:bCs/>
                <w:szCs w:val="22"/>
              </w:rPr>
            </w:pPr>
          </w:p>
          <w:p w14:paraId="0B5020E3" w14:textId="77777777" w:rsidR="00B02A76" w:rsidRDefault="00B02A76" w:rsidP="002F57E8">
            <w:pPr>
              <w:pStyle w:val="PLANNING"/>
              <w:rPr>
                <w:rFonts w:asciiTheme="minorHAnsi" w:hAnsiTheme="minorHAnsi" w:cstheme="minorHAnsi"/>
                <w:bCs/>
                <w:szCs w:val="22"/>
              </w:rPr>
            </w:pPr>
            <w:r>
              <w:rPr>
                <w:rFonts w:asciiTheme="minorHAnsi" w:hAnsiTheme="minorHAnsi" w:cstheme="minorHAnsi"/>
                <w:bCs/>
                <w:szCs w:val="22"/>
              </w:rPr>
              <w:t xml:space="preserve">3/2008/0102 – </w:t>
            </w:r>
            <w:r w:rsidRPr="00B02A76">
              <w:rPr>
                <w:rFonts w:asciiTheme="minorHAnsi" w:hAnsiTheme="minorHAnsi" w:cstheme="minorHAnsi"/>
                <w:bCs/>
                <w:szCs w:val="22"/>
              </w:rPr>
              <w:t>Proposed roof terrace on top of existing single storey extension, construction of rear dormer and replacement of roof hip with gable end.</w:t>
            </w:r>
            <w:r>
              <w:rPr>
                <w:rFonts w:asciiTheme="minorHAnsi" w:hAnsiTheme="minorHAnsi" w:cstheme="minorHAnsi"/>
                <w:bCs/>
                <w:szCs w:val="22"/>
              </w:rPr>
              <w:t xml:space="preserve"> Withdrawn.</w:t>
            </w:r>
          </w:p>
          <w:p w14:paraId="1C0A63B5" w14:textId="77777777" w:rsidR="00B02A76" w:rsidRDefault="00B02A76" w:rsidP="002F57E8">
            <w:pPr>
              <w:pStyle w:val="PLANNING"/>
              <w:rPr>
                <w:rFonts w:asciiTheme="minorHAnsi" w:hAnsiTheme="minorHAnsi" w:cstheme="minorHAnsi"/>
                <w:bCs/>
                <w:szCs w:val="22"/>
              </w:rPr>
            </w:pPr>
          </w:p>
          <w:p w14:paraId="559FD5EB" w14:textId="77777777" w:rsidR="00B02A76" w:rsidRDefault="00B02A76" w:rsidP="002F57E8">
            <w:pPr>
              <w:pStyle w:val="PLANNING"/>
              <w:rPr>
                <w:rFonts w:asciiTheme="minorHAnsi" w:hAnsiTheme="minorHAnsi" w:cstheme="minorHAnsi"/>
                <w:bCs/>
                <w:szCs w:val="22"/>
              </w:rPr>
            </w:pPr>
            <w:r>
              <w:rPr>
                <w:rFonts w:asciiTheme="minorHAnsi" w:hAnsiTheme="minorHAnsi" w:cstheme="minorHAnsi"/>
                <w:bCs/>
                <w:szCs w:val="22"/>
              </w:rPr>
              <w:t xml:space="preserve">3/2007/0398 - </w:t>
            </w:r>
            <w:r w:rsidRPr="00B02A76">
              <w:rPr>
                <w:rFonts w:asciiTheme="minorHAnsi" w:hAnsiTheme="minorHAnsi" w:cstheme="minorHAnsi"/>
                <w:bCs/>
                <w:szCs w:val="22"/>
              </w:rPr>
              <w:t>Demolition of existing single garage.  Earthworks to create level area and erection of new double garage and parking area (Resubmission).</w:t>
            </w:r>
            <w:r>
              <w:rPr>
                <w:rFonts w:asciiTheme="minorHAnsi" w:hAnsiTheme="minorHAnsi" w:cstheme="minorHAnsi"/>
                <w:bCs/>
                <w:szCs w:val="22"/>
              </w:rPr>
              <w:t xml:space="preserve"> Approved.</w:t>
            </w:r>
          </w:p>
          <w:p w14:paraId="6FDE76EE" w14:textId="77777777" w:rsidR="00B02A76" w:rsidRDefault="00B02A76" w:rsidP="002F57E8">
            <w:pPr>
              <w:pStyle w:val="PLANNING"/>
              <w:rPr>
                <w:rFonts w:asciiTheme="minorHAnsi" w:hAnsiTheme="minorHAnsi" w:cstheme="minorHAnsi"/>
                <w:bCs/>
                <w:szCs w:val="22"/>
              </w:rPr>
            </w:pPr>
          </w:p>
          <w:p w14:paraId="44856B24" w14:textId="77777777" w:rsidR="00B02A76" w:rsidRDefault="00B02A76" w:rsidP="002F57E8">
            <w:pPr>
              <w:pStyle w:val="PLANNING"/>
              <w:rPr>
                <w:rFonts w:asciiTheme="minorHAnsi" w:hAnsiTheme="minorHAnsi" w:cstheme="minorHAnsi"/>
                <w:bCs/>
                <w:szCs w:val="22"/>
              </w:rPr>
            </w:pPr>
            <w:r>
              <w:rPr>
                <w:rFonts w:asciiTheme="minorHAnsi" w:hAnsiTheme="minorHAnsi" w:cstheme="minorHAnsi"/>
                <w:bCs/>
                <w:szCs w:val="22"/>
              </w:rPr>
              <w:t xml:space="preserve">3/2007/0027 - </w:t>
            </w:r>
            <w:r w:rsidRPr="00B02A76">
              <w:rPr>
                <w:rFonts w:asciiTheme="minorHAnsi" w:hAnsiTheme="minorHAnsi" w:cstheme="minorHAnsi"/>
                <w:bCs/>
                <w:szCs w:val="22"/>
              </w:rPr>
              <w:t>Demolition of existing single garage. Earthworks to create level area. Erection of new double garaged parking area.</w:t>
            </w:r>
            <w:r>
              <w:rPr>
                <w:rFonts w:asciiTheme="minorHAnsi" w:hAnsiTheme="minorHAnsi" w:cstheme="minorHAnsi"/>
                <w:bCs/>
                <w:szCs w:val="22"/>
              </w:rPr>
              <w:t xml:space="preserve"> Withdrawn.</w:t>
            </w:r>
          </w:p>
          <w:p w14:paraId="4D6C2675" w14:textId="77777777" w:rsidR="00B02A76" w:rsidRPr="009F3002" w:rsidRDefault="00B02A76" w:rsidP="002F57E8">
            <w:pPr>
              <w:pStyle w:val="PLANNING"/>
              <w:rPr>
                <w:rFonts w:asciiTheme="minorHAnsi" w:hAnsiTheme="minorHAnsi" w:cstheme="minorHAnsi"/>
                <w:bCs/>
                <w:szCs w:val="22"/>
              </w:rPr>
            </w:pPr>
          </w:p>
        </w:tc>
      </w:tr>
      <w:tr w:rsidR="002F57E8" w:rsidRPr="00052116" w14:paraId="7556204D" w14:textId="77777777" w:rsidTr="00520831">
        <w:trPr>
          <w:trHeight w:hRule="exact" w:val="170"/>
          <w:jc w:val="center"/>
        </w:trPr>
        <w:tc>
          <w:tcPr>
            <w:tcW w:w="914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7EB0EB" w14:textId="77777777" w:rsidR="002F57E8" w:rsidRPr="00052116" w:rsidRDefault="002F57E8" w:rsidP="007152E0">
            <w:pPr>
              <w:rPr>
                <w:rFonts w:asciiTheme="minorHAnsi" w:hAnsiTheme="minorHAnsi" w:cstheme="minorHAnsi"/>
                <w:szCs w:val="22"/>
              </w:rPr>
            </w:pPr>
          </w:p>
        </w:tc>
      </w:tr>
      <w:tr w:rsidR="00EC23C7" w:rsidRPr="00052116" w14:paraId="2EB5C6B7"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2230C6" w14:textId="77777777" w:rsidR="00EC23C7" w:rsidRPr="00052116" w:rsidRDefault="006C2BFA" w:rsidP="006C2BFA">
            <w:pPr>
              <w:rPr>
                <w:rFonts w:asciiTheme="minorHAnsi" w:hAnsiTheme="minorHAnsi" w:cstheme="minorHAnsi"/>
                <w:b/>
                <w:szCs w:val="22"/>
              </w:rPr>
            </w:pPr>
            <w:r w:rsidRPr="00052116">
              <w:rPr>
                <w:rFonts w:asciiTheme="minorHAnsi" w:hAnsiTheme="minorHAnsi" w:cstheme="minorHAnsi"/>
                <w:b/>
                <w:bCs/>
                <w:szCs w:val="22"/>
              </w:rPr>
              <w:t>ASSESSMENT OF PROPOSED DEVELOPMENT:</w:t>
            </w:r>
          </w:p>
        </w:tc>
      </w:tr>
      <w:tr w:rsidR="006C2BFA" w:rsidRPr="00052116" w14:paraId="5E71D448"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52975" w14:textId="77777777" w:rsidR="00052116" w:rsidRDefault="00052116" w:rsidP="00052116">
            <w:pPr>
              <w:pStyle w:val="Header"/>
              <w:tabs>
                <w:tab w:val="clear" w:pos="4153"/>
                <w:tab w:val="clear" w:pos="8306"/>
              </w:tabs>
              <w:contextualSpacing/>
              <w:jc w:val="both"/>
              <w:rPr>
                <w:rFonts w:ascii="Calibri" w:hAnsi="Calibri"/>
                <w:b/>
                <w:szCs w:val="22"/>
              </w:rPr>
            </w:pPr>
            <w:r w:rsidRPr="00431FA1">
              <w:rPr>
                <w:rFonts w:ascii="Calibri" w:hAnsi="Calibri"/>
                <w:b/>
                <w:szCs w:val="22"/>
              </w:rPr>
              <w:t>Site Description and Surrounding Area:</w:t>
            </w:r>
          </w:p>
          <w:p w14:paraId="0B643237" w14:textId="77777777" w:rsidR="008755DF" w:rsidRDefault="00A56B01" w:rsidP="00052116">
            <w:pPr>
              <w:pStyle w:val="Header"/>
              <w:tabs>
                <w:tab w:val="clear" w:pos="4153"/>
                <w:tab w:val="clear" w:pos="8306"/>
              </w:tabs>
              <w:contextualSpacing/>
              <w:jc w:val="both"/>
              <w:rPr>
                <w:rFonts w:ascii="Calibri" w:hAnsi="Calibri"/>
                <w:szCs w:val="22"/>
              </w:rPr>
            </w:pPr>
            <w:r>
              <w:rPr>
                <w:rFonts w:ascii="Calibri" w:hAnsi="Calibri"/>
                <w:szCs w:val="22"/>
              </w:rPr>
              <w:t xml:space="preserve">The application property </w:t>
            </w:r>
            <w:r w:rsidR="00EB39C6">
              <w:rPr>
                <w:rFonts w:ascii="Calibri" w:hAnsi="Calibri"/>
                <w:szCs w:val="22"/>
              </w:rPr>
              <w:t>is located in the Whalley Conservation Area and is identified as a Building of Townscape Merit along with adjoining properties to the west. The building is located on the south side of Whalley Bridge (Scheduled Ancient Monument) and is the end terrace with its gable elevation facing east.</w:t>
            </w:r>
          </w:p>
          <w:p w14:paraId="1DE7311D" w14:textId="77777777" w:rsidR="00EB39C6" w:rsidRDefault="00EB39C6" w:rsidP="00052116">
            <w:pPr>
              <w:pStyle w:val="Header"/>
              <w:tabs>
                <w:tab w:val="clear" w:pos="4153"/>
                <w:tab w:val="clear" w:pos="8306"/>
              </w:tabs>
              <w:contextualSpacing/>
              <w:jc w:val="both"/>
              <w:rPr>
                <w:rFonts w:ascii="Calibri" w:hAnsi="Calibri"/>
                <w:szCs w:val="22"/>
              </w:rPr>
            </w:pPr>
          </w:p>
          <w:p w14:paraId="4953E3CD" w14:textId="77777777" w:rsidR="00EB39C6" w:rsidRPr="00A56B01" w:rsidRDefault="00EB39C6" w:rsidP="00052116">
            <w:pPr>
              <w:pStyle w:val="Header"/>
              <w:tabs>
                <w:tab w:val="clear" w:pos="4153"/>
                <w:tab w:val="clear" w:pos="8306"/>
              </w:tabs>
              <w:contextualSpacing/>
              <w:jc w:val="both"/>
              <w:rPr>
                <w:rFonts w:ascii="Calibri" w:hAnsi="Calibri"/>
                <w:szCs w:val="22"/>
              </w:rPr>
            </w:pPr>
            <w:r>
              <w:rPr>
                <w:rFonts w:ascii="Calibri" w:hAnsi="Calibri"/>
                <w:szCs w:val="22"/>
              </w:rPr>
              <w:t xml:space="preserve">Listed Buildings in the area include 10-18 Terrace Row and Calder Cottage (both Grade II Listed). The application building is faced with stone with a slate roof and faces onto Whalley Road. To the east of the site is Moor Lane. To the building’s rear is a single storey flat roof extension, enclosed yard and detached double garage. The applicant has also constructed a raised </w:t>
            </w:r>
            <w:r w:rsidR="00091331">
              <w:rPr>
                <w:rFonts w:ascii="Calibri" w:hAnsi="Calibri"/>
                <w:szCs w:val="22"/>
              </w:rPr>
              <w:t xml:space="preserve">balcony on land to the rear </w:t>
            </w:r>
            <w:r w:rsidR="002C1B11">
              <w:rPr>
                <w:rFonts w:ascii="Calibri" w:hAnsi="Calibri"/>
                <w:szCs w:val="22"/>
              </w:rPr>
              <w:t xml:space="preserve">which rises steeply </w:t>
            </w:r>
            <w:r w:rsidR="00091331">
              <w:rPr>
                <w:rFonts w:ascii="Calibri" w:hAnsi="Calibri"/>
                <w:szCs w:val="22"/>
              </w:rPr>
              <w:t>and this is the subject of an ongoing enforcement complaint.</w:t>
            </w:r>
          </w:p>
          <w:p w14:paraId="32570724" w14:textId="77777777" w:rsidR="00A0728B" w:rsidRDefault="00A0728B" w:rsidP="001801E2">
            <w:pPr>
              <w:pStyle w:val="Header"/>
              <w:tabs>
                <w:tab w:val="clear" w:pos="4153"/>
                <w:tab w:val="clear" w:pos="8306"/>
              </w:tabs>
              <w:jc w:val="both"/>
              <w:rPr>
                <w:rFonts w:asciiTheme="minorHAnsi" w:hAnsiTheme="minorHAnsi" w:cstheme="minorHAnsi"/>
                <w:szCs w:val="22"/>
              </w:rPr>
            </w:pPr>
          </w:p>
          <w:p w14:paraId="4FB9B77C" w14:textId="77777777" w:rsidR="00195837" w:rsidRDefault="00195837" w:rsidP="001801E2">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site also lies within the designated Green Belt.</w:t>
            </w:r>
          </w:p>
          <w:p w14:paraId="22C0EDDC" w14:textId="77777777" w:rsidR="002C1B11" w:rsidRPr="00052116" w:rsidRDefault="002C1B11" w:rsidP="001801E2">
            <w:pPr>
              <w:pStyle w:val="Header"/>
              <w:tabs>
                <w:tab w:val="clear" w:pos="4153"/>
                <w:tab w:val="clear" w:pos="8306"/>
              </w:tabs>
              <w:jc w:val="both"/>
              <w:rPr>
                <w:rFonts w:asciiTheme="minorHAnsi" w:hAnsiTheme="minorHAnsi" w:cstheme="minorHAnsi"/>
                <w:szCs w:val="22"/>
              </w:rPr>
            </w:pPr>
          </w:p>
        </w:tc>
      </w:tr>
      <w:tr w:rsidR="00052116" w:rsidRPr="00052116" w14:paraId="5C35A2E1"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9B34F" w14:textId="40491A09" w:rsidR="00052116" w:rsidRDefault="00052116" w:rsidP="00052116">
            <w:pPr>
              <w:pStyle w:val="Header"/>
              <w:tabs>
                <w:tab w:val="clear" w:pos="4153"/>
                <w:tab w:val="clear" w:pos="8306"/>
              </w:tabs>
              <w:jc w:val="both"/>
              <w:rPr>
                <w:rFonts w:ascii="Calibri" w:hAnsi="Calibri"/>
                <w:b/>
                <w:szCs w:val="22"/>
              </w:rPr>
            </w:pPr>
            <w:r w:rsidRPr="00097372">
              <w:rPr>
                <w:rFonts w:ascii="Calibri" w:hAnsi="Calibri"/>
                <w:b/>
                <w:szCs w:val="22"/>
              </w:rPr>
              <w:t>Description of Proposed Development:</w:t>
            </w:r>
          </w:p>
          <w:p w14:paraId="5390BFC8" w14:textId="005B7EE8" w:rsidR="002F57E8" w:rsidRPr="00DE0652" w:rsidRDefault="00DE0652" w:rsidP="00DE0652">
            <w:pPr>
              <w:pStyle w:val="Header"/>
              <w:tabs>
                <w:tab w:val="clear" w:pos="4153"/>
                <w:tab w:val="clear" w:pos="8306"/>
              </w:tabs>
              <w:jc w:val="both"/>
              <w:rPr>
                <w:rFonts w:ascii="Calibri" w:hAnsi="Calibri"/>
                <w:szCs w:val="22"/>
              </w:rPr>
            </w:pPr>
            <w:r>
              <w:rPr>
                <w:rFonts w:ascii="Calibri" w:hAnsi="Calibri"/>
                <w:szCs w:val="22"/>
              </w:rPr>
              <w:t xml:space="preserve">This is a re-submission of a previously refused application. The previous application sought consent for </w:t>
            </w:r>
            <w:r w:rsidR="00091331">
              <w:rPr>
                <w:rFonts w:asciiTheme="minorHAnsi" w:hAnsiTheme="minorHAnsi" w:cstheme="minorHAnsi"/>
                <w:bCs/>
                <w:szCs w:val="22"/>
              </w:rPr>
              <w:t>alterations to the internal layout of the property and required external changes including:</w:t>
            </w:r>
          </w:p>
          <w:p w14:paraId="731A2C93" w14:textId="77777777" w:rsidR="00091331" w:rsidRDefault="00091331" w:rsidP="002F57E8">
            <w:pPr>
              <w:contextualSpacing/>
              <w:jc w:val="both"/>
              <w:rPr>
                <w:rFonts w:asciiTheme="minorHAnsi" w:hAnsiTheme="minorHAnsi" w:cstheme="minorHAnsi"/>
                <w:bCs/>
                <w:szCs w:val="22"/>
              </w:rPr>
            </w:pPr>
          </w:p>
          <w:p w14:paraId="4E2D0A33" w14:textId="77777777" w:rsidR="00091331" w:rsidRPr="00091331" w:rsidRDefault="00091331" w:rsidP="00091331">
            <w:pPr>
              <w:pStyle w:val="ListParagraph"/>
              <w:numPr>
                <w:ilvl w:val="0"/>
                <w:numId w:val="10"/>
              </w:numPr>
              <w:jc w:val="both"/>
              <w:rPr>
                <w:rFonts w:asciiTheme="minorHAnsi" w:hAnsiTheme="minorHAnsi" w:cstheme="minorHAnsi"/>
                <w:bCs/>
                <w:szCs w:val="22"/>
              </w:rPr>
            </w:pPr>
            <w:r w:rsidRPr="00091331">
              <w:rPr>
                <w:rFonts w:asciiTheme="minorHAnsi" w:hAnsiTheme="minorHAnsi" w:cstheme="minorHAnsi"/>
                <w:bCs/>
                <w:szCs w:val="22"/>
              </w:rPr>
              <w:t>Removal of existing chimney stack;</w:t>
            </w:r>
          </w:p>
          <w:p w14:paraId="30ED17AD" w14:textId="77777777" w:rsidR="00091331" w:rsidRPr="00091331" w:rsidRDefault="00091331" w:rsidP="00091331">
            <w:pPr>
              <w:pStyle w:val="ListParagraph"/>
              <w:numPr>
                <w:ilvl w:val="0"/>
                <w:numId w:val="10"/>
              </w:numPr>
              <w:jc w:val="both"/>
              <w:rPr>
                <w:rFonts w:asciiTheme="minorHAnsi" w:hAnsiTheme="minorHAnsi" w:cstheme="minorHAnsi"/>
                <w:bCs/>
                <w:szCs w:val="22"/>
              </w:rPr>
            </w:pPr>
            <w:r w:rsidRPr="00091331">
              <w:rPr>
                <w:rFonts w:asciiTheme="minorHAnsi" w:hAnsiTheme="minorHAnsi" w:cstheme="minorHAnsi"/>
                <w:bCs/>
                <w:szCs w:val="22"/>
              </w:rPr>
              <w:t>New conservation rooflights to front, side and rear roof slopes;</w:t>
            </w:r>
          </w:p>
          <w:p w14:paraId="12B216D3" w14:textId="77777777" w:rsidR="00091331" w:rsidRPr="00091331" w:rsidRDefault="00091331" w:rsidP="00091331">
            <w:pPr>
              <w:pStyle w:val="ListParagraph"/>
              <w:numPr>
                <w:ilvl w:val="0"/>
                <w:numId w:val="10"/>
              </w:numPr>
              <w:jc w:val="both"/>
              <w:rPr>
                <w:rFonts w:asciiTheme="minorHAnsi" w:hAnsiTheme="minorHAnsi" w:cstheme="minorHAnsi"/>
                <w:bCs/>
                <w:szCs w:val="22"/>
              </w:rPr>
            </w:pPr>
            <w:r w:rsidRPr="00091331">
              <w:rPr>
                <w:rFonts w:asciiTheme="minorHAnsi" w:hAnsiTheme="minorHAnsi" w:cstheme="minorHAnsi"/>
                <w:bCs/>
                <w:szCs w:val="22"/>
              </w:rPr>
              <w:t>New first floor window</w:t>
            </w:r>
            <w:r w:rsidR="00A91BB9">
              <w:rPr>
                <w:rFonts w:asciiTheme="minorHAnsi" w:hAnsiTheme="minorHAnsi" w:cstheme="minorHAnsi"/>
                <w:bCs/>
                <w:szCs w:val="22"/>
              </w:rPr>
              <w:t>s</w:t>
            </w:r>
            <w:r w:rsidRPr="00091331">
              <w:rPr>
                <w:rFonts w:asciiTheme="minorHAnsi" w:hAnsiTheme="minorHAnsi" w:cstheme="minorHAnsi"/>
                <w:bCs/>
                <w:szCs w:val="22"/>
              </w:rPr>
              <w:t xml:space="preserve"> in east </w:t>
            </w:r>
            <w:r w:rsidR="00A91BB9">
              <w:rPr>
                <w:rFonts w:asciiTheme="minorHAnsi" w:hAnsiTheme="minorHAnsi" w:cstheme="minorHAnsi"/>
                <w:bCs/>
                <w:szCs w:val="22"/>
              </w:rPr>
              <w:t>(</w:t>
            </w:r>
            <w:r w:rsidRPr="00091331">
              <w:rPr>
                <w:rFonts w:asciiTheme="minorHAnsi" w:hAnsiTheme="minorHAnsi" w:cstheme="minorHAnsi"/>
                <w:bCs/>
                <w:szCs w:val="22"/>
              </w:rPr>
              <w:t>gable</w:t>
            </w:r>
            <w:r w:rsidR="00A91BB9">
              <w:rPr>
                <w:rFonts w:asciiTheme="minorHAnsi" w:hAnsiTheme="minorHAnsi" w:cstheme="minorHAnsi"/>
                <w:bCs/>
                <w:szCs w:val="22"/>
              </w:rPr>
              <w:t>)</w:t>
            </w:r>
            <w:r w:rsidRPr="00091331">
              <w:rPr>
                <w:rFonts w:asciiTheme="minorHAnsi" w:hAnsiTheme="minorHAnsi" w:cstheme="minorHAnsi"/>
                <w:bCs/>
                <w:szCs w:val="22"/>
              </w:rPr>
              <w:t xml:space="preserve"> </w:t>
            </w:r>
            <w:r w:rsidR="00A91BB9">
              <w:rPr>
                <w:rFonts w:asciiTheme="minorHAnsi" w:hAnsiTheme="minorHAnsi" w:cstheme="minorHAnsi"/>
                <w:bCs/>
                <w:szCs w:val="22"/>
              </w:rPr>
              <w:t xml:space="preserve">and south </w:t>
            </w:r>
            <w:r w:rsidRPr="00091331">
              <w:rPr>
                <w:rFonts w:asciiTheme="minorHAnsi" w:hAnsiTheme="minorHAnsi" w:cstheme="minorHAnsi"/>
                <w:bCs/>
                <w:szCs w:val="22"/>
              </w:rPr>
              <w:t>elevation</w:t>
            </w:r>
            <w:r w:rsidR="00A91BB9">
              <w:rPr>
                <w:rFonts w:asciiTheme="minorHAnsi" w:hAnsiTheme="minorHAnsi" w:cstheme="minorHAnsi"/>
                <w:bCs/>
                <w:szCs w:val="22"/>
              </w:rPr>
              <w:t>s.</w:t>
            </w:r>
          </w:p>
          <w:p w14:paraId="5522615C" w14:textId="5120495F" w:rsidR="00091331" w:rsidRDefault="00091331" w:rsidP="002F57E8">
            <w:pPr>
              <w:contextualSpacing/>
              <w:jc w:val="both"/>
              <w:rPr>
                <w:rFonts w:asciiTheme="minorHAnsi" w:hAnsiTheme="minorHAnsi" w:cstheme="minorHAnsi"/>
                <w:bCs/>
                <w:szCs w:val="22"/>
              </w:rPr>
            </w:pPr>
          </w:p>
          <w:p w14:paraId="22FDF5EB" w14:textId="5ACE3971" w:rsidR="00091331" w:rsidRDefault="00DE0652" w:rsidP="002F57E8">
            <w:pPr>
              <w:contextualSpacing/>
              <w:jc w:val="both"/>
              <w:rPr>
                <w:rFonts w:asciiTheme="minorHAnsi" w:hAnsiTheme="minorHAnsi" w:cstheme="minorHAnsi"/>
                <w:bCs/>
                <w:szCs w:val="22"/>
              </w:rPr>
            </w:pPr>
            <w:r>
              <w:rPr>
                <w:rFonts w:asciiTheme="minorHAnsi" w:hAnsiTheme="minorHAnsi" w:cstheme="minorHAnsi"/>
                <w:bCs/>
                <w:szCs w:val="22"/>
              </w:rPr>
              <w:t>That application was refused due to the proposed insertion of a new window opening on the east (gable) elevation of the property. This element of the scheme has now been removed and otherwise the proposals remain the same.</w:t>
            </w:r>
          </w:p>
          <w:p w14:paraId="03CFF6A4" w14:textId="77777777" w:rsidR="00091331" w:rsidRPr="002F57E8" w:rsidRDefault="00091331" w:rsidP="002F57E8">
            <w:pPr>
              <w:contextualSpacing/>
              <w:jc w:val="both"/>
              <w:rPr>
                <w:rFonts w:asciiTheme="minorHAnsi" w:hAnsiTheme="minorHAnsi" w:cstheme="minorHAnsi"/>
                <w:bCs/>
                <w:szCs w:val="22"/>
              </w:rPr>
            </w:pPr>
          </w:p>
        </w:tc>
      </w:tr>
      <w:tr w:rsidR="002F57E8" w:rsidRPr="00052116" w14:paraId="34AEB87A"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B67F83" w14:textId="77777777" w:rsidR="002F57E8" w:rsidRPr="002F57E8" w:rsidRDefault="002F57E8" w:rsidP="002F57E8">
            <w:pPr>
              <w:contextualSpacing/>
              <w:jc w:val="both"/>
              <w:rPr>
                <w:rFonts w:asciiTheme="minorHAnsi" w:hAnsiTheme="minorHAnsi" w:cstheme="minorHAnsi"/>
                <w:b/>
                <w:bCs/>
                <w:szCs w:val="22"/>
              </w:rPr>
            </w:pPr>
            <w:r w:rsidRPr="002F57E8">
              <w:rPr>
                <w:rFonts w:asciiTheme="minorHAnsi" w:hAnsiTheme="minorHAnsi" w:cstheme="minorHAnsi"/>
                <w:b/>
                <w:bCs/>
                <w:szCs w:val="22"/>
              </w:rPr>
              <w:t>Impact on heritage assets (including design and visual appearance)</w:t>
            </w:r>
          </w:p>
          <w:p w14:paraId="44467C09" w14:textId="77777777" w:rsidR="002F57E8" w:rsidRPr="00052116" w:rsidRDefault="002F57E8" w:rsidP="002F57E8">
            <w:pPr>
              <w:contextualSpacing/>
              <w:jc w:val="both"/>
              <w:rPr>
                <w:rFonts w:asciiTheme="minorHAnsi" w:hAnsiTheme="minorHAnsi" w:cstheme="minorHAnsi"/>
                <w:bCs/>
                <w:szCs w:val="22"/>
              </w:rPr>
            </w:pPr>
            <w:r w:rsidRPr="00052116">
              <w:rPr>
                <w:rFonts w:asciiTheme="minorHAnsi" w:hAnsiTheme="minorHAnsi" w:cstheme="minorHAnsi"/>
                <w:bCs/>
                <w:szCs w:val="22"/>
              </w:rPr>
              <w:t xml:space="preserve">The application site lies within Whalley Conservation Area and is within the setting of grade II listed </w:t>
            </w:r>
            <w:r w:rsidR="00195837">
              <w:rPr>
                <w:rFonts w:asciiTheme="minorHAnsi" w:hAnsiTheme="minorHAnsi" w:cstheme="minorHAnsi"/>
                <w:szCs w:val="22"/>
              </w:rPr>
              <w:t>buildings</w:t>
            </w:r>
            <w:r w:rsidRPr="00052116">
              <w:rPr>
                <w:rFonts w:asciiTheme="minorHAnsi" w:hAnsiTheme="minorHAnsi" w:cstheme="minorHAnsi"/>
                <w:szCs w:val="22"/>
              </w:rPr>
              <w:t>.</w:t>
            </w:r>
            <w:r w:rsidRPr="00052116">
              <w:rPr>
                <w:rFonts w:asciiTheme="minorHAnsi" w:hAnsiTheme="minorHAnsi" w:cstheme="minorHAnsi"/>
                <w:bCs/>
                <w:szCs w:val="22"/>
              </w:rPr>
              <w:t xml:space="preserve"> Core Strategy Key Statement EN5 applies a presumption in favour of the conservation and enhancement of the significance of heritage assets and their settings. Policy DME4 states that ‘</w:t>
            </w:r>
            <w:r w:rsidRPr="00052116">
              <w:rPr>
                <w:rFonts w:asciiTheme="minorHAnsi" w:hAnsiTheme="minorHAnsi" w:cstheme="minorHAnsi"/>
                <w:bCs/>
                <w:i/>
                <w:szCs w:val="22"/>
              </w:rPr>
              <w:t>a</w:t>
            </w:r>
            <w:r w:rsidRPr="00052116">
              <w:rPr>
                <w:rFonts w:asciiTheme="minorHAnsi" w:hAnsiTheme="minorHAnsi" w:cstheme="minorHAnsi"/>
                <w:i/>
                <w:szCs w:val="22"/>
                <w:lang w:eastAsia="en-GB"/>
              </w:rPr>
              <w:t>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r w:rsidRPr="00052116">
              <w:rPr>
                <w:rFonts w:asciiTheme="minorHAnsi" w:hAnsiTheme="minorHAnsi" w:cstheme="minorHAnsi"/>
                <w:szCs w:val="22"/>
                <w:lang w:eastAsia="en-GB"/>
              </w:rPr>
              <w:t xml:space="preserve">.’ In relation to conservation areas </w:t>
            </w:r>
            <w:r w:rsidRPr="00052116">
              <w:rPr>
                <w:rFonts w:asciiTheme="minorHAnsi" w:hAnsiTheme="minorHAnsi" w:cstheme="minorHAnsi"/>
                <w:szCs w:val="22"/>
              </w:rPr>
              <w:t>it says that ‘</w:t>
            </w:r>
            <w:r w:rsidRPr="00052116">
              <w:rPr>
                <w:rFonts w:asciiTheme="minorHAnsi" w:hAnsiTheme="minorHAnsi" w:cstheme="minorHAnsi"/>
                <w:i/>
                <w:szCs w:val="22"/>
                <w:lang w:eastAsia="en-GB"/>
              </w:rPr>
              <w:t>proposals within, or affecting views into and out of, or affecting the setting of a conservation area will be required to conserve and where appropriate enhance its character and appearance and those elements which contribute towards its significance.</w:t>
            </w:r>
          </w:p>
          <w:p w14:paraId="5F114EFE" w14:textId="77777777" w:rsidR="002F57E8" w:rsidRPr="00052116" w:rsidRDefault="002F57E8" w:rsidP="002F57E8">
            <w:pPr>
              <w:overflowPunct/>
              <w:jc w:val="both"/>
              <w:textAlignment w:val="auto"/>
              <w:rPr>
                <w:rFonts w:asciiTheme="minorHAnsi" w:hAnsiTheme="minorHAnsi" w:cstheme="minorHAnsi"/>
                <w:b/>
                <w:bCs/>
                <w:color w:val="FF0000"/>
                <w:szCs w:val="22"/>
              </w:rPr>
            </w:pPr>
          </w:p>
          <w:p w14:paraId="36104B6D" w14:textId="77777777" w:rsidR="002F57E8" w:rsidRPr="00052116" w:rsidRDefault="002F57E8" w:rsidP="002F57E8">
            <w:pPr>
              <w:pStyle w:val="Default"/>
              <w:jc w:val="both"/>
              <w:rPr>
                <w:rFonts w:asciiTheme="minorHAnsi" w:hAnsiTheme="minorHAnsi" w:cstheme="minorHAnsi"/>
                <w:color w:val="auto"/>
                <w:sz w:val="22"/>
                <w:szCs w:val="22"/>
              </w:rPr>
            </w:pPr>
            <w:r w:rsidRPr="00052116">
              <w:rPr>
                <w:rFonts w:asciiTheme="minorHAnsi" w:hAnsiTheme="minorHAnsi" w:cstheme="minorHAnsi"/>
                <w:sz w:val="22"/>
                <w:szCs w:val="22"/>
                <w:lang w:val="en-US"/>
              </w:rPr>
              <w:t xml:space="preserve">Section 16(2) of the Planning (Listed Buildings and Conservation Areas) Act 1990 states that ‘when considering applications for listed building consent, special regard shall be had to the desirability of preserving the building or its setting or any features of special architectural or historic interest which it possesses’. Furthermore, </w:t>
            </w:r>
            <w:r w:rsidRPr="00052116">
              <w:rPr>
                <w:rFonts w:asciiTheme="minorHAnsi" w:hAnsiTheme="minorHAnsi" w:cstheme="minorHAnsi"/>
                <w:sz w:val="22"/>
                <w:szCs w:val="22"/>
              </w:rPr>
              <w:t xml:space="preserve">Section 72(1) places a statutory duty upon the LPA to pay special attention to the desirability of preserving or enhancing the character </w:t>
            </w:r>
            <w:r w:rsidRPr="00052116">
              <w:rPr>
                <w:rFonts w:asciiTheme="minorHAnsi" w:hAnsiTheme="minorHAnsi" w:cstheme="minorHAnsi"/>
                <w:color w:val="auto"/>
                <w:sz w:val="22"/>
                <w:szCs w:val="22"/>
              </w:rPr>
              <w:t xml:space="preserve">or appearance of the </w:t>
            </w:r>
            <w:r w:rsidRPr="00052116">
              <w:rPr>
                <w:rFonts w:asciiTheme="minorHAnsi" w:hAnsiTheme="minorHAnsi" w:cstheme="minorHAnsi"/>
                <w:color w:val="auto"/>
                <w:sz w:val="22"/>
                <w:szCs w:val="22"/>
              </w:rPr>
              <w:lastRenderedPageBreak/>
              <w:t>conservation area.</w:t>
            </w:r>
          </w:p>
          <w:p w14:paraId="2A2A76AE" w14:textId="77777777" w:rsidR="002F57E8" w:rsidRPr="00052116" w:rsidRDefault="002F57E8" w:rsidP="002F57E8">
            <w:pPr>
              <w:overflowPunct/>
              <w:jc w:val="both"/>
              <w:textAlignment w:val="auto"/>
              <w:rPr>
                <w:rFonts w:asciiTheme="minorHAnsi" w:hAnsiTheme="minorHAnsi" w:cstheme="minorHAnsi"/>
                <w:b/>
                <w:bCs/>
                <w:szCs w:val="22"/>
              </w:rPr>
            </w:pPr>
          </w:p>
          <w:p w14:paraId="3A17C222" w14:textId="77777777" w:rsidR="002F57E8" w:rsidRPr="00052116" w:rsidRDefault="002F57E8" w:rsidP="002F57E8">
            <w:pPr>
              <w:jc w:val="both"/>
              <w:rPr>
                <w:rFonts w:asciiTheme="minorHAnsi" w:hAnsiTheme="minorHAnsi" w:cstheme="minorHAnsi"/>
                <w:szCs w:val="22"/>
              </w:rPr>
            </w:pPr>
            <w:r>
              <w:rPr>
                <w:rFonts w:asciiTheme="minorHAnsi" w:hAnsiTheme="minorHAnsi" w:cstheme="minorHAnsi"/>
                <w:szCs w:val="22"/>
              </w:rPr>
              <w:t>T</w:t>
            </w:r>
            <w:r w:rsidRPr="00052116">
              <w:rPr>
                <w:rFonts w:asciiTheme="minorHAnsi" w:hAnsiTheme="minorHAnsi" w:cstheme="minorHAnsi"/>
                <w:szCs w:val="22"/>
              </w:rPr>
              <w:t>he Whalley Conservation Area Appraisal</w:t>
            </w:r>
            <w:r>
              <w:rPr>
                <w:rFonts w:asciiTheme="minorHAnsi" w:hAnsiTheme="minorHAnsi" w:cstheme="minorHAnsi"/>
                <w:szCs w:val="22"/>
              </w:rPr>
              <w:t xml:space="preserve"> </w:t>
            </w:r>
            <w:r w:rsidRPr="00052116">
              <w:rPr>
                <w:rFonts w:asciiTheme="minorHAnsi" w:hAnsiTheme="minorHAnsi" w:cstheme="minorHAnsi"/>
                <w:szCs w:val="22"/>
              </w:rPr>
              <w:t>identifies the Whalley Conservation Area Character Area ‘Whalley Bridge and the river’ which “</w:t>
            </w:r>
            <w:r w:rsidRPr="00052116">
              <w:rPr>
                <w:rFonts w:asciiTheme="minorHAnsi" w:hAnsiTheme="minorHAnsi" w:cstheme="minorHAnsi"/>
                <w:i/>
                <w:iCs/>
                <w:szCs w:val="22"/>
              </w:rPr>
              <w:t>is dominated by the wide sweep of the River Calder, with a large weir to the east, and by the steep incline which rises from Whalley Bridge up to the summit of the Nab hill beyond. Open fields, trees and short terraces of historic buildings are notable</w:t>
            </w:r>
            <w:r w:rsidRPr="00052116">
              <w:rPr>
                <w:rFonts w:asciiTheme="minorHAnsi" w:hAnsiTheme="minorHAnsi" w:cstheme="minorHAnsi"/>
                <w:szCs w:val="22"/>
              </w:rPr>
              <w:t>”.</w:t>
            </w:r>
          </w:p>
          <w:p w14:paraId="3C7F72C9" w14:textId="77777777" w:rsidR="002F57E8" w:rsidRDefault="002F57E8" w:rsidP="002F57E8">
            <w:pPr>
              <w:jc w:val="both"/>
              <w:rPr>
                <w:rFonts w:asciiTheme="minorHAnsi" w:hAnsiTheme="minorHAnsi" w:cstheme="minorHAnsi"/>
                <w:szCs w:val="22"/>
              </w:rPr>
            </w:pPr>
          </w:p>
          <w:p w14:paraId="00635A19" w14:textId="77777777" w:rsidR="00195837" w:rsidRDefault="00C801F1" w:rsidP="00C801F1">
            <w:pPr>
              <w:jc w:val="both"/>
              <w:rPr>
                <w:rFonts w:asciiTheme="minorHAnsi" w:hAnsiTheme="minorHAnsi" w:cstheme="minorHAnsi"/>
                <w:szCs w:val="22"/>
              </w:rPr>
            </w:pPr>
            <w:r>
              <w:rPr>
                <w:rFonts w:asciiTheme="minorHAnsi" w:hAnsiTheme="minorHAnsi" w:cstheme="minorHAnsi"/>
                <w:szCs w:val="22"/>
              </w:rPr>
              <w:t>Policy DMG1 requires development to be</w:t>
            </w:r>
            <w:r w:rsidRPr="00C801F1">
              <w:rPr>
                <w:rFonts w:asciiTheme="minorHAnsi" w:hAnsiTheme="minorHAnsi" w:cstheme="minorHAnsi"/>
                <w:szCs w:val="22"/>
              </w:rPr>
              <w:t xml:space="preserve"> sympathetic to existing and proposed land uses in terms of its size, intensity and</w:t>
            </w:r>
            <w:r>
              <w:rPr>
                <w:rFonts w:asciiTheme="minorHAnsi" w:hAnsiTheme="minorHAnsi" w:cstheme="minorHAnsi"/>
                <w:szCs w:val="22"/>
              </w:rPr>
              <w:t xml:space="preserve"> </w:t>
            </w:r>
            <w:r w:rsidRPr="00C801F1">
              <w:rPr>
                <w:rFonts w:asciiTheme="minorHAnsi" w:hAnsiTheme="minorHAnsi" w:cstheme="minorHAnsi"/>
                <w:szCs w:val="22"/>
              </w:rPr>
              <w:t>nature as well as scale, massing, style, features and building materials.</w:t>
            </w:r>
          </w:p>
          <w:p w14:paraId="7E8412B9" w14:textId="77777777" w:rsidR="00195837" w:rsidRDefault="00195837" w:rsidP="002F57E8">
            <w:pPr>
              <w:jc w:val="both"/>
              <w:rPr>
                <w:rFonts w:asciiTheme="minorHAnsi" w:hAnsiTheme="minorHAnsi" w:cstheme="minorHAnsi"/>
                <w:szCs w:val="22"/>
              </w:rPr>
            </w:pPr>
          </w:p>
          <w:p w14:paraId="2BCF3267" w14:textId="77777777" w:rsidR="00195837" w:rsidRDefault="00C801F1" w:rsidP="002F57E8">
            <w:pPr>
              <w:jc w:val="both"/>
              <w:rPr>
                <w:rFonts w:asciiTheme="minorHAnsi" w:hAnsiTheme="minorHAnsi" w:cstheme="minorHAnsi"/>
                <w:szCs w:val="22"/>
              </w:rPr>
            </w:pPr>
            <w:r>
              <w:rPr>
                <w:rFonts w:asciiTheme="minorHAnsi" w:hAnsiTheme="minorHAnsi" w:cstheme="minorHAnsi"/>
                <w:szCs w:val="22"/>
              </w:rPr>
              <w:t>It is considered that the removal of the chimney stack and insertion of new conservation style rooflights would not impact negatively on the appearance of the building or the significance of heritage assets. There are small projecting rooflights present on the front and rea</w:t>
            </w:r>
            <w:r w:rsidR="00B4594D">
              <w:rPr>
                <w:rFonts w:asciiTheme="minorHAnsi" w:hAnsiTheme="minorHAnsi" w:cstheme="minorHAnsi"/>
                <w:szCs w:val="22"/>
              </w:rPr>
              <w:t>r</w:t>
            </w:r>
            <w:r>
              <w:rPr>
                <w:rFonts w:asciiTheme="minorHAnsi" w:hAnsiTheme="minorHAnsi" w:cstheme="minorHAnsi"/>
                <w:szCs w:val="22"/>
              </w:rPr>
              <w:t xml:space="preserve"> roof slopes as existing and their replacement with flush conservation style rooflights would represent an improvement. The chimney stack would be removed from the hipped roof and in its place an additional conservation rooflight would be installed. This is not considered to be injurious to the character or appearance of the building.</w:t>
            </w:r>
          </w:p>
          <w:p w14:paraId="46CD708F" w14:textId="52E1AFBD" w:rsidR="00C801F1" w:rsidRDefault="00C801F1" w:rsidP="002F57E8">
            <w:pPr>
              <w:jc w:val="both"/>
              <w:rPr>
                <w:rFonts w:asciiTheme="minorHAnsi" w:hAnsiTheme="minorHAnsi" w:cstheme="minorHAnsi"/>
                <w:szCs w:val="22"/>
              </w:rPr>
            </w:pPr>
          </w:p>
          <w:p w14:paraId="371FCFE9" w14:textId="2EDF250C" w:rsidR="003B4A3A" w:rsidRDefault="003B4A3A" w:rsidP="002F57E8">
            <w:pPr>
              <w:jc w:val="both"/>
              <w:rPr>
                <w:rFonts w:asciiTheme="minorHAnsi" w:hAnsiTheme="minorHAnsi" w:cstheme="minorHAnsi"/>
                <w:szCs w:val="22"/>
              </w:rPr>
            </w:pPr>
            <w:r>
              <w:rPr>
                <w:rFonts w:asciiTheme="minorHAnsi" w:hAnsiTheme="minorHAnsi" w:cstheme="minorHAnsi"/>
                <w:szCs w:val="22"/>
              </w:rPr>
              <w:t>The rear (south) elevation is not visible from Whalley Road but would be seen when travelling north along Moor Lane. The proposed new window on the south elevation would not match the proportions of existing windows, having the same proportions as a doorway opening. This would face directly onto the flat roof of an existing single storey rear extension and could facilitate use of the flat roof as a raised balcony. In addition, it would be good design to ensure that the window respects existing fenestration details.</w:t>
            </w:r>
            <w:r w:rsidR="00556EF0">
              <w:rPr>
                <w:rFonts w:asciiTheme="minorHAnsi" w:hAnsiTheme="minorHAnsi" w:cstheme="minorHAnsi"/>
                <w:szCs w:val="22"/>
              </w:rPr>
              <w:t xml:space="preserve"> Accordingly, the plans have been revised and the new window now matches existing openings.</w:t>
            </w:r>
          </w:p>
          <w:p w14:paraId="6210AC4C" w14:textId="77777777" w:rsidR="00643068" w:rsidRPr="002F57E8" w:rsidRDefault="00643068" w:rsidP="003B4A3A">
            <w:pPr>
              <w:jc w:val="both"/>
              <w:rPr>
                <w:rFonts w:asciiTheme="minorHAnsi" w:hAnsiTheme="minorHAnsi" w:cstheme="minorHAnsi"/>
                <w:szCs w:val="22"/>
              </w:rPr>
            </w:pPr>
          </w:p>
        </w:tc>
      </w:tr>
      <w:tr w:rsidR="002F57E8" w:rsidRPr="00052116" w14:paraId="494C0ACA"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E7E422" w14:textId="77777777" w:rsidR="002F57E8" w:rsidRPr="00556EF0" w:rsidRDefault="002F57E8" w:rsidP="002F57E8">
            <w:pPr>
              <w:overflowPunct/>
              <w:textAlignment w:val="auto"/>
              <w:rPr>
                <w:rFonts w:asciiTheme="minorHAnsi" w:hAnsiTheme="minorHAnsi" w:cstheme="minorHAnsi"/>
                <w:b/>
                <w:bCs/>
                <w:szCs w:val="22"/>
              </w:rPr>
            </w:pPr>
            <w:r w:rsidRPr="00556EF0">
              <w:rPr>
                <w:rFonts w:asciiTheme="minorHAnsi" w:hAnsiTheme="minorHAnsi" w:cstheme="minorHAnsi"/>
                <w:b/>
                <w:bCs/>
                <w:szCs w:val="22"/>
              </w:rPr>
              <w:lastRenderedPageBreak/>
              <w:t>Effect on neighbour amenity</w:t>
            </w:r>
          </w:p>
          <w:p w14:paraId="3427AE97" w14:textId="77777777" w:rsidR="002C1B11" w:rsidRPr="003B4A3A" w:rsidRDefault="002F57E8" w:rsidP="002C1B11">
            <w:pPr>
              <w:overflowPunct/>
              <w:jc w:val="both"/>
              <w:textAlignment w:val="auto"/>
              <w:rPr>
                <w:rFonts w:asciiTheme="minorHAnsi" w:hAnsiTheme="minorHAnsi" w:cstheme="minorHAnsi"/>
                <w:bCs/>
                <w:color w:val="FF0000"/>
                <w:szCs w:val="22"/>
              </w:rPr>
            </w:pPr>
            <w:r w:rsidRPr="00556EF0">
              <w:rPr>
                <w:rFonts w:asciiTheme="minorHAnsi" w:hAnsiTheme="minorHAnsi" w:cstheme="minorHAnsi"/>
                <w:bCs/>
                <w:szCs w:val="22"/>
              </w:rPr>
              <w:t>In terms of the impact of the residential amenities of the occupants of neighbour properties, the proposals</w:t>
            </w:r>
            <w:r w:rsidR="002C1B11" w:rsidRPr="00556EF0">
              <w:rPr>
                <w:rFonts w:asciiTheme="minorHAnsi" w:hAnsiTheme="minorHAnsi" w:cstheme="minorHAnsi"/>
                <w:bCs/>
                <w:szCs w:val="22"/>
              </w:rPr>
              <w:t>, as amended, raise no concerns.</w:t>
            </w:r>
          </w:p>
          <w:p w14:paraId="7161A035" w14:textId="77777777" w:rsidR="002F57E8" w:rsidRPr="003B4A3A" w:rsidRDefault="002F57E8" w:rsidP="00332E4F">
            <w:pPr>
              <w:overflowPunct/>
              <w:jc w:val="both"/>
              <w:textAlignment w:val="auto"/>
              <w:rPr>
                <w:rFonts w:asciiTheme="minorHAnsi" w:hAnsiTheme="minorHAnsi" w:cstheme="minorHAnsi"/>
                <w:bCs/>
                <w:color w:val="FF0000"/>
                <w:szCs w:val="22"/>
              </w:rPr>
            </w:pPr>
          </w:p>
        </w:tc>
      </w:tr>
      <w:tr w:rsidR="002F57E8" w:rsidRPr="00052116" w14:paraId="36CE84BD" w14:textId="77777777" w:rsidTr="00520831">
        <w:trPr>
          <w:jc w:val="center"/>
        </w:trPr>
        <w:tc>
          <w:tcPr>
            <w:tcW w:w="91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46B2D7" w14:textId="77777777" w:rsidR="00332E4F" w:rsidRPr="00556EF0" w:rsidRDefault="002F57E8" w:rsidP="002C1B11">
            <w:pPr>
              <w:jc w:val="both"/>
              <w:rPr>
                <w:rFonts w:ascii="Calibri" w:hAnsi="Calibri"/>
                <w:b/>
                <w:bCs/>
                <w:szCs w:val="22"/>
              </w:rPr>
            </w:pPr>
            <w:r w:rsidRPr="00556EF0">
              <w:rPr>
                <w:rFonts w:ascii="Calibri" w:hAnsi="Calibri"/>
                <w:b/>
                <w:bCs/>
                <w:szCs w:val="22"/>
              </w:rPr>
              <w:t>Conclusion:</w:t>
            </w:r>
          </w:p>
          <w:p w14:paraId="0B08331A" w14:textId="77777777" w:rsidR="00556EF0" w:rsidRPr="00556EF0" w:rsidRDefault="00556EF0" w:rsidP="00556EF0">
            <w:pPr>
              <w:overflowPunct/>
              <w:jc w:val="both"/>
              <w:textAlignment w:val="auto"/>
              <w:rPr>
                <w:rFonts w:asciiTheme="minorHAnsi" w:hAnsiTheme="minorHAnsi" w:cstheme="minorHAnsi"/>
                <w:bCs/>
                <w:szCs w:val="22"/>
              </w:rPr>
            </w:pPr>
            <w:r w:rsidRPr="00556EF0">
              <w:rPr>
                <w:rFonts w:asciiTheme="minorHAnsi" w:hAnsiTheme="minorHAnsi" w:cstheme="minorHAnsi"/>
                <w:bCs/>
                <w:szCs w:val="22"/>
              </w:rPr>
              <w:t>The proposals, as amended, would not result in a negative impact on the application building or conservation area. It is recommended that planning permission be granted.</w:t>
            </w:r>
          </w:p>
          <w:p w14:paraId="0CF78EE2" w14:textId="77777777" w:rsidR="002C1B11" w:rsidRPr="00556EF0" w:rsidRDefault="00556EF0" w:rsidP="00556EF0">
            <w:pPr>
              <w:overflowPunct/>
              <w:jc w:val="both"/>
              <w:textAlignment w:val="auto"/>
              <w:rPr>
                <w:rFonts w:asciiTheme="minorHAnsi" w:hAnsiTheme="minorHAnsi" w:cstheme="minorHAnsi"/>
                <w:bCs/>
                <w:szCs w:val="22"/>
              </w:rPr>
            </w:pPr>
            <w:r w:rsidRPr="003B4A3A">
              <w:rPr>
                <w:rFonts w:asciiTheme="minorHAnsi" w:hAnsiTheme="minorHAnsi" w:cstheme="minorHAnsi"/>
                <w:bCs/>
                <w:color w:val="FF0000"/>
                <w:szCs w:val="22"/>
                <w:u w:val="single"/>
              </w:rPr>
              <w:t xml:space="preserve"> </w:t>
            </w:r>
          </w:p>
          <w:p w14:paraId="2D7DBE7B" w14:textId="77777777" w:rsidR="00556EF0" w:rsidRPr="00556EF0" w:rsidRDefault="00556EF0" w:rsidP="00556EF0">
            <w:pPr>
              <w:overflowPunct/>
              <w:jc w:val="both"/>
              <w:textAlignment w:val="auto"/>
              <w:rPr>
                <w:rFonts w:asciiTheme="minorHAnsi" w:hAnsiTheme="minorHAnsi" w:cstheme="minorHAnsi"/>
                <w:bCs/>
                <w:szCs w:val="22"/>
              </w:rPr>
            </w:pPr>
            <w:r w:rsidRPr="00556EF0">
              <w:rPr>
                <w:rFonts w:asciiTheme="minorHAnsi" w:hAnsiTheme="minorHAnsi" w:cstheme="minorHAnsi"/>
                <w:bCs/>
                <w:szCs w:val="22"/>
              </w:rPr>
              <w:t>It should be noted that this application does not relate to the raised patio to the rear of the dwelling as shown on submitted plans. There remains the requirement for the applicant to demonstrate that the patio is lawful and all plans have been annotated accordingly.</w:t>
            </w:r>
          </w:p>
          <w:p w14:paraId="09D47664" w14:textId="0071EC2A" w:rsidR="00556EF0" w:rsidRPr="003B4A3A" w:rsidRDefault="00556EF0" w:rsidP="00556EF0">
            <w:pPr>
              <w:overflowPunct/>
              <w:jc w:val="both"/>
              <w:textAlignment w:val="auto"/>
              <w:rPr>
                <w:rFonts w:asciiTheme="minorHAnsi" w:hAnsiTheme="minorHAnsi" w:cstheme="minorHAnsi"/>
                <w:bCs/>
                <w:color w:val="FF0000"/>
                <w:szCs w:val="22"/>
                <w:u w:val="single"/>
              </w:rPr>
            </w:pPr>
          </w:p>
        </w:tc>
      </w:tr>
      <w:tr w:rsidR="00556EF0" w:rsidRPr="00556EF0" w14:paraId="40B70817" w14:textId="77777777" w:rsidTr="00556EF0">
        <w:trPr>
          <w:jc w:val="center"/>
        </w:trPr>
        <w:tc>
          <w:tcPr>
            <w:tcW w:w="267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71928" w14:textId="77777777" w:rsidR="00520831" w:rsidRPr="00556EF0" w:rsidRDefault="00520831" w:rsidP="009D2C69">
            <w:pPr>
              <w:rPr>
                <w:rFonts w:asciiTheme="minorHAnsi" w:hAnsiTheme="minorHAnsi" w:cstheme="minorHAnsi"/>
                <w:b/>
                <w:bCs/>
                <w:szCs w:val="22"/>
              </w:rPr>
            </w:pPr>
            <w:r w:rsidRPr="00556EF0">
              <w:rPr>
                <w:rFonts w:asciiTheme="minorHAnsi" w:hAnsiTheme="minorHAnsi" w:cstheme="minorHAnsi"/>
                <w:b/>
                <w:szCs w:val="22"/>
              </w:rPr>
              <w:t>RECOMMENDATION</w:t>
            </w:r>
            <w:r w:rsidRPr="00556EF0">
              <w:rPr>
                <w:rFonts w:asciiTheme="minorHAnsi" w:hAnsiTheme="minorHAnsi" w:cstheme="minorHAnsi"/>
                <w:szCs w:val="22"/>
              </w:rPr>
              <w:t>:</w:t>
            </w:r>
          </w:p>
        </w:tc>
        <w:tc>
          <w:tcPr>
            <w:tcW w:w="64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CECD9" w14:textId="731B046A" w:rsidR="00520831" w:rsidRPr="00556EF0" w:rsidRDefault="00520831" w:rsidP="009D2C69">
            <w:pPr>
              <w:rPr>
                <w:rFonts w:asciiTheme="minorHAnsi" w:hAnsiTheme="minorHAnsi" w:cstheme="minorHAnsi"/>
                <w:bCs/>
                <w:szCs w:val="22"/>
              </w:rPr>
            </w:pPr>
            <w:r w:rsidRPr="00556EF0">
              <w:rPr>
                <w:rFonts w:asciiTheme="minorHAnsi" w:hAnsiTheme="minorHAnsi" w:cstheme="minorHAnsi"/>
                <w:bCs/>
                <w:szCs w:val="22"/>
              </w:rPr>
              <w:t xml:space="preserve">That planning consent be </w:t>
            </w:r>
            <w:r w:rsidR="00556EF0" w:rsidRPr="00556EF0">
              <w:rPr>
                <w:rFonts w:asciiTheme="minorHAnsi" w:hAnsiTheme="minorHAnsi" w:cstheme="minorHAnsi"/>
                <w:bCs/>
                <w:szCs w:val="22"/>
              </w:rPr>
              <w:t>approved.</w:t>
            </w:r>
          </w:p>
        </w:tc>
      </w:tr>
    </w:tbl>
    <w:p w14:paraId="006D6EAD" w14:textId="77777777" w:rsidR="0031197A" w:rsidRDefault="005F1674">
      <w:pPr>
        <w:rPr>
          <w:rFonts w:ascii="Calibri" w:hAnsi="Calibri"/>
          <w:szCs w:val="22"/>
        </w:rPr>
      </w:pPr>
    </w:p>
    <w:p w14:paraId="013BA59D" w14:textId="77777777" w:rsidR="00433222" w:rsidRPr="00D2449B" w:rsidRDefault="00433222">
      <w:pPr>
        <w:rPr>
          <w:rFonts w:ascii="Calibri" w:hAnsi="Calibri"/>
          <w:szCs w:val="22"/>
        </w:rPr>
      </w:pPr>
    </w:p>
    <w:sectPr w:rsidR="00433222"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7F46" w14:textId="77777777" w:rsidR="00734011" w:rsidRDefault="00734011" w:rsidP="00734011">
      <w:r>
        <w:separator/>
      </w:r>
    </w:p>
  </w:endnote>
  <w:endnote w:type="continuationSeparator" w:id="0">
    <w:p w14:paraId="19645774" w14:textId="77777777" w:rsidR="00734011" w:rsidRDefault="00734011" w:rsidP="007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8B36" w14:textId="77777777" w:rsidR="00734011" w:rsidRDefault="0073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18B8" w14:textId="77777777" w:rsidR="00734011" w:rsidRDefault="0073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2591" w14:textId="77777777" w:rsidR="00734011" w:rsidRDefault="0073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11C4" w14:textId="77777777" w:rsidR="00734011" w:rsidRDefault="00734011" w:rsidP="00734011">
      <w:r>
        <w:separator/>
      </w:r>
    </w:p>
  </w:footnote>
  <w:footnote w:type="continuationSeparator" w:id="0">
    <w:p w14:paraId="67C99443" w14:textId="77777777" w:rsidR="00734011" w:rsidRDefault="00734011" w:rsidP="0073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F9EF" w14:textId="77777777" w:rsidR="00734011" w:rsidRDefault="0073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CDA6" w14:textId="77777777" w:rsidR="00734011" w:rsidRDefault="00734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2143" w14:textId="77777777" w:rsidR="00734011" w:rsidRDefault="0073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38"/>
    <w:multiLevelType w:val="hybridMultilevel"/>
    <w:tmpl w:val="CDCE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C4CE0"/>
    <w:multiLevelType w:val="hybridMultilevel"/>
    <w:tmpl w:val="DB9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49CD"/>
    <w:multiLevelType w:val="hybridMultilevel"/>
    <w:tmpl w:val="0EFE7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F4059"/>
    <w:multiLevelType w:val="hybridMultilevel"/>
    <w:tmpl w:val="9D2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F7296"/>
    <w:multiLevelType w:val="hybridMultilevel"/>
    <w:tmpl w:val="7CE0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42C6E"/>
    <w:multiLevelType w:val="hybridMultilevel"/>
    <w:tmpl w:val="384C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AF46B8"/>
    <w:multiLevelType w:val="hybridMultilevel"/>
    <w:tmpl w:val="71B0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1423C"/>
    <w:multiLevelType w:val="hybridMultilevel"/>
    <w:tmpl w:val="7994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2"/>
  </w:num>
  <w:num w:numId="7">
    <w:abstractNumId w:val="3"/>
  </w:num>
  <w:num w:numId="8">
    <w:abstractNumId w:val="1"/>
  </w:num>
  <w:num w:numId="9">
    <w:abstractNumId w:val="11"/>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1133E"/>
    <w:rsid w:val="00012211"/>
    <w:rsid w:val="000150DB"/>
    <w:rsid w:val="00021410"/>
    <w:rsid w:val="00034EDA"/>
    <w:rsid w:val="00046091"/>
    <w:rsid w:val="00052116"/>
    <w:rsid w:val="00065F9C"/>
    <w:rsid w:val="00090B2F"/>
    <w:rsid w:val="00091331"/>
    <w:rsid w:val="0009134C"/>
    <w:rsid w:val="00097372"/>
    <w:rsid w:val="000A1BF2"/>
    <w:rsid w:val="000E054A"/>
    <w:rsid w:val="000F2CC4"/>
    <w:rsid w:val="00107606"/>
    <w:rsid w:val="001350AD"/>
    <w:rsid w:val="00142702"/>
    <w:rsid w:val="0016624F"/>
    <w:rsid w:val="00170092"/>
    <w:rsid w:val="001801E2"/>
    <w:rsid w:val="00191BA8"/>
    <w:rsid w:val="00192DC6"/>
    <w:rsid w:val="00195837"/>
    <w:rsid w:val="00196026"/>
    <w:rsid w:val="001A0C27"/>
    <w:rsid w:val="001C0315"/>
    <w:rsid w:val="001D1A20"/>
    <w:rsid w:val="001D4F7A"/>
    <w:rsid w:val="001E390F"/>
    <w:rsid w:val="00201DEE"/>
    <w:rsid w:val="0020630D"/>
    <w:rsid w:val="00211622"/>
    <w:rsid w:val="00212077"/>
    <w:rsid w:val="00227D8E"/>
    <w:rsid w:val="00242D50"/>
    <w:rsid w:val="00250879"/>
    <w:rsid w:val="00254ED1"/>
    <w:rsid w:val="002603E8"/>
    <w:rsid w:val="00261582"/>
    <w:rsid w:val="0029334A"/>
    <w:rsid w:val="002A01CF"/>
    <w:rsid w:val="002A3863"/>
    <w:rsid w:val="002B1D18"/>
    <w:rsid w:val="002B6267"/>
    <w:rsid w:val="002C194B"/>
    <w:rsid w:val="002C1B11"/>
    <w:rsid w:val="002C61B5"/>
    <w:rsid w:val="002D0ECB"/>
    <w:rsid w:val="002F57E8"/>
    <w:rsid w:val="00301D38"/>
    <w:rsid w:val="00302C50"/>
    <w:rsid w:val="00304EC5"/>
    <w:rsid w:val="0031723E"/>
    <w:rsid w:val="00320D23"/>
    <w:rsid w:val="00332E4F"/>
    <w:rsid w:val="003412AD"/>
    <w:rsid w:val="00350158"/>
    <w:rsid w:val="003542C8"/>
    <w:rsid w:val="00364313"/>
    <w:rsid w:val="003771C4"/>
    <w:rsid w:val="00380BCE"/>
    <w:rsid w:val="003A1551"/>
    <w:rsid w:val="003A678E"/>
    <w:rsid w:val="003B144F"/>
    <w:rsid w:val="003B2F3C"/>
    <w:rsid w:val="003B4A3A"/>
    <w:rsid w:val="003C1DAB"/>
    <w:rsid w:val="003C4467"/>
    <w:rsid w:val="003D2298"/>
    <w:rsid w:val="003F0C1C"/>
    <w:rsid w:val="003F3842"/>
    <w:rsid w:val="00416401"/>
    <w:rsid w:val="00427FD9"/>
    <w:rsid w:val="004313F7"/>
    <w:rsid w:val="00432724"/>
    <w:rsid w:val="00433222"/>
    <w:rsid w:val="00440842"/>
    <w:rsid w:val="00451348"/>
    <w:rsid w:val="00455985"/>
    <w:rsid w:val="00465FDB"/>
    <w:rsid w:val="004665B3"/>
    <w:rsid w:val="00470C3C"/>
    <w:rsid w:val="004712B8"/>
    <w:rsid w:val="00471A14"/>
    <w:rsid w:val="004A03F6"/>
    <w:rsid w:val="004A5EA9"/>
    <w:rsid w:val="004B0AE1"/>
    <w:rsid w:val="004C2434"/>
    <w:rsid w:val="004C37A3"/>
    <w:rsid w:val="004C413C"/>
    <w:rsid w:val="004D1691"/>
    <w:rsid w:val="004E128D"/>
    <w:rsid w:val="004F0649"/>
    <w:rsid w:val="004F739A"/>
    <w:rsid w:val="00501026"/>
    <w:rsid w:val="00512D69"/>
    <w:rsid w:val="005145D1"/>
    <w:rsid w:val="00515812"/>
    <w:rsid w:val="00520831"/>
    <w:rsid w:val="005221A4"/>
    <w:rsid w:val="00556EF0"/>
    <w:rsid w:val="005658EB"/>
    <w:rsid w:val="00573864"/>
    <w:rsid w:val="00594478"/>
    <w:rsid w:val="005A1DE4"/>
    <w:rsid w:val="005B1F15"/>
    <w:rsid w:val="005B6A0A"/>
    <w:rsid w:val="005D2846"/>
    <w:rsid w:val="005E27E7"/>
    <w:rsid w:val="005E5723"/>
    <w:rsid w:val="005E65DF"/>
    <w:rsid w:val="005F1674"/>
    <w:rsid w:val="00617A5D"/>
    <w:rsid w:val="006313EE"/>
    <w:rsid w:val="00643068"/>
    <w:rsid w:val="00654836"/>
    <w:rsid w:val="0067622D"/>
    <w:rsid w:val="00680A07"/>
    <w:rsid w:val="00681961"/>
    <w:rsid w:val="00692553"/>
    <w:rsid w:val="00692B60"/>
    <w:rsid w:val="00693092"/>
    <w:rsid w:val="006934A3"/>
    <w:rsid w:val="006A5F28"/>
    <w:rsid w:val="006A74FE"/>
    <w:rsid w:val="006B2550"/>
    <w:rsid w:val="006C2BFA"/>
    <w:rsid w:val="006D14EA"/>
    <w:rsid w:val="006D2ADD"/>
    <w:rsid w:val="006E1E39"/>
    <w:rsid w:val="006E63E4"/>
    <w:rsid w:val="0070054B"/>
    <w:rsid w:val="00710C74"/>
    <w:rsid w:val="00730077"/>
    <w:rsid w:val="00734011"/>
    <w:rsid w:val="007618F5"/>
    <w:rsid w:val="00775887"/>
    <w:rsid w:val="00776AE2"/>
    <w:rsid w:val="00781274"/>
    <w:rsid w:val="007B1602"/>
    <w:rsid w:val="007D7DF4"/>
    <w:rsid w:val="007E0D23"/>
    <w:rsid w:val="007E3777"/>
    <w:rsid w:val="007E620A"/>
    <w:rsid w:val="007F4AA7"/>
    <w:rsid w:val="00802D80"/>
    <w:rsid w:val="0080535D"/>
    <w:rsid w:val="00823860"/>
    <w:rsid w:val="00825593"/>
    <w:rsid w:val="00832119"/>
    <w:rsid w:val="008357E0"/>
    <w:rsid w:val="00860E7A"/>
    <w:rsid w:val="008755DF"/>
    <w:rsid w:val="008849D4"/>
    <w:rsid w:val="008A28C8"/>
    <w:rsid w:val="008D0BAB"/>
    <w:rsid w:val="008F6DED"/>
    <w:rsid w:val="009066E9"/>
    <w:rsid w:val="009126BE"/>
    <w:rsid w:val="009419F9"/>
    <w:rsid w:val="0094708F"/>
    <w:rsid w:val="00973CDA"/>
    <w:rsid w:val="00983FCC"/>
    <w:rsid w:val="009C4758"/>
    <w:rsid w:val="009D1DC8"/>
    <w:rsid w:val="009F0A16"/>
    <w:rsid w:val="009F3002"/>
    <w:rsid w:val="00A04A1E"/>
    <w:rsid w:val="00A0728B"/>
    <w:rsid w:val="00A315B4"/>
    <w:rsid w:val="00A410F1"/>
    <w:rsid w:val="00A5168F"/>
    <w:rsid w:val="00A56B01"/>
    <w:rsid w:val="00A579BB"/>
    <w:rsid w:val="00A627DF"/>
    <w:rsid w:val="00A63D55"/>
    <w:rsid w:val="00A8055A"/>
    <w:rsid w:val="00A91BB9"/>
    <w:rsid w:val="00A95D89"/>
    <w:rsid w:val="00AA03AF"/>
    <w:rsid w:val="00AB5A42"/>
    <w:rsid w:val="00AB6F91"/>
    <w:rsid w:val="00AC1360"/>
    <w:rsid w:val="00B02A76"/>
    <w:rsid w:val="00B0607D"/>
    <w:rsid w:val="00B17C19"/>
    <w:rsid w:val="00B23A82"/>
    <w:rsid w:val="00B3007C"/>
    <w:rsid w:val="00B4594D"/>
    <w:rsid w:val="00B55A5E"/>
    <w:rsid w:val="00B900C0"/>
    <w:rsid w:val="00BA0137"/>
    <w:rsid w:val="00BA568A"/>
    <w:rsid w:val="00BC7EC0"/>
    <w:rsid w:val="00BD3F03"/>
    <w:rsid w:val="00C2530D"/>
    <w:rsid w:val="00C53087"/>
    <w:rsid w:val="00C55E69"/>
    <w:rsid w:val="00C618DB"/>
    <w:rsid w:val="00C63664"/>
    <w:rsid w:val="00C75353"/>
    <w:rsid w:val="00C801F1"/>
    <w:rsid w:val="00C85D22"/>
    <w:rsid w:val="00CB1FE6"/>
    <w:rsid w:val="00CC7F5A"/>
    <w:rsid w:val="00CD6D2E"/>
    <w:rsid w:val="00CE2EA7"/>
    <w:rsid w:val="00CF5B9A"/>
    <w:rsid w:val="00D07585"/>
    <w:rsid w:val="00D11007"/>
    <w:rsid w:val="00D1421B"/>
    <w:rsid w:val="00D176EA"/>
    <w:rsid w:val="00D2449B"/>
    <w:rsid w:val="00D273EB"/>
    <w:rsid w:val="00D33078"/>
    <w:rsid w:val="00D33D2F"/>
    <w:rsid w:val="00D377F8"/>
    <w:rsid w:val="00D611A3"/>
    <w:rsid w:val="00D87906"/>
    <w:rsid w:val="00DA1A1B"/>
    <w:rsid w:val="00DB0CC2"/>
    <w:rsid w:val="00DB7C9C"/>
    <w:rsid w:val="00DC1569"/>
    <w:rsid w:val="00DD3E17"/>
    <w:rsid w:val="00DD62F6"/>
    <w:rsid w:val="00DE0652"/>
    <w:rsid w:val="00DE0862"/>
    <w:rsid w:val="00DF2F39"/>
    <w:rsid w:val="00E16803"/>
    <w:rsid w:val="00E241B0"/>
    <w:rsid w:val="00E327CB"/>
    <w:rsid w:val="00E542DD"/>
    <w:rsid w:val="00E61D1A"/>
    <w:rsid w:val="00E66534"/>
    <w:rsid w:val="00E67834"/>
    <w:rsid w:val="00E95EC7"/>
    <w:rsid w:val="00EA09F9"/>
    <w:rsid w:val="00EA3D4F"/>
    <w:rsid w:val="00EA76B2"/>
    <w:rsid w:val="00EB39C6"/>
    <w:rsid w:val="00EC23C7"/>
    <w:rsid w:val="00ED0C19"/>
    <w:rsid w:val="00EE00A3"/>
    <w:rsid w:val="00EE035A"/>
    <w:rsid w:val="00EF3013"/>
    <w:rsid w:val="00F22639"/>
    <w:rsid w:val="00F705E8"/>
    <w:rsid w:val="00F815B3"/>
    <w:rsid w:val="00F81D00"/>
    <w:rsid w:val="00FB1D9F"/>
    <w:rsid w:val="00FD3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9DCCF8"/>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E8"/>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ilfuvd">
    <w:name w:val="ilfuvd"/>
    <w:basedOn w:val="DefaultParagraphFont"/>
    <w:rsid w:val="00A04A1E"/>
  </w:style>
  <w:style w:type="character" w:styleId="Hyperlink">
    <w:name w:val="Hyperlink"/>
    <w:basedOn w:val="DefaultParagraphFont"/>
    <w:uiPriority w:val="99"/>
    <w:semiHidden/>
    <w:unhideWhenUsed/>
    <w:rsid w:val="00CF5B9A"/>
    <w:rPr>
      <w:color w:val="0000FF"/>
      <w:u w:val="single"/>
    </w:rPr>
  </w:style>
  <w:style w:type="paragraph" w:styleId="NormalWeb">
    <w:name w:val="Normal (Web)"/>
    <w:basedOn w:val="Normal"/>
    <w:uiPriority w:val="99"/>
    <w:unhideWhenUsed/>
    <w:rsid w:val="00CF5B9A"/>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styleId="Footer">
    <w:name w:val="footer"/>
    <w:basedOn w:val="Normal"/>
    <w:link w:val="FooterChar"/>
    <w:uiPriority w:val="99"/>
    <w:unhideWhenUsed/>
    <w:rsid w:val="00734011"/>
    <w:pPr>
      <w:tabs>
        <w:tab w:val="center" w:pos="4513"/>
        <w:tab w:val="right" w:pos="9026"/>
      </w:tabs>
    </w:pPr>
  </w:style>
  <w:style w:type="character" w:customStyle="1" w:styleId="FooterChar">
    <w:name w:val="Footer Char"/>
    <w:basedOn w:val="DefaultParagraphFont"/>
    <w:link w:val="Footer"/>
    <w:uiPriority w:val="99"/>
    <w:rsid w:val="0073401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59514803">
      <w:bodyDiv w:val="1"/>
      <w:marLeft w:val="0"/>
      <w:marRight w:val="0"/>
      <w:marTop w:val="0"/>
      <w:marBottom w:val="0"/>
      <w:divBdr>
        <w:top w:val="none" w:sz="0" w:space="0" w:color="auto"/>
        <w:left w:val="none" w:sz="0" w:space="0" w:color="auto"/>
        <w:bottom w:val="none" w:sz="0" w:space="0" w:color="auto"/>
        <w:right w:val="none" w:sz="0" w:space="0" w:color="auto"/>
      </w:divBdr>
    </w:div>
    <w:div w:id="205946369">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466703829">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64552670">
      <w:bodyDiv w:val="1"/>
      <w:marLeft w:val="0"/>
      <w:marRight w:val="0"/>
      <w:marTop w:val="0"/>
      <w:marBottom w:val="0"/>
      <w:divBdr>
        <w:top w:val="none" w:sz="0" w:space="0" w:color="auto"/>
        <w:left w:val="none" w:sz="0" w:space="0" w:color="auto"/>
        <w:bottom w:val="none" w:sz="0" w:space="0" w:color="auto"/>
        <w:right w:val="none" w:sz="0" w:space="0" w:color="auto"/>
      </w:divBdr>
      <w:divsChild>
        <w:div w:id="1547178950">
          <w:marLeft w:val="0"/>
          <w:marRight w:val="0"/>
          <w:marTop w:val="0"/>
          <w:marBottom w:val="0"/>
          <w:divBdr>
            <w:top w:val="none" w:sz="0" w:space="0" w:color="auto"/>
            <w:left w:val="none" w:sz="0" w:space="0" w:color="auto"/>
            <w:bottom w:val="none" w:sz="0" w:space="0" w:color="auto"/>
            <w:right w:val="none" w:sz="0" w:space="0" w:color="auto"/>
          </w:divBdr>
          <w:divsChild>
            <w:div w:id="134419430">
              <w:marLeft w:val="0"/>
              <w:marRight w:val="0"/>
              <w:marTop w:val="0"/>
              <w:marBottom w:val="0"/>
              <w:divBdr>
                <w:top w:val="none" w:sz="0" w:space="0" w:color="auto"/>
                <w:left w:val="none" w:sz="0" w:space="0" w:color="auto"/>
                <w:bottom w:val="none" w:sz="0" w:space="0" w:color="auto"/>
                <w:right w:val="none" w:sz="0" w:space="0" w:color="auto"/>
              </w:divBdr>
              <w:divsChild>
                <w:div w:id="980378798">
                  <w:marLeft w:val="0"/>
                  <w:marRight w:val="0"/>
                  <w:marTop w:val="0"/>
                  <w:marBottom w:val="0"/>
                  <w:divBdr>
                    <w:top w:val="none" w:sz="0" w:space="0" w:color="auto"/>
                    <w:left w:val="none" w:sz="0" w:space="0" w:color="auto"/>
                    <w:bottom w:val="none" w:sz="0" w:space="0" w:color="auto"/>
                    <w:right w:val="none" w:sz="0" w:space="0" w:color="auto"/>
                  </w:divBdr>
                  <w:divsChild>
                    <w:div w:id="1260212364">
                      <w:marLeft w:val="0"/>
                      <w:marRight w:val="0"/>
                      <w:marTop w:val="0"/>
                      <w:marBottom w:val="0"/>
                      <w:divBdr>
                        <w:top w:val="none" w:sz="0" w:space="0" w:color="auto"/>
                        <w:left w:val="none" w:sz="0" w:space="0" w:color="auto"/>
                        <w:bottom w:val="none" w:sz="0" w:space="0" w:color="auto"/>
                        <w:right w:val="none" w:sz="0" w:space="0" w:color="auto"/>
                      </w:divBdr>
                      <w:divsChild>
                        <w:div w:id="727920075">
                          <w:marLeft w:val="0"/>
                          <w:marRight w:val="0"/>
                          <w:marTop w:val="0"/>
                          <w:marBottom w:val="0"/>
                          <w:divBdr>
                            <w:top w:val="none" w:sz="0" w:space="0" w:color="auto"/>
                            <w:left w:val="none" w:sz="0" w:space="0" w:color="auto"/>
                            <w:bottom w:val="none" w:sz="0" w:space="0" w:color="auto"/>
                            <w:right w:val="none" w:sz="0" w:space="0" w:color="auto"/>
                          </w:divBdr>
                          <w:divsChild>
                            <w:div w:id="1130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A372-A8C4-483A-84B3-2B3ED823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2019-10-04T11:41:00Z</cp:lastPrinted>
  <dcterms:created xsi:type="dcterms:W3CDTF">2021-07-05T10:27:00Z</dcterms:created>
  <dcterms:modified xsi:type="dcterms:W3CDTF">2021-07-05T10:27:00Z</dcterms:modified>
</cp:coreProperties>
</file>