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8C75E4" w:rsidRPr="008C75E4" w14:paraId="4D53B29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54913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CC4DE8D" w14:textId="77777777"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F7FD64" w14:textId="77777777"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C09C54"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3A026E"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7C0D7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1DE127" w14:textId="77777777" w:rsidR="004936A6" w:rsidRPr="008C75E4"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537B3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AAFC51"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9E9B9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C507B0" w14:textId="77777777" w:rsidR="004936A6" w:rsidRPr="008C75E4" w:rsidRDefault="004936A6" w:rsidP="00D2449B">
            <w:pPr>
              <w:jc w:val="center"/>
              <w:rPr>
                <w:rFonts w:ascii="Calibri" w:hAnsi="Calibri"/>
                <w:b/>
                <w:szCs w:val="22"/>
              </w:rPr>
            </w:pPr>
          </w:p>
        </w:tc>
      </w:tr>
      <w:tr w:rsidR="008C75E4" w:rsidRPr="008C75E4" w14:paraId="53B42261" w14:textId="77777777"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79AAB8E" w14:textId="77777777" w:rsidR="004A5EA9" w:rsidRPr="008C75E4" w:rsidRDefault="004A5EA9" w:rsidP="004A5EA9">
            <w:pPr>
              <w:jc w:val="center"/>
              <w:rPr>
                <w:rFonts w:ascii="Calibri" w:hAnsi="Calibri"/>
                <w:b/>
                <w:szCs w:val="22"/>
              </w:rPr>
            </w:pPr>
          </w:p>
        </w:tc>
      </w:tr>
      <w:tr w:rsidR="008C75E4" w:rsidRPr="008C75E4" w14:paraId="169767B9"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97BB21" w14:textId="77777777"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F2BD4D" w14:textId="66A7DF0A" w:rsidR="004A5EA9" w:rsidRPr="008C75E4" w:rsidRDefault="004A5EA9" w:rsidP="008F6B58">
            <w:pPr>
              <w:rPr>
                <w:rFonts w:ascii="Calibri" w:hAnsi="Calibri"/>
                <w:szCs w:val="22"/>
              </w:rPr>
            </w:pPr>
            <w:r w:rsidRPr="008C75E4">
              <w:rPr>
                <w:rFonts w:ascii="Calibri" w:hAnsi="Calibri"/>
                <w:szCs w:val="22"/>
              </w:rPr>
              <w:t>3/20</w:t>
            </w:r>
            <w:r w:rsidR="009062FA">
              <w:rPr>
                <w:rFonts w:ascii="Calibri" w:hAnsi="Calibri"/>
                <w:szCs w:val="22"/>
              </w:rPr>
              <w:t>2</w:t>
            </w:r>
            <w:r w:rsidR="00EA51CA">
              <w:rPr>
                <w:rFonts w:ascii="Calibri" w:hAnsi="Calibri"/>
                <w:szCs w:val="22"/>
              </w:rPr>
              <w:t>1/0</w:t>
            </w:r>
            <w:r w:rsidR="00916BBC">
              <w:rPr>
                <w:rFonts w:ascii="Calibri" w:hAnsi="Calibri"/>
                <w:szCs w:val="22"/>
              </w:rPr>
              <w:t>625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5046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1AF5DAF8" wp14:editId="64DE2C0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8244C0C"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72D86F" w14:textId="77777777"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E5E4F4" w14:textId="51246CA8" w:rsidR="004A5EA9" w:rsidRPr="008C75E4" w:rsidRDefault="004A5EA9" w:rsidP="002C6277">
            <w:pPr>
              <w:rPr>
                <w:rFonts w:ascii="Calibri" w:hAnsi="Calibri"/>
                <w:szCs w:val="22"/>
              </w:rPr>
            </w:pP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8D3B2E" w14:textId="77777777" w:rsidR="004A5EA9" w:rsidRPr="008C75E4" w:rsidRDefault="004A5EA9">
            <w:pPr>
              <w:rPr>
                <w:rFonts w:ascii="Calibri" w:hAnsi="Calibri"/>
                <w:szCs w:val="22"/>
              </w:rPr>
            </w:pPr>
          </w:p>
        </w:tc>
      </w:tr>
      <w:tr w:rsidR="008C75E4" w:rsidRPr="008C75E4" w14:paraId="24A04166"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86376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0882D3" w14:textId="77777777" w:rsidR="004A5EA9" w:rsidRPr="008C75E4" w:rsidRDefault="008A7E45" w:rsidP="00811771">
            <w:pPr>
              <w:rPr>
                <w:rFonts w:ascii="Calibri" w:hAnsi="Calibri"/>
                <w:szCs w:val="22"/>
              </w:rPr>
            </w:pPr>
            <w:r>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8F9DA9" w14:textId="77777777" w:rsidR="004A5EA9" w:rsidRPr="008C75E4" w:rsidRDefault="004A5EA9">
            <w:pPr>
              <w:rPr>
                <w:rFonts w:ascii="Calibri" w:hAnsi="Calibri"/>
                <w:szCs w:val="22"/>
              </w:rPr>
            </w:pPr>
          </w:p>
        </w:tc>
      </w:tr>
      <w:tr w:rsidR="008C75E4" w:rsidRPr="008C75E4" w14:paraId="268BD8FC" w14:textId="77777777"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F9BA33" w14:textId="77777777"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690FB1" w14:textId="77777777" w:rsidR="004A5EA9" w:rsidRPr="008C75E4" w:rsidRDefault="00C11627" w:rsidP="002A01CF">
            <w:pPr>
              <w:jc w:val="center"/>
              <w:rPr>
                <w:rFonts w:ascii="Calibri" w:hAnsi="Calibri"/>
                <w:b/>
                <w:szCs w:val="22"/>
              </w:rPr>
            </w:pPr>
            <w:r>
              <w:rPr>
                <w:rFonts w:ascii="Calibri" w:hAnsi="Calibri"/>
                <w:b/>
                <w:szCs w:val="22"/>
              </w:rPr>
              <w:t>REFUSAL</w:t>
            </w:r>
          </w:p>
        </w:tc>
      </w:tr>
      <w:tr w:rsidR="008C75E4" w:rsidRPr="008C75E4" w14:paraId="29CF2B9D"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E1013A9" w14:textId="77777777"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14:paraId="717D4008"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C8EB1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F0C9DF" w14:textId="314A1D4E" w:rsidR="004A5EA9" w:rsidRPr="008C75E4" w:rsidRDefault="00916BBC">
            <w:pPr>
              <w:rPr>
                <w:rFonts w:ascii="Calibri" w:hAnsi="Calibri"/>
                <w:szCs w:val="22"/>
              </w:rPr>
            </w:pPr>
            <w:r>
              <w:rPr>
                <w:rFonts w:ascii="Calibri" w:hAnsi="Calibri"/>
                <w:szCs w:val="22"/>
              </w:rPr>
              <w:t>Proposed two storey rear extension and single storey side extension</w:t>
            </w:r>
          </w:p>
        </w:tc>
      </w:tr>
      <w:tr w:rsidR="008C75E4" w:rsidRPr="008C75E4" w14:paraId="55F5D23D"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0E72C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574B6F" w14:textId="70975F57" w:rsidR="002A01CF" w:rsidRPr="008C75E4" w:rsidRDefault="00916BBC" w:rsidP="00A42E82">
            <w:pPr>
              <w:rPr>
                <w:rFonts w:ascii="Calibri" w:hAnsi="Calibri"/>
                <w:szCs w:val="22"/>
              </w:rPr>
            </w:pPr>
            <w:r>
              <w:rPr>
                <w:rFonts w:ascii="Calibri" w:hAnsi="Calibri"/>
                <w:szCs w:val="22"/>
              </w:rPr>
              <w:t xml:space="preserve">12 Beech Drive, Calderstones Park, Whalley, BB7 9RA </w:t>
            </w:r>
          </w:p>
        </w:tc>
      </w:tr>
      <w:tr w:rsidR="008C75E4" w:rsidRPr="008C75E4" w14:paraId="61FFE92C"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28F6419" w14:textId="77777777"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14:paraId="62E19212"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A131E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031FA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9B68A2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D9EED" w14:textId="77777777" w:rsidR="003A4376" w:rsidRPr="009825FF" w:rsidRDefault="00D97AA3" w:rsidP="009825FF">
            <w:pPr>
              <w:jc w:val="both"/>
              <w:rPr>
                <w:rFonts w:ascii="Calibri" w:hAnsi="Calibri"/>
                <w:szCs w:val="22"/>
              </w:rPr>
            </w:pPr>
            <w:r>
              <w:rPr>
                <w:rFonts w:ascii="Calibri" w:hAnsi="Calibri"/>
                <w:szCs w:val="22"/>
              </w:rPr>
              <w:t xml:space="preserve">No </w:t>
            </w:r>
            <w:r w:rsidR="003476EB">
              <w:rPr>
                <w:rFonts w:ascii="Calibri" w:hAnsi="Calibri"/>
                <w:szCs w:val="22"/>
              </w:rPr>
              <w:t>comments</w:t>
            </w:r>
            <w:r>
              <w:rPr>
                <w:rFonts w:ascii="Calibri" w:hAnsi="Calibri"/>
                <w:szCs w:val="22"/>
              </w:rPr>
              <w:t xml:space="preserve"> </w:t>
            </w:r>
          </w:p>
        </w:tc>
      </w:tr>
      <w:tr w:rsidR="008C75E4" w:rsidRPr="008C75E4" w14:paraId="76FBC19C"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ADF6392" w14:textId="77777777" w:rsidR="00C618DB" w:rsidRPr="008C75E4" w:rsidRDefault="00C618DB" w:rsidP="006126D1">
            <w:pPr>
              <w:jc w:val="both"/>
              <w:rPr>
                <w:rFonts w:ascii="Calibri" w:hAnsi="Calibri"/>
                <w:bCs/>
                <w:szCs w:val="22"/>
              </w:rPr>
            </w:pPr>
          </w:p>
        </w:tc>
      </w:tr>
      <w:tr w:rsidR="008C75E4" w:rsidRPr="008C75E4" w14:paraId="291C4794"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3F7B41"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68309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77D8D7A7"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F2B9E1"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D1C0A8" w14:textId="61433053" w:rsidR="002A01CF" w:rsidRPr="00325DC1" w:rsidRDefault="00916BBC" w:rsidP="006126D1">
            <w:pPr>
              <w:jc w:val="both"/>
              <w:rPr>
                <w:rFonts w:ascii="Calibri" w:hAnsi="Calibri"/>
                <w:szCs w:val="22"/>
              </w:rPr>
            </w:pPr>
            <w:r>
              <w:rPr>
                <w:rFonts w:ascii="Calibri" w:hAnsi="Calibri"/>
                <w:szCs w:val="22"/>
              </w:rPr>
              <w:t>No objections</w:t>
            </w:r>
          </w:p>
        </w:tc>
      </w:tr>
      <w:tr w:rsidR="008C75E4" w:rsidRPr="008C75E4" w14:paraId="4960431E"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D60DB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D8FCA0"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916BBC" w:rsidRPr="008C75E4" w14:paraId="3A5DFA21" w14:textId="77777777" w:rsidTr="00297D2C">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663077" w14:textId="52517922" w:rsidR="00916BBC" w:rsidRPr="00885CF1" w:rsidRDefault="00916BBC" w:rsidP="006126D1">
            <w:pPr>
              <w:jc w:val="both"/>
              <w:rPr>
                <w:rFonts w:ascii="Calibri" w:hAnsi="Calibri"/>
                <w:bCs/>
                <w:szCs w:val="22"/>
              </w:rPr>
            </w:pPr>
            <w:r w:rsidRPr="00885CF1">
              <w:rPr>
                <w:rFonts w:ascii="Calibri" w:hAnsi="Calibri"/>
                <w:bCs/>
                <w:szCs w:val="22"/>
              </w:rPr>
              <w:t xml:space="preserve">None received within consultation period </w:t>
            </w:r>
          </w:p>
        </w:tc>
      </w:tr>
      <w:tr w:rsidR="008C75E4" w:rsidRPr="008C75E4" w14:paraId="791B2349"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6D8755C" w14:textId="77777777" w:rsidR="00C0704D" w:rsidRPr="008C75E4" w:rsidRDefault="00C0704D" w:rsidP="006126D1">
            <w:pPr>
              <w:jc w:val="both"/>
              <w:rPr>
                <w:rFonts w:ascii="Calibri" w:hAnsi="Calibri"/>
                <w:szCs w:val="22"/>
              </w:rPr>
            </w:pPr>
          </w:p>
        </w:tc>
      </w:tr>
      <w:tr w:rsidR="008C75E4" w:rsidRPr="008C75E4" w14:paraId="39531BF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2591B2"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0FEB2A4"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651625" w14:textId="77777777" w:rsidR="008542DE" w:rsidRPr="008A7E45" w:rsidRDefault="00C0704D" w:rsidP="008A7E45">
            <w:pPr>
              <w:pStyle w:val="PLANNING"/>
              <w:rPr>
                <w:rFonts w:ascii="Calibri" w:hAnsi="Calibri"/>
                <w:b/>
                <w:bCs/>
                <w:szCs w:val="22"/>
              </w:rPr>
            </w:pPr>
            <w:r w:rsidRPr="008C75E4">
              <w:rPr>
                <w:rFonts w:ascii="Calibri" w:hAnsi="Calibri"/>
                <w:b/>
                <w:bCs/>
                <w:szCs w:val="22"/>
              </w:rPr>
              <w:t>Ribble Valley Core Strategy:</w:t>
            </w:r>
          </w:p>
          <w:p w14:paraId="750F587D" w14:textId="77777777" w:rsidR="0010204D" w:rsidRDefault="0010204D" w:rsidP="006D4E58">
            <w:pPr>
              <w:jc w:val="both"/>
              <w:rPr>
                <w:rFonts w:ascii="Calibri" w:hAnsi="Calibri"/>
                <w:szCs w:val="22"/>
              </w:rPr>
            </w:pPr>
          </w:p>
          <w:p w14:paraId="68C2A573" w14:textId="77777777" w:rsidR="006D4E58" w:rsidRPr="006D4E58" w:rsidRDefault="006D4E58" w:rsidP="006D4E58">
            <w:pPr>
              <w:jc w:val="both"/>
              <w:rPr>
                <w:rFonts w:ascii="Calibri" w:hAnsi="Calibri"/>
                <w:szCs w:val="22"/>
              </w:rPr>
            </w:pPr>
            <w:r w:rsidRPr="006D4E58">
              <w:rPr>
                <w:rFonts w:ascii="Calibri" w:hAnsi="Calibri"/>
                <w:szCs w:val="22"/>
              </w:rPr>
              <w:t>Policy DMG1 – General Considerations</w:t>
            </w:r>
          </w:p>
          <w:p w14:paraId="0E52184E" w14:textId="77777777" w:rsidR="0050432D" w:rsidRDefault="006D4E58" w:rsidP="006D4E58">
            <w:pPr>
              <w:jc w:val="both"/>
              <w:rPr>
                <w:rFonts w:ascii="Calibri" w:hAnsi="Calibri"/>
                <w:szCs w:val="22"/>
              </w:rPr>
            </w:pPr>
            <w:r w:rsidRPr="006D4E58">
              <w:rPr>
                <w:rFonts w:ascii="Calibri" w:hAnsi="Calibri"/>
                <w:szCs w:val="22"/>
              </w:rPr>
              <w:t>Policy DMH5 – Residential &amp; curtilage Extensions</w:t>
            </w:r>
          </w:p>
          <w:p w14:paraId="51EA0320" w14:textId="77777777" w:rsidR="006D4E58" w:rsidRPr="0050432D" w:rsidRDefault="006D4E58" w:rsidP="006D4E58">
            <w:pPr>
              <w:jc w:val="both"/>
              <w:rPr>
                <w:rFonts w:ascii="Calibri" w:hAnsi="Calibri"/>
                <w:szCs w:val="22"/>
              </w:rPr>
            </w:pPr>
          </w:p>
          <w:p w14:paraId="1986BC9E" w14:textId="77777777" w:rsidR="008922A3" w:rsidRPr="008C75E4" w:rsidRDefault="001946E0" w:rsidP="006126D1">
            <w:pPr>
              <w:jc w:val="both"/>
              <w:rPr>
                <w:rFonts w:ascii="Calibri" w:hAnsi="Calibri"/>
                <w:b/>
                <w:szCs w:val="22"/>
              </w:rPr>
            </w:pPr>
            <w:r w:rsidRPr="001946E0">
              <w:rPr>
                <w:rFonts w:ascii="Calibri" w:hAnsi="Calibri"/>
                <w:b/>
                <w:szCs w:val="22"/>
              </w:rPr>
              <w:t>National Planning Policy Framework (NPPF)</w:t>
            </w:r>
          </w:p>
        </w:tc>
      </w:tr>
      <w:tr w:rsidR="008C75E4" w:rsidRPr="008C75E4" w14:paraId="522E58FC"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183517"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9B98255" w14:textId="77777777" w:rsidR="00C0704D" w:rsidRDefault="00C0704D" w:rsidP="006126D1">
            <w:pPr>
              <w:pStyle w:val="PLANNING"/>
              <w:rPr>
                <w:rFonts w:ascii="Calibri" w:hAnsi="Calibri"/>
                <w:b/>
                <w:bCs/>
                <w:szCs w:val="22"/>
              </w:rPr>
            </w:pPr>
          </w:p>
          <w:p w14:paraId="2CC9BB97" w14:textId="2662DF53" w:rsidR="003F245A" w:rsidRPr="001946E0" w:rsidRDefault="00916BBC" w:rsidP="008A7E45">
            <w:pPr>
              <w:pStyle w:val="PLANNING"/>
              <w:rPr>
                <w:rFonts w:ascii="Calibri" w:hAnsi="Calibri"/>
                <w:bCs/>
                <w:szCs w:val="22"/>
              </w:rPr>
            </w:pPr>
            <w:r>
              <w:rPr>
                <w:rFonts w:ascii="Calibri" w:hAnsi="Calibri"/>
                <w:bCs/>
                <w:szCs w:val="22"/>
              </w:rPr>
              <w:t xml:space="preserve">None </w:t>
            </w:r>
          </w:p>
        </w:tc>
      </w:tr>
      <w:tr w:rsidR="008C75E4" w:rsidRPr="008C75E4" w14:paraId="49E47EDC"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718A02D" w14:textId="77777777" w:rsidR="00C0704D" w:rsidRDefault="00C0704D" w:rsidP="006126D1">
            <w:pPr>
              <w:pStyle w:val="PLANNING"/>
              <w:rPr>
                <w:rFonts w:ascii="Calibri" w:hAnsi="Calibri"/>
                <w:b/>
                <w:bCs/>
                <w:szCs w:val="22"/>
              </w:rPr>
            </w:pPr>
          </w:p>
          <w:p w14:paraId="66C5B603" w14:textId="77777777" w:rsidR="003F16AA" w:rsidRPr="008C75E4" w:rsidRDefault="003F16AA" w:rsidP="006126D1">
            <w:pPr>
              <w:pStyle w:val="PLANNING"/>
              <w:rPr>
                <w:rFonts w:ascii="Calibri" w:hAnsi="Calibri"/>
                <w:b/>
                <w:bCs/>
                <w:szCs w:val="22"/>
              </w:rPr>
            </w:pPr>
          </w:p>
        </w:tc>
      </w:tr>
      <w:tr w:rsidR="008C75E4" w:rsidRPr="008C75E4" w14:paraId="7FDA3EA7"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E39BBB"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4B08E7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A2982F" w14:textId="77777777" w:rsidR="00C0704D" w:rsidRPr="008C75E4" w:rsidRDefault="00C0704D" w:rsidP="006126D1">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4719639" w14:textId="77777777" w:rsidR="006D4AAC" w:rsidRDefault="006D4AAC" w:rsidP="00E63605">
            <w:pPr>
              <w:pStyle w:val="Header"/>
              <w:tabs>
                <w:tab w:val="clear" w:pos="4153"/>
                <w:tab w:val="clear" w:pos="8306"/>
                <w:tab w:val="left" w:pos="6300"/>
              </w:tabs>
              <w:contextualSpacing/>
              <w:jc w:val="both"/>
              <w:rPr>
                <w:rFonts w:ascii="Calibri" w:hAnsi="Calibri"/>
                <w:bCs/>
                <w:szCs w:val="22"/>
              </w:rPr>
            </w:pPr>
          </w:p>
          <w:p w14:paraId="33B42F20" w14:textId="55FA66A8" w:rsidR="00EA51CA" w:rsidRDefault="00EA51CA" w:rsidP="00E63605">
            <w:pPr>
              <w:pStyle w:val="Header"/>
              <w:tabs>
                <w:tab w:val="clear" w:pos="4153"/>
                <w:tab w:val="clear" w:pos="8306"/>
                <w:tab w:val="left" w:pos="6300"/>
              </w:tabs>
              <w:contextualSpacing/>
              <w:jc w:val="both"/>
              <w:rPr>
                <w:rFonts w:ascii="Calibri" w:hAnsi="Calibri"/>
                <w:bCs/>
                <w:szCs w:val="22"/>
              </w:rPr>
            </w:pPr>
            <w:r>
              <w:rPr>
                <w:rFonts w:ascii="Calibri" w:hAnsi="Calibri"/>
                <w:bCs/>
                <w:szCs w:val="22"/>
              </w:rPr>
              <w:t xml:space="preserve">The application site relates to a detached property located </w:t>
            </w:r>
            <w:r w:rsidR="00916BBC">
              <w:rPr>
                <w:rFonts w:ascii="Calibri" w:hAnsi="Calibri"/>
                <w:bCs/>
                <w:szCs w:val="22"/>
              </w:rPr>
              <w:t xml:space="preserve">in Whalley. </w:t>
            </w:r>
            <w:r>
              <w:rPr>
                <w:rFonts w:ascii="Calibri" w:hAnsi="Calibri"/>
                <w:bCs/>
                <w:szCs w:val="22"/>
              </w:rPr>
              <w:t xml:space="preserve">The property benefits from driveway and garage to the side with a garden area to the front and a private garden area to the rear. </w:t>
            </w:r>
          </w:p>
          <w:p w14:paraId="00BD9959" w14:textId="249CF01C" w:rsidR="00EA51CA" w:rsidRPr="008C75E4" w:rsidRDefault="00EA51CA" w:rsidP="00E63605">
            <w:pPr>
              <w:pStyle w:val="Header"/>
              <w:tabs>
                <w:tab w:val="clear" w:pos="4153"/>
                <w:tab w:val="clear" w:pos="8306"/>
                <w:tab w:val="left" w:pos="6300"/>
              </w:tabs>
              <w:contextualSpacing/>
              <w:jc w:val="both"/>
              <w:rPr>
                <w:rFonts w:ascii="Calibri" w:hAnsi="Calibri"/>
                <w:bCs/>
                <w:szCs w:val="22"/>
              </w:rPr>
            </w:pPr>
          </w:p>
        </w:tc>
      </w:tr>
      <w:tr w:rsidR="008C75E4" w:rsidRPr="008C75E4" w14:paraId="7AE81C60"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569912" w14:textId="77777777" w:rsidR="00C0704D" w:rsidRPr="008C75E4" w:rsidRDefault="00C0704D" w:rsidP="006126D1">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5D95531E" w14:textId="77777777" w:rsidR="00D2743B" w:rsidRDefault="00D2743B" w:rsidP="00B02F00">
            <w:pPr>
              <w:jc w:val="both"/>
              <w:rPr>
                <w:rFonts w:ascii="Calibri" w:hAnsi="Calibri"/>
                <w:szCs w:val="22"/>
              </w:rPr>
            </w:pPr>
          </w:p>
          <w:p w14:paraId="1330A5BC" w14:textId="47A1C023" w:rsidR="00D2743B" w:rsidRDefault="003E5E49" w:rsidP="00916BBC">
            <w:pPr>
              <w:jc w:val="both"/>
              <w:rPr>
                <w:rFonts w:ascii="Calibri" w:hAnsi="Calibri"/>
                <w:szCs w:val="22"/>
              </w:rPr>
            </w:pPr>
            <w:r>
              <w:rPr>
                <w:rFonts w:ascii="Calibri" w:hAnsi="Calibri"/>
                <w:szCs w:val="22"/>
              </w:rPr>
              <w:t xml:space="preserve">Consent is sought for </w:t>
            </w:r>
            <w:r w:rsidR="00916BBC">
              <w:rPr>
                <w:rFonts w:ascii="Calibri" w:hAnsi="Calibri"/>
                <w:szCs w:val="22"/>
              </w:rPr>
              <w:t xml:space="preserve">the erection of a </w:t>
            </w:r>
            <w:r w:rsidR="004A7E44">
              <w:rPr>
                <w:rFonts w:ascii="Calibri" w:hAnsi="Calibri"/>
                <w:szCs w:val="22"/>
              </w:rPr>
              <w:t>two-storey</w:t>
            </w:r>
            <w:r w:rsidR="00916BBC">
              <w:rPr>
                <w:rFonts w:ascii="Calibri" w:hAnsi="Calibri"/>
                <w:szCs w:val="22"/>
              </w:rPr>
              <w:t xml:space="preserve"> extension to the rear and single storey side extension to the side. </w:t>
            </w:r>
          </w:p>
          <w:p w14:paraId="20370C92" w14:textId="77777777" w:rsidR="00916BBC" w:rsidRDefault="00916BBC" w:rsidP="00916BBC">
            <w:pPr>
              <w:jc w:val="both"/>
              <w:rPr>
                <w:rFonts w:ascii="Calibri" w:hAnsi="Calibri"/>
                <w:szCs w:val="22"/>
              </w:rPr>
            </w:pPr>
          </w:p>
          <w:p w14:paraId="088CCFB1" w14:textId="3F5F52CB" w:rsidR="00916BBC" w:rsidRDefault="00916BBC" w:rsidP="00916BBC">
            <w:pPr>
              <w:jc w:val="both"/>
              <w:rPr>
                <w:rFonts w:ascii="Calibri" w:hAnsi="Calibri"/>
                <w:szCs w:val="22"/>
              </w:rPr>
            </w:pPr>
            <w:r>
              <w:rPr>
                <w:rFonts w:ascii="Calibri" w:hAnsi="Calibri"/>
                <w:szCs w:val="22"/>
              </w:rPr>
              <w:t xml:space="preserve">The </w:t>
            </w:r>
            <w:r w:rsidR="00315747">
              <w:rPr>
                <w:rFonts w:ascii="Calibri" w:hAnsi="Calibri"/>
                <w:szCs w:val="22"/>
              </w:rPr>
              <w:t>two-storey</w:t>
            </w:r>
            <w:r>
              <w:rPr>
                <w:rFonts w:ascii="Calibri" w:hAnsi="Calibri"/>
                <w:szCs w:val="22"/>
              </w:rPr>
              <w:t xml:space="preserve"> rear extension will project beyond the rear</w:t>
            </w:r>
            <w:r w:rsidR="00315747">
              <w:rPr>
                <w:rFonts w:ascii="Calibri" w:hAnsi="Calibri"/>
                <w:szCs w:val="22"/>
              </w:rPr>
              <w:t xml:space="preserve"> </w:t>
            </w:r>
            <w:r>
              <w:rPr>
                <w:rFonts w:ascii="Calibri" w:hAnsi="Calibri"/>
                <w:szCs w:val="22"/>
              </w:rPr>
              <w:t xml:space="preserve">wall of the property by </w:t>
            </w:r>
            <w:r w:rsidR="00315747">
              <w:rPr>
                <w:rFonts w:ascii="Calibri" w:hAnsi="Calibri"/>
                <w:szCs w:val="22"/>
              </w:rPr>
              <w:t xml:space="preserve">3.5m measuring 5.93m in width at ground floor and 8.4m at first floor. The extension will have a flat roof measuring 5.22m in maximum height. The extension will be faced with render with a fibre glass flat roof. At ground floor the extension will have a set of bi fold doors with the roof overhang and at first floor three separate Juliette balconies are proposed. </w:t>
            </w:r>
          </w:p>
          <w:p w14:paraId="3BDBD0DA" w14:textId="4A043DAE" w:rsidR="00315747" w:rsidRPr="000379F1" w:rsidRDefault="00315747" w:rsidP="00916BBC">
            <w:pPr>
              <w:jc w:val="both"/>
              <w:rPr>
                <w:rFonts w:ascii="Calibri" w:hAnsi="Calibri"/>
                <w:szCs w:val="22"/>
              </w:rPr>
            </w:pPr>
            <w:r>
              <w:rPr>
                <w:rFonts w:ascii="Calibri" w:hAnsi="Calibri"/>
                <w:szCs w:val="22"/>
              </w:rPr>
              <w:lastRenderedPageBreak/>
              <w:t xml:space="preserve">The single storey side extension will have a sideward projection of </w:t>
            </w:r>
            <w:r w:rsidR="002325A3">
              <w:rPr>
                <w:rFonts w:ascii="Calibri" w:hAnsi="Calibri"/>
                <w:szCs w:val="22"/>
              </w:rPr>
              <w:t>6.1</w:t>
            </w:r>
            <w:r w:rsidR="00A47019">
              <w:rPr>
                <w:rFonts w:ascii="Calibri" w:hAnsi="Calibri"/>
                <w:szCs w:val="22"/>
              </w:rPr>
              <w:t xml:space="preserve">m </w:t>
            </w:r>
            <w:r w:rsidR="002325A3">
              <w:rPr>
                <w:rFonts w:ascii="Calibri" w:hAnsi="Calibri"/>
                <w:szCs w:val="22"/>
              </w:rPr>
              <w:t xml:space="preserve">including overhang and </w:t>
            </w:r>
            <w:r w:rsidR="00A47019">
              <w:rPr>
                <w:rFonts w:ascii="Calibri" w:hAnsi="Calibri"/>
                <w:szCs w:val="22"/>
              </w:rPr>
              <w:t>gradually reduc</w:t>
            </w:r>
            <w:r w:rsidR="002325A3">
              <w:rPr>
                <w:rFonts w:ascii="Calibri" w:hAnsi="Calibri"/>
                <w:szCs w:val="22"/>
              </w:rPr>
              <w:t>es</w:t>
            </w:r>
            <w:r w:rsidR="00A47019">
              <w:rPr>
                <w:rFonts w:ascii="Calibri" w:hAnsi="Calibri"/>
                <w:szCs w:val="22"/>
              </w:rPr>
              <w:t xml:space="preserve"> to </w:t>
            </w:r>
            <w:r w:rsidR="002325A3">
              <w:rPr>
                <w:rFonts w:ascii="Calibri" w:hAnsi="Calibri"/>
                <w:szCs w:val="22"/>
              </w:rPr>
              <w:t xml:space="preserve">2.2 including overhang </w:t>
            </w:r>
            <w:r w:rsidR="00A47019">
              <w:rPr>
                <w:rFonts w:ascii="Calibri" w:hAnsi="Calibri"/>
                <w:szCs w:val="22"/>
              </w:rPr>
              <w:t>in width due to angled boundary wall. The extension measure</w:t>
            </w:r>
            <w:r w:rsidR="002325A3">
              <w:rPr>
                <w:rFonts w:ascii="Calibri" w:hAnsi="Calibri"/>
                <w:szCs w:val="22"/>
              </w:rPr>
              <w:t>s</w:t>
            </w:r>
            <w:r w:rsidR="00A47019">
              <w:rPr>
                <w:rFonts w:ascii="Calibri" w:hAnsi="Calibri"/>
                <w:szCs w:val="22"/>
              </w:rPr>
              <w:t xml:space="preserve"> 6.9m in length and will have a flat roof measuring 2.8m to the top of the roof and 3.1m including the roof lanterns. This extension will also be faced with render with glazing to the front elevation. </w:t>
            </w:r>
          </w:p>
        </w:tc>
      </w:tr>
      <w:tr w:rsidR="008C75E4" w:rsidRPr="008C75E4" w14:paraId="673AF866"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15A449" w14:textId="77777777" w:rsidR="006D4AAC" w:rsidRDefault="00F71D53" w:rsidP="003E5E49">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4DE5757" w14:textId="77777777" w:rsidR="003E5E49" w:rsidRDefault="003E5E49" w:rsidP="003E5E49">
            <w:pPr>
              <w:contextualSpacing/>
              <w:jc w:val="both"/>
              <w:rPr>
                <w:rFonts w:ascii="Calibri" w:hAnsi="Calibri"/>
                <w:b/>
                <w:szCs w:val="22"/>
              </w:rPr>
            </w:pPr>
          </w:p>
          <w:p w14:paraId="5DFAB812" w14:textId="60B3B132" w:rsidR="003E5E49" w:rsidRDefault="00E52BD5" w:rsidP="003E5E49">
            <w:pPr>
              <w:contextualSpacing/>
              <w:jc w:val="both"/>
              <w:rPr>
                <w:rFonts w:ascii="Calibri" w:hAnsi="Calibri"/>
                <w:bCs/>
                <w:szCs w:val="22"/>
              </w:rPr>
            </w:pPr>
            <w:r>
              <w:rPr>
                <w:rFonts w:ascii="Calibri" w:hAnsi="Calibri"/>
                <w:bCs/>
                <w:szCs w:val="22"/>
              </w:rPr>
              <w:t xml:space="preserve">The application property has two neighbours that are immediately adjacent and therefore both properties have the potential to be affected by the development.  No 14 Beech Drive is sited to the west of the application property and its footprint is set further north of the application site. Due to this the proposed two storey extension will project beyond the rear wall of this neighbour but only by </w:t>
            </w:r>
            <w:r w:rsidR="00985D00">
              <w:rPr>
                <w:rFonts w:ascii="Calibri" w:hAnsi="Calibri"/>
                <w:bCs/>
                <w:szCs w:val="22"/>
              </w:rPr>
              <w:t>750mm meaning that the impact in terms of loss of light and overbearing impact is minimal.</w:t>
            </w:r>
            <w:r w:rsidR="00885CF1">
              <w:rPr>
                <w:rFonts w:ascii="Calibri" w:hAnsi="Calibri"/>
                <w:bCs/>
                <w:szCs w:val="22"/>
              </w:rPr>
              <w:t xml:space="preserve"> </w:t>
            </w:r>
            <w:r w:rsidR="00985D00">
              <w:rPr>
                <w:rFonts w:ascii="Calibri" w:hAnsi="Calibri"/>
                <w:bCs/>
                <w:szCs w:val="22"/>
              </w:rPr>
              <w:t xml:space="preserve"> Furthermore, the introduction of Juliette balconies on the rear elevation would not result in any further overlooking of the garden area of this neighbour when compared to the existing situation.</w:t>
            </w:r>
            <w:r w:rsidR="00885CF1">
              <w:rPr>
                <w:rFonts w:ascii="Calibri" w:hAnsi="Calibri"/>
                <w:bCs/>
                <w:szCs w:val="22"/>
              </w:rPr>
              <w:t xml:space="preserve"> No windows are proposed to the side elevation that would face this property. </w:t>
            </w:r>
          </w:p>
          <w:p w14:paraId="69FC71C1" w14:textId="77777777" w:rsidR="00885CF1" w:rsidRDefault="00885CF1" w:rsidP="003E5E49">
            <w:pPr>
              <w:contextualSpacing/>
              <w:jc w:val="both"/>
              <w:rPr>
                <w:rFonts w:ascii="Calibri" w:hAnsi="Calibri"/>
                <w:bCs/>
                <w:szCs w:val="22"/>
              </w:rPr>
            </w:pPr>
          </w:p>
          <w:p w14:paraId="46708F6C" w14:textId="319FE578" w:rsidR="00885CF1" w:rsidRPr="0077703F" w:rsidRDefault="00885CF1" w:rsidP="003E5E49">
            <w:pPr>
              <w:contextualSpacing/>
              <w:jc w:val="both"/>
              <w:rPr>
                <w:rFonts w:ascii="Calibri" w:hAnsi="Calibri"/>
                <w:bCs/>
                <w:szCs w:val="22"/>
              </w:rPr>
            </w:pPr>
            <w:r>
              <w:rPr>
                <w:rFonts w:ascii="Calibri" w:hAnsi="Calibri"/>
                <w:bCs/>
                <w:szCs w:val="22"/>
              </w:rPr>
              <w:t xml:space="preserve">The neighbour to the north is no 1 Fell View. This neighbour is set further west of the application site therefore the proposed two storey extension would have minimal impact on this neighbour in terms of overlooking as the balconies would only overlook the front driveway of this property and an obscurely glazed window on the gable end of the property. Due to the separation distance between the two properties the development would have negligible impact on this property in terms so gloss of light and overbearing impact. </w:t>
            </w:r>
          </w:p>
        </w:tc>
      </w:tr>
      <w:tr w:rsidR="008C75E4" w:rsidRPr="008C75E4" w14:paraId="06ED8ADE"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E232FA" w14:textId="7426FDE5" w:rsidR="00AA7422" w:rsidRDefault="00AA7422" w:rsidP="006D4AAC">
            <w:pPr>
              <w:tabs>
                <w:tab w:val="left" w:pos="1485"/>
              </w:tabs>
              <w:contextualSpacing/>
              <w:jc w:val="both"/>
              <w:rPr>
                <w:rFonts w:ascii="Calibri" w:hAnsi="Calibri"/>
                <w:b/>
                <w:szCs w:val="22"/>
              </w:rPr>
            </w:pPr>
            <w:r w:rsidRPr="006D4AAC">
              <w:rPr>
                <w:rFonts w:ascii="Calibri" w:hAnsi="Calibri"/>
                <w:b/>
                <w:szCs w:val="22"/>
              </w:rPr>
              <w:t>Design and Visual Appearance</w:t>
            </w:r>
            <w:r>
              <w:rPr>
                <w:rFonts w:ascii="Calibri" w:hAnsi="Calibri"/>
                <w:b/>
                <w:szCs w:val="22"/>
              </w:rPr>
              <w:t>:</w:t>
            </w:r>
          </w:p>
          <w:p w14:paraId="16E73706" w14:textId="77777777" w:rsidR="008A2FD0" w:rsidRPr="006D4AAC" w:rsidRDefault="008A2FD0" w:rsidP="006D4AAC">
            <w:pPr>
              <w:tabs>
                <w:tab w:val="left" w:pos="1485"/>
              </w:tabs>
              <w:contextualSpacing/>
              <w:jc w:val="both"/>
              <w:rPr>
                <w:rFonts w:ascii="Calibri" w:hAnsi="Calibri"/>
                <w:b/>
                <w:szCs w:val="22"/>
              </w:rPr>
            </w:pPr>
          </w:p>
          <w:p w14:paraId="52CA9987" w14:textId="77777777" w:rsidR="00016E2D" w:rsidRPr="00745356" w:rsidRDefault="00016E2D" w:rsidP="00162F26">
            <w:pPr>
              <w:contextualSpacing/>
              <w:jc w:val="both"/>
              <w:rPr>
                <w:rFonts w:ascii="Calibri" w:hAnsi="Calibri"/>
                <w:szCs w:val="22"/>
              </w:rPr>
            </w:pPr>
            <w:r w:rsidRPr="00016E2D">
              <w:rPr>
                <w:rFonts w:ascii="Calibri" w:hAnsi="Calibri"/>
                <w:szCs w:val="22"/>
              </w:rPr>
              <w:t>Ribble Valley Core Strategy Policy DMG1 states that “development should be sympathetic to existing and proposed land uses in terms of its size, intensity and nature as well as scale, massing, style, features and building materials”. Furthermore, development must “consider the density, layout and relationship between buildings, which is of major importance. Particular emphasis will be placed in the visual appearance and relationship to surroundings…”.</w:t>
            </w:r>
          </w:p>
          <w:p w14:paraId="5D6330E0" w14:textId="4156EC4C" w:rsidR="00151E9A" w:rsidRDefault="00151E9A" w:rsidP="00162F26">
            <w:pPr>
              <w:contextualSpacing/>
              <w:jc w:val="both"/>
              <w:rPr>
                <w:rFonts w:ascii="Calibri" w:hAnsi="Calibri"/>
                <w:szCs w:val="22"/>
              </w:rPr>
            </w:pPr>
          </w:p>
          <w:p w14:paraId="72813DF2" w14:textId="6BEE80C0" w:rsidR="00F87684" w:rsidRDefault="00151E9A" w:rsidP="00162F26">
            <w:pPr>
              <w:contextualSpacing/>
              <w:jc w:val="both"/>
              <w:rPr>
                <w:rFonts w:ascii="Calibri" w:hAnsi="Calibri"/>
                <w:szCs w:val="22"/>
              </w:rPr>
            </w:pPr>
            <w:r>
              <w:rPr>
                <w:rFonts w:ascii="Calibri" w:hAnsi="Calibri"/>
                <w:szCs w:val="22"/>
              </w:rPr>
              <w:t xml:space="preserve">The application site occupies a prominent position on the </w:t>
            </w:r>
            <w:r w:rsidR="00B23E18">
              <w:rPr>
                <w:rFonts w:ascii="Calibri" w:hAnsi="Calibri"/>
                <w:szCs w:val="22"/>
              </w:rPr>
              <w:t>estate</w:t>
            </w:r>
            <w:r>
              <w:rPr>
                <w:rFonts w:ascii="Calibri" w:hAnsi="Calibri"/>
                <w:szCs w:val="22"/>
              </w:rPr>
              <w:t xml:space="preserve"> </w:t>
            </w:r>
            <w:r w:rsidR="00F87684">
              <w:rPr>
                <w:rFonts w:ascii="Calibri" w:hAnsi="Calibri"/>
                <w:szCs w:val="22"/>
              </w:rPr>
              <w:t xml:space="preserve">as it occupies a corner plot. The property is set back quite significantly from the highway it fronts, Beech Drive. The side and rear elevations are prominent elevations when travelling south along Fell View. </w:t>
            </w:r>
            <w:r w:rsidR="00B23E18">
              <w:rPr>
                <w:rFonts w:ascii="Calibri" w:hAnsi="Calibri"/>
                <w:szCs w:val="22"/>
              </w:rPr>
              <w:t xml:space="preserve">The application property is a relatively new built property </w:t>
            </w:r>
            <w:r w:rsidR="00CA44AD">
              <w:rPr>
                <w:rFonts w:ascii="Calibri" w:hAnsi="Calibri"/>
                <w:szCs w:val="22"/>
              </w:rPr>
              <w:t xml:space="preserve">constructed with red brick </w:t>
            </w:r>
            <w:r w:rsidR="00B23E18">
              <w:rPr>
                <w:rFonts w:ascii="Calibri" w:hAnsi="Calibri"/>
                <w:szCs w:val="22"/>
              </w:rPr>
              <w:t>and like i</w:t>
            </w:r>
            <w:r w:rsidR="00B96449">
              <w:rPr>
                <w:rFonts w:ascii="Calibri" w:hAnsi="Calibri"/>
                <w:szCs w:val="22"/>
              </w:rPr>
              <w:t>t</w:t>
            </w:r>
            <w:r w:rsidR="00B23E18">
              <w:rPr>
                <w:rFonts w:ascii="Calibri" w:hAnsi="Calibri"/>
                <w:szCs w:val="22"/>
              </w:rPr>
              <w:t xml:space="preserve">s neighbours is simple in its design and fenestration. </w:t>
            </w:r>
          </w:p>
          <w:p w14:paraId="5D86BFB2" w14:textId="1574E72F" w:rsidR="00F87684" w:rsidRDefault="00F87684" w:rsidP="00162F26">
            <w:pPr>
              <w:contextualSpacing/>
              <w:jc w:val="both"/>
              <w:rPr>
                <w:rFonts w:ascii="Calibri" w:hAnsi="Calibri"/>
                <w:szCs w:val="22"/>
              </w:rPr>
            </w:pPr>
          </w:p>
          <w:p w14:paraId="278603AB" w14:textId="21E35F15" w:rsidR="009E2E36" w:rsidRDefault="00F87684" w:rsidP="00162F26">
            <w:pPr>
              <w:contextualSpacing/>
              <w:jc w:val="both"/>
              <w:rPr>
                <w:rFonts w:ascii="Calibri" w:hAnsi="Calibri"/>
                <w:szCs w:val="22"/>
              </w:rPr>
            </w:pPr>
            <w:r>
              <w:rPr>
                <w:rFonts w:ascii="Calibri" w:hAnsi="Calibri"/>
                <w:szCs w:val="22"/>
              </w:rPr>
              <w:t xml:space="preserve">The </w:t>
            </w:r>
            <w:r w:rsidR="00B96449">
              <w:rPr>
                <w:rFonts w:ascii="Calibri" w:hAnsi="Calibri"/>
                <w:szCs w:val="22"/>
              </w:rPr>
              <w:t>two-storey</w:t>
            </w:r>
            <w:r>
              <w:rPr>
                <w:rFonts w:ascii="Calibri" w:hAnsi="Calibri"/>
                <w:szCs w:val="22"/>
              </w:rPr>
              <w:t xml:space="preserve"> rear extension proposes to extend across the full width of the application property and will have a flat roof </w:t>
            </w:r>
            <w:r w:rsidR="004A7E44">
              <w:rPr>
                <w:rFonts w:ascii="Calibri" w:hAnsi="Calibri"/>
                <w:szCs w:val="22"/>
              </w:rPr>
              <w:t xml:space="preserve">that matches the eaves height of the main dwelling. </w:t>
            </w:r>
            <w:r w:rsidR="00B23E18">
              <w:rPr>
                <w:rFonts w:ascii="Calibri" w:hAnsi="Calibri"/>
                <w:szCs w:val="22"/>
              </w:rPr>
              <w:t xml:space="preserve">The extension proposes to be faced with render and </w:t>
            </w:r>
            <w:r w:rsidR="00B96449">
              <w:rPr>
                <w:rFonts w:ascii="Calibri" w:hAnsi="Calibri"/>
                <w:szCs w:val="22"/>
              </w:rPr>
              <w:t>the rear elevation will be mainly glazing</w:t>
            </w:r>
            <w:r w:rsidR="00003A4B">
              <w:rPr>
                <w:rFonts w:ascii="Calibri" w:hAnsi="Calibri"/>
                <w:szCs w:val="22"/>
              </w:rPr>
              <w:t xml:space="preserve"> proposing bi folding doors at ground floor and Juliette balconies at first floor</w:t>
            </w:r>
            <w:r w:rsidR="00B96449">
              <w:rPr>
                <w:rFonts w:ascii="Calibri" w:hAnsi="Calibri"/>
                <w:szCs w:val="22"/>
              </w:rPr>
              <w:t xml:space="preserve">. </w:t>
            </w:r>
            <w:r w:rsidR="00003A4B">
              <w:rPr>
                <w:rFonts w:ascii="Calibri" w:hAnsi="Calibri"/>
                <w:szCs w:val="22"/>
              </w:rPr>
              <w:t xml:space="preserve">As of result of the </w:t>
            </w:r>
            <w:r w:rsidR="00743700">
              <w:rPr>
                <w:rFonts w:ascii="Calibri" w:hAnsi="Calibri"/>
                <w:szCs w:val="22"/>
              </w:rPr>
              <w:t xml:space="preserve">scale and </w:t>
            </w:r>
            <w:r w:rsidR="00003A4B">
              <w:rPr>
                <w:rFonts w:ascii="Calibri" w:hAnsi="Calibri"/>
                <w:szCs w:val="22"/>
              </w:rPr>
              <w:t>design of the extension,</w:t>
            </w:r>
            <w:r w:rsidR="00B23E18">
              <w:rPr>
                <w:rFonts w:ascii="Calibri" w:hAnsi="Calibri"/>
                <w:szCs w:val="22"/>
              </w:rPr>
              <w:t xml:space="preserve"> </w:t>
            </w:r>
            <w:r w:rsidR="00003A4B">
              <w:rPr>
                <w:rFonts w:ascii="Calibri" w:hAnsi="Calibri"/>
                <w:szCs w:val="22"/>
              </w:rPr>
              <w:t>t</w:t>
            </w:r>
            <w:r w:rsidR="009E2E36">
              <w:rPr>
                <w:rFonts w:ascii="Calibri" w:hAnsi="Calibri"/>
                <w:szCs w:val="22"/>
              </w:rPr>
              <w:t xml:space="preserve">he extension would completely subsume the rear elevation of the property </w:t>
            </w:r>
            <w:r w:rsidR="009E2E36" w:rsidRPr="009E2E36">
              <w:rPr>
                <w:rFonts w:ascii="Calibri" w:hAnsi="Calibri"/>
                <w:szCs w:val="22"/>
              </w:rPr>
              <w:t>significantly detracting from the current simplicity of this property.</w:t>
            </w:r>
            <w:r w:rsidR="009E2E36">
              <w:rPr>
                <w:rFonts w:ascii="Calibri" w:hAnsi="Calibri"/>
                <w:szCs w:val="22"/>
              </w:rPr>
              <w:t xml:space="preserve"> </w:t>
            </w:r>
            <w:r w:rsidR="001F03D0">
              <w:rPr>
                <w:rFonts w:ascii="Calibri" w:hAnsi="Calibri"/>
                <w:szCs w:val="22"/>
              </w:rPr>
              <w:t xml:space="preserve">The existing dwelling is faced with a small section of render within the apex of the front gable, but the main construction material is red brick. As such the introduction of a significant amount of render would not be in keeping with the application dwelling or the wider area. </w:t>
            </w:r>
          </w:p>
          <w:p w14:paraId="20605425" w14:textId="77777777" w:rsidR="001F03D0" w:rsidRDefault="001F03D0" w:rsidP="00162F26">
            <w:pPr>
              <w:contextualSpacing/>
              <w:jc w:val="both"/>
              <w:rPr>
                <w:rFonts w:ascii="Calibri" w:hAnsi="Calibri"/>
                <w:szCs w:val="22"/>
              </w:rPr>
            </w:pPr>
          </w:p>
          <w:p w14:paraId="6CF960BE" w14:textId="6548A5E1" w:rsidR="00B23E18" w:rsidRDefault="00743700" w:rsidP="00162F26">
            <w:pPr>
              <w:contextualSpacing/>
              <w:jc w:val="both"/>
              <w:rPr>
                <w:rFonts w:ascii="Calibri" w:hAnsi="Calibri"/>
                <w:szCs w:val="22"/>
              </w:rPr>
            </w:pPr>
            <w:r>
              <w:rPr>
                <w:rFonts w:ascii="Calibri" w:hAnsi="Calibri"/>
                <w:szCs w:val="22"/>
              </w:rPr>
              <w:t>Therefore,</w:t>
            </w:r>
            <w:r w:rsidR="00003A4B">
              <w:rPr>
                <w:rFonts w:ascii="Calibri" w:hAnsi="Calibri"/>
                <w:szCs w:val="22"/>
              </w:rPr>
              <w:t xml:space="preserve"> it is considered that t</w:t>
            </w:r>
            <w:r w:rsidR="00B23E18" w:rsidRPr="00B23E18">
              <w:rPr>
                <w:rFonts w:ascii="Calibri" w:hAnsi="Calibri"/>
                <w:szCs w:val="22"/>
              </w:rPr>
              <w:t>he</w:t>
            </w:r>
            <w:r w:rsidR="00B96449">
              <w:rPr>
                <w:rFonts w:ascii="Calibri" w:hAnsi="Calibri"/>
                <w:szCs w:val="22"/>
              </w:rPr>
              <w:t xml:space="preserve"> two-storey</w:t>
            </w:r>
            <w:r w:rsidR="00B23E18" w:rsidRPr="00B23E18">
              <w:rPr>
                <w:rFonts w:ascii="Calibri" w:hAnsi="Calibri"/>
                <w:szCs w:val="22"/>
              </w:rPr>
              <w:t xml:space="preserve"> </w:t>
            </w:r>
            <w:r w:rsidR="00B23E18">
              <w:rPr>
                <w:rFonts w:ascii="Calibri" w:hAnsi="Calibri"/>
                <w:szCs w:val="22"/>
              </w:rPr>
              <w:t>extension by virtue of its flat roof design, scale, proposed building materials</w:t>
            </w:r>
            <w:r w:rsidR="00B23E18" w:rsidRPr="00B23E18">
              <w:rPr>
                <w:rFonts w:ascii="Calibri" w:hAnsi="Calibri"/>
                <w:szCs w:val="22"/>
              </w:rPr>
              <w:t xml:space="preserve"> and its glazing</w:t>
            </w:r>
            <w:r w:rsidR="00B23E18">
              <w:rPr>
                <w:rFonts w:ascii="Calibri" w:hAnsi="Calibri"/>
                <w:szCs w:val="22"/>
              </w:rPr>
              <w:t xml:space="preserve"> </w:t>
            </w:r>
            <w:r w:rsidR="00B23E18" w:rsidRPr="00B23E18">
              <w:rPr>
                <w:rFonts w:ascii="Calibri" w:hAnsi="Calibri"/>
                <w:szCs w:val="22"/>
              </w:rPr>
              <w:t>would be seen as an</w:t>
            </w:r>
            <w:r w:rsidR="006D5F93">
              <w:rPr>
                <w:rFonts w:ascii="Calibri" w:hAnsi="Calibri"/>
                <w:szCs w:val="22"/>
              </w:rPr>
              <w:t xml:space="preserve"> bulky,</w:t>
            </w:r>
            <w:r w:rsidR="00B23E18" w:rsidRPr="00B23E18">
              <w:rPr>
                <w:rFonts w:ascii="Calibri" w:hAnsi="Calibri"/>
                <w:szCs w:val="22"/>
              </w:rPr>
              <w:t xml:space="preserve"> incongruous and prominent addition that would be out of character with both the property and local vernacular</w:t>
            </w:r>
            <w:r w:rsidR="00B23E18">
              <w:rPr>
                <w:rFonts w:ascii="Calibri" w:hAnsi="Calibri"/>
                <w:szCs w:val="22"/>
              </w:rPr>
              <w:t xml:space="preserve">, </w:t>
            </w:r>
            <w:r w:rsidR="00B23E18" w:rsidRPr="00B23E18">
              <w:rPr>
                <w:rFonts w:ascii="Calibri" w:hAnsi="Calibri"/>
                <w:szCs w:val="22"/>
              </w:rPr>
              <w:t xml:space="preserve">resulting </w:t>
            </w:r>
            <w:r w:rsidR="00B23E18">
              <w:rPr>
                <w:rFonts w:ascii="Calibri" w:hAnsi="Calibri"/>
                <w:szCs w:val="22"/>
              </w:rPr>
              <w:t>in an</w:t>
            </w:r>
            <w:r w:rsidR="00B23E18" w:rsidRPr="00B23E18">
              <w:rPr>
                <w:rFonts w:ascii="Calibri" w:hAnsi="Calibri"/>
                <w:szCs w:val="22"/>
              </w:rPr>
              <w:t xml:space="preserve"> extension</w:t>
            </w:r>
            <w:r w:rsidR="009E2E36">
              <w:rPr>
                <w:rFonts w:ascii="Calibri" w:hAnsi="Calibri"/>
                <w:szCs w:val="22"/>
              </w:rPr>
              <w:t xml:space="preserve"> that</w:t>
            </w:r>
            <w:r w:rsidR="00B23E18">
              <w:rPr>
                <w:rFonts w:ascii="Calibri" w:hAnsi="Calibri"/>
                <w:szCs w:val="22"/>
              </w:rPr>
              <w:t xml:space="preserve"> dominate</w:t>
            </w:r>
            <w:r w:rsidR="009E2E36">
              <w:rPr>
                <w:rFonts w:ascii="Calibri" w:hAnsi="Calibri"/>
                <w:szCs w:val="22"/>
              </w:rPr>
              <w:t>s</w:t>
            </w:r>
            <w:r w:rsidR="00B23E18">
              <w:rPr>
                <w:rFonts w:ascii="Calibri" w:hAnsi="Calibri"/>
                <w:szCs w:val="22"/>
              </w:rPr>
              <w:t xml:space="preserve"> the rear elevation and as a result </w:t>
            </w:r>
            <w:r w:rsidR="00B23E18" w:rsidRPr="00B23E18">
              <w:rPr>
                <w:rFonts w:ascii="Calibri" w:hAnsi="Calibri"/>
                <w:szCs w:val="22"/>
              </w:rPr>
              <w:t>would also detract from the visual amenities of the street scene and the locality</w:t>
            </w:r>
            <w:r w:rsidR="00B23E18">
              <w:rPr>
                <w:rFonts w:ascii="Calibri" w:hAnsi="Calibri"/>
                <w:szCs w:val="22"/>
              </w:rPr>
              <w:t xml:space="preserve">. </w:t>
            </w:r>
          </w:p>
          <w:p w14:paraId="1E2125C9" w14:textId="77777777" w:rsidR="00F87684" w:rsidRDefault="00F87684" w:rsidP="00162F26">
            <w:pPr>
              <w:contextualSpacing/>
              <w:jc w:val="both"/>
              <w:rPr>
                <w:rFonts w:ascii="Calibri" w:hAnsi="Calibri"/>
                <w:szCs w:val="22"/>
              </w:rPr>
            </w:pPr>
          </w:p>
          <w:p w14:paraId="25FD17A8" w14:textId="67FF656E" w:rsidR="00CA44AD" w:rsidRDefault="00B96449" w:rsidP="00CA44AD">
            <w:pPr>
              <w:contextualSpacing/>
              <w:jc w:val="both"/>
              <w:rPr>
                <w:rFonts w:ascii="Calibri" w:hAnsi="Calibri"/>
                <w:szCs w:val="22"/>
              </w:rPr>
            </w:pPr>
            <w:r>
              <w:rPr>
                <w:rFonts w:ascii="Calibri" w:hAnsi="Calibri"/>
                <w:szCs w:val="22"/>
              </w:rPr>
              <w:t>Furthermore, the proposed single storey side extension and roof overhang wil</w:t>
            </w:r>
            <w:r w:rsidR="00520F6A">
              <w:rPr>
                <w:rFonts w:ascii="Calibri" w:hAnsi="Calibri"/>
                <w:szCs w:val="22"/>
              </w:rPr>
              <w:t xml:space="preserve">l project 6m beyond the sidewall of the property and the application property measures 8m in width. When viewed from the </w:t>
            </w:r>
            <w:r w:rsidR="00520F6A">
              <w:rPr>
                <w:rFonts w:ascii="Calibri" w:hAnsi="Calibri"/>
                <w:szCs w:val="22"/>
              </w:rPr>
              <w:lastRenderedPageBreak/>
              <w:t>front the side extension would be screened by the detached garage that is sited to the front of the property</w:t>
            </w:r>
            <w:r w:rsidR="00E21627">
              <w:rPr>
                <w:rFonts w:ascii="Calibri" w:hAnsi="Calibri"/>
                <w:szCs w:val="22"/>
              </w:rPr>
              <w:t xml:space="preserve"> therefore only a small section of wall and the roof would be visible</w:t>
            </w:r>
            <w:r w:rsidR="00520F6A">
              <w:rPr>
                <w:rFonts w:ascii="Calibri" w:hAnsi="Calibri"/>
                <w:szCs w:val="22"/>
              </w:rPr>
              <w:t xml:space="preserve">. The side </w:t>
            </w:r>
            <w:r w:rsidR="00E21627">
              <w:rPr>
                <w:rFonts w:ascii="Calibri" w:hAnsi="Calibri"/>
                <w:szCs w:val="22"/>
              </w:rPr>
              <w:t xml:space="preserve">extension would be visible from the side and rear. </w:t>
            </w:r>
            <w:r w:rsidR="00CA44AD">
              <w:rPr>
                <w:rFonts w:ascii="Calibri" w:hAnsi="Calibri"/>
                <w:szCs w:val="22"/>
              </w:rPr>
              <w:t>T</w:t>
            </w:r>
            <w:r w:rsidR="00CA44AD" w:rsidRPr="00CA44AD">
              <w:rPr>
                <w:rFonts w:ascii="Calibri" w:hAnsi="Calibri"/>
                <w:szCs w:val="22"/>
              </w:rPr>
              <w:t>he proposed extension would exceed more than half the width of the original dwelling</w:t>
            </w:r>
            <w:r w:rsidR="00CA44AD">
              <w:rPr>
                <w:rFonts w:ascii="Calibri" w:hAnsi="Calibri"/>
                <w:szCs w:val="22"/>
              </w:rPr>
              <w:t xml:space="preserve"> as well as extending more than half the width of the depth of the dwelling</w:t>
            </w:r>
            <w:r w:rsidR="00CA44AD" w:rsidRPr="00CA44AD">
              <w:rPr>
                <w:rFonts w:ascii="Calibri" w:hAnsi="Calibri"/>
                <w:szCs w:val="22"/>
              </w:rPr>
              <w:t>. This would result in a significant, sizable addition.</w:t>
            </w:r>
            <w:r w:rsidR="00CA44AD">
              <w:rPr>
                <w:rFonts w:ascii="Calibri" w:hAnsi="Calibri"/>
                <w:szCs w:val="22"/>
              </w:rPr>
              <w:t xml:space="preserve"> As well as this despite the front elevation of the extension only being partly visible the introduction of</w:t>
            </w:r>
            <w:r w:rsidR="00743700">
              <w:rPr>
                <w:rFonts w:ascii="Calibri" w:hAnsi="Calibri"/>
                <w:szCs w:val="22"/>
              </w:rPr>
              <w:t xml:space="preserve"> a section of glazing </w:t>
            </w:r>
            <w:r w:rsidR="00CA44AD">
              <w:rPr>
                <w:rFonts w:ascii="Calibri" w:hAnsi="Calibri"/>
                <w:szCs w:val="22"/>
              </w:rPr>
              <w:t>when compared with the fenestration of the main dwelling</w:t>
            </w:r>
            <w:r w:rsidR="00743700">
              <w:rPr>
                <w:rFonts w:ascii="Calibri" w:hAnsi="Calibri"/>
                <w:szCs w:val="22"/>
              </w:rPr>
              <w:t xml:space="preserve"> </w:t>
            </w:r>
            <w:r w:rsidR="00CA44AD">
              <w:rPr>
                <w:rFonts w:ascii="Calibri" w:hAnsi="Calibri"/>
                <w:szCs w:val="22"/>
              </w:rPr>
              <w:t xml:space="preserve">would be out of keeping with the character and appearance of the original dwelling. Combined with the proposed building materials it is considered that the proposed extension </w:t>
            </w:r>
            <w:r w:rsidR="00CA44AD" w:rsidRPr="00CA44AD">
              <w:rPr>
                <w:rFonts w:ascii="Calibri" w:hAnsi="Calibri"/>
                <w:szCs w:val="22"/>
              </w:rPr>
              <w:t>would fail to respond positively to the scale</w:t>
            </w:r>
            <w:r w:rsidR="00CA44AD">
              <w:rPr>
                <w:rFonts w:ascii="Calibri" w:hAnsi="Calibri"/>
                <w:szCs w:val="22"/>
              </w:rPr>
              <w:t>, design</w:t>
            </w:r>
            <w:r w:rsidR="00CA44AD" w:rsidRPr="00CA44AD">
              <w:rPr>
                <w:rFonts w:ascii="Calibri" w:hAnsi="Calibri"/>
                <w:szCs w:val="22"/>
              </w:rPr>
              <w:t xml:space="preserve"> and footprint of the application dwelling resulting in an unsympathetic form of development.</w:t>
            </w:r>
          </w:p>
          <w:p w14:paraId="73330256" w14:textId="622EACBE" w:rsidR="00CA44AD" w:rsidRPr="00545D8C" w:rsidRDefault="00CA44AD" w:rsidP="00CA44AD">
            <w:pPr>
              <w:contextualSpacing/>
              <w:jc w:val="both"/>
              <w:rPr>
                <w:rFonts w:ascii="Calibri" w:hAnsi="Calibri"/>
                <w:szCs w:val="22"/>
              </w:rPr>
            </w:pPr>
          </w:p>
        </w:tc>
      </w:tr>
      <w:tr w:rsidR="008C75E4" w:rsidRPr="008C75E4" w14:paraId="0206082F" w14:textId="77777777" w:rsidTr="00702063">
        <w:trPr>
          <w:trHeight w:val="1267"/>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02761E" w14:textId="77777777" w:rsidR="00745356" w:rsidRDefault="00C0704D" w:rsidP="000C2340">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7DE980FB" w14:textId="1CCE780F" w:rsidR="001B769B" w:rsidRPr="00BA2247" w:rsidRDefault="00CA44AD" w:rsidP="00745356">
            <w:pPr>
              <w:pStyle w:val="Header"/>
              <w:tabs>
                <w:tab w:val="clear" w:pos="4153"/>
                <w:tab w:val="clear" w:pos="8306"/>
              </w:tabs>
              <w:contextualSpacing/>
              <w:jc w:val="both"/>
              <w:rPr>
                <w:rFonts w:ascii="Calibri" w:hAnsi="Calibri"/>
                <w:szCs w:val="22"/>
              </w:rPr>
            </w:pPr>
            <w:r w:rsidRPr="00CA44AD">
              <w:rPr>
                <w:rFonts w:ascii="Calibri" w:hAnsi="Calibri"/>
                <w:szCs w:val="22"/>
              </w:rPr>
              <w:t xml:space="preserve">Considering the above, it is deemed that the proposed </w:t>
            </w:r>
            <w:r>
              <w:rPr>
                <w:rFonts w:ascii="Calibri" w:hAnsi="Calibri"/>
                <w:szCs w:val="22"/>
              </w:rPr>
              <w:t xml:space="preserve">development </w:t>
            </w:r>
            <w:r w:rsidRPr="00CA44AD">
              <w:rPr>
                <w:rFonts w:ascii="Calibri" w:hAnsi="Calibri"/>
                <w:szCs w:val="22"/>
              </w:rPr>
              <w:t>would not appear as a subservient addition to the main dwelling but would dominate and harm the appearance of the application dwelling. For the above reason I therefore recommend refusal of the application.</w:t>
            </w:r>
          </w:p>
        </w:tc>
      </w:tr>
      <w:tr w:rsidR="00C0704D" w:rsidRPr="008C75E4" w14:paraId="5E7D9427" w14:textId="77777777"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74B53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59A78C" w14:textId="77777777" w:rsidR="00745356" w:rsidRPr="008C75E4" w:rsidRDefault="00C0704D" w:rsidP="006126D1">
            <w:pPr>
              <w:jc w:val="both"/>
              <w:rPr>
                <w:rFonts w:ascii="Calibri" w:hAnsi="Calibri"/>
                <w:bCs/>
                <w:szCs w:val="22"/>
              </w:rPr>
            </w:pPr>
            <w:r w:rsidRPr="008C75E4">
              <w:rPr>
                <w:rFonts w:asciiTheme="minorHAnsi" w:hAnsiTheme="minorHAnsi"/>
                <w:bCs/>
                <w:szCs w:val="22"/>
              </w:rPr>
              <w:t xml:space="preserve">That planning consent be </w:t>
            </w:r>
            <w:r w:rsidR="00745356">
              <w:rPr>
                <w:rFonts w:asciiTheme="minorHAnsi" w:hAnsiTheme="minorHAnsi"/>
                <w:bCs/>
                <w:szCs w:val="22"/>
              </w:rPr>
              <w:t>refused for the following reason:</w:t>
            </w:r>
          </w:p>
        </w:tc>
      </w:tr>
      <w:tr w:rsidR="00834C01" w:rsidRPr="008C75E4" w14:paraId="6C904091" w14:textId="77777777" w:rsidTr="008B5CD5">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4F1973" w14:textId="5884BDE9" w:rsidR="00834C01" w:rsidRPr="00745356" w:rsidRDefault="00773560" w:rsidP="006126D1">
            <w:pPr>
              <w:jc w:val="both"/>
              <w:rPr>
                <w:rFonts w:asciiTheme="minorHAnsi" w:hAnsiTheme="minorHAnsi"/>
                <w:bCs/>
                <w:szCs w:val="22"/>
              </w:rPr>
            </w:pPr>
            <w:r w:rsidRPr="00773560">
              <w:rPr>
                <w:rFonts w:asciiTheme="minorHAnsi" w:hAnsiTheme="minorHAnsi"/>
                <w:bCs/>
                <w:szCs w:val="22"/>
              </w:rPr>
              <w:t>The proposed extension</w:t>
            </w:r>
            <w:r w:rsidR="00CA44AD">
              <w:rPr>
                <w:rFonts w:asciiTheme="minorHAnsi" w:hAnsiTheme="minorHAnsi"/>
                <w:bCs/>
                <w:szCs w:val="22"/>
              </w:rPr>
              <w:t>s</w:t>
            </w:r>
            <w:r w:rsidR="008A2FD0">
              <w:rPr>
                <w:rFonts w:asciiTheme="minorHAnsi" w:hAnsiTheme="minorHAnsi"/>
                <w:bCs/>
                <w:szCs w:val="22"/>
              </w:rPr>
              <w:t xml:space="preserve"> </w:t>
            </w:r>
            <w:r w:rsidRPr="00773560">
              <w:rPr>
                <w:rFonts w:asciiTheme="minorHAnsi" w:hAnsiTheme="minorHAnsi"/>
                <w:bCs/>
                <w:szCs w:val="22"/>
              </w:rPr>
              <w:t xml:space="preserve">by virtue of </w:t>
            </w:r>
            <w:r w:rsidR="00CA44AD">
              <w:rPr>
                <w:rFonts w:asciiTheme="minorHAnsi" w:hAnsiTheme="minorHAnsi"/>
                <w:bCs/>
                <w:szCs w:val="22"/>
              </w:rPr>
              <w:t xml:space="preserve">their </w:t>
            </w:r>
            <w:r w:rsidR="00702063">
              <w:rPr>
                <w:rFonts w:asciiTheme="minorHAnsi" w:hAnsiTheme="minorHAnsi"/>
                <w:bCs/>
                <w:szCs w:val="22"/>
              </w:rPr>
              <w:t>overall scale</w:t>
            </w:r>
            <w:r w:rsidR="000A7562">
              <w:rPr>
                <w:rFonts w:asciiTheme="minorHAnsi" w:hAnsiTheme="minorHAnsi"/>
                <w:bCs/>
                <w:szCs w:val="22"/>
              </w:rPr>
              <w:t>, size</w:t>
            </w:r>
            <w:r w:rsidR="00CA44AD">
              <w:rPr>
                <w:rFonts w:asciiTheme="minorHAnsi" w:hAnsiTheme="minorHAnsi"/>
                <w:bCs/>
                <w:szCs w:val="22"/>
              </w:rPr>
              <w:t xml:space="preserve">, </w:t>
            </w:r>
            <w:r w:rsidRPr="00773560">
              <w:rPr>
                <w:rFonts w:asciiTheme="minorHAnsi" w:hAnsiTheme="minorHAnsi"/>
                <w:bCs/>
                <w:szCs w:val="22"/>
              </w:rPr>
              <w:t>design</w:t>
            </w:r>
            <w:r w:rsidR="00702063" w:rsidRPr="00702063">
              <w:rPr>
                <w:rFonts w:asciiTheme="minorHAnsi" w:hAnsiTheme="minorHAnsi"/>
                <w:bCs/>
                <w:szCs w:val="22"/>
              </w:rPr>
              <w:t xml:space="preserve"> </w:t>
            </w:r>
            <w:r w:rsidR="00CA44AD">
              <w:rPr>
                <w:rFonts w:asciiTheme="minorHAnsi" w:hAnsiTheme="minorHAnsi"/>
                <w:bCs/>
                <w:szCs w:val="22"/>
              </w:rPr>
              <w:t xml:space="preserve">and proposed building </w:t>
            </w:r>
            <w:r w:rsidR="00743700">
              <w:rPr>
                <w:rFonts w:asciiTheme="minorHAnsi" w:hAnsiTheme="minorHAnsi"/>
                <w:bCs/>
                <w:szCs w:val="22"/>
              </w:rPr>
              <w:t xml:space="preserve">materials </w:t>
            </w:r>
            <w:r w:rsidR="00702063" w:rsidRPr="00702063">
              <w:rPr>
                <w:rFonts w:asciiTheme="minorHAnsi" w:hAnsiTheme="minorHAnsi"/>
                <w:bCs/>
                <w:szCs w:val="22"/>
              </w:rPr>
              <w:t>would result in a form of development that would appear disproportionate and result in the introduction of a dominant unsympathetic development</w:t>
            </w:r>
            <w:r w:rsidR="00702063">
              <w:rPr>
                <w:rFonts w:asciiTheme="minorHAnsi" w:hAnsiTheme="minorHAnsi"/>
                <w:bCs/>
                <w:szCs w:val="22"/>
              </w:rPr>
              <w:t xml:space="preserve">. </w:t>
            </w:r>
            <w:r w:rsidRPr="00773560">
              <w:rPr>
                <w:rFonts w:asciiTheme="minorHAnsi" w:hAnsiTheme="minorHAnsi"/>
                <w:bCs/>
                <w:szCs w:val="22"/>
              </w:rPr>
              <w:t xml:space="preserve">As such the proposal is considered to be in direct conflict with the aims and objectives of </w:t>
            </w:r>
            <w:r w:rsidR="000C2340">
              <w:rPr>
                <w:rFonts w:asciiTheme="minorHAnsi" w:hAnsiTheme="minorHAnsi"/>
                <w:bCs/>
                <w:szCs w:val="22"/>
              </w:rPr>
              <w:t>p</w:t>
            </w:r>
            <w:r w:rsidRPr="00773560">
              <w:rPr>
                <w:rFonts w:asciiTheme="minorHAnsi" w:hAnsiTheme="minorHAnsi"/>
                <w:bCs/>
                <w:szCs w:val="22"/>
              </w:rPr>
              <w:t xml:space="preserve">olicies </w:t>
            </w:r>
            <w:r>
              <w:rPr>
                <w:rFonts w:asciiTheme="minorHAnsi" w:hAnsiTheme="minorHAnsi"/>
                <w:bCs/>
                <w:szCs w:val="22"/>
              </w:rPr>
              <w:t>DMG1 and DMH5 of the Ribble Valley Core Strategy.</w:t>
            </w:r>
          </w:p>
        </w:tc>
      </w:tr>
    </w:tbl>
    <w:p w14:paraId="7509FB2D" w14:textId="77777777" w:rsidR="0031197A" w:rsidRPr="008C75E4" w:rsidRDefault="008B28F4" w:rsidP="006126D1">
      <w:pPr>
        <w:jc w:val="both"/>
        <w:rPr>
          <w:rFonts w:ascii="Calibri" w:hAnsi="Calibri"/>
          <w:szCs w:val="22"/>
        </w:rPr>
      </w:pPr>
    </w:p>
    <w:sectPr w:rsidR="0031197A"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E79D" w14:textId="77777777" w:rsidR="00B341EB" w:rsidRDefault="00B341EB" w:rsidP="006D0B5F">
      <w:r>
        <w:separator/>
      </w:r>
    </w:p>
  </w:endnote>
  <w:endnote w:type="continuationSeparator" w:id="0">
    <w:p w14:paraId="3D3A313D" w14:textId="77777777" w:rsidR="00B341EB" w:rsidRDefault="00B341E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7491" w14:textId="77777777" w:rsidR="00B341EB" w:rsidRDefault="00B341EB" w:rsidP="006D0B5F">
      <w:r>
        <w:separator/>
      </w:r>
    </w:p>
  </w:footnote>
  <w:footnote w:type="continuationSeparator" w:id="0">
    <w:p w14:paraId="5D4AA680" w14:textId="77777777" w:rsidR="00B341EB" w:rsidRDefault="00B341E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84999"/>
    <w:multiLevelType w:val="hybridMultilevel"/>
    <w:tmpl w:val="4E5E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A4B"/>
    <w:rsid w:val="000075DD"/>
    <w:rsid w:val="00016A73"/>
    <w:rsid w:val="00016E2D"/>
    <w:rsid w:val="000363CC"/>
    <w:rsid w:val="000379F1"/>
    <w:rsid w:val="00041FBF"/>
    <w:rsid w:val="00055B13"/>
    <w:rsid w:val="0008638E"/>
    <w:rsid w:val="000A27A3"/>
    <w:rsid w:val="000A4C80"/>
    <w:rsid w:val="000A7562"/>
    <w:rsid w:val="000B5CB5"/>
    <w:rsid w:val="000B7265"/>
    <w:rsid w:val="000C2340"/>
    <w:rsid w:val="000C7A57"/>
    <w:rsid w:val="0010204D"/>
    <w:rsid w:val="0010371E"/>
    <w:rsid w:val="00106932"/>
    <w:rsid w:val="00117D66"/>
    <w:rsid w:val="00130035"/>
    <w:rsid w:val="00151E9A"/>
    <w:rsid w:val="00162F26"/>
    <w:rsid w:val="0016428F"/>
    <w:rsid w:val="00174004"/>
    <w:rsid w:val="001946E0"/>
    <w:rsid w:val="00196722"/>
    <w:rsid w:val="001B769B"/>
    <w:rsid w:val="001C1453"/>
    <w:rsid w:val="001D4F7A"/>
    <w:rsid w:val="001D5ADD"/>
    <w:rsid w:val="001F03D0"/>
    <w:rsid w:val="00203F50"/>
    <w:rsid w:val="00206E24"/>
    <w:rsid w:val="00224563"/>
    <w:rsid w:val="002325A3"/>
    <w:rsid w:val="0023581F"/>
    <w:rsid w:val="00250879"/>
    <w:rsid w:val="00284480"/>
    <w:rsid w:val="0028751A"/>
    <w:rsid w:val="0029334A"/>
    <w:rsid w:val="002A01CF"/>
    <w:rsid w:val="002A54CA"/>
    <w:rsid w:val="002A7DF7"/>
    <w:rsid w:val="002B7854"/>
    <w:rsid w:val="002C6277"/>
    <w:rsid w:val="002D4346"/>
    <w:rsid w:val="002D71DC"/>
    <w:rsid w:val="002E2952"/>
    <w:rsid w:val="002E7CC1"/>
    <w:rsid w:val="002F041D"/>
    <w:rsid w:val="002F2580"/>
    <w:rsid w:val="002F3494"/>
    <w:rsid w:val="002F7502"/>
    <w:rsid w:val="003137E0"/>
    <w:rsid w:val="00315747"/>
    <w:rsid w:val="00320A6F"/>
    <w:rsid w:val="00321B6E"/>
    <w:rsid w:val="00325DC1"/>
    <w:rsid w:val="00325F0A"/>
    <w:rsid w:val="003359D0"/>
    <w:rsid w:val="00341E8D"/>
    <w:rsid w:val="003476EB"/>
    <w:rsid w:val="00352E70"/>
    <w:rsid w:val="003634D9"/>
    <w:rsid w:val="00374629"/>
    <w:rsid w:val="003825D5"/>
    <w:rsid w:val="003A00B7"/>
    <w:rsid w:val="003A4376"/>
    <w:rsid w:val="003E0CFD"/>
    <w:rsid w:val="003E2151"/>
    <w:rsid w:val="003E5E49"/>
    <w:rsid w:val="003F16AA"/>
    <w:rsid w:val="003F16B4"/>
    <w:rsid w:val="003F245A"/>
    <w:rsid w:val="003F481A"/>
    <w:rsid w:val="00400BEE"/>
    <w:rsid w:val="00404C72"/>
    <w:rsid w:val="0044039F"/>
    <w:rsid w:val="00440CB6"/>
    <w:rsid w:val="004654DD"/>
    <w:rsid w:val="004854EC"/>
    <w:rsid w:val="004936A6"/>
    <w:rsid w:val="004947BB"/>
    <w:rsid w:val="00494C76"/>
    <w:rsid w:val="004A5EA9"/>
    <w:rsid w:val="004A7E44"/>
    <w:rsid w:val="004C08AB"/>
    <w:rsid w:val="004C2434"/>
    <w:rsid w:val="004C4309"/>
    <w:rsid w:val="004D6FC7"/>
    <w:rsid w:val="004E58E3"/>
    <w:rsid w:val="004F0649"/>
    <w:rsid w:val="004F1043"/>
    <w:rsid w:val="0050432D"/>
    <w:rsid w:val="00510FA2"/>
    <w:rsid w:val="00510FE3"/>
    <w:rsid w:val="005207A9"/>
    <w:rsid w:val="00520F6A"/>
    <w:rsid w:val="00521ABA"/>
    <w:rsid w:val="00525341"/>
    <w:rsid w:val="00527A31"/>
    <w:rsid w:val="00534611"/>
    <w:rsid w:val="00545D8C"/>
    <w:rsid w:val="00556ECD"/>
    <w:rsid w:val="005631B3"/>
    <w:rsid w:val="005633B0"/>
    <w:rsid w:val="005635FF"/>
    <w:rsid w:val="00586841"/>
    <w:rsid w:val="00586946"/>
    <w:rsid w:val="005878FE"/>
    <w:rsid w:val="00593040"/>
    <w:rsid w:val="005B0A0E"/>
    <w:rsid w:val="005B1804"/>
    <w:rsid w:val="005C226E"/>
    <w:rsid w:val="005E1C6C"/>
    <w:rsid w:val="005E65DF"/>
    <w:rsid w:val="005F7288"/>
    <w:rsid w:val="006126D1"/>
    <w:rsid w:val="006326A2"/>
    <w:rsid w:val="00632753"/>
    <w:rsid w:val="00665C24"/>
    <w:rsid w:val="0066676D"/>
    <w:rsid w:val="00690EC3"/>
    <w:rsid w:val="00691074"/>
    <w:rsid w:val="00692B60"/>
    <w:rsid w:val="00695F88"/>
    <w:rsid w:val="006A71AD"/>
    <w:rsid w:val="006B0727"/>
    <w:rsid w:val="006C1123"/>
    <w:rsid w:val="006C126E"/>
    <w:rsid w:val="006C2BFA"/>
    <w:rsid w:val="006D0B5F"/>
    <w:rsid w:val="006D4AAC"/>
    <w:rsid w:val="006D4E58"/>
    <w:rsid w:val="006D5F93"/>
    <w:rsid w:val="006F0FD5"/>
    <w:rsid w:val="006F137D"/>
    <w:rsid w:val="006F4D38"/>
    <w:rsid w:val="0070054B"/>
    <w:rsid w:val="00702063"/>
    <w:rsid w:val="00710DBB"/>
    <w:rsid w:val="00715E82"/>
    <w:rsid w:val="007249A2"/>
    <w:rsid w:val="00725F1C"/>
    <w:rsid w:val="00743700"/>
    <w:rsid w:val="00745356"/>
    <w:rsid w:val="007538E4"/>
    <w:rsid w:val="007621B9"/>
    <w:rsid w:val="00773560"/>
    <w:rsid w:val="00776AE2"/>
    <w:rsid w:val="0077703F"/>
    <w:rsid w:val="007921CD"/>
    <w:rsid w:val="00796685"/>
    <w:rsid w:val="007A6DFD"/>
    <w:rsid w:val="007C791C"/>
    <w:rsid w:val="007D6D02"/>
    <w:rsid w:val="007D7DF4"/>
    <w:rsid w:val="007E0D23"/>
    <w:rsid w:val="007F196D"/>
    <w:rsid w:val="00805895"/>
    <w:rsid w:val="008075CB"/>
    <w:rsid w:val="00811771"/>
    <w:rsid w:val="008154DD"/>
    <w:rsid w:val="00834C01"/>
    <w:rsid w:val="00835DF3"/>
    <w:rsid w:val="008542DE"/>
    <w:rsid w:val="0085461A"/>
    <w:rsid w:val="008638DE"/>
    <w:rsid w:val="00885CF1"/>
    <w:rsid w:val="00891182"/>
    <w:rsid w:val="008922A3"/>
    <w:rsid w:val="008927D9"/>
    <w:rsid w:val="008A28C8"/>
    <w:rsid w:val="008A2FD0"/>
    <w:rsid w:val="008A7E45"/>
    <w:rsid w:val="008B28F4"/>
    <w:rsid w:val="008C75E4"/>
    <w:rsid w:val="008F2EC6"/>
    <w:rsid w:val="008F6B58"/>
    <w:rsid w:val="0090282C"/>
    <w:rsid w:val="009062FA"/>
    <w:rsid w:val="00906D0C"/>
    <w:rsid w:val="0091540A"/>
    <w:rsid w:val="00916BBC"/>
    <w:rsid w:val="00934B34"/>
    <w:rsid w:val="0095072C"/>
    <w:rsid w:val="00973CDB"/>
    <w:rsid w:val="009825FF"/>
    <w:rsid w:val="0098373D"/>
    <w:rsid w:val="00985097"/>
    <w:rsid w:val="00985D00"/>
    <w:rsid w:val="009870C4"/>
    <w:rsid w:val="009872AA"/>
    <w:rsid w:val="009B572C"/>
    <w:rsid w:val="009C4BCF"/>
    <w:rsid w:val="009C6D79"/>
    <w:rsid w:val="009C7F61"/>
    <w:rsid w:val="009E2E36"/>
    <w:rsid w:val="009E6A8B"/>
    <w:rsid w:val="00A36880"/>
    <w:rsid w:val="00A40070"/>
    <w:rsid w:val="00A42E82"/>
    <w:rsid w:val="00A46EE9"/>
    <w:rsid w:val="00A47019"/>
    <w:rsid w:val="00A55E83"/>
    <w:rsid w:val="00A579BB"/>
    <w:rsid w:val="00A63D55"/>
    <w:rsid w:val="00A73B3F"/>
    <w:rsid w:val="00A8441B"/>
    <w:rsid w:val="00A9088C"/>
    <w:rsid w:val="00A95D89"/>
    <w:rsid w:val="00AA5EB6"/>
    <w:rsid w:val="00AA7422"/>
    <w:rsid w:val="00AB3243"/>
    <w:rsid w:val="00AB5232"/>
    <w:rsid w:val="00AC452A"/>
    <w:rsid w:val="00AD6E20"/>
    <w:rsid w:val="00AE7222"/>
    <w:rsid w:val="00B02F00"/>
    <w:rsid w:val="00B14DDC"/>
    <w:rsid w:val="00B172E4"/>
    <w:rsid w:val="00B23E18"/>
    <w:rsid w:val="00B30A5E"/>
    <w:rsid w:val="00B31505"/>
    <w:rsid w:val="00B341EB"/>
    <w:rsid w:val="00B6269C"/>
    <w:rsid w:val="00B74C73"/>
    <w:rsid w:val="00B93EB5"/>
    <w:rsid w:val="00B96449"/>
    <w:rsid w:val="00B96F5A"/>
    <w:rsid w:val="00BA2247"/>
    <w:rsid w:val="00BA5D97"/>
    <w:rsid w:val="00BA6B19"/>
    <w:rsid w:val="00BB1C52"/>
    <w:rsid w:val="00BB2A50"/>
    <w:rsid w:val="00BC1E48"/>
    <w:rsid w:val="00BD3F03"/>
    <w:rsid w:val="00C000F4"/>
    <w:rsid w:val="00C0704D"/>
    <w:rsid w:val="00C11627"/>
    <w:rsid w:val="00C12E8B"/>
    <w:rsid w:val="00C24A51"/>
    <w:rsid w:val="00C25722"/>
    <w:rsid w:val="00C50517"/>
    <w:rsid w:val="00C618DB"/>
    <w:rsid w:val="00C76FBB"/>
    <w:rsid w:val="00C93384"/>
    <w:rsid w:val="00CA28BA"/>
    <w:rsid w:val="00CA44AD"/>
    <w:rsid w:val="00CD38B1"/>
    <w:rsid w:val="00CF1A71"/>
    <w:rsid w:val="00D00F76"/>
    <w:rsid w:val="00D04847"/>
    <w:rsid w:val="00D1063F"/>
    <w:rsid w:val="00D11007"/>
    <w:rsid w:val="00D1420C"/>
    <w:rsid w:val="00D16F8B"/>
    <w:rsid w:val="00D23470"/>
    <w:rsid w:val="00D2449B"/>
    <w:rsid w:val="00D2743B"/>
    <w:rsid w:val="00D424B1"/>
    <w:rsid w:val="00D4482B"/>
    <w:rsid w:val="00D54384"/>
    <w:rsid w:val="00D54E67"/>
    <w:rsid w:val="00D54F48"/>
    <w:rsid w:val="00D6018E"/>
    <w:rsid w:val="00D632BB"/>
    <w:rsid w:val="00D73A35"/>
    <w:rsid w:val="00D74782"/>
    <w:rsid w:val="00D9608A"/>
    <w:rsid w:val="00D97AA3"/>
    <w:rsid w:val="00DA27B6"/>
    <w:rsid w:val="00DA303F"/>
    <w:rsid w:val="00DC17D9"/>
    <w:rsid w:val="00DC3C8A"/>
    <w:rsid w:val="00DD62F6"/>
    <w:rsid w:val="00DD7E97"/>
    <w:rsid w:val="00DE06B4"/>
    <w:rsid w:val="00DF42DA"/>
    <w:rsid w:val="00DF7278"/>
    <w:rsid w:val="00E03AFD"/>
    <w:rsid w:val="00E0485E"/>
    <w:rsid w:val="00E21627"/>
    <w:rsid w:val="00E23FB0"/>
    <w:rsid w:val="00E46243"/>
    <w:rsid w:val="00E52BD5"/>
    <w:rsid w:val="00E63605"/>
    <w:rsid w:val="00E66534"/>
    <w:rsid w:val="00E719D1"/>
    <w:rsid w:val="00E71A35"/>
    <w:rsid w:val="00E72F6C"/>
    <w:rsid w:val="00E80113"/>
    <w:rsid w:val="00E94B3D"/>
    <w:rsid w:val="00E95DD5"/>
    <w:rsid w:val="00EA09F9"/>
    <w:rsid w:val="00EA1673"/>
    <w:rsid w:val="00EA51CA"/>
    <w:rsid w:val="00EB7D74"/>
    <w:rsid w:val="00EC23C7"/>
    <w:rsid w:val="00ED00B7"/>
    <w:rsid w:val="00EF1341"/>
    <w:rsid w:val="00EF44E6"/>
    <w:rsid w:val="00F055D3"/>
    <w:rsid w:val="00F16D0F"/>
    <w:rsid w:val="00F245F7"/>
    <w:rsid w:val="00F265DC"/>
    <w:rsid w:val="00F32789"/>
    <w:rsid w:val="00F34C78"/>
    <w:rsid w:val="00F359D5"/>
    <w:rsid w:val="00F71D53"/>
    <w:rsid w:val="00F731F5"/>
    <w:rsid w:val="00F75F59"/>
    <w:rsid w:val="00F86023"/>
    <w:rsid w:val="00F865FB"/>
    <w:rsid w:val="00F87684"/>
    <w:rsid w:val="00F96EDC"/>
    <w:rsid w:val="00FC6A11"/>
    <w:rsid w:val="00FC77E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3542"/>
  <w15:docId w15:val="{E53D6046-65BD-4836-8A5B-58A991E0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gkelc">
    <w:name w:val="hgkelc"/>
    <w:basedOn w:val="DefaultParagraphFont"/>
    <w:rsid w:val="00AA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D1B5B-B96A-411B-B3AD-04985487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2016-01-04T13:03:00Z</cp:lastPrinted>
  <dcterms:created xsi:type="dcterms:W3CDTF">2021-11-16T12:09:00Z</dcterms:created>
  <dcterms:modified xsi:type="dcterms:W3CDTF">2021-11-16T12:09:00Z</dcterms:modified>
</cp:coreProperties>
</file>