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030"/>
        <w:gridCol w:w="519"/>
        <w:gridCol w:w="579"/>
        <w:gridCol w:w="428"/>
        <w:gridCol w:w="602"/>
        <w:gridCol w:w="1030"/>
        <w:gridCol w:w="1061"/>
      </w:tblGrid>
      <w:tr w:rsidR="008C75E4" w:rsidRPr="008C75E4" w14:paraId="7CF77EFE" w14:textId="77777777" w:rsidTr="00504440">
        <w:trPr>
          <w:jc w:val="center"/>
        </w:trPr>
        <w:tc>
          <w:tcPr>
            <w:tcW w:w="9555" w:type="dxa"/>
            <w:gridSpan w:val="14"/>
            <w:tcMar>
              <w:top w:w="57" w:type="dxa"/>
              <w:bottom w:w="57" w:type="dxa"/>
            </w:tcMar>
          </w:tcPr>
          <w:p w14:paraId="1309E088"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1BB3636" w14:textId="77777777" w:rsidTr="00504440">
        <w:trPr>
          <w:trHeight w:val="535"/>
          <w:jc w:val="center"/>
        </w:trPr>
        <w:tc>
          <w:tcPr>
            <w:tcW w:w="1296" w:type="dxa"/>
            <w:tcMar>
              <w:top w:w="57" w:type="dxa"/>
              <w:bottom w:w="57" w:type="dxa"/>
            </w:tcMar>
          </w:tcPr>
          <w:p w14:paraId="3DCFE251" w14:textId="77777777" w:rsidR="004936A6" w:rsidRDefault="004936A6" w:rsidP="00D2449B">
            <w:pPr>
              <w:jc w:val="center"/>
              <w:rPr>
                <w:rFonts w:ascii="Calibri" w:hAnsi="Calibri"/>
                <w:b/>
                <w:szCs w:val="22"/>
              </w:rPr>
            </w:pPr>
            <w:r w:rsidRPr="008C75E4">
              <w:rPr>
                <w:rFonts w:ascii="Calibri" w:hAnsi="Calibri"/>
                <w:b/>
                <w:szCs w:val="22"/>
              </w:rPr>
              <w:t>Signed:</w:t>
            </w:r>
          </w:p>
          <w:p w14:paraId="6B2A03A2" w14:textId="77777777" w:rsidR="00454754" w:rsidRPr="008C75E4" w:rsidRDefault="00454754" w:rsidP="00D2449B">
            <w:pPr>
              <w:jc w:val="center"/>
              <w:rPr>
                <w:rFonts w:ascii="Calibri" w:hAnsi="Calibri"/>
                <w:b/>
                <w:szCs w:val="22"/>
              </w:rPr>
            </w:pPr>
          </w:p>
        </w:tc>
        <w:tc>
          <w:tcPr>
            <w:tcW w:w="900" w:type="dxa"/>
          </w:tcPr>
          <w:p w14:paraId="45DA3F42"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60B9A5E9" w14:textId="77777777" w:rsidR="004936A6" w:rsidRPr="008C75E4" w:rsidRDefault="0086109A" w:rsidP="00D2449B">
            <w:pPr>
              <w:jc w:val="center"/>
              <w:rPr>
                <w:rFonts w:ascii="Calibri" w:hAnsi="Calibri"/>
                <w:b/>
                <w:szCs w:val="22"/>
              </w:rPr>
            </w:pPr>
            <w:r>
              <w:rPr>
                <w:rFonts w:ascii="Calibri" w:hAnsi="Calibri"/>
                <w:b/>
                <w:szCs w:val="22"/>
              </w:rPr>
              <w:t>LE</w:t>
            </w:r>
          </w:p>
        </w:tc>
        <w:tc>
          <w:tcPr>
            <w:tcW w:w="1030" w:type="dxa"/>
          </w:tcPr>
          <w:p w14:paraId="4D1EBACE"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30" w:type="dxa"/>
          </w:tcPr>
          <w:p w14:paraId="2EF13E8A" w14:textId="486C6EDC" w:rsidR="004936A6" w:rsidRPr="008C75E4" w:rsidRDefault="004910F2" w:rsidP="00D2449B">
            <w:pPr>
              <w:jc w:val="center"/>
              <w:rPr>
                <w:rFonts w:ascii="Calibri" w:hAnsi="Calibri"/>
                <w:b/>
                <w:szCs w:val="22"/>
              </w:rPr>
            </w:pPr>
            <w:r>
              <w:rPr>
                <w:rFonts w:ascii="Calibri" w:hAnsi="Calibri"/>
                <w:b/>
                <w:szCs w:val="22"/>
              </w:rPr>
              <w:t>9.11</w:t>
            </w:r>
            <w:r w:rsidR="008A2403">
              <w:rPr>
                <w:rFonts w:ascii="Calibri" w:hAnsi="Calibri"/>
                <w:b/>
                <w:szCs w:val="22"/>
              </w:rPr>
              <w:t>.21</w:t>
            </w:r>
          </w:p>
        </w:tc>
        <w:tc>
          <w:tcPr>
            <w:tcW w:w="1098" w:type="dxa"/>
            <w:gridSpan w:val="2"/>
          </w:tcPr>
          <w:p w14:paraId="77F8F578"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24EDE56C" w14:textId="77777777" w:rsidR="004936A6" w:rsidRPr="008C75E4" w:rsidRDefault="004936A6" w:rsidP="00D2449B">
            <w:pPr>
              <w:jc w:val="center"/>
              <w:rPr>
                <w:rFonts w:ascii="Calibri" w:hAnsi="Calibri"/>
                <w:b/>
                <w:szCs w:val="22"/>
              </w:rPr>
            </w:pPr>
          </w:p>
        </w:tc>
        <w:tc>
          <w:tcPr>
            <w:tcW w:w="1030" w:type="dxa"/>
          </w:tcPr>
          <w:p w14:paraId="55871834"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3AB87708" w14:textId="77777777" w:rsidR="004936A6" w:rsidRPr="008C75E4" w:rsidRDefault="004936A6" w:rsidP="00D2449B">
            <w:pPr>
              <w:jc w:val="center"/>
              <w:rPr>
                <w:rFonts w:ascii="Calibri" w:hAnsi="Calibri"/>
                <w:b/>
                <w:szCs w:val="22"/>
              </w:rPr>
            </w:pPr>
          </w:p>
        </w:tc>
      </w:tr>
      <w:tr w:rsidR="00E06DFC" w:rsidRPr="008C75E4" w14:paraId="4AAB95C1" w14:textId="77777777" w:rsidTr="00504440">
        <w:trPr>
          <w:trHeight w:val="586"/>
          <w:jc w:val="center"/>
        </w:trPr>
        <w:tc>
          <w:tcPr>
            <w:tcW w:w="1296" w:type="dxa"/>
            <w:tcBorders>
              <w:bottom w:val="single" w:sz="4" w:space="0" w:color="BFBFBF" w:themeColor="background1" w:themeShade="BF"/>
            </w:tcBorders>
            <w:tcMar>
              <w:top w:w="57" w:type="dxa"/>
              <w:bottom w:w="57" w:type="dxa"/>
            </w:tcMar>
          </w:tcPr>
          <w:p w14:paraId="161B9A53"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3BFC1A6D" w14:textId="77777777" w:rsidR="00E06DFC" w:rsidRPr="008C75E4" w:rsidRDefault="008A2403" w:rsidP="00D2449B">
            <w:pPr>
              <w:jc w:val="center"/>
              <w:rPr>
                <w:rFonts w:ascii="Calibri" w:hAnsi="Calibri"/>
                <w:b/>
                <w:szCs w:val="22"/>
              </w:rPr>
            </w:pPr>
            <w:r>
              <w:rPr>
                <w:rFonts w:ascii="Calibri" w:hAnsi="Calibri"/>
                <w:b/>
                <w:szCs w:val="22"/>
              </w:rPr>
              <w:t>Y</w:t>
            </w:r>
          </w:p>
        </w:tc>
        <w:tc>
          <w:tcPr>
            <w:tcW w:w="1080" w:type="dxa"/>
            <w:gridSpan w:val="4"/>
            <w:tcBorders>
              <w:bottom w:val="single" w:sz="4" w:space="0" w:color="BFBFBF" w:themeColor="background1" w:themeShade="BF"/>
            </w:tcBorders>
          </w:tcPr>
          <w:p w14:paraId="518E8AE2"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6472DE49" w14:textId="02E5C55E" w:rsidR="00E06DFC" w:rsidRPr="008C75E4" w:rsidRDefault="004910F2" w:rsidP="00D2449B">
            <w:pPr>
              <w:jc w:val="center"/>
              <w:rPr>
                <w:rFonts w:ascii="Calibri" w:hAnsi="Calibri"/>
                <w:b/>
                <w:szCs w:val="22"/>
              </w:rPr>
            </w:pPr>
            <w:r>
              <w:rPr>
                <w:rFonts w:ascii="Calibri" w:hAnsi="Calibri"/>
                <w:b/>
                <w:szCs w:val="22"/>
              </w:rPr>
              <w:t>Y</w:t>
            </w:r>
          </w:p>
        </w:tc>
        <w:tc>
          <w:tcPr>
            <w:tcW w:w="5249" w:type="dxa"/>
            <w:gridSpan w:val="7"/>
            <w:tcBorders>
              <w:bottom w:val="single" w:sz="4" w:space="0" w:color="BFBFBF" w:themeColor="background1" w:themeShade="BF"/>
            </w:tcBorders>
          </w:tcPr>
          <w:p w14:paraId="25C67CB9" w14:textId="77777777" w:rsidR="00E06DFC" w:rsidRPr="008C75E4" w:rsidRDefault="00E06DFC" w:rsidP="00D2449B">
            <w:pPr>
              <w:jc w:val="center"/>
              <w:rPr>
                <w:rFonts w:ascii="Calibri" w:hAnsi="Calibri"/>
                <w:b/>
                <w:szCs w:val="22"/>
              </w:rPr>
            </w:pPr>
          </w:p>
        </w:tc>
      </w:tr>
      <w:tr w:rsidR="008C75E4" w:rsidRPr="008C75E4" w14:paraId="26D8FEDB" w14:textId="77777777" w:rsidTr="00504440">
        <w:trPr>
          <w:jc w:val="center"/>
        </w:trPr>
        <w:tc>
          <w:tcPr>
            <w:tcW w:w="9555" w:type="dxa"/>
            <w:gridSpan w:val="14"/>
            <w:tcBorders>
              <w:left w:val="nil"/>
              <w:right w:val="nil"/>
            </w:tcBorders>
            <w:tcMar>
              <w:top w:w="57" w:type="dxa"/>
              <w:bottom w:w="57" w:type="dxa"/>
            </w:tcMar>
          </w:tcPr>
          <w:p w14:paraId="339CF112" w14:textId="77777777" w:rsidR="004A5EA9" w:rsidRPr="008C75E4" w:rsidRDefault="004A5EA9" w:rsidP="004A5EA9">
            <w:pPr>
              <w:jc w:val="center"/>
              <w:rPr>
                <w:rFonts w:ascii="Calibri" w:hAnsi="Calibri"/>
                <w:b/>
                <w:szCs w:val="22"/>
              </w:rPr>
            </w:pPr>
          </w:p>
        </w:tc>
      </w:tr>
      <w:tr w:rsidR="008C75E4" w:rsidRPr="008C75E4" w14:paraId="7B011D35" w14:textId="77777777" w:rsidTr="00504440">
        <w:trPr>
          <w:jc w:val="center"/>
        </w:trPr>
        <w:tc>
          <w:tcPr>
            <w:tcW w:w="2394" w:type="dxa"/>
            <w:gridSpan w:val="3"/>
            <w:tcMar>
              <w:top w:w="57" w:type="dxa"/>
              <w:bottom w:w="57" w:type="dxa"/>
            </w:tcMar>
          </w:tcPr>
          <w:p w14:paraId="6DB5DDB0" w14:textId="77777777" w:rsidR="004A5EA9" w:rsidRPr="008C75E4" w:rsidRDefault="004A5EA9">
            <w:pPr>
              <w:rPr>
                <w:rFonts w:ascii="Calibri" w:hAnsi="Calibri"/>
                <w:b/>
                <w:szCs w:val="22"/>
              </w:rPr>
            </w:pPr>
            <w:r w:rsidRPr="008C75E4">
              <w:rPr>
                <w:rFonts w:ascii="Calibri" w:hAnsi="Calibri"/>
                <w:b/>
                <w:szCs w:val="22"/>
              </w:rPr>
              <w:t>Application Ref:</w:t>
            </w:r>
          </w:p>
        </w:tc>
        <w:tc>
          <w:tcPr>
            <w:tcW w:w="3461" w:type="dxa"/>
            <w:gridSpan w:val="6"/>
          </w:tcPr>
          <w:p w14:paraId="7506A9BC" w14:textId="42836663" w:rsidR="004A5EA9" w:rsidRPr="008C75E4" w:rsidRDefault="008A2403" w:rsidP="008F6B58">
            <w:pPr>
              <w:rPr>
                <w:rFonts w:ascii="Calibri" w:hAnsi="Calibri"/>
                <w:szCs w:val="22"/>
              </w:rPr>
            </w:pPr>
            <w:r>
              <w:rPr>
                <w:rFonts w:ascii="Calibri" w:hAnsi="Calibri"/>
                <w:szCs w:val="22"/>
              </w:rPr>
              <w:t>3/2021/</w:t>
            </w:r>
            <w:r w:rsidR="004910F2">
              <w:rPr>
                <w:rFonts w:ascii="Calibri" w:hAnsi="Calibri"/>
                <w:szCs w:val="22"/>
              </w:rPr>
              <w:t>0693</w:t>
            </w:r>
          </w:p>
        </w:tc>
        <w:tc>
          <w:tcPr>
            <w:tcW w:w="3700" w:type="dxa"/>
            <w:gridSpan w:val="5"/>
            <w:vMerge w:val="restart"/>
            <w:tcMar>
              <w:top w:w="57" w:type="dxa"/>
              <w:bottom w:w="57" w:type="dxa"/>
            </w:tcMar>
          </w:tcPr>
          <w:p w14:paraId="1BAA9ACB"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58BD180F" wp14:editId="6950E930">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16D79BED" w14:textId="77777777" w:rsidTr="00504440">
        <w:trPr>
          <w:jc w:val="center"/>
        </w:trPr>
        <w:tc>
          <w:tcPr>
            <w:tcW w:w="2394" w:type="dxa"/>
            <w:gridSpan w:val="3"/>
            <w:tcMar>
              <w:top w:w="57" w:type="dxa"/>
              <w:bottom w:w="57" w:type="dxa"/>
            </w:tcMar>
          </w:tcPr>
          <w:p w14:paraId="74CA74AF" w14:textId="77777777" w:rsidR="004A5EA9" w:rsidRPr="008C75E4" w:rsidRDefault="004A5EA9">
            <w:pPr>
              <w:rPr>
                <w:rFonts w:ascii="Calibri" w:hAnsi="Calibri"/>
                <w:b/>
                <w:szCs w:val="22"/>
              </w:rPr>
            </w:pPr>
            <w:r w:rsidRPr="008C75E4">
              <w:rPr>
                <w:rFonts w:ascii="Calibri" w:hAnsi="Calibri"/>
                <w:b/>
                <w:szCs w:val="22"/>
              </w:rPr>
              <w:t>Date Inspected:</w:t>
            </w:r>
          </w:p>
        </w:tc>
        <w:tc>
          <w:tcPr>
            <w:tcW w:w="3461" w:type="dxa"/>
            <w:gridSpan w:val="6"/>
          </w:tcPr>
          <w:p w14:paraId="15EB5649" w14:textId="655D3E32" w:rsidR="004A5EA9" w:rsidRPr="008C75E4" w:rsidRDefault="00C72F6F" w:rsidP="002C6277">
            <w:pPr>
              <w:rPr>
                <w:rFonts w:ascii="Calibri" w:hAnsi="Calibri"/>
                <w:szCs w:val="22"/>
              </w:rPr>
            </w:pPr>
            <w:r>
              <w:rPr>
                <w:rFonts w:ascii="Calibri" w:hAnsi="Calibri"/>
                <w:szCs w:val="22"/>
              </w:rPr>
              <w:t>6.10.2021</w:t>
            </w:r>
          </w:p>
        </w:tc>
        <w:tc>
          <w:tcPr>
            <w:tcW w:w="3700" w:type="dxa"/>
            <w:gridSpan w:val="5"/>
            <w:vMerge/>
            <w:tcMar>
              <w:top w:w="57" w:type="dxa"/>
              <w:bottom w:w="57" w:type="dxa"/>
            </w:tcMar>
          </w:tcPr>
          <w:p w14:paraId="0059F9FA" w14:textId="77777777" w:rsidR="004A5EA9" w:rsidRPr="008C75E4" w:rsidRDefault="004A5EA9">
            <w:pPr>
              <w:rPr>
                <w:rFonts w:ascii="Calibri" w:hAnsi="Calibri"/>
                <w:szCs w:val="22"/>
              </w:rPr>
            </w:pPr>
          </w:p>
        </w:tc>
      </w:tr>
      <w:tr w:rsidR="008C75E4" w:rsidRPr="008C75E4" w14:paraId="25ED9CA5" w14:textId="77777777" w:rsidTr="00504440">
        <w:trPr>
          <w:jc w:val="center"/>
        </w:trPr>
        <w:tc>
          <w:tcPr>
            <w:tcW w:w="2394" w:type="dxa"/>
            <w:gridSpan w:val="3"/>
            <w:tcMar>
              <w:top w:w="57" w:type="dxa"/>
              <w:bottom w:w="57" w:type="dxa"/>
            </w:tcMar>
          </w:tcPr>
          <w:p w14:paraId="68859E1A"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461" w:type="dxa"/>
            <w:gridSpan w:val="6"/>
          </w:tcPr>
          <w:p w14:paraId="690F2CD5" w14:textId="77777777" w:rsidR="004A5EA9" w:rsidRPr="00454754" w:rsidRDefault="00FD7F21" w:rsidP="00811771">
            <w:pPr>
              <w:rPr>
                <w:rFonts w:ascii="Calibri" w:hAnsi="Calibri"/>
                <w:b/>
                <w:szCs w:val="22"/>
              </w:rPr>
            </w:pPr>
            <w:r>
              <w:rPr>
                <w:rFonts w:ascii="Calibri" w:hAnsi="Calibri"/>
                <w:b/>
                <w:szCs w:val="22"/>
              </w:rPr>
              <w:t>LE</w:t>
            </w:r>
          </w:p>
        </w:tc>
        <w:tc>
          <w:tcPr>
            <w:tcW w:w="3700" w:type="dxa"/>
            <w:gridSpan w:val="5"/>
            <w:vMerge/>
            <w:tcMar>
              <w:top w:w="57" w:type="dxa"/>
              <w:bottom w:w="57" w:type="dxa"/>
            </w:tcMar>
          </w:tcPr>
          <w:p w14:paraId="0637CE2F" w14:textId="77777777" w:rsidR="004A5EA9" w:rsidRPr="008C75E4" w:rsidRDefault="004A5EA9">
            <w:pPr>
              <w:rPr>
                <w:rFonts w:ascii="Calibri" w:hAnsi="Calibri"/>
                <w:szCs w:val="22"/>
              </w:rPr>
            </w:pPr>
          </w:p>
        </w:tc>
      </w:tr>
      <w:tr w:rsidR="00FD334A" w:rsidRPr="008C75E4" w14:paraId="0A0A2CAB" w14:textId="77777777" w:rsidTr="00504440">
        <w:trPr>
          <w:jc w:val="center"/>
        </w:trPr>
        <w:tc>
          <w:tcPr>
            <w:tcW w:w="5855" w:type="dxa"/>
            <w:gridSpan w:val="9"/>
            <w:tcBorders>
              <w:bottom w:val="single" w:sz="4" w:space="0" w:color="BFBFBF" w:themeColor="background1" w:themeShade="BF"/>
            </w:tcBorders>
            <w:tcMar>
              <w:top w:w="57" w:type="dxa"/>
              <w:bottom w:w="57" w:type="dxa"/>
            </w:tcMar>
          </w:tcPr>
          <w:p w14:paraId="279F28EE"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FF1F4C6"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20482041" w14:textId="77777777" w:rsidR="00FD334A" w:rsidRPr="008C75E4" w:rsidRDefault="006124F1" w:rsidP="00FD334A">
            <w:pPr>
              <w:rPr>
                <w:rFonts w:ascii="Calibri" w:hAnsi="Calibri"/>
                <w:b/>
                <w:szCs w:val="22"/>
              </w:rPr>
            </w:pPr>
            <w:r>
              <w:rPr>
                <w:rFonts w:ascii="Calibri" w:hAnsi="Calibri"/>
                <w:b/>
                <w:szCs w:val="22"/>
              </w:rPr>
              <w:t>APPROVE</w:t>
            </w:r>
          </w:p>
        </w:tc>
      </w:tr>
      <w:tr w:rsidR="008C75E4" w:rsidRPr="008C75E4" w14:paraId="5EBB2AB2" w14:textId="77777777" w:rsidTr="00504440">
        <w:trPr>
          <w:trHeight w:hRule="exact" w:val="144"/>
          <w:jc w:val="center"/>
        </w:trPr>
        <w:tc>
          <w:tcPr>
            <w:tcW w:w="9555" w:type="dxa"/>
            <w:gridSpan w:val="14"/>
            <w:tcBorders>
              <w:left w:val="nil"/>
              <w:right w:val="nil"/>
            </w:tcBorders>
            <w:tcMar>
              <w:top w:w="57" w:type="dxa"/>
              <w:bottom w:w="57" w:type="dxa"/>
            </w:tcMar>
          </w:tcPr>
          <w:p w14:paraId="4360416F" w14:textId="77777777" w:rsidR="004A5EA9" w:rsidRPr="00504440" w:rsidRDefault="004A5EA9" w:rsidP="007E0D23">
            <w:pPr>
              <w:tabs>
                <w:tab w:val="left" w:pos="4007"/>
              </w:tabs>
              <w:rPr>
                <w:rFonts w:ascii="Calibri" w:hAnsi="Calibri"/>
                <w:b/>
                <w:sz w:val="4"/>
                <w:szCs w:val="4"/>
              </w:rPr>
            </w:pPr>
          </w:p>
        </w:tc>
      </w:tr>
      <w:tr w:rsidR="008C75E4" w:rsidRPr="008C75E4" w14:paraId="14DCD8DF" w14:textId="77777777" w:rsidTr="00504440">
        <w:trPr>
          <w:jc w:val="center"/>
        </w:trPr>
        <w:tc>
          <w:tcPr>
            <w:tcW w:w="3075" w:type="dxa"/>
            <w:gridSpan w:val="5"/>
            <w:tcMar>
              <w:top w:w="57" w:type="dxa"/>
              <w:bottom w:w="57" w:type="dxa"/>
            </w:tcMar>
          </w:tcPr>
          <w:p w14:paraId="4D61D3AB"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480" w:type="dxa"/>
            <w:gridSpan w:val="9"/>
          </w:tcPr>
          <w:p w14:paraId="3D021B44" w14:textId="51ED8D5F" w:rsidR="004A5EA9" w:rsidRPr="008C75E4" w:rsidRDefault="00C72F6F">
            <w:pPr>
              <w:rPr>
                <w:rFonts w:ascii="Calibri" w:hAnsi="Calibri"/>
                <w:szCs w:val="22"/>
              </w:rPr>
            </w:pPr>
            <w:r w:rsidRPr="00C72F6F">
              <w:rPr>
                <w:rFonts w:ascii="Calibri" w:hAnsi="Calibri"/>
                <w:szCs w:val="22"/>
              </w:rPr>
              <w:t>Proposed erection of agricultural building for plant storage and hay/food products.</w:t>
            </w:r>
          </w:p>
        </w:tc>
      </w:tr>
      <w:tr w:rsidR="008C75E4" w:rsidRPr="008C75E4" w14:paraId="7C54417D" w14:textId="77777777" w:rsidTr="00504440">
        <w:trPr>
          <w:jc w:val="center"/>
        </w:trPr>
        <w:tc>
          <w:tcPr>
            <w:tcW w:w="3075" w:type="dxa"/>
            <w:gridSpan w:val="5"/>
            <w:tcBorders>
              <w:bottom w:val="single" w:sz="4" w:space="0" w:color="BFBFBF" w:themeColor="background1" w:themeShade="BF"/>
            </w:tcBorders>
            <w:tcMar>
              <w:top w:w="57" w:type="dxa"/>
              <w:bottom w:w="57" w:type="dxa"/>
            </w:tcMar>
          </w:tcPr>
          <w:p w14:paraId="77789C54"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480" w:type="dxa"/>
            <w:gridSpan w:val="9"/>
            <w:tcBorders>
              <w:bottom w:val="single" w:sz="4" w:space="0" w:color="BFBFBF" w:themeColor="background1" w:themeShade="BF"/>
            </w:tcBorders>
          </w:tcPr>
          <w:p w14:paraId="691240FE" w14:textId="21A2DB61" w:rsidR="002A01CF" w:rsidRPr="008C75E4" w:rsidRDefault="00C72F6F" w:rsidP="00A42E82">
            <w:pPr>
              <w:rPr>
                <w:rFonts w:ascii="Calibri" w:hAnsi="Calibri"/>
                <w:szCs w:val="22"/>
              </w:rPr>
            </w:pPr>
            <w:r>
              <w:rPr>
                <w:rFonts w:ascii="Calibri" w:hAnsi="Calibri"/>
                <w:szCs w:val="22"/>
              </w:rPr>
              <w:t xml:space="preserve">Field’s Farm Barn, Back Lane, Chipping </w:t>
            </w:r>
          </w:p>
        </w:tc>
      </w:tr>
      <w:tr w:rsidR="008C75E4" w:rsidRPr="008C75E4" w14:paraId="797514AD" w14:textId="77777777" w:rsidTr="00504440">
        <w:trPr>
          <w:trHeight w:hRule="exact" w:val="144"/>
          <w:jc w:val="center"/>
        </w:trPr>
        <w:tc>
          <w:tcPr>
            <w:tcW w:w="9555" w:type="dxa"/>
            <w:gridSpan w:val="14"/>
            <w:tcBorders>
              <w:left w:val="nil"/>
              <w:right w:val="nil"/>
            </w:tcBorders>
            <w:tcMar>
              <w:top w:w="57" w:type="dxa"/>
              <w:bottom w:w="57" w:type="dxa"/>
            </w:tcMar>
          </w:tcPr>
          <w:p w14:paraId="476143DB" w14:textId="77777777" w:rsidR="00A95D89" w:rsidRPr="00504440" w:rsidRDefault="00A95D89" w:rsidP="007E0D23">
            <w:pPr>
              <w:tabs>
                <w:tab w:val="left" w:pos="2667"/>
              </w:tabs>
              <w:rPr>
                <w:rFonts w:ascii="Calibri" w:hAnsi="Calibri"/>
                <w:b/>
                <w:sz w:val="4"/>
                <w:szCs w:val="4"/>
              </w:rPr>
            </w:pPr>
          </w:p>
        </w:tc>
      </w:tr>
      <w:tr w:rsidR="008C75E4" w:rsidRPr="008C75E4" w14:paraId="062A28D0" w14:textId="77777777" w:rsidTr="00504440">
        <w:trPr>
          <w:jc w:val="center"/>
        </w:trPr>
        <w:tc>
          <w:tcPr>
            <w:tcW w:w="3075" w:type="dxa"/>
            <w:gridSpan w:val="5"/>
            <w:tcMar>
              <w:top w:w="57" w:type="dxa"/>
              <w:bottom w:w="57" w:type="dxa"/>
            </w:tcMar>
          </w:tcPr>
          <w:p w14:paraId="1BA7352C"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480" w:type="dxa"/>
            <w:gridSpan w:val="9"/>
          </w:tcPr>
          <w:p w14:paraId="78AFAA6E"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4BDC3AC1"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1A6C67F1" w14:textId="7D66A262" w:rsidR="003A4376" w:rsidRPr="009825FF" w:rsidRDefault="00402DAE" w:rsidP="009825FF">
            <w:pPr>
              <w:jc w:val="both"/>
              <w:rPr>
                <w:rFonts w:ascii="Calibri" w:hAnsi="Calibri"/>
                <w:szCs w:val="22"/>
              </w:rPr>
            </w:pPr>
            <w:r>
              <w:rPr>
                <w:rFonts w:ascii="Calibri" w:hAnsi="Calibri"/>
                <w:szCs w:val="22"/>
              </w:rPr>
              <w:t>N</w:t>
            </w:r>
            <w:r w:rsidR="00C72F6F">
              <w:rPr>
                <w:rFonts w:ascii="Calibri" w:hAnsi="Calibri"/>
                <w:szCs w:val="22"/>
              </w:rPr>
              <w:t>o comments received</w:t>
            </w:r>
          </w:p>
        </w:tc>
      </w:tr>
      <w:tr w:rsidR="008C75E4" w:rsidRPr="008C75E4" w14:paraId="179CD13B" w14:textId="77777777" w:rsidTr="00504440">
        <w:trPr>
          <w:trHeight w:hRule="exact" w:val="144"/>
          <w:jc w:val="center"/>
        </w:trPr>
        <w:tc>
          <w:tcPr>
            <w:tcW w:w="9555" w:type="dxa"/>
            <w:gridSpan w:val="14"/>
            <w:tcBorders>
              <w:left w:val="nil"/>
              <w:right w:val="nil"/>
            </w:tcBorders>
            <w:tcMar>
              <w:top w:w="57" w:type="dxa"/>
              <w:bottom w:w="57" w:type="dxa"/>
            </w:tcMar>
          </w:tcPr>
          <w:p w14:paraId="5AC6CC69" w14:textId="77777777" w:rsidR="00C618DB" w:rsidRPr="00504440" w:rsidRDefault="00C618DB" w:rsidP="006126D1">
            <w:pPr>
              <w:jc w:val="both"/>
              <w:rPr>
                <w:rFonts w:ascii="Calibri" w:hAnsi="Calibri"/>
                <w:bCs/>
                <w:sz w:val="4"/>
                <w:szCs w:val="4"/>
              </w:rPr>
            </w:pPr>
          </w:p>
        </w:tc>
      </w:tr>
      <w:tr w:rsidR="008C75E4" w:rsidRPr="008C75E4" w14:paraId="194C3A3A" w14:textId="77777777" w:rsidTr="00504440">
        <w:trPr>
          <w:jc w:val="center"/>
        </w:trPr>
        <w:tc>
          <w:tcPr>
            <w:tcW w:w="3075" w:type="dxa"/>
            <w:gridSpan w:val="5"/>
            <w:tcMar>
              <w:top w:w="57" w:type="dxa"/>
              <w:bottom w:w="57" w:type="dxa"/>
            </w:tcMar>
          </w:tcPr>
          <w:p w14:paraId="76138C49"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66F9D423"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8C75E4" w:rsidRPr="008C75E4" w14:paraId="160ECAAC" w14:textId="77777777" w:rsidTr="00504440">
        <w:trPr>
          <w:jc w:val="center"/>
        </w:trPr>
        <w:tc>
          <w:tcPr>
            <w:tcW w:w="3075" w:type="dxa"/>
            <w:gridSpan w:val="5"/>
            <w:tcMar>
              <w:top w:w="57" w:type="dxa"/>
              <w:bottom w:w="57" w:type="dxa"/>
            </w:tcMar>
          </w:tcPr>
          <w:p w14:paraId="1C62920C" w14:textId="4FC1F7EC" w:rsidR="002A01CF" w:rsidRPr="008C75E4" w:rsidRDefault="00402DAE" w:rsidP="006126D1">
            <w:pPr>
              <w:jc w:val="both"/>
              <w:rPr>
                <w:rFonts w:ascii="Calibri" w:hAnsi="Calibri"/>
                <w:b/>
                <w:szCs w:val="22"/>
              </w:rPr>
            </w:pPr>
            <w:r>
              <w:rPr>
                <w:rFonts w:ascii="Calibri" w:hAnsi="Calibri"/>
                <w:b/>
                <w:szCs w:val="22"/>
              </w:rPr>
              <w:t>United Utilities</w:t>
            </w:r>
            <w:r w:rsidR="002A01CF" w:rsidRPr="008C75E4">
              <w:rPr>
                <w:rFonts w:ascii="Calibri" w:hAnsi="Calibri"/>
                <w:b/>
                <w:szCs w:val="22"/>
              </w:rPr>
              <w:t>:</w:t>
            </w:r>
          </w:p>
        </w:tc>
        <w:tc>
          <w:tcPr>
            <w:tcW w:w="6480" w:type="dxa"/>
            <w:gridSpan w:val="9"/>
          </w:tcPr>
          <w:p w14:paraId="0C899B12" w14:textId="77777777" w:rsidR="002A01CF" w:rsidRPr="008C75E4" w:rsidRDefault="002A01CF" w:rsidP="006126D1">
            <w:pPr>
              <w:jc w:val="both"/>
              <w:rPr>
                <w:rFonts w:ascii="Calibri" w:hAnsi="Calibri"/>
                <w:b/>
                <w:szCs w:val="22"/>
              </w:rPr>
            </w:pPr>
          </w:p>
        </w:tc>
      </w:tr>
      <w:tr w:rsidR="00402DAE" w:rsidRPr="008C75E4" w14:paraId="6CC2CDF5" w14:textId="77777777" w:rsidTr="00A46681">
        <w:trPr>
          <w:jc w:val="center"/>
        </w:trPr>
        <w:tc>
          <w:tcPr>
            <w:tcW w:w="9555" w:type="dxa"/>
            <w:gridSpan w:val="14"/>
            <w:tcMar>
              <w:top w:w="57" w:type="dxa"/>
              <w:bottom w:w="57" w:type="dxa"/>
            </w:tcMar>
          </w:tcPr>
          <w:p w14:paraId="1FC8932C" w14:textId="088AE073" w:rsidR="00402DAE" w:rsidRPr="00402DAE" w:rsidRDefault="00402DAE" w:rsidP="00402DAE">
            <w:pPr>
              <w:jc w:val="both"/>
              <w:rPr>
                <w:rFonts w:ascii="Calibri" w:hAnsi="Calibri"/>
                <w:bCs/>
                <w:szCs w:val="22"/>
              </w:rPr>
            </w:pPr>
            <w:r w:rsidRPr="00402DAE">
              <w:rPr>
                <w:rFonts w:ascii="Calibri" w:hAnsi="Calibri"/>
                <w:bCs/>
                <w:szCs w:val="22"/>
              </w:rPr>
              <w:t>In accordance with the National Planning Policy Framework (NPPF) and the National Planning</w:t>
            </w:r>
            <w:r>
              <w:rPr>
                <w:rFonts w:ascii="Calibri" w:hAnsi="Calibri"/>
                <w:bCs/>
                <w:szCs w:val="22"/>
              </w:rPr>
              <w:t xml:space="preserve"> </w:t>
            </w:r>
            <w:r w:rsidRPr="00402DAE">
              <w:rPr>
                <w:rFonts w:ascii="Calibri" w:hAnsi="Calibri"/>
                <w:bCs/>
                <w:szCs w:val="22"/>
              </w:rPr>
              <w:t>Practice Guidance (NPPG), the site should be drained on a separate system with foul water</w:t>
            </w:r>
            <w:r>
              <w:rPr>
                <w:rFonts w:ascii="Calibri" w:hAnsi="Calibri"/>
                <w:bCs/>
                <w:szCs w:val="22"/>
              </w:rPr>
              <w:t xml:space="preserve"> </w:t>
            </w:r>
            <w:r w:rsidRPr="00402DAE">
              <w:rPr>
                <w:rFonts w:ascii="Calibri" w:hAnsi="Calibri"/>
                <w:bCs/>
                <w:szCs w:val="22"/>
              </w:rPr>
              <w:t>draining to the public sewer and surface water draining in the most sustainable way.</w:t>
            </w:r>
          </w:p>
        </w:tc>
      </w:tr>
      <w:tr w:rsidR="00402DAE" w:rsidRPr="008C75E4" w14:paraId="18C40F31" w14:textId="77777777" w:rsidTr="00504440">
        <w:trPr>
          <w:jc w:val="center"/>
        </w:trPr>
        <w:tc>
          <w:tcPr>
            <w:tcW w:w="3075" w:type="dxa"/>
            <w:gridSpan w:val="5"/>
            <w:tcMar>
              <w:top w:w="57" w:type="dxa"/>
              <w:bottom w:w="57" w:type="dxa"/>
            </w:tcMar>
          </w:tcPr>
          <w:p w14:paraId="6B12C230" w14:textId="09DD8C34" w:rsidR="00402DAE" w:rsidRPr="008C75E4" w:rsidRDefault="00402DAE" w:rsidP="006126D1">
            <w:pPr>
              <w:jc w:val="both"/>
              <w:rPr>
                <w:rFonts w:ascii="Calibri" w:hAnsi="Calibri"/>
                <w:b/>
                <w:szCs w:val="22"/>
              </w:rPr>
            </w:pPr>
            <w:r>
              <w:rPr>
                <w:rFonts w:ascii="Calibri" w:hAnsi="Calibri"/>
                <w:b/>
                <w:szCs w:val="22"/>
              </w:rPr>
              <w:t>Lancashire Fire and Rescue</w:t>
            </w:r>
          </w:p>
        </w:tc>
        <w:tc>
          <w:tcPr>
            <w:tcW w:w="6480" w:type="dxa"/>
            <w:gridSpan w:val="9"/>
          </w:tcPr>
          <w:p w14:paraId="49B0A558" w14:textId="77777777" w:rsidR="00402DAE" w:rsidRPr="008C75E4" w:rsidRDefault="00402DAE" w:rsidP="006126D1">
            <w:pPr>
              <w:jc w:val="both"/>
              <w:rPr>
                <w:rFonts w:ascii="Calibri" w:hAnsi="Calibri"/>
                <w:b/>
                <w:szCs w:val="22"/>
              </w:rPr>
            </w:pPr>
          </w:p>
        </w:tc>
      </w:tr>
      <w:tr w:rsidR="008C75E4" w:rsidRPr="008C75E4" w14:paraId="227E2B6B" w14:textId="77777777" w:rsidTr="00504440">
        <w:trPr>
          <w:jc w:val="center"/>
        </w:trPr>
        <w:tc>
          <w:tcPr>
            <w:tcW w:w="9555" w:type="dxa"/>
            <w:gridSpan w:val="14"/>
            <w:tcMar>
              <w:top w:w="57" w:type="dxa"/>
              <w:bottom w:w="57" w:type="dxa"/>
            </w:tcMar>
          </w:tcPr>
          <w:p w14:paraId="5081E6C0" w14:textId="61E7FF50" w:rsidR="00C0704D" w:rsidRPr="008C75E4" w:rsidRDefault="00402DAE" w:rsidP="00402DAE">
            <w:pPr>
              <w:jc w:val="both"/>
              <w:rPr>
                <w:rFonts w:ascii="Calibri" w:hAnsi="Calibri"/>
                <w:szCs w:val="22"/>
              </w:rPr>
            </w:pPr>
            <w:r w:rsidRPr="00402DAE">
              <w:rPr>
                <w:rFonts w:ascii="Calibri" w:hAnsi="Calibri"/>
                <w:szCs w:val="22"/>
              </w:rPr>
              <w:t>It should be ensured that the scheme fully meets all the requirements of Building</w:t>
            </w:r>
            <w:r>
              <w:rPr>
                <w:rFonts w:ascii="Calibri" w:hAnsi="Calibri"/>
                <w:szCs w:val="22"/>
              </w:rPr>
              <w:t xml:space="preserve"> </w:t>
            </w:r>
            <w:r w:rsidRPr="00402DAE">
              <w:rPr>
                <w:rFonts w:ascii="Calibri" w:hAnsi="Calibri"/>
                <w:szCs w:val="22"/>
              </w:rPr>
              <w:t>Regulations Approved Document B, Part B5 ‘Access and facilities for the Fire Service’.</w:t>
            </w:r>
          </w:p>
        </w:tc>
      </w:tr>
      <w:tr w:rsidR="008C75E4" w:rsidRPr="008C75E4" w14:paraId="5E1201AB" w14:textId="77777777" w:rsidTr="00504440">
        <w:trPr>
          <w:jc w:val="center"/>
        </w:trPr>
        <w:tc>
          <w:tcPr>
            <w:tcW w:w="3075" w:type="dxa"/>
            <w:gridSpan w:val="5"/>
            <w:tcMar>
              <w:top w:w="57" w:type="dxa"/>
              <w:bottom w:w="57" w:type="dxa"/>
            </w:tcMar>
          </w:tcPr>
          <w:p w14:paraId="5D546F47"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480" w:type="dxa"/>
            <w:gridSpan w:val="9"/>
          </w:tcPr>
          <w:p w14:paraId="0B3DD49B"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5B37984" w14:textId="77777777" w:rsidTr="00504440">
        <w:trPr>
          <w:jc w:val="center"/>
        </w:trPr>
        <w:tc>
          <w:tcPr>
            <w:tcW w:w="9555" w:type="dxa"/>
            <w:gridSpan w:val="14"/>
            <w:tcBorders>
              <w:bottom w:val="single" w:sz="4" w:space="0" w:color="BFBFBF" w:themeColor="background1" w:themeShade="BF"/>
            </w:tcBorders>
            <w:tcMar>
              <w:top w:w="57" w:type="dxa"/>
              <w:bottom w:w="57" w:type="dxa"/>
            </w:tcMar>
          </w:tcPr>
          <w:p w14:paraId="73D6E245" w14:textId="77777777" w:rsidR="005878FE" w:rsidRPr="00435FC9" w:rsidRDefault="0061423C" w:rsidP="00435FC9">
            <w:pPr>
              <w:jc w:val="both"/>
              <w:rPr>
                <w:rFonts w:ascii="Calibri" w:hAnsi="Calibri"/>
                <w:szCs w:val="22"/>
              </w:rPr>
            </w:pPr>
            <w:r>
              <w:rPr>
                <w:rFonts w:ascii="Calibri" w:hAnsi="Calibri"/>
                <w:szCs w:val="22"/>
              </w:rPr>
              <w:t>None</w:t>
            </w:r>
          </w:p>
        </w:tc>
      </w:tr>
      <w:tr w:rsidR="008C75E4" w:rsidRPr="008C75E4" w14:paraId="1817CCE5" w14:textId="77777777" w:rsidTr="00504440">
        <w:trPr>
          <w:trHeight w:hRule="exact" w:val="144"/>
          <w:jc w:val="center"/>
        </w:trPr>
        <w:tc>
          <w:tcPr>
            <w:tcW w:w="9555" w:type="dxa"/>
            <w:gridSpan w:val="14"/>
            <w:tcBorders>
              <w:left w:val="nil"/>
              <w:right w:val="nil"/>
            </w:tcBorders>
            <w:tcMar>
              <w:top w:w="57" w:type="dxa"/>
              <w:bottom w:w="57" w:type="dxa"/>
            </w:tcMar>
          </w:tcPr>
          <w:p w14:paraId="21496797" w14:textId="77777777" w:rsidR="00C0704D" w:rsidRPr="00504440" w:rsidRDefault="00C0704D" w:rsidP="006126D1">
            <w:pPr>
              <w:jc w:val="both"/>
              <w:rPr>
                <w:rFonts w:ascii="Calibri" w:hAnsi="Calibri"/>
                <w:sz w:val="4"/>
                <w:szCs w:val="4"/>
              </w:rPr>
            </w:pPr>
          </w:p>
        </w:tc>
      </w:tr>
      <w:tr w:rsidR="008C75E4" w:rsidRPr="008C75E4" w14:paraId="29EF65D3" w14:textId="77777777" w:rsidTr="00504440">
        <w:trPr>
          <w:jc w:val="center"/>
        </w:trPr>
        <w:tc>
          <w:tcPr>
            <w:tcW w:w="9555" w:type="dxa"/>
            <w:gridSpan w:val="14"/>
            <w:tcMar>
              <w:top w:w="57" w:type="dxa"/>
              <w:bottom w:w="57" w:type="dxa"/>
            </w:tcMar>
          </w:tcPr>
          <w:p w14:paraId="641C3A24"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31BFD846" w14:textId="77777777" w:rsidTr="00504440">
        <w:trPr>
          <w:trHeight w:val="864"/>
          <w:jc w:val="center"/>
        </w:trPr>
        <w:tc>
          <w:tcPr>
            <w:tcW w:w="9555" w:type="dxa"/>
            <w:gridSpan w:val="14"/>
            <w:tcMar>
              <w:top w:w="57" w:type="dxa"/>
              <w:bottom w:w="57" w:type="dxa"/>
            </w:tcMar>
          </w:tcPr>
          <w:p w14:paraId="602214F6" w14:textId="77777777" w:rsidR="008542DE" w:rsidRPr="00504440" w:rsidRDefault="00C0704D" w:rsidP="00504440">
            <w:pPr>
              <w:pStyle w:val="PLANNING"/>
              <w:rPr>
                <w:rFonts w:ascii="Calibri" w:hAnsi="Calibri"/>
                <w:b/>
                <w:bCs/>
                <w:szCs w:val="22"/>
              </w:rPr>
            </w:pPr>
            <w:r w:rsidRPr="008C75E4">
              <w:rPr>
                <w:rFonts w:ascii="Calibri" w:hAnsi="Calibri"/>
                <w:b/>
                <w:bCs/>
                <w:szCs w:val="22"/>
              </w:rPr>
              <w:t>Ribble Valley Core Strategy:</w:t>
            </w:r>
          </w:p>
          <w:p w14:paraId="168AFBE2" w14:textId="77777777" w:rsidR="00DA0C56" w:rsidRPr="00DA0C56" w:rsidRDefault="00DA0C56" w:rsidP="00DA0C56">
            <w:pPr>
              <w:jc w:val="both"/>
              <w:rPr>
                <w:rFonts w:ascii="Calibri" w:hAnsi="Calibri"/>
                <w:b/>
                <w:szCs w:val="22"/>
              </w:rPr>
            </w:pPr>
            <w:r w:rsidRPr="00DA0C56">
              <w:rPr>
                <w:rFonts w:ascii="Calibri" w:hAnsi="Calibri"/>
                <w:b/>
                <w:szCs w:val="22"/>
              </w:rPr>
              <w:t xml:space="preserve">Policy DS1: Development Strategy </w:t>
            </w:r>
          </w:p>
          <w:p w14:paraId="6CEDD0C2" w14:textId="15256B63" w:rsidR="00DA0C56" w:rsidRDefault="00DA0C56" w:rsidP="00DA0C56">
            <w:pPr>
              <w:jc w:val="both"/>
              <w:rPr>
                <w:rFonts w:ascii="Calibri" w:hAnsi="Calibri"/>
                <w:b/>
                <w:szCs w:val="22"/>
              </w:rPr>
            </w:pPr>
            <w:r w:rsidRPr="00DA0C56">
              <w:rPr>
                <w:rFonts w:ascii="Calibri" w:hAnsi="Calibri"/>
                <w:b/>
                <w:szCs w:val="22"/>
              </w:rPr>
              <w:t xml:space="preserve">Policy DS2: Sustainable Development </w:t>
            </w:r>
          </w:p>
          <w:p w14:paraId="57956465" w14:textId="20919B4A" w:rsidR="00D31955" w:rsidRDefault="00D31955" w:rsidP="00DA0C56">
            <w:pPr>
              <w:jc w:val="both"/>
              <w:rPr>
                <w:rFonts w:ascii="Calibri" w:hAnsi="Calibri"/>
                <w:b/>
                <w:szCs w:val="22"/>
              </w:rPr>
            </w:pPr>
            <w:r>
              <w:rPr>
                <w:rFonts w:ascii="Calibri" w:hAnsi="Calibri"/>
                <w:b/>
                <w:szCs w:val="22"/>
              </w:rPr>
              <w:t>Policy EN2 – Landscape</w:t>
            </w:r>
          </w:p>
          <w:p w14:paraId="19D9EE7E" w14:textId="77777777" w:rsidR="00D31955" w:rsidRDefault="00D31955" w:rsidP="00DA0C56">
            <w:pPr>
              <w:jc w:val="both"/>
              <w:rPr>
                <w:rFonts w:ascii="Calibri" w:hAnsi="Calibri"/>
                <w:b/>
                <w:szCs w:val="22"/>
              </w:rPr>
            </w:pPr>
            <w:r w:rsidRPr="00D31955">
              <w:rPr>
                <w:rFonts w:ascii="Calibri" w:hAnsi="Calibri"/>
                <w:b/>
                <w:szCs w:val="22"/>
              </w:rPr>
              <w:t xml:space="preserve">Policy EN5: Heritage Assets </w:t>
            </w:r>
          </w:p>
          <w:p w14:paraId="7A6EA380" w14:textId="122468EC" w:rsidR="00DA0C56" w:rsidRPr="00DA0C56" w:rsidRDefault="00DA0C56" w:rsidP="00DA0C56">
            <w:pPr>
              <w:jc w:val="both"/>
              <w:rPr>
                <w:rFonts w:ascii="Calibri" w:hAnsi="Calibri"/>
                <w:b/>
                <w:szCs w:val="22"/>
              </w:rPr>
            </w:pPr>
            <w:r w:rsidRPr="00DA0C56">
              <w:rPr>
                <w:rFonts w:ascii="Calibri" w:hAnsi="Calibri"/>
                <w:b/>
                <w:szCs w:val="22"/>
              </w:rPr>
              <w:t xml:space="preserve">Policy DMG1: General Considerations </w:t>
            </w:r>
          </w:p>
          <w:p w14:paraId="01835D9D" w14:textId="77777777" w:rsidR="00DA0C56" w:rsidRPr="00DA0C56" w:rsidRDefault="00DA0C56" w:rsidP="00DA0C56">
            <w:pPr>
              <w:jc w:val="both"/>
              <w:rPr>
                <w:rFonts w:ascii="Calibri" w:hAnsi="Calibri"/>
                <w:b/>
                <w:szCs w:val="22"/>
              </w:rPr>
            </w:pPr>
            <w:r w:rsidRPr="00DA0C56">
              <w:rPr>
                <w:rFonts w:ascii="Calibri" w:hAnsi="Calibri"/>
                <w:b/>
                <w:szCs w:val="22"/>
              </w:rPr>
              <w:t xml:space="preserve">Policy DMG2: Strategic Considerations </w:t>
            </w:r>
          </w:p>
          <w:p w14:paraId="64307330" w14:textId="77777777" w:rsidR="001946E0" w:rsidRPr="008C75E4" w:rsidRDefault="001946E0" w:rsidP="00402DAE">
            <w:pPr>
              <w:jc w:val="both"/>
              <w:rPr>
                <w:rFonts w:ascii="Calibri" w:hAnsi="Calibri"/>
                <w:b/>
                <w:szCs w:val="22"/>
              </w:rPr>
            </w:pPr>
          </w:p>
        </w:tc>
      </w:tr>
      <w:tr w:rsidR="008C75E4" w:rsidRPr="008C75E4" w14:paraId="5791DF35" w14:textId="77777777" w:rsidTr="00504440">
        <w:trPr>
          <w:trHeight w:val="864"/>
          <w:jc w:val="center"/>
        </w:trPr>
        <w:tc>
          <w:tcPr>
            <w:tcW w:w="9555" w:type="dxa"/>
            <w:gridSpan w:val="14"/>
            <w:tcBorders>
              <w:bottom w:val="single" w:sz="4" w:space="0" w:color="BFBFBF" w:themeColor="background1" w:themeShade="BF"/>
            </w:tcBorders>
            <w:tcMar>
              <w:top w:w="57" w:type="dxa"/>
              <w:bottom w:w="57" w:type="dxa"/>
            </w:tcMar>
          </w:tcPr>
          <w:p w14:paraId="27D8B51F"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FA928E0" w14:textId="07FE294E" w:rsidR="004D0149" w:rsidRPr="004D0149" w:rsidRDefault="000B7AFC" w:rsidP="00454754">
            <w:pPr>
              <w:pStyle w:val="PLANNING"/>
              <w:rPr>
                <w:rFonts w:asciiTheme="minorHAnsi" w:hAnsiTheme="minorHAnsi" w:cstheme="minorHAnsi"/>
                <w:bCs/>
                <w:szCs w:val="22"/>
              </w:rPr>
            </w:pPr>
            <w:r>
              <w:rPr>
                <w:rFonts w:asciiTheme="minorHAnsi" w:hAnsiTheme="minorHAnsi" w:cstheme="minorHAnsi"/>
                <w:bCs/>
                <w:szCs w:val="22"/>
              </w:rPr>
              <w:t>21/0650 – Prior notification for building – Withdrawn as incorrect application type.</w:t>
            </w:r>
          </w:p>
        </w:tc>
      </w:tr>
      <w:tr w:rsidR="008C75E4" w:rsidRPr="008C75E4" w14:paraId="5D94AD40" w14:textId="77777777" w:rsidTr="00504440">
        <w:trPr>
          <w:trHeight w:hRule="exact" w:val="144"/>
          <w:jc w:val="center"/>
        </w:trPr>
        <w:tc>
          <w:tcPr>
            <w:tcW w:w="9555" w:type="dxa"/>
            <w:gridSpan w:val="14"/>
            <w:tcBorders>
              <w:left w:val="nil"/>
              <w:right w:val="nil"/>
            </w:tcBorders>
            <w:tcMar>
              <w:top w:w="57" w:type="dxa"/>
              <w:bottom w:w="57" w:type="dxa"/>
            </w:tcMar>
          </w:tcPr>
          <w:p w14:paraId="122CD92F" w14:textId="77777777" w:rsidR="003F16AA" w:rsidRPr="00504440" w:rsidRDefault="003F16AA" w:rsidP="00504440">
            <w:pPr>
              <w:rPr>
                <w:sz w:val="4"/>
                <w:szCs w:val="4"/>
              </w:rPr>
            </w:pPr>
          </w:p>
        </w:tc>
      </w:tr>
      <w:tr w:rsidR="008C75E4" w:rsidRPr="008C75E4" w14:paraId="17F66015" w14:textId="77777777" w:rsidTr="00504440">
        <w:trPr>
          <w:jc w:val="center"/>
        </w:trPr>
        <w:tc>
          <w:tcPr>
            <w:tcW w:w="9555" w:type="dxa"/>
            <w:gridSpan w:val="14"/>
            <w:tcMar>
              <w:top w:w="57" w:type="dxa"/>
              <w:bottom w:w="57" w:type="dxa"/>
            </w:tcMar>
          </w:tcPr>
          <w:p w14:paraId="2BC74D8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341DBF73" w14:textId="77777777" w:rsidTr="00504440">
        <w:trPr>
          <w:trHeight w:val="1152"/>
          <w:jc w:val="center"/>
        </w:trPr>
        <w:tc>
          <w:tcPr>
            <w:tcW w:w="9555" w:type="dxa"/>
            <w:gridSpan w:val="14"/>
            <w:tcMar>
              <w:top w:w="57" w:type="dxa"/>
              <w:bottom w:w="57" w:type="dxa"/>
            </w:tcMar>
          </w:tcPr>
          <w:p w14:paraId="61D0BAE7"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lastRenderedPageBreak/>
              <w:t>Site Description and Surrounding Area:</w:t>
            </w:r>
          </w:p>
          <w:p w14:paraId="1F9F0F61" w14:textId="5F3681C9" w:rsidR="00E821C1" w:rsidRPr="00E821C1" w:rsidRDefault="000B7AFC" w:rsidP="00454754">
            <w:pPr>
              <w:pStyle w:val="Header"/>
              <w:tabs>
                <w:tab w:val="clear" w:pos="4153"/>
                <w:tab w:val="clear" w:pos="8306"/>
              </w:tabs>
              <w:contextualSpacing/>
              <w:jc w:val="both"/>
              <w:rPr>
                <w:rFonts w:ascii="Calibri" w:hAnsi="Calibri"/>
                <w:szCs w:val="22"/>
              </w:rPr>
            </w:pPr>
            <w:r>
              <w:rPr>
                <w:rFonts w:ascii="Calibri" w:hAnsi="Calibri"/>
                <w:szCs w:val="22"/>
              </w:rPr>
              <w:t>The application site is an agricultural field adjacent to a barn conversion</w:t>
            </w:r>
            <w:r w:rsidR="00125B64">
              <w:rPr>
                <w:rFonts w:ascii="Calibri" w:hAnsi="Calibri"/>
                <w:szCs w:val="22"/>
              </w:rPr>
              <w:t xml:space="preserve"> in a rural and </w:t>
            </w:r>
            <w:r w:rsidR="00BC755A">
              <w:rPr>
                <w:rFonts w:ascii="Calibri" w:hAnsi="Calibri"/>
                <w:szCs w:val="22"/>
              </w:rPr>
              <w:t>sparsely</w:t>
            </w:r>
            <w:r w:rsidR="00125B64">
              <w:rPr>
                <w:rFonts w:ascii="Calibri" w:hAnsi="Calibri"/>
                <w:szCs w:val="22"/>
              </w:rPr>
              <w:t xml:space="preserve"> developed area in Chipping. The </w:t>
            </w:r>
            <w:r w:rsidR="00BC755A">
              <w:rPr>
                <w:rFonts w:ascii="Calibri" w:hAnsi="Calibri"/>
                <w:szCs w:val="22"/>
              </w:rPr>
              <w:t>adjacent farmhouse</w:t>
            </w:r>
            <w:r w:rsidR="00125B64">
              <w:rPr>
                <w:rFonts w:ascii="Calibri" w:hAnsi="Calibri"/>
                <w:szCs w:val="22"/>
              </w:rPr>
              <w:t xml:space="preserve"> in Grade II listed and the site lies within the </w:t>
            </w:r>
            <w:r w:rsidR="00BC755A">
              <w:rPr>
                <w:rFonts w:ascii="Calibri" w:hAnsi="Calibri"/>
                <w:szCs w:val="22"/>
              </w:rPr>
              <w:t xml:space="preserve">Forest of Bowland AONB. </w:t>
            </w:r>
          </w:p>
        </w:tc>
      </w:tr>
      <w:tr w:rsidR="008C75E4" w:rsidRPr="008C75E4" w14:paraId="28776CD5" w14:textId="77777777" w:rsidTr="00504440">
        <w:trPr>
          <w:trHeight w:val="1152"/>
          <w:jc w:val="center"/>
        </w:trPr>
        <w:tc>
          <w:tcPr>
            <w:tcW w:w="9555" w:type="dxa"/>
            <w:gridSpan w:val="14"/>
            <w:tcMar>
              <w:top w:w="57" w:type="dxa"/>
              <w:bottom w:w="57" w:type="dxa"/>
            </w:tcMar>
          </w:tcPr>
          <w:p w14:paraId="744675FE" w14:textId="77777777" w:rsidR="00F8201E" w:rsidRDefault="00C0704D" w:rsidP="00454754">
            <w:pPr>
              <w:pStyle w:val="Header"/>
              <w:tabs>
                <w:tab w:val="clear" w:pos="4153"/>
                <w:tab w:val="clear" w:pos="8306"/>
              </w:tabs>
              <w:jc w:val="both"/>
              <w:rPr>
                <w:rFonts w:ascii="Calibri" w:hAnsi="Calibri"/>
                <w:b/>
                <w:szCs w:val="22"/>
              </w:rPr>
            </w:pPr>
            <w:r w:rsidRPr="008C75E4">
              <w:rPr>
                <w:rFonts w:ascii="Calibri" w:hAnsi="Calibri"/>
                <w:b/>
                <w:szCs w:val="22"/>
              </w:rPr>
              <w:t>Proposed Development for which consent is sought:</w:t>
            </w:r>
          </w:p>
          <w:p w14:paraId="4E297B99" w14:textId="0DCE5982" w:rsidR="00454754" w:rsidRPr="00F012FA" w:rsidRDefault="00BC755A" w:rsidP="00454754">
            <w:pPr>
              <w:pStyle w:val="Header"/>
              <w:tabs>
                <w:tab w:val="clear" w:pos="4153"/>
                <w:tab w:val="clear" w:pos="8306"/>
              </w:tabs>
              <w:jc w:val="both"/>
              <w:rPr>
                <w:rFonts w:ascii="Calibri" w:hAnsi="Calibri"/>
                <w:szCs w:val="22"/>
              </w:rPr>
            </w:pPr>
            <w:r>
              <w:rPr>
                <w:rFonts w:ascii="Calibri" w:hAnsi="Calibri"/>
                <w:szCs w:val="22"/>
              </w:rPr>
              <w:t xml:space="preserve">The application seeks retrospective consent for </w:t>
            </w:r>
            <w:r w:rsidR="00933D83">
              <w:rPr>
                <w:rFonts w:ascii="Calibri" w:hAnsi="Calibri"/>
                <w:szCs w:val="22"/>
              </w:rPr>
              <w:t>an open</w:t>
            </w:r>
            <w:r>
              <w:rPr>
                <w:rFonts w:ascii="Calibri" w:hAnsi="Calibri"/>
                <w:szCs w:val="22"/>
              </w:rPr>
              <w:t xml:space="preserve"> fronted </w:t>
            </w:r>
            <w:r w:rsidR="00933D83">
              <w:rPr>
                <w:rFonts w:ascii="Calibri" w:hAnsi="Calibri"/>
                <w:szCs w:val="22"/>
              </w:rPr>
              <w:t xml:space="preserve">steel portal frame and timber clad </w:t>
            </w:r>
            <w:r>
              <w:rPr>
                <w:rFonts w:ascii="Calibri" w:hAnsi="Calibri"/>
                <w:szCs w:val="22"/>
              </w:rPr>
              <w:t xml:space="preserve">agricultural storage shed. The barn is located on an area of </w:t>
            </w:r>
            <w:r w:rsidR="00933D83">
              <w:rPr>
                <w:rFonts w:ascii="Calibri" w:hAnsi="Calibri"/>
                <w:szCs w:val="22"/>
              </w:rPr>
              <w:t>hardstanding</w:t>
            </w:r>
            <w:r>
              <w:rPr>
                <w:rFonts w:ascii="Calibri" w:hAnsi="Calibri"/>
                <w:szCs w:val="22"/>
              </w:rPr>
              <w:t xml:space="preserve"> and the building is located </w:t>
            </w:r>
            <w:r w:rsidR="00933D83">
              <w:rPr>
                <w:rFonts w:ascii="Calibri" w:hAnsi="Calibri"/>
                <w:szCs w:val="22"/>
              </w:rPr>
              <w:t xml:space="preserve">directly adjacent to </w:t>
            </w:r>
            <w:r>
              <w:rPr>
                <w:rFonts w:ascii="Calibri" w:hAnsi="Calibri"/>
                <w:szCs w:val="22"/>
              </w:rPr>
              <w:t xml:space="preserve">the </w:t>
            </w:r>
            <w:r w:rsidR="00933D83">
              <w:rPr>
                <w:rFonts w:ascii="Calibri" w:hAnsi="Calibri"/>
                <w:szCs w:val="22"/>
              </w:rPr>
              <w:t xml:space="preserve">Southwestern edge of this. </w:t>
            </w:r>
          </w:p>
        </w:tc>
      </w:tr>
      <w:tr w:rsidR="00C214A6" w:rsidRPr="008C75E4" w14:paraId="79E2D1C1" w14:textId="77777777" w:rsidTr="00504440">
        <w:trPr>
          <w:trHeight w:val="864"/>
          <w:jc w:val="center"/>
        </w:trPr>
        <w:tc>
          <w:tcPr>
            <w:tcW w:w="9555" w:type="dxa"/>
            <w:gridSpan w:val="14"/>
            <w:tcMar>
              <w:top w:w="57" w:type="dxa"/>
              <w:bottom w:w="57" w:type="dxa"/>
            </w:tcMar>
          </w:tcPr>
          <w:p w14:paraId="0896EF77" w14:textId="724318FE" w:rsidR="006D7624" w:rsidRDefault="006D7624" w:rsidP="006D7624">
            <w:pPr>
              <w:pStyle w:val="Header"/>
              <w:jc w:val="both"/>
              <w:rPr>
                <w:rFonts w:ascii="Calibri" w:hAnsi="Calibri"/>
                <w:b/>
                <w:szCs w:val="22"/>
              </w:rPr>
            </w:pPr>
            <w:r w:rsidRPr="006D7624">
              <w:rPr>
                <w:rFonts w:ascii="Calibri" w:hAnsi="Calibri"/>
                <w:b/>
                <w:szCs w:val="22"/>
              </w:rPr>
              <w:t>Principle of Development:</w:t>
            </w:r>
          </w:p>
          <w:p w14:paraId="6B1995C7" w14:textId="09264A0D" w:rsidR="00714560" w:rsidRDefault="00933D83" w:rsidP="00B3524E">
            <w:pPr>
              <w:pStyle w:val="Header"/>
              <w:tabs>
                <w:tab w:val="clear" w:pos="4153"/>
                <w:tab w:val="clear" w:pos="8306"/>
              </w:tabs>
              <w:jc w:val="both"/>
              <w:rPr>
                <w:rFonts w:ascii="Calibri" w:hAnsi="Calibri"/>
                <w:szCs w:val="22"/>
              </w:rPr>
            </w:pPr>
            <w:r>
              <w:rPr>
                <w:rFonts w:ascii="Calibri" w:hAnsi="Calibri"/>
                <w:szCs w:val="22"/>
              </w:rPr>
              <w:t xml:space="preserve">The site lies within both the AONB and adjacent to a listed building. </w:t>
            </w:r>
            <w:proofErr w:type="gramStart"/>
            <w:r>
              <w:rPr>
                <w:rFonts w:ascii="Calibri" w:hAnsi="Calibri"/>
                <w:szCs w:val="22"/>
              </w:rPr>
              <w:t>Therefore</w:t>
            </w:r>
            <w:proofErr w:type="gramEnd"/>
            <w:r w:rsidR="00507091">
              <w:rPr>
                <w:rFonts w:ascii="Calibri" w:hAnsi="Calibri"/>
                <w:szCs w:val="22"/>
              </w:rPr>
              <w:t xml:space="preserve"> in making a decision the LPA must </w:t>
            </w:r>
            <w:r w:rsidR="00824632">
              <w:rPr>
                <w:rFonts w:ascii="Calibri" w:hAnsi="Calibri"/>
                <w:szCs w:val="22"/>
              </w:rPr>
              <w:t xml:space="preserve">give great weight to the preservation of the protected landscape and have regard to the duties at section 72 of the Planning (Listed Buildings and Conservation Areas) Act with regard to maintaining and enhancing the setting of listed buildings. </w:t>
            </w:r>
          </w:p>
          <w:p w14:paraId="5F095AE1" w14:textId="04F05929" w:rsidR="00824632" w:rsidRDefault="00824632" w:rsidP="00B3524E">
            <w:pPr>
              <w:pStyle w:val="Header"/>
              <w:tabs>
                <w:tab w:val="clear" w:pos="4153"/>
                <w:tab w:val="clear" w:pos="8306"/>
              </w:tabs>
              <w:jc w:val="both"/>
              <w:rPr>
                <w:rFonts w:ascii="Calibri" w:hAnsi="Calibri"/>
                <w:szCs w:val="22"/>
              </w:rPr>
            </w:pPr>
          </w:p>
          <w:p w14:paraId="13993132" w14:textId="05160B7B" w:rsidR="00824632" w:rsidRPr="00114ECB" w:rsidRDefault="00824632" w:rsidP="00B3524E">
            <w:pPr>
              <w:pStyle w:val="Header"/>
              <w:tabs>
                <w:tab w:val="clear" w:pos="4153"/>
                <w:tab w:val="clear" w:pos="8306"/>
              </w:tabs>
              <w:jc w:val="both"/>
              <w:rPr>
                <w:rFonts w:ascii="Calibri" w:hAnsi="Calibri"/>
                <w:i/>
                <w:iCs/>
                <w:szCs w:val="22"/>
              </w:rPr>
            </w:pPr>
            <w:r>
              <w:rPr>
                <w:rFonts w:ascii="Calibri" w:hAnsi="Calibri"/>
                <w:szCs w:val="22"/>
              </w:rPr>
              <w:t xml:space="preserve">Policy DMG2 of the core strategy lists </w:t>
            </w:r>
            <w:proofErr w:type="gramStart"/>
            <w:r>
              <w:rPr>
                <w:rFonts w:ascii="Calibri" w:hAnsi="Calibri"/>
                <w:szCs w:val="22"/>
              </w:rPr>
              <w:t>a number of</w:t>
            </w:r>
            <w:proofErr w:type="gramEnd"/>
            <w:r>
              <w:rPr>
                <w:rFonts w:ascii="Calibri" w:hAnsi="Calibri"/>
                <w:szCs w:val="22"/>
              </w:rPr>
              <w:t xml:space="preserve"> criteria which proposals for new buildings in open countryside must meet</w:t>
            </w:r>
            <w:r w:rsidR="000B48D6">
              <w:rPr>
                <w:rFonts w:ascii="Calibri" w:hAnsi="Calibri"/>
                <w:szCs w:val="22"/>
              </w:rPr>
              <w:t xml:space="preserve"> one of which is that</w:t>
            </w:r>
            <w:r w:rsidR="00114ECB">
              <w:rPr>
                <w:rFonts w:ascii="Calibri" w:hAnsi="Calibri"/>
                <w:szCs w:val="22"/>
              </w:rPr>
              <w:t xml:space="preserve"> </w:t>
            </w:r>
            <w:r w:rsidR="00114ECB" w:rsidRPr="00114ECB">
              <w:rPr>
                <w:rFonts w:ascii="Calibri" w:hAnsi="Calibri"/>
                <w:i/>
                <w:iCs/>
                <w:szCs w:val="22"/>
              </w:rPr>
              <w:t>“the development is needed for the purposes of forestry or agriculture”</w:t>
            </w:r>
          </w:p>
          <w:p w14:paraId="74DAFB8A" w14:textId="39C328CD" w:rsidR="00933D83" w:rsidRDefault="00933D83" w:rsidP="00B3524E">
            <w:pPr>
              <w:pStyle w:val="Header"/>
              <w:tabs>
                <w:tab w:val="clear" w:pos="4153"/>
                <w:tab w:val="clear" w:pos="8306"/>
              </w:tabs>
              <w:jc w:val="both"/>
              <w:rPr>
                <w:rFonts w:ascii="Calibri" w:hAnsi="Calibri"/>
                <w:szCs w:val="22"/>
              </w:rPr>
            </w:pPr>
          </w:p>
          <w:p w14:paraId="0F012661" w14:textId="453DBB0B" w:rsidR="00114ECB" w:rsidRDefault="00114ECB" w:rsidP="00B3524E">
            <w:pPr>
              <w:pStyle w:val="Header"/>
              <w:tabs>
                <w:tab w:val="clear" w:pos="4153"/>
                <w:tab w:val="clear" w:pos="8306"/>
              </w:tabs>
              <w:jc w:val="both"/>
              <w:rPr>
                <w:rFonts w:ascii="Calibri" w:hAnsi="Calibri"/>
                <w:szCs w:val="22"/>
              </w:rPr>
            </w:pPr>
            <w:r>
              <w:rPr>
                <w:rFonts w:ascii="Calibri" w:hAnsi="Calibri"/>
                <w:szCs w:val="22"/>
              </w:rPr>
              <w:t xml:space="preserve">The applicant holds 12 acres </w:t>
            </w:r>
            <w:r w:rsidR="00DF165A">
              <w:rPr>
                <w:rFonts w:ascii="Calibri" w:hAnsi="Calibri"/>
                <w:szCs w:val="22"/>
              </w:rPr>
              <w:t xml:space="preserve">of agricultural </w:t>
            </w:r>
            <w:r>
              <w:rPr>
                <w:rFonts w:ascii="Calibri" w:hAnsi="Calibri"/>
                <w:szCs w:val="22"/>
              </w:rPr>
              <w:t xml:space="preserve">land in total and states </w:t>
            </w:r>
            <w:r w:rsidR="00DF165A">
              <w:rPr>
                <w:rFonts w:ascii="Calibri" w:hAnsi="Calibri"/>
                <w:szCs w:val="22"/>
              </w:rPr>
              <w:t xml:space="preserve">that there are no buildings on site. The building is required for storage of farm machinery and </w:t>
            </w:r>
            <w:r w:rsidR="00362602">
              <w:rPr>
                <w:rFonts w:ascii="Calibri" w:hAnsi="Calibri"/>
                <w:szCs w:val="22"/>
              </w:rPr>
              <w:t>hay</w:t>
            </w:r>
            <w:r w:rsidR="00DF165A">
              <w:rPr>
                <w:rFonts w:ascii="Calibri" w:hAnsi="Calibri"/>
                <w:szCs w:val="22"/>
              </w:rPr>
              <w:t xml:space="preserve"> </w:t>
            </w:r>
            <w:r w:rsidR="00362602">
              <w:rPr>
                <w:rFonts w:ascii="Calibri" w:hAnsi="Calibri"/>
                <w:szCs w:val="22"/>
              </w:rPr>
              <w:t xml:space="preserve">bales </w:t>
            </w:r>
            <w:r w:rsidR="00DF165A">
              <w:rPr>
                <w:rFonts w:ascii="Calibri" w:hAnsi="Calibri"/>
                <w:szCs w:val="22"/>
              </w:rPr>
              <w:t xml:space="preserve">and is designed for this purpose. </w:t>
            </w:r>
            <w:r w:rsidR="00362602">
              <w:rPr>
                <w:rFonts w:ascii="Calibri" w:hAnsi="Calibri"/>
                <w:szCs w:val="22"/>
              </w:rPr>
              <w:t xml:space="preserve"> The holding does not appear to have any livestock and the machinery proposed presumably to manage the land and hay crops. </w:t>
            </w:r>
            <w:r w:rsidR="00DF165A">
              <w:rPr>
                <w:rFonts w:ascii="Calibri" w:hAnsi="Calibri"/>
                <w:szCs w:val="22"/>
              </w:rPr>
              <w:t xml:space="preserve">In principle it </w:t>
            </w:r>
            <w:proofErr w:type="gramStart"/>
            <w:r w:rsidR="00DF165A">
              <w:rPr>
                <w:rFonts w:ascii="Calibri" w:hAnsi="Calibri"/>
                <w:szCs w:val="22"/>
              </w:rPr>
              <w:t>is considered to be</w:t>
            </w:r>
            <w:proofErr w:type="gramEnd"/>
            <w:r w:rsidR="00DF165A">
              <w:rPr>
                <w:rFonts w:ascii="Calibri" w:hAnsi="Calibri"/>
                <w:szCs w:val="22"/>
              </w:rPr>
              <w:t xml:space="preserve"> acceptable subject to the material planning considerations.   </w:t>
            </w:r>
          </w:p>
          <w:p w14:paraId="6C3D7BF2" w14:textId="0DC8E2C9" w:rsidR="00F8606B" w:rsidRDefault="00F8606B" w:rsidP="00B3524E">
            <w:pPr>
              <w:pStyle w:val="Header"/>
              <w:tabs>
                <w:tab w:val="clear" w:pos="4153"/>
                <w:tab w:val="clear" w:pos="8306"/>
              </w:tabs>
              <w:jc w:val="both"/>
              <w:rPr>
                <w:rFonts w:ascii="Calibri" w:hAnsi="Calibri"/>
                <w:szCs w:val="22"/>
              </w:rPr>
            </w:pPr>
          </w:p>
          <w:p w14:paraId="6EB0F3D6" w14:textId="4578E6AF" w:rsidR="00F8606B" w:rsidRDefault="00F8606B" w:rsidP="00B3524E">
            <w:pPr>
              <w:pStyle w:val="Header"/>
              <w:tabs>
                <w:tab w:val="clear" w:pos="4153"/>
                <w:tab w:val="clear" w:pos="8306"/>
              </w:tabs>
              <w:jc w:val="both"/>
              <w:rPr>
                <w:rFonts w:ascii="Calibri" w:hAnsi="Calibri"/>
                <w:szCs w:val="22"/>
              </w:rPr>
            </w:pPr>
            <w:r>
              <w:rPr>
                <w:rFonts w:ascii="Calibri" w:hAnsi="Calibri"/>
                <w:szCs w:val="22"/>
              </w:rPr>
              <w:t xml:space="preserve">A condition shall be imposed that if it ceases to be used for agricultural purposes then it is removed. </w:t>
            </w:r>
          </w:p>
          <w:p w14:paraId="216D51AB" w14:textId="4F93D18D" w:rsidR="00933D83" w:rsidRPr="006D7624" w:rsidRDefault="00933D83" w:rsidP="00B3524E">
            <w:pPr>
              <w:pStyle w:val="Header"/>
              <w:tabs>
                <w:tab w:val="clear" w:pos="4153"/>
                <w:tab w:val="clear" w:pos="8306"/>
              </w:tabs>
              <w:jc w:val="both"/>
              <w:rPr>
                <w:rFonts w:ascii="Calibri" w:hAnsi="Calibri"/>
                <w:szCs w:val="22"/>
              </w:rPr>
            </w:pPr>
          </w:p>
        </w:tc>
      </w:tr>
      <w:tr w:rsidR="008C75E4" w:rsidRPr="008C75E4" w14:paraId="3B7424E5" w14:textId="77777777" w:rsidTr="00504440">
        <w:trPr>
          <w:trHeight w:val="864"/>
          <w:jc w:val="center"/>
        </w:trPr>
        <w:tc>
          <w:tcPr>
            <w:tcW w:w="9555" w:type="dxa"/>
            <w:gridSpan w:val="14"/>
            <w:tcMar>
              <w:top w:w="57" w:type="dxa"/>
              <w:bottom w:w="57" w:type="dxa"/>
            </w:tcMar>
          </w:tcPr>
          <w:p w14:paraId="0D95C1A4"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4532730A" w14:textId="4D662A3F" w:rsidR="00C6456D" w:rsidRPr="00D23470" w:rsidRDefault="00DF165A" w:rsidP="00454754">
            <w:pPr>
              <w:contextualSpacing/>
              <w:jc w:val="both"/>
              <w:rPr>
                <w:rFonts w:ascii="Calibri" w:hAnsi="Calibri"/>
                <w:szCs w:val="22"/>
              </w:rPr>
            </w:pPr>
            <w:r>
              <w:rPr>
                <w:rFonts w:ascii="Calibri" w:hAnsi="Calibri"/>
                <w:szCs w:val="22"/>
              </w:rPr>
              <w:t>The near</w:t>
            </w:r>
            <w:r w:rsidR="00E3444B">
              <w:rPr>
                <w:rFonts w:ascii="Calibri" w:hAnsi="Calibri"/>
                <w:szCs w:val="22"/>
              </w:rPr>
              <w:t>est</w:t>
            </w:r>
            <w:r>
              <w:rPr>
                <w:rFonts w:ascii="Calibri" w:hAnsi="Calibri"/>
                <w:szCs w:val="22"/>
              </w:rPr>
              <w:t xml:space="preserve"> dwelling that would be affected is the applicants own property</w:t>
            </w:r>
            <w:r w:rsidR="00E3444B">
              <w:rPr>
                <w:rFonts w:ascii="Calibri" w:hAnsi="Calibri"/>
                <w:szCs w:val="22"/>
              </w:rPr>
              <w:t xml:space="preserve"> and it is not considered that a storage building associated with existing agricultural use would have a detrimental impact on any neighbours in the wider area.</w:t>
            </w:r>
          </w:p>
        </w:tc>
      </w:tr>
      <w:tr w:rsidR="00E3444B" w:rsidRPr="008C75E4" w14:paraId="5E035966" w14:textId="77777777" w:rsidTr="00504440">
        <w:trPr>
          <w:trHeight w:val="864"/>
          <w:jc w:val="center"/>
        </w:trPr>
        <w:tc>
          <w:tcPr>
            <w:tcW w:w="9555" w:type="dxa"/>
            <w:gridSpan w:val="14"/>
            <w:tcMar>
              <w:top w:w="57" w:type="dxa"/>
              <w:bottom w:w="57" w:type="dxa"/>
            </w:tcMar>
          </w:tcPr>
          <w:p w14:paraId="1BEF66BE" w14:textId="77777777" w:rsidR="00E3444B" w:rsidRDefault="00E3444B" w:rsidP="006126D1">
            <w:pPr>
              <w:contextualSpacing/>
              <w:jc w:val="both"/>
              <w:rPr>
                <w:rFonts w:ascii="Calibri" w:hAnsi="Calibri"/>
                <w:b/>
                <w:szCs w:val="22"/>
              </w:rPr>
            </w:pPr>
            <w:r>
              <w:rPr>
                <w:rFonts w:ascii="Calibri" w:hAnsi="Calibri"/>
                <w:b/>
                <w:szCs w:val="22"/>
              </w:rPr>
              <w:t>Heritage Assets:</w:t>
            </w:r>
          </w:p>
          <w:p w14:paraId="4A70A1FE" w14:textId="3F1DA9E1" w:rsidR="00E3444B" w:rsidRPr="00E3444B" w:rsidRDefault="00E3444B" w:rsidP="006126D1">
            <w:pPr>
              <w:contextualSpacing/>
              <w:jc w:val="both"/>
              <w:rPr>
                <w:rFonts w:ascii="Calibri" w:hAnsi="Calibri"/>
                <w:bCs/>
                <w:szCs w:val="22"/>
              </w:rPr>
            </w:pPr>
            <w:r w:rsidRPr="00E3444B">
              <w:rPr>
                <w:rFonts w:ascii="Calibri" w:hAnsi="Calibri"/>
                <w:bCs/>
                <w:szCs w:val="22"/>
              </w:rPr>
              <w:t xml:space="preserve">The Grade II listed farmhouse is on the opposite side of the barn conversion to where the agricultural building is located. </w:t>
            </w:r>
            <w:r>
              <w:rPr>
                <w:rFonts w:ascii="Calibri" w:hAnsi="Calibri"/>
                <w:bCs/>
                <w:szCs w:val="22"/>
              </w:rPr>
              <w:t xml:space="preserve">Whilst the new building will be visible </w:t>
            </w:r>
            <w:r w:rsidR="00A02051">
              <w:rPr>
                <w:rFonts w:ascii="Calibri" w:hAnsi="Calibri"/>
                <w:bCs/>
                <w:szCs w:val="22"/>
              </w:rPr>
              <w:t>when</w:t>
            </w:r>
            <w:r>
              <w:rPr>
                <w:rFonts w:ascii="Calibri" w:hAnsi="Calibri"/>
                <w:bCs/>
                <w:szCs w:val="22"/>
              </w:rPr>
              <w:t xml:space="preserve"> </w:t>
            </w:r>
            <w:r w:rsidR="00A02051">
              <w:rPr>
                <w:rFonts w:ascii="Calibri" w:hAnsi="Calibri"/>
                <w:bCs/>
                <w:szCs w:val="22"/>
              </w:rPr>
              <w:t>viewing</w:t>
            </w:r>
            <w:r>
              <w:rPr>
                <w:rFonts w:ascii="Calibri" w:hAnsi="Calibri"/>
                <w:bCs/>
                <w:szCs w:val="22"/>
              </w:rPr>
              <w:t xml:space="preserve"> the group in long distance views it is not considered that an agricultural building </w:t>
            </w:r>
            <w:r w:rsidR="00A02051">
              <w:rPr>
                <w:rFonts w:ascii="Calibri" w:hAnsi="Calibri"/>
                <w:bCs/>
                <w:szCs w:val="22"/>
              </w:rPr>
              <w:t xml:space="preserve">in a rural setting will detract from the significance of the listed building or have a harmful impact on its setting which is the farmyard and surrounding fields.  It is considered that the setting of the listed building will be maintained. </w:t>
            </w:r>
          </w:p>
        </w:tc>
      </w:tr>
      <w:tr w:rsidR="00E3444B" w:rsidRPr="008C75E4" w14:paraId="5226920F" w14:textId="77777777" w:rsidTr="00504440">
        <w:trPr>
          <w:trHeight w:val="864"/>
          <w:jc w:val="center"/>
        </w:trPr>
        <w:tc>
          <w:tcPr>
            <w:tcW w:w="9555" w:type="dxa"/>
            <w:gridSpan w:val="14"/>
            <w:tcMar>
              <w:top w:w="57" w:type="dxa"/>
              <w:bottom w:w="57" w:type="dxa"/>
            </w:tcMar>
          </w:tcPr>
          <w:p w14:paraId="5EBF12C2" w14:textId="7D1F67DA" w:rsidR="00E3444B" w:rsidRDefault="002C140A" w:rsidP="006126D1">
            <w:pPr>
              <w:contextualSpacing/>
              <w:jc w:val="both"/>
              <w:rPr>
                <w:rFonts w:ascii="Calibri" w:hAnsi="Calibri"/>
                <w:b/>
                <w:szCs w:val="22"/>
              </w:rPr>
            </w:pPr>
            <w:r>
              <w:rPr>
                <w:rFonts w:ascii="Calibri" w:hAnsi="Calibri"/>
                <w:b/>
                <w:szCs w:val="22"/>
              </w:rPr>
              <w:t xml:space="preserve">Visual Amenity / </w:t>
            </w:r>
            <w:r w:rsidR="00A02051">
              <w:rPr>
                <w:rFonts w:ascii="Calibri" w:hAnsi="Calibri"/>
                <w:b/>
                <w:szCs w:val="22"/>
              </w:rPr>
              <w:t>Landscape:</w:t>
            </w:r>
          </w:p>
          <w:p w14:paraId="440BD904" w14:textId="1F5A312D" w:rsidR="00A02051" w:rsidRDefault="00A02051" w:rsidP="006126D1">
            <w:pPr>
              <w:contextualSpacing/>
              <w:jc w:val="both"/>
              <w:rPr>
                <w:rFonts w:ascii="Calibri" w:hAnsi="Calibri"/>
                <w:bCs/>
                <w:szCs w:val="22"/>
              </w:rPr>
            </w:pPr>
            <w:r w:rsidRPr="00F51D6D">
              <w:rPr>
                <w:rFonts w:ascii="Calibri" w:hAnsi="Calibri"/>
                <w:bCs/>
                <w:szCs w:val="22"/>
              </w:rPr>
              <w:t>The site is in the AONB where it is usual to find agricultural buildings. This building is located as close as practical to the existing built form on the edge of the yard area</w:t>
            </w:r>
            <w:r w:rsidR="00F51D6D">
              <w:rPr>
                <w:rFonts w:ascii="Calibri" w:hAnsi="Calibri"/>
                <w:bCs/>
                <w:szCs w:val="22"/>
              </w:rPr>
              <w:t xml:space="preserve"> and will not appear as an </w:t>
            </w:r>
            <w:r w:rsidR="00C244C1">
              <w:rPr>
                <w:rFonts w:ascii="Calibri" w:hAnsi="Calibri"/>
                <w:bCs/>
                <w:szCs w:val="22"/>
              </w:rPr>
              <w:t>isolated</w:t>
            </w:r>
            <w:r w:rsidR="00F51D6D">
              <w:rPr>
                <w:rFonts w:ascii="Calibri" w:hAnsi="Calibri"/>
                <w:bCs/>
                <w:szCs w:val="22"/>
              </w:rPr>
              <w:t xml:space="preserve"> feature in the </w:t>
            </w:r>
            <w:r w:rsidR="00C244C1">
              <w:rPr>
                <w:rFonts w:ascii="Calibri" w:hAnsi="Calibri"/>
                <w:bCs/>
                <w:szCs w:val="22"/>
              </w:rPr>
              <w:t>landscape</w:t>
            </w:r>
            <w:r w:rsidR="00F51D6D">
              <w:rPr>
                <w:rFonts w:ascii="Calibri" w:hAnsi="Calibri"/>
                <w:bCs/>
                <w:szCs w:val="22"/>
              </w:rPr>
              <w:t xml:space="preserve">. </w:t>
            </w:r>
          </w:p>
          <w:p w14:paraId="7F840E74" w14:textId="77777777" w:rsidR="00F51D6D" w:rsidRDefault="00F51D6D" w:rsidP="006126D1">
            <w:pPr>
              <w:contextualSpacing/>
              <w:jc w:val="both"/>
              <w:rPr>
                <w:rFonts w:ascii="Calibri" w:hAnsi="Calibri"/>
                <w:bCs/>
                <w:szCs w:val="22"/>
              </w:rPr>
            </w:pPr>
          </w:p>
          <w:p w14:paraId="54B340C7" w14:textId="39CEC535" w:rsidR="00F51D6D" w:rsidRDefault="00C244C1" w:rsidP="006126D1">
            <w:pPr>
              <w:contextualSpacing/>
              <w:jc w:val="both"/>
              <w:rPr>
                <w:rFonts w:ascii="Calibri" w:hAnsi="Calibri"/>
                <w:bCs/>
                <w:szCs w:val="22"/>
              </w:rPr>
            </w:pPr>
            <w:r>
              <w:rPr>
                <w:rFonts w:ascii="Calibri" w:hAnsi="Calibri"/>
                <w:bCs/>
                <w:szCs w:val="22"/>
              </w:rPr>
              <w:t>Th</w:t>
            </w:r>
            <w:r w:rsidR="00F51D6D">
              <w:rPr>
                <w:rFonts w:ascii="Calibri" w:hAnsi="Calibri"/>
                <w:bCs/>
                <w:szCs w:val="22"/>
              </w:rPr>
              <w:t xml:space="preserve">e colour of the timber </w:t>
            </w:r>
            <w:r>
              <w:rPr>
                <w:rFonts w:ascii="Calibri" w:hAnsi="Calibri"/>
                <w:bCs/>
                <w:szCs w:val="22"/>
              </w:rPr>
              <w:t xml:space="preserve">cladding to the building is currently a light brown which is quite stark against the backdrop. </w:t>
            </w:r>
            <w:r w:rsidR="002C140A">
              <w:rPr>
                <w:rFonts w:ascii="Calibri" w:hAnsi="Calibri"/>
                <w:bCs/>
                <w:szCs w:val="22"/>
              </w:rPr>
              <w:t>It is considered that t</w:t>
            </w:r>
            <w:r>
              <w:rPr>
                <w:rFonts w:ascii="Calibri" w:hAnsi="Calibri"/>
                <w:bCs/>
                <w:szCs w:val="22"/>
              </w:rPr>
              <w:t>his</w:t>
            </w:r>
            <w:r w:rsidR="002C140A">
              <w:rPr>
                <w:rFonts w:ascii="Calibri" w:hAnsi="Calibri"/>
                <w:bCs/>
                <w:szCs w:val="22"/>
              </w:rPr>
              <w:t xml:space="preserve"> could be resolved by</w:t>
            </w:r>
            <w:r>
              <w:rPr>
                <w:rFonts w:ascii="Calibri" w:hAnsi="Calibri"/>
                <w:bCs/>
                <w:szCs w:val="22"/>
              </w:rPr>
              <w:t xml:space="preserve"> stain</w:t>
            </w:r>
            <w:r w:rsidR="002C140A">
              <w:rPr>
                <w:rFonts w:ascii="Calibri" w:hAnsi="Calibri"/>
                <w:bCs/>
                <w:szCs w:val="22"/>
              </w:rPr>
              <w:t>ing the building</w:t>
            </w:r>
            <w:r>
              <w:rPr>
                <w:rFonts w:ascii="Calibri" w:hAnsi="Calibri"/>
                <w:bCs/>
                <w:szCs w:val="22"/>
              </w:rPr>
              <w:t xml:space="preserve"> in a dark green or brown colour to assist </w:t>
            </w:r>
            <w:r w:rsidR="002C140A">
              <w:rPr>
                <w:rFonts w:ascii="Calibri" w:hAnsi="Calibri"/>
                <w:bCs/>
                <w:szCs w:val="22"/>
              </w:rPr>
              <w:t>with</w:t>
            </w:r>
            <w:r>
              <w:rPr>
                <w:rFonts w:ascii="Calibri" w:hAnsi="Calibri"/>
                <w:bCs/>
                <w:szCs w:val="22"/>
              </w:rPr>
              <w:t xml:space="preserve"> integration into the landscape. </w:t>
            </w:r>
          </w:p>
          <w:p w14:paraId="6729A1D0" w14:textId="43319D9A" w:rsidR="00C244C1" w:rsidRDefault="00C244C1" w:rsidP="006126D1">
            <w:pPr>
              <w:contextualSpacing/>
              <w:jc w:val="both"/>
              <w:rPr>
                <w:rFonts w:ascii="Calibri" w:hAnsi="Calibri"/>
                <w:bCs/>
                <w:szCs w:val="22"/>
              </w:rPr>
            </w:pPr>
          </w:p>
          <w:p w14:paraId="61780325" w14:textId="541D995A" w:rsidR="00C244C1" w:rsidRDefault="00C244C1" w:rsidP="006126D1">
            <w:pPr>
              <w:contextualSpacing/>
              <w:jc w:val="both"/>
              <w:rPr>
                <w:rFonts w:ascii="Calibri" w:hAnsi="Calibri"/>
                <w:bCs/>
                <w:szCs w:val="22"/>
              </w:rPr>
            </w:pPr>
            <w:r>
              <w:rPr>
                <w:rFonts w:ascii="Calibri" w:hAnsi="Calibri"/>
                <w:bCs/>
                <w:szCs w:val="22"/>
              </w:rPr>
              <w:t xml:space="preserve">There is a concern </w:t>
            </w:r>
            <w:proofErr w:type="gramStart"/>
            <w:r>
              <w:rPr>
                <w:rFonts w:ascii="Calibri" w:hAnsi="Calibri"/>
                <w:bCs/>
                <w:szCs w:val="22"/>
              </w:rPr>
              <w:t>with regard to</w:t>
            </w:r>
            <w:proofErr w:type="gramEnd"/>
            <w:r>
              <w:rPr>
                <w:rFonts w:ascii="Calibri" w:hAnsi="Calibri"/>
                <w:bCs/>
                <w:szCs w:val="22"/>
              </w:rPr>
              <w:t xml:space="preserve"> the visual impact of the containers on the site which shall be investigated separately</w:t>
            </w:r>
          </w:p>
          <w:p w14:paraId="64B05630" w14:textId="77777777" w:rsidR="00C244C1" w:rsidRDefault="00C244C1" w:rsidP="006126D1">
            <w:pPr>
              <w:contextualSpacing/>
              <w:jc w:val="both"/>
              <w:rPr>
                <w:rFonts w:ascii="Calibri" w:hAnsi="Calibri"/>
                <w:bCs/>
                <w:szCs w:val="22"/>
              </w:rPr>
            </w:pPr>
          </w:p>
          <w:p w14:paraId="54EE39A7" w14:textId="621D59DF" w:rsidR="00C244C1" w:rsidRPr="00F51D6D" w:rsidRDefault="00C244C1" w:rsidP="006126D1">
            <w:pPr>
              <w:contextualSpacing/>
              <w:jc w:val="both"/>
              <w:rPr>
                <w:rFonts w:ascii="Calibri" w:hAnsi="Calibri"/>
                <w:bCs/>
                <w:szCs w:val="22"/>
              </w:rPr>
            </w:pPr>
            <w:r>
              <w:rPr>
                <w:rFonts w:ascii="Calibri" w:hAnsi="Calibri"/>
                <w:bCs/>
                <w:szCs w:val="22"/>
              </w:rPr>
              <w:t xml:space="preserve">Subject to this is considered that the character of the AONB will be preserved. </w:t>
            </w:r>
          </w:p>
        </w:tc>
      </w:tr>
      <w:tr w:rsidR="00446D63" w:rsidRPr="008C75E4" w14:paraId="57B42A31" w14:textId="77777777" w:rsidTr="00504440">
        <w:trPr>
          <w:trHeight w:val="864"/>
          <w:jc w:val="center"/>
        </w:trPr>
        <w:tc>
          <w:tcPr>
            <w:tcW w:w="9555" w:type="dxa"/>
            <w:gridSpan w:val="14"/>
            <w:tcMar>
              <w:top w:w="57" w:type="dxa"/>
              <w:bottom w:w="57" w:type="dxa"/>
            </w:tcMar>
          </w:tcPr>
          <w:p w14:paraId="2C9B0FA5" w14:textId="77777777" w:rsidR="00446D63" w:rsidRDefault="00446D63" w:rsidP="006126D1">
            <w:pPr>
              <w:contextualSpacing/>
              <w:jc w:val="both"/>
              <w:rPr>
                <w:rFonts w:ascii="Calibri" w:hAnsi="Calibri"/>
                <w:b/>
                <w:szCs w:val="22"/>
              </w:rPr>
            </w:pPr>
            <w:r>
              <w:rPr>
                <w:rFonts w:ascii="Calibri" w:hAnsi="Calibri"/>
                <w:b/>
                <w:szCs w:val="22"/>
              </w:rPr>
              <w:lastRenderedPageBreak/>
              <w:t>Ecology / Trees:</w:t>
            </w:r>
          </w:p>
          <w:p w14:paraId="2D635B59" w14:textId="420CC91B" w:rsidR="00A07220" w:rsidRPr="00446D63" w:rsidRDefault="002C140A" w:rsidP="006126D1">
            <w:pPr>
              <w:contextualSpacing/>
              <w:jc w:val="both"/>
              <w:rPr>
                <w:rFonts w:ascii="Calibri" w:hAnsi="Calibri"/>
                <w:bCs/>
                <w:szCs w:val="22"/>
              </w:rPr>
            </w:pPr>
            <w:r>
              <w:rPr>
                <w:rFonts w:ascii="Calibri" w:hAnsi="Calibri"/>
                <w:bCs/>
                <w:szCs w:val="22"/>
              </w:rPr>
              <w:t xml:space="preserve">There are no identified issues in respect of this. </w:t>
            </w:r>
          </w:p>
        </w:tc>
      </w:tr>
      <w:tr w:rsidR="008C75E4" w:rsidRPr="008C75E4" w14:paraId="7D378CEA" w14:textId="77777777" w:rsidTr="00504440">
        <w:trPr>
          <w:trHeight w:val="864"/>
          <w:jc w:val="center"/>
        </w:trPr>
        <w:tc>
          <w:tcPr>
            <w:tcW w:w="9555" w:type="dxa"/>
            <w:gridSpan w:val="14"/>
            <w:tcMar>
              <w:top w:w="57" w:type="dxa"/>
              <w:bottom w:w="57" w:type="dxa"/>
            </w:tcMar>
          </w:tcPr>
          <w:p w14:paraId="0DE52342" w14:textId="77777777" w:rsidR="00C0704D" w:rsidRDefault="007C5713" w:rsidP="006126D1">
            <w:pPr>
              <w:pStyle w:val="Header"/>
              <w:tabs>
                <w:tab w:val="clear" w:pos="4153"/>
                <w:tab w:val="clear" w:pos="8306"/>
              </w:tabs>
              <w:contextualSpacing/>
              <w:jc w:val="both"/>
              <w:rPr>
                <w:rFonts w:ascii="Calibri" w:hAnsi="Calibri"/>
                <w:b/>
                <w:szCs w:val="22"/>
              </w:rPr>
            </w:pPr>
            <w:r>
              <w:rPr>
                <w:rFonts w:ascii="Calibri" w:hAnsi="Calibri"/>
                <w:b/>
                <w:szCs w:val="22"/>
              </w:rPr>
              <w:t>Highways:</w:t>
            </w:r>
          </w:p>
          <w:p w14:paraId="2A864CA8" w14:textId="099218A6" w:rsidR="00C50517" w:rsidRPr="002A7DF7" w:rsidRDefault="002C140A" w:rsidP="00454754">
            <w:pPr>
              <w:pStyle w:val="Header"/>
              <w:tabs>
                <w:tab w:val="clear" w:pos="4153"/>
                <w:tab w:val="clear" w:pos="8306"/>
              </w:tabs>
              <w:contextualSpacing/>
              <w:jc w:val="both"/>
              <w:rPr>
                <w:rFonts w:ascii="Calibri" w:hAnsi="Calibri"/>
                <w:szCs w:val="22"/>
              </w:rPr>
            </w:pPr>
            <w:r>
              <w:rPr>
                <w:rFonts w:ascii="Calibri" w:hAnsi="Calibri"/>
                <w:szCs w:val="22"/>
              </w:rPr>
              <w:t xml:space="preserve">There are no identified highway issues. </w:t>
            </w:r>
          </w:p>
        </w:tc>
      </w:tr>
      <w:tr w:rsidR="008C75E4" w:rsidRPr="008C75E4" w14:paraId="2AF9B66B" w14:textId="77777777" w:rsidTr="00504440">
        <w:trPr>
          <w:trHeight w:val="864"/>
          <w:jc w:val="center"/>
        </w:trPr>
        <w:tc>
          <w:tcPr>
            <w:tcW w:w="9555" w:type="dxa"/>
            <w:gridSpan w:val="14"/>
            <w:tcMar>
              <w:top w:w="57" w:type="dxa"/>
              <w:bottom w:w="57" w:type="dxa"/>
            </w:tcMar>
          </w:tcPr>
          <w:p w14:paraId="5725DC93"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628BDF13" w14:textId="12ED2C1B" w:rsidR="00C44E40" w:rsidRPr="00BA2247" w:rsidRDefault="002C140A" w:rsidP="00454754">
            <w:pPr>
              <w:pStyle w:val="Header"/>
              <w:tabs>
                <w:tab w:val="clear" w:pos="4153"/>
                <w:tab w:val="clear" w:pos="8306"/>
              </w:tabs>
              <w:contextualSpacing/>
              <w:jc w:val="both"/>
              <w:rPr>
                <w:rFonts w:ascii="Calibri" w:hAnsi="Calibri"/>
                <w:szCs w:val="22"/>
              </w:rPr>
            </w:pPr>
            <w:r>
              <w:rPr>
                <w:rFonts w:ascii="Calibri" w:hAnsi="Calibri"/>
                <w:szCs w:val="22"/>
              </w:rPr>
              <w:t xml:space="preserve">Having regard to the relevant national and local policy and material </w:t>
            </w:r>
            <w:r w:rsidR="002F486F">
              <w:rPr>
                <w:rFonts w:ascii="Calibri" w:hAnsi="Calibri"/>
                <w:szCs w:val="22"/>
              </w:rPr>
              <w:t>considerations</w:t>
            </w:r>
            <w:r>
              <w:rPr>
                <w:rFonts w:ascii="Calibri" w:hAnsi="Calibri"/>
                <w:szCs w:val="22"/>
              </w:rPr>
              <w:t xml:space="preserve"> and subject to conditions the proposal is considered </w:t>
            </w:r>
            <w:r w:rsidR="002F486F">
              <w:rPr>
                <w:rFonts w:ascii="Calibri" w:hAnsi="Calibri"/>
                <w:szCs w:val="22"/>
              </w:rPr>
              <w:t>acceptable</w:t>
            </w:r>
            <w:r w:rsidR="007D3EBB">
              <w:rPr>
                <w:rFonts w:ascii="Calibri" w:hAnsi="Calibri"/>
                <w:szCs w:val="22"/>
              </w:rPr>
              <w:t>.</w:t>
            </w:r>
            <w:r w:rsidR="002F486F">
              <w:rPr>
                <w:rFonts w:ascii="Calibri" w:hAnsi="Calibri"/>
                <w:szCs w:val="22"/>
              </w:rPr>
              <w:t xml:space="preserve"> </w:t>
            </w:r>
            <w:r w:rsidR="007D3EBB">
              <w:rPr>
                <w:rFonts w:ascii="Calibri" w:hAnsi="Calibri"/>
                <w:szCs w:val="22"/>
              </w:rPr>
              <w:t>I</w:t>
            </w:r>
            <w:r w:rsidR="002F486F">
              <w:rPr>
                <w:rFonts w:ascii="Calibri" w:hAnsi="Calibri"/>
                <w:szCs w:val="22"/>
              </w:rPr>
              <w:t>t is</w:t>
            </w:r>
            <w:r w:rsidR="007D3EBB">
              <w:rPr>
                <w:rFonts w:ascii="Calibri" w:hAnsi="Calibri"/>
                <w:szCs w:val="22"/>
              </w:rPr>
              <w:t xml:space="preserve"> therefore</w:t>
            </w:r>
            <w:r w:rsidR="002F486F">
              <w:rPr>
                <w:rFonts w:ascii="Calibri" w:hAnsi="Calibri"/>
                <w:szCs w:val="22"/>
              </w:rPr>
              <w:t xml:space="preserve"> recommended accordingly. </w:t>
            </w:r>
          </w:p>
        </w:tc>
      </w:tr>
      <w:tr w:rsidR="00C0704D" w:rsidRPr="008C75E4" w14:paraId="14530A24" w14:textId="77777777" w:rsidTr="00504440">
        <w:trPr>
          <w:jc w:val="center"/>
        </w:trPr>
        <w:tc>
          <w:tcPr>
            <w:tcW w:w="2837" w:type="dxa"/>
            <w:gridSpan w:val="4"/>
            <w:tcMar>
              <w:top w:w="57" w:type="dxa"/>
              <w:bottom w:w="57" w:type="dxa"/>
            </w:tcMar>
          </w:tcPr>
          <w:p w14:paraId="48D7EA88"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718" w:type="dxa"/>
            <w:gridSpan w:val="10"/>
          </w:tcPr>
          <w:p w14:paraId="1E4D3E12" w14:textId="79BE4075" w:rsidR="00C0704D" w:rsidRPr="008C75E4" w:rsidRDefault="002F486F" w:rsidP="006126D1">
            <w:pPr>
              <w:jc w:val="both"/>
              <w:rPr>
                <w:rFonts w:ascii="Calibri" w:hAnsi="Calibri"/>
                <w:bCs/>
                <w:szCs w:val="22"/>
              </w:rPr>
            </w:pPr>
            <w:r>
              <w:rPr>
                <w:rFonts w:ascii="Calibri" w:hAnsi="Calibri"/>
                <w:bCs/>
                <w:szCs w:val="22"/>
              </w:rPr>
              <w:t xml:space="preserve">That planning permission is granted. </w:t>
            </w:r>
          </w:p>
        </w:tc>
      </w:tr>
    </w:tbl>
    <w:p w14:paraId="50B8B323" w14:textId="77777777" w:rsidR="0031197A" w:rsidRPr="008C75E4" w:rsidRDefault="001C76B2"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6DAA" w14:textId="77777777" w:rsidR="00D80310" w:rsidRDefault="00D80310" w:rsidP="006D0B5F">
      <w:r>
        <w:separator/>
      </w:r>
    </w:p>
  </w:endnote>
  <w:endnote w:type="continuationSeparator" w:id="0">
    <w:p w14:paraId="75AFA8F1" w14:textId="77777777" w:rsidR="00D80310" w:rsidRDefault="00D80310"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ECC4C" w14:textId="77777777" w:rsidR="00D80310" w:rsidRDefault="00D80310" w:rsidP="006D0B5F">
      <w:r>
        <w:separator/>
      </w:r>
    </w:p>
  </w:footnote>
  <w:footnote w:type="continuationSeparator" w:id="0">
    <w:p w14:paraId="1C5912BB" w14:textId="77777777" w:rsidR="00D80310" w:rsidRDefault="00D80310"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6A73"/>
    <w:rsid w:val="00041FBF"/>
    <w:rsid w:val="00055B13"/>
    <w:rsid w:val="0008638E"/>
    <w:rsid w:val="000B48D6"/>
    <w:rsid w:val="000B5CB5"/>
    <w:rsid w:val="000B7AFC"/>
    <w:rsid w:val="000C7A57"/>
    <w:rsid w:val="00101855"/>
    <w:rsid w:val="0010371E"/>
    <w:rsid w:val="00106932"/>
    <w:rsid w:val="00114ECB"/>
    <w:rsid w:val="00125B64"/>
    <w:rsid w:val="00130035"/>
    <w:rsid w:val="00141512"/>
    <w:rsid w:val="0016428F"/>
    <w:rsid w:val="00174004"/>
    <w:rsid w:val="00193439"/>
    <w:rsid w:val="001946E0"/>
    <w:rsid w:val="00196722"/>
    <w:rsid w:val="001B769B"/>
    <w:rsid w:val="001C1453"/>
    <w:rsid w:val="001C76B2"/>
    <w:rsid w:val="001D4F7A"/>
    <w:rsid w:val="001D5ADD"/>
    <w:rsid w:val="00203F50"/>
    <w:rsid w:val="00206E24"/>
    <w:rsid w:val="00237DA1"/>
    <w:rsid w:val="00250879"/>
    <w:rsid w:val="00263B45"/>
    <w:rsid w:val="00284480"/>
    <w:rsid w:val="0028751A"/>
    <w:rsid w:val="0029334A"/>
    <w:rsid w:val="002A01CF"/>
    <w:rsid w:val="002A7DF7"/>
    <w:rsid w:val="002B7854"/>
    <w:rsid w:val="002C140A"/>
    <w:rsid w:val="002C6277"/>
    <w:rsid w:val="002D4346"/>
    <w:rsid w:val="002E2952"/>
    <w:rsid w:val="002E7CC1"/>
    <w:rsid w:val="002F041D"/>
    <w:rsid w:val="002F2580"/>
    <w:rsid w:val="002F486F"/>
    <w:rsid w:val="002F7502"/>
    <w:rsid w:val="003137E0"/>
    <w:rsid w:val="00320A6F"/>
    <w:rsid w:val="00321B6E"/>
    <w:rsid w:val="003359D0"/>
    <w:rsid w:val="00341E8D"/>
    <w:rsid w:val="00347F5E"/>
    <w:rsid w:val="003562A3"/>
    <w:rsid w:val="00362602"/>
    <w:rsid w:val="003634D9"/>
    <w:rsid w:val="0036759A"/>
    <w:rsid w:val="003825D5"/>
    <w:rsid w:val="003965DC"/>
    <w:rsid w:val="003A4376"/>
    <w:rsid w:val="003C28E1"/>
    <w:rsid w:val="003E2151"/>
    <w:rsid w:val="003F16AA"/>
    <w:rsid w:val="003F16B4"/>
    <w:rsid w:val="003F3DB5"/>
    <w:rsid w:val="003F481A"/>
    <w:rsid w:val="00402DAE"/>
    <w:rsid w:val="00404C72"/>
    <w:rsid w:val="00435FC9"/>
    <w:rsid w:val="0044039F"/>
    <w:rsid w:val="00440CB6"/>
    <w:rsid w:val="00446D63"/>
    <w:rsid w:val="00454754"/>
    <w:rsid w:val="004654DD"/>
    <w:rsid w:val="004854EC"/>
    <w:rsid w:val="004910F2"/>
    <w:rsid w:val="004936A6"/>
    <w:rsid w:val="004947BB"/>
    <w:rsid w:val="004A5EA9"/>
    <w:rsid w:val="004B1DFD"/>
    <w:rsid w:val="004C2434"/>
    <w:rsid w:val="004D0149"/>
    <w:rsid w:val="004D6FC7"/>
    <w:rsid w:val="004E58E3"/>
    <w:rsid w:val="004F0649"/>
    <w:rsid w:val="004F1043"/>
    <w:rsid w:val="004F1E99"/>
    <w:rsid w:val="00503E36"/>
    <w:rsid w:val="0050432D"/>
    <w:rsid w:val="00504440"/>
    <w:rsid w:val="00507091"/>
    <w:rsid w:val="00510DBF"/>
    <w:rsid w:val="00510FA2"/>
    <w:rsid w:val="00510FE3"/>
    <w:rsid w:val="00521ABA"/>
    <w:rsid w:val="00525341"/>
    <w:rsid w:val="00527A31"/>
    <w:rsid w:val="00534611"/>
    <w:rsid w:val="00545D8C"/>
    <w:rsid w:val="00556ECD"/>
    <w:rsid w:val="005631B3"/>
    <w:rsid w:val="005633B0"/>
    <w:rsid w:val="005635FF"/>
    <w:rsid w:val="00573B90"/>
    <w:rsid w:val="005878FE"/>
    <w:rsid w:val="00593040"/>
    <w:rsid w:val="005B0A0E"/>
    <w:rsid w:val="005D3432"/>
    <w:rsid w:val="005E1C6C"/>
    <w:rsid w:val="005E65DF"/>
    <w:rsid w:val="005F1593"/>
    <w:rsid w:val="006101D7"/>
    <w:rsid w:val="006124F1"/>
    <w:rsid w:val="006126D1"/>
    <w:rsid w:val="0061423C"/>
    <w:rsid w:val="006326A2"/>
    <w:rsid w:val="00665C24"/>
    <w:rsid w:val="00690EC3"/>
    <w:rsid w:val="00692B60"/>
    <w:rsid w:val="00695F88"/>
    <w:rsid w:val="006A71AD"/>
    <w:rsid w:val="006C126E"/>
    <w:rsid w:val="006C2BFA"/>
    <w:rsid w:val="006D0B5F"/>
    <w:rsid w:val="006D4E58"/>
    <w:rsid w:val="006D7624"/>
    <w:rsid w:val="006F137D"/>
    <w:rsid w:val="006F4D38"/>
    <w:rsid w:val="0070054B"/>
    <w:rsid w:val="00706480"/>
    <w:rsid w:val="00710DBB"/>
    <w:rsid w:val="00714560"/>
    <w:rsid w:val="00725F1C"/>
    <w:rsid w:val="007430C8"/>
    <w:rsid w:val="00755FCC"/>
    <w:rsid w:val="007633AB"/>
    <w:rsid w:val="00776AE2"/>
    <w:rsid w:val="007921CD"/>
    <w:rsid w:val="007C5713"/>
    <w:rsid w:val="007C791C"/>
    <w:rsid w:val="007D3EBB"/>
    <w:rsid w:val="007D6D02"/>
    <w:rsid w:val="007D7DF4"/>
    <w:rsid w:val="007E0D23"/>
    <w:rsid w:val="007E5EFF"/>
    <w:rsid w:val="007F196D"/>
    <w:rsid w:val="00805895"/>
    <w:rsid w:val="008075CB"/>
    <w:rsid w:val="00811771"/>
    <w:rsid w:val="008154DD"/>
    <w:rsid w:val="00824632"/>
    <w:rsid w:val="008542DE"/>
    <w:rsid w:val="0086109A"/>
    <w:rsid w:val="008638DE"/>
    <w:rsid w:val="00891182"/>
    <w:rsid w:val="008A2403"/>
    <w:rsid w:val="008A28C8"/>
    <w:rsid w:val="008C6FDA"/>
    <w:rsid w:val="008C75E4"/>
    <w:rsid w:val="008F6B58"/>
    <w:rsid w:val="0090282C"/>
    <w:rsid w:val="00906D0C"/>
    <w:rsid w:val="00910A8A"/>
    <w:rsid w:val="00933D83"/>
    <w:rsid w:val="00934B34"/>
    <w:rsid w:val="00937595"/>
    <w:rsid w:val="009565F5"/>
    <w:rsid w:val="009825FF"/>
    <w:rsid w:val="00985097"/>
    <w:rsid w:val="00990492"/>
    <w:rsid w:val="00994EF1"/>
    <w:rsid w:val="009C4BCF"/>
    <w:rsid w:val="009C7F61"/>
    <w:rsid w:val="009E6A8B"/>
    <w:rsid w:val="00A02051"/>
    <w:rsid w:val="00A04A96"/>
    <w:rsid w:val="00A07220"/>
    <w:rsid w:val="00A40070"/>
    <w:rsid w:val="00A42E82"/>
    <w:rsid w:val="00A46EE9"/>
    <w:rsid w:val="00A55E83"/>
    <w:rsid w:val="00A579BB"/>
    <w:rsid w:val="00A63D55"/>
    <w:rsid w:val="00A8441B"/>
    <w:rsid w:val="00A9088C"/>
    <w:rsid w:val="00A9168C"/>
    <w:rsid w:val="00A95D89"/>
    <w:rsid w:val="00AB3243"/>
    <w:rsid w:val="00AB5232"/>
    <w:rsid w:val="00B14DDC"/>
    <w:rsid w:val="00B30A5E"/>
    <w:rsid w:val="00B31505"/>
    <w:rsid w:val="00B3524E"/>
    <w:rsid w:val="00B6269C"/>
    <w:rsid w:val="00B74C73"/>
    <w:rsid w:val="00B93EB5"/>
    <w:rsid w:val="00B96F5A"/>
    <w:rsid w:val="00BA2247"/>
    <w:rsid w:val="00BA5D97"/>
    <w:rsid w:val="00BA6B19"/>
    <w:rsid w:val="00BB1C52"/>
    <w:rsid w:val="00BB2A50"/>
    <w:rsid w:val="00BC1E48"/>
    <w:rsid w:val="00BC755A"/>
    <w:rsid w:val="00BD3F03"/>
    <w:rsid w:val="00C0704D"/>
    <w:rsid w:val="00C214A6"/>
    <w:rsid w:val="00C244C1"/>
    <w:rsid w:val="00C24A51"/>
    <w:rsid w:val="00C25722"/>
    <w:rsid w:val="00C44E40"/>
    <w:rsid w:val="00C50517"/>
    <w:rsid w:val="00C618DB"/>
    <w:rsid w:val="00C6456D"/>
    <w:rsid w:val="00C72F6F"/>
    <w:rsid w:val="00C93384"/>
    <w:rsid w:val="00CA28BA"/>
    <w:rsid w:val="00CD1729"/>
    <w:rsid w:val="00CD2E03"/>
    <w:rsid w:val="00CD38B1"/>
    <w:rsid w:val="00D102D9"/>
    <w:rsid w:val="00D1063F"/>
    <w:rsid w:val="00D11007"/>
    <w:rsid w:val="00D1420C"/>
    <w:rsid w:val="00D23470"/>
    <w:rsid w:val="00D2449B"/>
    <w:rsid w:val="00D31955"/>
    <w:rsid w:val="00D54384"/>
    <w:rsid w:val="00D54E67"/>
    <w:rsid w:val="00D54F48"/>
    <w:rsid w:val="00D632BB"/>
    <w:rsid w:val="00D80310"/>
    <w:rsid w:val="00D9608A"/>
    <w:rsid w:val="00D96DF7"/>
    <w:rsid w:val="00D97AA3"/>
    <w:rsid w:val="00DA0C56"/>
    <w:rsid w:val="00DA27B6"/>
    <w:rsid w:val="00DC3C8A"/>
    <w:rsid w:val="00DD0313"/>
    <w:rsid w:val="00DD45BC"/>
    <w:rsid w:val="00DD62F6"/>
    <w:rsid w:val="00DD7E97"/>
    <w:rsid w:val="00DE740E"/>
    <w:rsid w:val="00DF165A"/>
    <w:rsid w:val="00DF42DA"/>
    <w:rsid w:val="00E03AFD"/>
    <w:rsid w:val="00E0485E"/>
    <w:rsid w:val="00E06DFC"/>
    <w:rsid w:val="00E23FB0"/>
    <w:rsid w:val="00E270CB"/>
    <w:rsid w:val="00E3317F"/>
    <w:rsid w:val="00E3444B"/>
    <w:rsid w:val="00E46243"/>
    <w:rsid w:val="00E66534"/>
    <w:rsid w:val="00E719D1"/>
    <w:rsid w:val="00E71A35"/>
    <w:rsid w:val="00E72F6C"/>
    <w:rsid w:val="00E80113"/>
    <w:rsid w:val="00E821C1"/>
    <w:rsid w:val="00EA09F9"/>
    <w:rsid w:val="00EA1673"/>
    <w:rsid w:val="00EB7D74"/>
    <w:rsid w:val="00EC23C7"/>
    <w:rsid w:val="00ED00B7"/>
    <w:rsid w:val="00EF1341"/>
    <w:rsid w:val="00EF44E6"/>
    <w:rsid w:val="00F012FA"/>
    <w:rsid w:val="00F055D3"/>
    <w:rsid w:val="00F129DD"/>
    <w:rsid w:val="00F16D0F"/>
    <w:rsid w:val="00F32789"/>
    <w:rsid w:val="00F51D6D"/>
    <w:rsid w:val="00F71D53"/>
    <w:rsid w:val="00F731F5"/>
    <w:rsid w:val="00F75F59"/>
    <w:rsid w:val="00F8201E"/>
    <w:rsid w:val="00F8606B"/>
    <w:rsid w:val="00FB34C4"/>
    <w:rsid w:val="00FC046F"/>
    <w:rsid w:val="00FC6A11"/>
    <w:rsid w:val="00FC77EC"/>
    <w:rsid w:val="00FD334A"/>
    <w:rsid w:val="00FD6AE3"/>
    <w:rsid w:val="00FD7F21"/>
    <w:rsid w:val="00FF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B8E8"/>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64D8-5D52-4977-B8AC-79DCB3D5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2021-11-10T17:22:00Z</cp:lastPrinted>
  <dcterms:created xsi:type="dcterms:W3CDTF">2021-11-10T17:22:00Z</dcterms:created>
  <dcterms:modified xsi:type="dcterms:W3CDTF">2021-11-10T17:22:00Z</dcterms:modified>
</cp:coreProperties>
</file>