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1030"/>
        <w:gridCol w:w="1030"/>
        <w:gridCol w:w="519"/>
        <w:gridCol w:w="579"/>
        <w:gridCol w:w="1030"/>
        <w:gridCol w:w="1030"/>
        <w:gridCol w:w="1075"/>
      </w:tblGrid>
      <w:tr w:rsidR="004A5EA9" w:rsidRPr="00D2449B" w14:paraId="230E00AF"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641A4A">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15D2D5E5" w:rsidR="00B1590F" w:rsidRPr="00D2449B" w:rsidRDefault="00641A4A"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6D073551" w:rsidR="00B1590F" w:rsidRPr="00D2449B" w:rsidRDefault="0051662E" w:rsidP="00D2449B">
            <w:pPr>
              <w:jc w:val="center"/>
              <w:rPr>
                <w:rFonts w:ascii="Calibri" w:hAnsi="Calibri"/>
                <w:b/>
                <w:szCs w:val="22"/>
              </w:rPr>
            </w:pPr>
            <w:r>
              <w:rPr>
                <w:rFonts w:ascii="Calibri" w:hAnsi="Calibri"/>
                <w:b/>
                <w:szCs w:val="22"/>
              </w:rPr>
              <w:t>12</w:t>
            </w:r>
            <w:r w:rsidR="00641A4A">
              <w:rPr>
                <w:rFonts w:ascii="Calibri" w:hAnsi="Calibri"/>
                <w:b/>
                <w:szCs w:val="22"/>
              </w:rPr>
              <w:t>.</w:t>
            </w:r>
            <w:r>
              <w:rPr>
                <w:rFonts w:ascii="Calibri" w:hAnsi="Calibri"/>
                <w:b/>
                <w:szCs w:val="22"/>
              </w:rPr>
              <w:t>01</w:t>
            </w:r>
            <w:r w:rsidR="00641A4A">
              <w:rPr>
                <w:rFonts w:ascii="Calibri" w:hAnsi="Calibri"/>
                <w:b/>
                <w:szCs w:val="22"/>
              </w:rPr>
              <w:t>.22</w:t>
            </w: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71118737" w:rsidR="00B1590F" w:rsidRPr="00D2449B" w:rsidRDefault="00E47088"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1135249D" w:rsidR="00B1590F" w:rsidRPr="00D2449B" w:rsidRDefault="00E47088" w:rsidP="00D2449B">
            <w:pPr>
              <w:jc w:val="center"/>
              <w:rPr>
                <w:rFonts w:ascii="Calibri" w:hAnsi="Calibri"/>
                <w:b/>
                <w:szCs w:val="22"/>
              </w:rPr>
            </w:pPr>
            <w:r>
              <w:rPr>
                <w:rFonts w:ascii="Calibri" w:hAnsi="Calibri"/>
                <w:b/>
                <w:szCs w:val="22"/>
              </w:rPr>
              <w:t>17/02/23</w:t>
            </w:r>
          </w:p>
        </w:tc>
      </w:tr>
      <w:tr w:rsidR="004A5EA9" w:rsidRPr="00D2449B" w14:paraId="2094A164" w14:textId="77777777" w:rsidTr="00641A4A">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641A4A">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95D9538" w:rsidR="004A5EA9" w:rsidRPr="00250879" w:rsidRDefault="0051662E" w:rsidP="008542DE">
            <w:pPr>
              <w:rPr>
                <w:rFonts w:ascii="Calibri" w:hAnsi="Calibri"/>
                <w:color w:val="548DD4" w:themeColor="text2" w:themeTint="99"/>
                <w:szCs w:val="22"/>
              </w:rPr>
            </w:pPr>
            <w:r w:rsidRPr="008E032E">
              <w:rPr>
                <w:rFonts w:asciiTheme="minorHAnsi" w:hAnsiTheme="minorHAnsi" w:cstheme="minorHAnsi" w:hint="eastAsia"/>
                <w:bCs/>
                <w:szCs w:val="22"/>
              </w:rPr>
              <w:t>3/202</w:t>
            </w:r>
            <w:r>
              <w:rPr>
                <w:rFonts w:asciiTheme="minorHAnsi" w:hAnsiTheme="minorHAnsi" w:cstheme="minorHAnsi"/>
                <w:bCs/>
                <w:szCs w:val="22"/>
              </w:rPr>
              <w:t>1/0710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641A4A">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6C90AE9" w:rsidR="004A5EA9" w:rsidRPr="00641A4A" w:rsidRDefault="0051662E" w:rsidP="002C6277">
            <w:pPr>
              <w:rPr>
                <w:rFonts w:ascii="Calibri" w:hAnsi="Calibri"/>
                <w:szCs w:val="22"/>
              </w:rPr>
            </w:pPr>
            <w:r>
              <w:rPr>
                <w:rFonts w:asciiTheme="minorHAnsi" w:hAnsiTheme="minorHAnsi" w:cstheme="minorHAnsi"/>
                <w:bCs/>
                <w:szCs w:val="22"/>
              </w:rPr>
              <w:t>07/09/2021</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641A4A">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BCC8AA1" w:rsidR="004A5EA9" w:rsidRPr="00641A4A" w:rsidRDefault="00641A4A" w:rsidP="00811771">
            <w:pPr>
              <w:rPr>
                <w:rFonts w:ascii="Calibri" w:hAnsi="Calibri"/>
                <w:szCs w:val="22"/>
              </w:rPr>
            </w:pPr>
            <w:r w:rsidRPr="00641A4A">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641A4A">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641A4A">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641A4A">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FA5D62B" w:rsidR="004A5EA9" w:rsidRPr="002C6277" w:rsidRDefault="0051662E">
            <w:pPr>
              <w:rPr>
                <w:rFonts w:ascii="Calibri" w:hAnsi="Calibri"/>
                <w:szCs w:val="22"/>
              </w:rPr>
            </w:pPr>
            <w:r w:rsidRPr="00B847FE">
              <w:rPr>
                <w:rFonts w:asciiTheme="minorHAnsi" w:hAnsiTheme="minorHAnsi" w:cstheme="minorHAnsi" w:hint="eastAsia"/>
                <w:color w:val="000000"/>
                <w:szCs w:val="22"/>
                <w:shd w:val="clear" w:color="auto" w:fill="FFFFFF"/>
              </w:rPr>
              <w:t>Variation of Condition 2 (Plans) of planning permission 3/2019/0954. Proposed change of Apartment 3 from a two-bedroom apartment to a three-bedroom apartment.  Reconfiguration of car parking arrangements.</w:t>
            </w:r>
          </w:p>
        </w:tc>
      </w:tr>
      <w:tr w:rsidR="002A01CF" w:rsidRPr="00D2449B" w14:paraId="52988241" w14:textId="77777777" w:rsidTr="00641A4A">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E9EAE24" w:rsidR="002A01CF" w:rsidRPr="002C6277" w:rsidRDefault="0051662E" w:rsidP="00A42E82">
            <w:pPr>
              <w:rPr>
                <w:rFonts w:ascii="Calibri" w:hAnsi="Calibri"/>
                <w:szCs w:val="22"/>
              </w:rPr>
            </w:pPr>
            <w:proofErr w:type="spellStart"/>
            <w:r w:rsidRPr="00B847FE">
              <w:rPr>
                <w:rFonts w:asciiTheme="minorHAnsi" w:hAnsiTheme="minorHAnsi" w:cstheme="minorHAnsi" w:hint="eastAsia"/>
                <w:szCs w:val="22"/>
              </w:rPr>
              <w:t>Lodematic</w:t>
            </w:r>
            <w:proofErr w:type="spellEnd"/>
            <w:r w:rsidRPr="00B847FE">
              <w:rPr>
                <w:rFonts w:asciiTheme="minorHAnsi" w:hAnsiTheme="minorHAnsi" w:cstheme="minorHAnsi" w:hint="eastAsia"/>
                <w:szCs w:val="22"/>
              </w:rPr>
              <w:t xml:space="preserve"> Ltd Primrose Works Primrose Road Clitheroe BB7 1BS</w:t>
            </w:r>
          </w:p>
        </w:tc>
      </w:tr>
      <w:tr w:rsidR="00A95D89" w:rsidRPr="00D2449B" w14:paraId="3FB99B2E" w14:textId="77777777" w:rsidTr="00641A4A">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641A4A">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670DE6F" w:rsidR="002A01CF" w:rsidRPr="00641A4A" w:rsidRDefault="00641A4A">
            <w:pPr>
              <w:rPr>
                <w:rFonts w:ascii="Calibri" w:hAnsi="Calibri"/>
                <w:bCs/>
                <w:szCs w:val="22"/>
              </w:rPr>
            </w:pPr>
            <w:r w:rsidRPr="00641A4A">
              <w:rPr>
                <w:rFonts w:ascii="Calibri" w:hAnsi="Calibri"/>
                <w:bCs/>
                <w:szCs w:val="22"/>
              </w:rPr>
              <w:t>No representations received in respect of the proposal.</w:t>
            </w:r>
          </w:p>
        </w:tc>
      </w:tr>
      <w:tr w:rsidR="00C618DB" w:rsidRPr="00D2449B" w14:paraId="639E958B" w14:textId="77777777" w:rsidTr="00641A4A">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641A4A">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641A4A">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3A448893" w:rsidR="001F5BB0" w:rsidRPr="00C0704D" w:rsidRDefault="00183ECD" w:rsidP="00D74711">
            <w:pPr>
              <w:rPr>
                <w:rFonts w:ascii="Calibri" w:hAnsi="Calibri"/>
                <w:szCs w:val="22"/>
              </w:rPr>
            </w:pPr>
            <w:r w:rsidRPr="00183ECD">
              <w:rPr>
                <w:rFonts w:ascii="Calibri" w:hAnsi="Calibri"/>
                <w:szCs w:val="22"/>
              </w:rPr>
              <w:t xml:space="preserve">No </w:t>
            </w:r>
            <w:r w:rsidR="0051662E">
              <w:rPr>
                <w:rFonts w:ascii="Calibri" w:hAnsi="Calibri"/>
                <w:szCs w:val="22"/>
              </w:rPr>
              <w:t>objections raised in respect of the proposal</w:t>
            </w:r>
          </w:p>
        </w:tc>
      </w:tr>
      <w:tr w:rsidR="00C0704D" w:rsidRPr="00D2449B" w14:paraId="29EBDA1F" w14:textId="77777777" w:rsidTr="00641A4A">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81FD2D" w14:textId="6B566420" w:rsidR="0051662E" w:rsidRPr="0051662E" w:rsidRDefault="001F5BB0" w:rsidP="0051662E">
            <w:pPr>
              <w:rPr>
                <w:rFonts w:ascii="Calibri" w:hAnsi="Calibri"/>
                <w:bCs/>
                <w:szCs w:val="22"/>
              </w:rPr>
            </w:pPr>
            <w:r>
              <w:rPr>
                <w:rFonts w:ascii="Calibri" w:hAnsi="Calibri"/>
                <w:bCs/>
                <w:szCs w:val="22"/>
              </w:rPr>
              <w:t>Two</w:t>
            </w:r>
            <w:r w:rsidR="0051662E" w:rsidRPr="0051662E">
              <w:rPr>
                <w:rFonts w:ascii="Calibri" w:hAnsi="Calibri"/>
                <w:bCs/>
                <w:szCs w:val="22"/>
              </w:rPr>
              <w:t xml:space="preserve"> objection letter</w:t>
            </w:r>
            <w:r>
              <w:rPr>
                <w:rFonts w:ascii="Calibri" w:hAnsi="Calibri"/>
                <w:bCs/>
                <w:szCs w:val="22"/>
              </w:rPr>
              <w:t>s</w:t>
            </w:r>
            <w:r w:rsidR="0051662E" w:rsidRPr="0051662E">
              <w:rPr>
                <w:rFonts w:ascii="Calibri" w:hAnsi="Calibri"/>
                <w:bCs/>
                <w:szCs w:val="22"/>
              </w:rPr>
              <w:t xml:space="preserve"> </w:t>
            </w:r>
            <w:proofErr w:type="gramStart"/>
            <w:r w:rsidR="0051662E" w:rsidRPr="0051662E">
              <w:rPr>
                <w:rFonts w:ascii="Calibri" w:hAnsi="Calibri"/>
                <w:bCs/>
                <w:szCs w:val="22"/>
              </w:rPr>
              <w:t>has</w:t>
            </w:r>
            <w:proofErr w:type="gramEnd"/>
            <w:r w:rsidR="0051662E" w:rsidRPr="0051662E">
              <w:rPr>
                <w:rFonts w:ascii="Calibri" w:hAnsi="Calibri"/>
                <w:bCs/>
                <w:szCs w:val="22"/>
              </w:rPr>
              <w:t xml:space="preserve"> been received and notes the following concerns:</w:t>
            </w:r>
          </w:p>
          <w:p w14:paraId="5DDA95F1" w14:textId="77777777" w:rsidR="0051662E" w:rsidRPr="0051662E" w:rsidRDefault="0051662E" w:rsidP="0051662E">
            <w:pPr>
              <w:rPr>
                <w:rFonts w:ascii="Calibri" w:hAnsi="Calibri"/>
                <w:bCs/>
                <w:szCs w:val="22"/>
              </w:rPr>
            </w:pPr>
          </w:p>
          <w:p w14:paraId="25B71C4A" w14:textId="77777777" w:rsidR="0051662E" w:rsidRPr="0051662E" w:rsidRDefault="0051662E" w:rsidP="0051662E">
            <w:pPr>
              <w:pStyle w:val="ListParagraph"/>
              <w:numPr>
                <w:ilvl w:val="0"/>
                <w:numId w:val="3"/>
              </w:numPr>
              <w:rPr>
                <w:rFonts w:ascii="Calibri" w:hAnsi="Calibri"/>
                <w:bCs/>
                <w:szCs w:val="22"/>
              </w:rPr>
            </w:pPr>
            <w:r w:rsidRPr="0051662E">
              <w:rPr>
                <w:rFonts w:ascii="Calibri" w:hAnsi="Calibri"/>
                <w:bCs/>
                <w:szCs w:val="22"/>
              </w:rPr>
              <w:t>Issues regarding proposed revised parking layout.</w:t>
            </w:r>
          </w:p>
          <w:p w14:paraId="581BB273" w14:textId="2C4D0763" w:rsidR="00183ECD" w:rsidRPr="00C0704D" w:rsidRDefault="00183ECD" w:rsidP="00692B60">
            <w:pPr>
              <w:rPr>
                <w:rFonts w:ascii="Calibri" w:hAnsi="Calibri"/>
                <w:szCs w:val="22"/>
              </w:rPr>
            </w:pPr>
          </w:p>
        </w:tc>
      </w:tr>
      <w:tr w:rsidR="00C0704D" w:rsidRPr="00D2449B" w14:paraId="1CDFA4C3" w14:textId="77777777" w:rsidTr="00641A4A">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4CF76C47" w14:textId="77777777" w:rsidR="0046548C" w:rsidRPr="00C618DB" w:rsidRDefault="0046548C" w:rsidP="008542DE">
            <w:pPr>
              <w:pStyle w:val="PLANNING"/>
              <w:rPr>
                <w:rFonts w:ascii="Calibri" w:hAnsi="Calibri"/>
                <w:szCs w:val="22"/>
              </w:rPr>
            </w:pPr>
          </w:p>
          <w:p w14:paraId="6E92B492" w14:textId="77777777" w:rsidR="0051662E" w:rsidRPr="0051662E" w:rsidRDefault="0051662E" w:rsidP="0051662E">
            <w:pPr>
              <w:pStyle w:val="PLANNING"/>
              <w:rPr>
                <w:rFonts w:ascii="Calibri" w:hAnsi="Calibri"/>
                <w:szCs w:val="22"/>
              </w:rPr>
            </w:pPr>
            <w:r w:rsidRPr="0051662E">
              <w:rPr>
                <w:rFonts w:ascii="Calibri" w:hAnsi="Calibri"/>
                <w:szCs w:val="22"/>
              </w:rPr>
              <w:t>Key Statement H1 – Housing Provision</w:t>
            </w:r>
          </w:p>
          <w:p w14:paraId="0D262939" w14:textId="77777777" w:rsidR="0051662E" w:rsidRPr="0051662E" w:rsidRDefault="0051662E" w:rsidP="0051662E">
            <w:pPr>
              <w:pStyle w:val="PLANNING"/>
              <w:rPr>
                <w:rFonts w:ascii="Calibri" w:hAnsi="Calibri"/>
                <w:szCs w:val="22"/>
              </w:rPr>
            </w:pPr>
            <w:r w:rsidRPr="0051662E">
              <w:rPr>
                <w:rFonts w:ascii="Calibri" w:hAnsi="Calibri"/>
                <w:szCs w:val="22"/>
              </w:rPr>
              <w:t>Key Statement H2 – Housing Balance</w:t>
            </w:r>
          </w:p>
          <w:p w14:paraId="0C081DA4" w14:textId="77777777" w:rsidR="0051662E" w:rsidRPr="0051662E" w:rsidRDefault="0051662E" w:rsidP="0051662E">
            <w:pPr>
              <w:pStyle w:val="PLANNING"/>
              <w:rPr>
                <w:rFonts w:ascii="Calibri" w:hAnsi="Calibri"/>
                <w:szCs w:val="22"/>
              </w:rPr>
            </w:pPr>
            <w:r w:rsidRPr="0051662E">
              <w:rPr>
                <w:rFonts w:ascii="Calibri" w:hAnsi="Calibri"/>
                <w:szCs w:val="22"/>
              </w:rPr>
              <w:t>Key Statement DMI1 – Planning Obligations</w:t>
            </w:r>
          </w:p>
          <w:p w14:paraId="2E65DD51" w14:textId="77777777" w:rsidR="0051662E" w:rsidRPr="0051662E" w:rsidRDefault="0051662E" w:rsidP="0051662E">
            <w:pPr>
              <w:pStyle w:val="PLANNING"/>
              <w:rPr>
                <w:rFonts w:ascii="Calibri" w:hAnsi="Calibri"/>
                <w:szCs w:val="22"/>
              </w:rPr>
            </w:pPr>
            <w:r w:rsidRPr="0051662E">
              <w:rPr>
                <w:rFonts w:ascii="Calibri" w:hAnsi="Calibri"/>
                <w:szCs w:val="22"/>
              </w:rPr>
              <w:t>Key Statement DMI2 – Transport Considerations</w:t>
            </w:r>
          </w:p>
          <w:p w14:paraId="14E843DF" w14:textId="77777777" w:rsidR="0051662E" w:rsidRPr="0051662E" w:rsidRDefault="0051662E" w:rsidP="0051662E">
            <w:pPr>
              <w:pStyle w:val="PLANNING"/>
              <w:rPr>
                <w:rFonts w:ascii="Calibri" w:hAnsi="Calibri"/>
                <w:szCs w:val="22"/>
              </w:rPr>
            </w:pPr>
          </w:p>
          <w:p w14:paraId="2D807484" w14:textId="77777777" w:rsidR="0051662E" w:rsidRPr="0051662E" w:rsidRDefault="0051662E" w:rsidP="0051662E">
            <w:pPr>
              <w:pStyle w:val="PLANNING"/>
              <w:rPr>
                <w:rFonts w:ascii="Calibri" w:hAnsi="Calibri"/>
                <w:szCs w:val="22"/>
              </w:rPr>
            </w:pPr>
            <w:r w:rsidRPr="0051662E">
              <w:rPr>
                <w:rFonts w:ascii="Calibri" w:hAnsi="Calibri"/>
                <w:szCs w:val="22"/>
              </w:rPr>
              <w:t>Policy DMG1 – General Considerations</w:t>
            </w:r>
          </w:p>
          <w:p w14:paraId="3402AFC4" w14:textId="77777777" w:rsidR="0051662E" w:rsidRPr="0051662E" w:rsidRDefault="0051662E" w:rsidP="0051662E">
            <w:pPr>
              <w:pStyle w:val="PLANNING"/>
              <w:rPr>
                <w:rFonts w:ascii="Calibri" w:hAnsi="Calibri"/>
                <w:szCs w:val="22"/>
              </w:rPr>
            </w:pPr>
            <w:r w:rsidRPr="0051662E">
              <w:rPr>
                <w:rFonts w:ascii="Calibri" w:hAnsi="Calibri"/>
                <w:szCs w:val="22"/>
              </w:rPr>
              <w:tab/>
            </w:r>
          </w:p>
          <w:p w14:paraId="661DB470" w14:textId="77777777" w:rsidR="0051662E" w:rsidRPr="0051662E" w:rsidRDefault="0051662E" w:rsidP="0051662E">
            <w:pPr>
              <w:pStyle w:val="PLANNING"/>
              <w:rPr>
                <w:rFonts w:ascii="Calibri" w:hAnsi="Calibri"/>
                <w:szCs w:val="22"/>
              </w:rPr>
            </w:pPr>
            <w:r w:rsidRPr="0051662E">
              <w:rPr>
                <w:rFonts w:ascii="Calibri" w:hAnsi="Calibri"/>
                <w:szCs w:val="22"/>
              </w:rPr>
              <w:t>National Planning Policy Framework (NPPF)</w:t>
            </w:r>
          </w:p>
          <w:p w14:paraId="3E551FF2" w14:textId="77777777" w:rsidR="008542DE" w:rsidRDefault="0051662E" w:rsidP="0051662E">
            <w:pPr>
              <w:rPr>
                <w:rFonts w:ascii="Calibri" w:hAnsi="Calibri"/>
                <w:szCs w:val="22"/>
              </w:rPr>
            </w:pPr>
            <w:r w:rsidRPr="0051662E">
              <w:rPr>
                <w:rFonts w:ascii="Calibri" w:hAnsi="Calibri"/>
                <w:szCs w:val="22"/>
              </w:rPr>
              <w:t>National Planning Practice Guidance (NPPG)</w:t>
            </w:r>
          </w:p>
          <w:p w14:paraId="6C4C318E" w14:textId="456E94F4" w:rsidR="0051662E" w:rsidRPr="00D2449B" w:rsidRDefault="0051662E" w:rsidP="0051662E">
            <w:pPr>
              <w:rPr>
                <w:rFonts w:ascii="Calibri" w:hAnsi="Calibri"/>
                <w:b/>
                <w:szCs w:val="22"/>
              </w:rPr>
            </w:pPr>
          </w:p>
        </w:tc>
      </w:tr>
      <w:tr w:rsidR="00C0704D" w:rsidRPr="00D2449B" w14:paraId="08181FD6"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19BBF48A" w14:textId="77777777" w:rsidR="0051662E" w:rsidRPr="0051662E" w:rsidRDefault="0051662E" w:rsidP="0051662E">
            <w:pPr>
              <w:pStyle w:val="PLANNING"/>
              <w:rPr>
                <w:rFonts w:ascii="Calibri" w:hAnsi="Calibri"/>
                <w:b/>
                <w:bCs/>
                <w:szCs w:val="22"/>
              </w:rPr>
            </w:pPr>
            <w:r w:rsidRPr="0051662E">
              <w:rPr>
                <w:rFonts w:ascii="Calibri" w:hAnsi="Calibri"/>
                <w:b/>
                <w:bCs/>
                <w:szCs w:val="22"/>
              </w:rPr>
              <w:t>3/2020/0586:</w:t>
            </w:r>
          </w:p>
          <w:p w14:paraId="4297AAB6" w14:textId="09DA60B0" w:rsidR="0051662E" w:rsidRPr="0051662E" w:rsidRDefault="0051662E" w:rsidP="0051662E">
            <w:pPr>
              <w:pStyle w:val="PLANNING"/>
              <w:rPr>
                <w:rFonts w:ascii="Calibri" w:hAnsi="Calibri"/>
                <w:szCs w:val="22"/>
              </w:rPr>
            </w:pPr>
            <w:r w:rsidRPr="0051662E">
              <w:rPr>
                <w:rFonts w:ascii="Calibri" w:hAnsi="Calibri"/>
                <w:szCs w:val="22"/>
              </w:rPr>
              <w:t>Discharge of conditions 12 (SW drainage) and 13 (foul and surface water) from planning permission 3/2019/0954.</w:t>
            </w:r>
          </w:p>
          <w:p w14:paraId="4F7CD0F2" w14:textId="77777777" w:rsidR="0051662E" w:rsidRPr="0051662E" w:rsidRDefault="0051662E" w:rsidP="0051662E">
            <w:pPr>
              <w:pStyle w:val="PLANNING"/>
              <w:rPr>
                <w:rFonts w:ascii="Calibri" w:hAnsi="Calibri"/>
                <w:szCs w:val="22"/>
              </w:rPr>
            </w:pPr>
          </w:p>
          <w:p w14:paraId="778679AC" w14:textId="77777777" w:rsidR="0051662E" w:rsidRPr="0051662E" w:rsidRDefault="0051662E" w:rsidP="0051662E">
            <w:pPr>
              <w:pStyle w:val="PLANNING"/>
              <w:rPr>
                <w:rFonts w:ascii="Calibri" w:hAnsi="Calibri"/>
                <w:b/>
                <w:bCs/>
                <w:szCs w:val="22"/>
              </w:rPr>
            </w:pPr>
            <w:r w:rsidRPr="0051662E">
              <w:rPr>
                <w:rFonts w:ascii="Calibri" w:hAnsi="Calibri"/>
                <w:b/>
                <w:bCs/>
                <w:szCs w:val="22"/>
              </w:rPr>
              <w:t>3/2020/0210:</w:t>
            </w:r>
          </w:p>
          <w:p w14:paraId="0268C309" w14:textId="512AF1AE" w:rsidR="0051662E" w:rsidRPr="0051662E" w:rsidRDefault="0051662E" w:rsidP="0051662E">
            <w:pPr>
              <w:pStyle w:val="PLANNING"/>
              <w:rPr>
                <w:rFonts w:ascii="Calibri" w:hAnsi="Calibri"/>
                <w:szCs w:val="22"/>
              </w:rPr>
            </w:pPr>
            <w:r w:rsidRPr="0051662E">
              <w:rPr>
                <w:rFonts w:ascii="Calibri" w:hAnsi="Calibri"/>
                <w:szCs w:val="22"/>
              </w:rPr>
              <w:lastRenderedPageBreak/>
              <w:t>Discharge of conditions 3 (Materials), 4 (Sections), 5 (Canopy), 6 (Boundary, rooflights), 9 (Bat Survey),11 (Landscaping), 14 (Archaeological), 15 (Construction Method Statement and 16 (Maintenance Plan) from planning permission 3/2019/0954.</w:t>
            </w:r>
          </w:p>
          <w:p w14:paraId="080EF20F" w14:textId="77777777" w:rsidR="0051662E" w:rsidRPr="0051662E" w:rsidRDefault="0051662E" w:rsidP="0051662E">
            <w:pPr>
              <w:pStyle w:val="PLANNING"/>
              <w:rPr>
                <w:rFonts w:ascii="Calibri" w:hAnsi="Calibri"/>
                <w:szCs w:val="22"/>
              </w:rPr>
            </w:pPr>
          </w:p>
          <w:p w14:paraId="0265EA52" w14:textId="77777777" w:rsidR="0051662E" w:rsidRPr="0051662E" w:rsidRDefault="0051662E" w:rsidP="0051662E">
            <w:pPr>
              <w:pStyle w:val="PLANNING"/>
              <w:rPr>
                <w:rFonts w:ascii="Calibri" w:hAnsi="Calibri"/>
                <w:b/>
                <w:bCs/>
                <w:szCs w:val="22"/>
              </w:rPr>
            </w:pPr>
            <w:r w:rsidRPr="0051662E">
              <w:rPr>
                <w:rFonts w:ascii="Calibri" w:hAnsi="Calibri"/>
                <w:b/>
                <w:bCs/>
                <w:szCs w:val="22"/>
              </w:rPr>
              <w:t>3/2019/0954:</w:t>
            </w:r>
          </w:p>
          <w:p w14:paraId="5BC804AC" w14:textId="77777777" w:rsidR="0046548C" w:rsidRDefault="0051662E" w:rsidP="0051662E">
            <w:pPr>
              <w:pStyle w:val="PLANNING"/>
              <w:rPr>
                <w:rFonts w:ascii="Calibri" w:hAnsi="Calibri"/>
                <w:szCs w:val="22"/>
              </w:rPr>
            </w:pPr>
            <w:r w:rsidRPr="0051662E">
              <w:rPr>
                <w:rFonts w:ascii="Calibri" w:hAnsi="Calibri"/>
                <w:szCs w:val="22"/>
              </w:rPr>
              <w:t>Demolition of existing workshop buildings conversion of two main vacant mill structures to provide 25 residential apartments erection of cycle/refuse store, laying out of parking and circulation areas and associated landscaping. Approved with Conditions.</w:t>
            </w:r>
          </w:p>
          <w:p w14:paraId="17147D50" w14:textId="1ADAED22" w:rsidR="0051662E" w:rsidRPr="00D2449B" w:rsidRDefault="0051662E" w:rsidP="0051662E">
            <w:pPr>
              <w:pStyle w:val="PLANNING"/>
              <w:rPr>
                <w:rFonts w:ascii="Calibri" w:hAnsi="Calibri"/>
                <w:b/>
                <w:bCs/>
                <w:szCs w:val="22"/>
              </w:rPr>
            </w:pPr>
          </w:p>
        </w:tc>
      </w:tr>
      <w:tr w:rsidR="00C0704D" w:rsidRPr="00D2449B" w14:paraId="6AAC3B0A" w14:textId="77777777" w:rsidTr="00641A4A">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370E9F" w14:textId="4492CA97" w:rsidR="00641A4A" w:rsidRPr="006C2BFA" w:rsidRDefault="00641A4A" w:rsidP="0051662E">
            <w:pPr>
              <w:pStyle w:val="Header"/>
              <w:tabs>
                <w:tab w:val="clear" w:pos="4153"/>
                <w:tab w:val="clear" w:pos="8306"/>
              </w:tabs>
              <w:contextualSpacing/>
              <w:jc w:val="both"/>
              <w:rPr>
                <w:rFonts w:ascii="Calibri" w:hAnsi="Calibri"/>
                <w:bCs/>
                <w:szCs w:val="22"/>
              </w:rPr>
            </w:pPr>
          </w:p>
        </w:tc>
      </w:tr>
      <w:tr w:rsidR="00C0704D" w:rsidRPr="00D2449B" w14:paraId="408C6380"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055B84E" w14:textId="77777777" w:rsidR="0051662E" w:rsidRPr="0051662E" w:rsidRDefault="0051662E" w:rsidP="0051662E">
            <w:pPr>
              <w:jc w:val="both"/>
              <w:rPr>
                <w:rFonts w:ascii="Calibri" w:hAnsi="Calibri"/>
                <w:szCs w:val="22"/>
              </w:rPr>
            </w:pPr>
            <w:r w:rsidRPr="0051662E">
              <w:rPr>
                <w:rFonts w:ascii="Calibri" w:hAnsi="Calibri"/>
                <w:szCs w:val="22"/>
              </w:rPr>
              <w:t xml:space="preserve">This application is made under section 73 of the Town and Country Planning Act 1990 to vary condition 2 (approved plans) of planning permission 3/2019/0954 which granted full planning permission for the demolition of existing workshop buildings and the conversion of two main vacant mill structures to provide 25 residential apartments including the erection of cycle/refuse store, laying out of parking and circulation areas and associated landscaping at </w:t>
            </w:r>
            <w:proofErr w:type="spellStart"/>
            <w:r w:rsidRPr="0051662E">
              <w:rPr>
                <w:rFonts w:ascii="Calibri" w:hAnsi="Calibri"/>
                <w:szCs w:val="22"/>
              </w:rPr>
              <w:t>Lodematic</w:t>
            </w:r>
            <w:proofErr w:type="spellEnd"/>
            <w:r w:rsidRPr="0051662E">
              <w:rPr>
                <w:rFonts w:ascii="Calibri" w:hAnsi="Calibri"/>
                <w:szCs w:val="22"/>
              </w:rPr>
              <w:t xml:space="preserve"> ltd, Primrose Works, Primrose Road, Clitheroe.</w:t>
            </w:r>
          </w:p>
          <w:p w14:paraId="238C6C84" w14:textId="77777777" w:rsidR="0051662E" w:rsidRPr="0051662E" w:rsidRDefault="0051662E" w:rsidP="0051662E">
            <w:pPr>
              <w:jc w:val="both"/>
              <w:rPr>
                <w:rFonts w:ascii="Calibri" w:hAnsi="Calibri"/>
                <w:szCs w:val="22"/>
              </w:rPr>
            </w:pPr>
          </w:p>
          <w:p w14:paraId="711EF459" w14:textId="77777777" w:rsidR="00C26C19" w:rsidRDefault="0051662E" w:rsidP="0051662E">
            <w:pPr>
              <w:jc w:val="both"/>
              <w:rPr>
                <w:rFonts w:ascii="Calibri" w:hAnsi="Calibri"/>
                <w:szCs w:val="22"/>
              </w:rPr>
            </w:pPr>
            <w:r w:rsidRPr="0051662E">
              <w:rPr>
                <w:rFonts w:ascii="Calibri" w:hAnsi="Calibri"/>
                <w:szCs w:val="22"/>
              </w:rPr>
              <w:t>The applicant seeks to change one apartment from a 2-bed unit to a 3-bed. Alterations are also sought to the approved parking layout to provide two additional off-street parking spaces. This has also resulted in alterations to the internal layout of the building and site layout.</w:t>
            </w:r>
          </w:p>
          <w:p w14:paraId="1B20488F" w14:textId="7613CFFC" w:rsidR="0051662E" w:rsidRPr="00D54E67" w:rsidRDefault="0051662E" w:rsidP="0051662E">
            <w:pPr>
              <w:rPr>
                <w:rFonts w:ascii="Calibri" w:hAnsi="Calibri"/>
                <w:szCs w:val="22"/>
              </w:rPr>
            </w:pPr>
          </w:p>
        </w:tc>
      </w:tr>
      <w:tr w:rsidR="00C0704D" w:rsidRPr="00D2449B" w14:paraId="0A9D02B4" w14:textId="77777777" w:rsidTr="00641A4A">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1ABE2F37" w14:textId="77777777" w:rsidR="0051662E" w:rsidRDefault="0051662E" w:rsidP="0051662E">
            <w:pPr>
              <w:pStyle w:val="Header"/>
              <w:contextualSpacing/>
              <w:jc w:val="both"/>
              <w:rPr>
                <w:rFonts w:ascii="Calibri" w:hAnsi="Calibri"/>
                <w:bCs/>
                <w:szCs w:val="22"/>
              </w:rPr>
            </w:pPr>
            <w:r w:rsidRPr="0051662E">
              <w:rPr>
                <w:rFonts w:ascii="Calibri" w:hAnsi="Calibri"/>
                <w:bCs/>
                <w:szCs w:val="22"/>
              </w:rPr>
              <w:t>The main consideration is whether the increase in parking requirements arising from the change in bedroom numbers can be provided within the site and whether changes to the site layout, including level changes, can be accommodated without undue harm to the appearance and design of the scheme and neighbouring residents.</w:t>
            </w:r>
            <w:r>
              <w:rPr>
                <w:rFonts w:ascii="Calibri" w:hAnsi="Calibri"/>
                <w:bCs/>
                <w:szCs w:val="22"/>
              </w:rPr>
              <w:t xml:space="preserve">  </w:t>
            </w:r>
          </w:p>
          <w:p w14:paraId="060753DF" w14:textId="77777777" w:rsidR="0051662E" w:rsidRDefault="0051662E" w:rsidP="0051662E">
            <w:pPr>
              <w:pStyle w:val="Header"/>
              <w:contextualSpacing/>
              <w:jc w:val="both"/>
              <w:rPr>
                <w:rFonts w:ascii="Calibri" w:hAnsi="Calibri"/>
                <w:bCs/>
                <w:szCs w:val="22"/>
              </w:rPr>
            </w:pPr>
          </w:p>
          <w:p w14:paraId="6DFB1552" w14:textId="3AD67A21" w:rsidR="0051662E" w:rsidRPr="0051662E" w:rsidRDefault="0051662E" w:rsidP="0051662E">
            <w:pPr>
              <w:pStyle w:val="Header"/>
              <w:contextualSpacing/>
              <w:jc w:val="both"/>
              <w:rPr>
                <w:rFonts w:ascii="Calibri" w:hAnsi="Calibri"/>
                <w:bCs/>
                <w:szCs w:val="22"/>
              </w:rPr>
            </w:pPr>
            <w:r>
              <w:rPr>
                <w:rFonts w:ascii="Calibri" w:hAnsi="Calibri"/>
                <w:bCs/>
                <w:szCs w:val="22"/>
              </w:rPr>
              <w:t>In these respects, taking account of the modest changes in levels and configuration of the external landscaping scheme it is not considered that the proposal will result in any additional undue impacts over and above of that of the original consent that would warrant the refusal to grant planning permission.</w:t>
            </w:r>
          </w:p>
          <w:p w14:paraId="546DCBAC" w14:textId="77777777" w:rsidR="0051662E" w:rsidRPr="0051662E" w:rsidRDefault="0051662E" w:rsidP="0051662E">
            <w:pPr>
              <w:pStyle w:val="Header"/>
              <w:contextualSpacing/>
              <w:jc w:val="both"/>
              <w:rPr>
                <w:rFonts w:ascii="Calibri" w:hAnsi="Calibri"/>
                <w:bCs/>
                <w:szCs w:val="22"/>
              </w:rPr>
            </w:pPr>
          </w:p>
          <w:p w14:paraId="132B5A15" w14:textId="4E7A4EE3" w:rsidR="0051662E" w:rsidRPr="0051662E" w:rsidRDefault="0051662E" w:rsidP="0051662E">
            <w:pPr>
              <w:pStyle w:val="Header"/>
              <w:contextualSpacing/>
              <w:jc w:val="both"/>
              <w:rPr>
                <w:rFonts w:ascii="Calibri" w:hAnsi="Calibri"/>
                <w:bCs/>
                <w:szCs w:val="22"/>
              </w:rPr>
            </w:pPr>
            <w:r w:rsidRPr="0051662E">
              <w:rPr>
                <w:rFonts w:ascii="Calibri" w:hAnsi="Calibri"/>
                <w:bCs/>
                <w:szCs w:val="22"/>
              </w:rPr>
              <w:t xml:space="preserve">The proposal </w:t>
            </w:r>
            <w:r>
              <w:rPr>
                <w:rFonts w:ascii="Calibri" w:hAnsi="Calibri"/>
                <w:bCs/>
                <w:szCs w:val="22"/>
              </w:rPr>
              <w:t xml:space="preserve">furthermore </w:t>
            </w:r>
            <w:r w:rsidRPr="0051662E">
              <w:rPr>
                <w:rFonts w:ascii="Calibri" w:hAnsi="Calibri"/>
                <w:bCs/>
                <w:szCs w:val="22"/>
              </w:rPr>
              <w:t>seeks to increase bedroom numbers within apartment 03 and this would result in a requirement for one additional parking space within the site.</w:t>
            </w:r>
            <w:r>
              <w:rPr>
                <w:rFonts w:ascii="Calibri" w:hAnsi="Calibri"/>
                <w:bCs/>
                <w:szCs w:val="22"/>
              </w:rPr>
              <w:t xml:space="preserve">  The Local Highways Authority (LHA) have not raised any objections to the increased provision or configuration of the provision proposed – as such it is not considered that there are any warranted grounds to withhold the granting of planning permission on grounds of highways impacts.</w:t>
            </w:r>
          </w:p>
          <w:p w14:paraId="012B8DE2" w14:textId="77777777" w:rsidR="0051662E" w:rsidRPr="0051662E" w:rsidRDefault="0051662E" w:rsidP="0051662E">
            <w:pPr>
              <w:pStyle w:val="Header"/>
              <w:contextualSpacing/>
              <w:jc w:val="both"/>
              <w:rPr>
                <w:rFonts w:ascii="Calibri" w:hAnsi="Calibri"/>
                <w:bCs/>
                <w:szCs w:val="22"/>
              </w:rPr>
            </w:pPr>
          </w:p>
          <w:p w14:paraId="143745E9" w14:textId="77777777" w:rsidR="0051662E" w:rsidRDefault="0051662E" w:rsidP="0051662E">
            <w:pPr>
              <w:pStyle w:val="Header"/>
              <w:tabs>
                <w:tab w:val="clear" w:pos="4153"/>
                <w:tab w:val="clear" w:pos="8306"/>
              </w:tabs>
              <w:contextualSpacing/>
              <w:jc w:val="both"/>
              <w:rPr>
                <w:rFonts w:ascii="Calibri" w:hAnsi="Calibri"/>
                <w:bCs/>
                <w:szCs w:val="22"/>
              </w:rPr>
            </w:pPr>
            <w:r w:rsidRPr="0051662E">
              <w:rPr>
                <w:rFonts w:ascii="Calibri" w:hAnsi="Calibri"/>
                <w:bCs/>
                <w:szCs w:val="22"/>
              </w:rPr>
              <w:t>There is also a requirement to amend the original s.106 legal agreement</w:t>
            </w:r>
            <w:r>
              <w:rPr>
                <w:rFonts w:ascii="Calibri" w:hAnsi="Calibri"/>
                <w:bCs/>
                <w:szCs w:val="22"/>
              </w:rPr>
              <w:t xml:space="preserve">, by way of a deed of variation, </w:t>
            </w:r>
            <w:r w:rsidRPr="0051662E">
              <w:rPr>
                <w:rFonts w:ascii="Calibri" w:hAnsi="Calibri"/>
                <w:bCs/>
                <w:szCs w:val="22"/>
              </w:rPr>
              <w:t>which secure</w:t>
            </w:r>
            <w:r>
              <w:rPr>
                <w:rFonts w:ascii="Calibri" w:hAnsi="Calibri"/>
                <w:bCs/>
                <w:szCs w:val="22"/>
              </w:rPr>
              <w:t>d</w:t>
            </w:r>
            <w:r w:rsidRPr="0051662E">
              <w:rPr>
                <w:rFonts w:ascii="Calibri" w:hAnsi="Calibri"/>
                <w:bCs/>
                <w:szCs w:val="22"/>
              </w:rPr>
              <w:t xml:space="preserve"> financial contributions towards recreation</w:t>
            </w:r>
            <w:r>
              <w:rPr>
                <w:rFonts w:ascii="Calibri" w:hAnsi="Calibri"/>
                <w:bCs/>
                <w:szCs w:val="22"/>
              </w:rPr>
              <w:t xml:space="preserve">, </w:t>
            </w:r>
            <w:r w:rsidRPr="0051662E">
              <w:rPr>
                <w:rFonts w:ascii="Calibri" w:hAnsi="Calibri"/>
                <w:bCs/>
                <w:szCs w:val="22"/>
              </w:rPr>
              <w:t xml:space="preserve">leisure facilities and school places. </w:t>
            </w:r>
          </w:p>
          <w:p w14:paraId="37DA01E6" w14:textId="77777777" w:rsidR="0051662E" w:rsidRDefault="0051662E" w:rsidP="0051662E">
            <w:pPr>
              <w:pStyle w:val="Header"/>
              <w:tabs>
                <w:tab w:val="clear" w:pos="4153"/>
                <w:tab w:val="clear" w:pos="8306"/>
              </w:tabs>
              <w:contextualSpacing/>
              <w:jc w:val="both"/>
              <w:rPr>
                <w:rFonts w:ascii="Calibri" w:hAnsi="Calibri"/>
                <w:bCs/>
                <w:szCs w:val="22"/>
              </w:rPr>
            </w:pPr>
          </w:p>
          <w:p w14:paraId="45FCAE2B" w14:textId="779D9427" w:rsidR="0046548C" w:rsidRDefault="0051662E" w:rsidP="0051662E">
            <w:pPr>
              <w:pStyle w:val="Header"/>
              <w:tabs>
                <w:tab w:val="clear" w:pos="4153"/>
                <w:tab w:val="clear" w:pos="8306"/>
              </w:tabs>
              <w:contextualSpacing/>
              <w:jc w:val="both"/>
              <w:rPr>
                <w:rFonts w:ascii="Calibri" w:hAnsi="Calibri"/>
                <w:bCs/>
                <w:szCs w:val="22"/>
              </w:rPr>
            </w:pPr>
            <w:r w:rsidRPr="0051662E">
              <w:rPr>
                <w:rFonts w:ascii="Calibri" w:hAnsi="Calibri"/>
                <w:bCs/>
                <w:szCs w:val="22"/>
              </w:rPr>
              <w:t xml:space="preserve">The method of calculating the requirements for these contributions is based, wholly or partly, on bedroom numbers and </w:t>
            </w:r>
            <w:r>
              <w:rPr>
                <w:rFonts w:ascii="Calibri" w:hAnsi="Calibri"/>
                <w:bCs/>
                <w:szCs w:val="22"/>
              </w:rPr>
              <w:t>as such the contribution have been adjusted accordingly within the agreed finalised Deed of variation (22</w:t>
            </w:r>
            <w:r w:rsidRPr="0051662E">
              <w:rPr>
                <w:rFonts w:ascii="Calibri" w:hAnsi="Calibri"/>
                <w:bCs/>
                <w:szCs w:val="22"/>
                <w:vertAlign w:val="superscript"/>
              </w:rPr>
              <w:t>nd</w:t>
            </w:r>
            <w:r>
              <w:rPr>
                <w:rFonts w:ascii="Calibri" w:hAnsi="Calibri"/>
                <w:bCs/>
                <w:szCs w:val="22"/>
              </w:rPr>
              <w:t xml:space="preserve"> December 2022 ‘Primrose Works).</w:t>
            </w:r>
          </w:p>
          <w:p w14:paraId="73498D75" w14:textId="67C4B3EB" w:rsidR="0051662E" w:rsidRDefault="0051662E" w:rsidP="0051662E">
            <w:pPr>
              <w:pStyle w:val="Header"/>
              <w:tabs>
                <w:tab w:val="clear" w:pos="4153"/>
                <w:tab w:val="clear" w:pos="8306"/>
              </w:tabs>
              <w:contextualSpacing/>
              <w:jc w:val="both"/>
              <w:rPr>
                <w:rFonts w:ascii="Calibri" w:hAnsi="Calibri"/>
                <w:bCs/>
                <w:szCs w:val="22"/>
              </w:rPr>
            </w:pPr>
          </w:p>
          <w:p w14:paraId="0037264D" w14:textId="67AB317A" w:rsidR="0051662E" w:rsidRDefault="0051662E" w:rsidP="0051662E">
            <w:pPr>
              <w:pStyle w:val="Header"/>
              <w:tabs>
                <w:tab w:val="clear" w:pos="4153"/>
                <w:tab w:val="clear" w:pos="8306"/>
              </w:tabs>
              <w:contextualSpacing/>
              <w:jc w:val="both"/>
              <w:rPr>
                <w:rFonts w:ascii="Calibri" w:hAnsi="Calibri"/>
                <w:bCs/>
                <w:szCs w:val="22"/>
              </w:rPr>
            </w:pPr>
            <w:r>
              <w:rPr>
                <w:rFonts w:ascii="Calibri" w:hAnsi="Calibri"/>
                <w:bCs/>
                <w:szCs w:val="22"/>
              </w:rPr>
              <w:t xml:space="preserve">As such and taking account of the </w:t>
            </w:r>
            <w:r w:rsidR="002425FC">
              <w:rPr>
                <w:rFonts w:ascii="Calibri" w:hAnsi="Calibri"/>
                <w:bCs/>
                <w:szCs w:val="22"/>
              </w:rPr>
              <w:t>above, it is not considered that the proposed variation to condition 2 raises any significant direct conflict with the adopted development plan.</w:t>
            </w:r>
          </w:p>
          <w:p w14:paraId="3A4BD7A7" w14:textId="270A0208" w:rsidR="0051662E" w:rsidRDefault="0051662E" w:rsidP="0051662E">
            <w:pPr>
              <w:pStyle w:val="Header"/>
              <w:tabs>
                <w:tab w:val="clear" w:pos="4153"/>
                <w:tab w:val="clear" w:pos="8306"/>
              </w:tabs>
              <w:contextualSpacing/>
              <w:jc w:val="both"/>
              <w:rPr>
                <w:rFonts w:ascii="Calibri" w:hAnsi="Calibri"/>
                <w:b/>
                <w:szCs w:val="22"/>
              </w:rPr>
            </w:pPr>
          </w:p>
        </w:tc>
      </w:tr>
      <w:tr w:rsidR="00C0704D" w:rsidRPr="00D2449B" w14:paraId="507FC89B" w14:textId="77777777" w:rsidTr="00641A4A">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14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1CB6EF69" w:rsidR="00C0704D" w:rsidRPr="00D2449B" w:rsidRDefault="0046548C" w:rsidP="00CD2CEF">
            <w:pPr>
              <w:rPr>
                <w:rFonts w:ascii="Calibri" w:hAnsi="Calibri"/>
                <w:bCs/>
                <w:szCs w:val="22"/>
              </w:rPr>
            </w:pPr>
            <w:r w:rsidRPr="0046548C">
              <w:rPr>
                <w:rFonts w:asciiTheme="minorHAnsi" w:hAnsiTheme="minorHAnsi"/>
                <w:bCs/>
                <w:szCs w:val="22"/>
              </w:rPr>
              <w:t xml:space="preserve">That consent be granted </w:t>
            </w:r>
            <w:r w:rsidR="0051662E">
              <w:rPr>
                <w:rFonts w:asciiTheme="minorHAnsi" w:hAnsiTheme="minorHAnsi"/>
                <w:bCs/>
                <w:szCs w:val="22"/>
              </w:rPr>
              <w:t>to vary condition 02.</w:t>
            </w:r>
          </w:p>
        </w:tc>
      </w:tr>
    </w:tbl>
    <w:p w14:paraId="513FB541" w14:textId="77777777" w:rsidR="0031197A" w:rsidRPr="00D2449B" w:rsidRDefault="00325CD6">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281C"/>
    <w:multiLevelType w:val="hybridMultilevel"/>
    <w:tmpl w:val="D6E0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12E93"/>
    <w:multiLevelType w:val="hybridMultilevel"/>
    <w:tmpl w:val="18D4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155875785">
    <w:abstractNumId w:val="1"/>
  </w:num>
  <w:num w:numId="3" w16cid:durableId="315692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C7468"/>
    <w:rsid w:val="00130035"/>
    <w:rsid w:val="00146E8B"/>
    <w:rsid w:val="00183ECD"/>
    <w:rsid w:val="001D4F7A"/>
    <w:rsid w:val="001F5BB0"/>
    <w:rsid w:val="002425FC"/>
    <w:rsid w:val="00250879"/>
    <w:rsid w:val="0029334A"/>
    <w:rsid w:val="002A01CF"/>
    <w:rsid w:val="002C6277"/>
    <w:rsid w:val="002F2580"/>
    <w:rsid w:val="00321B6E"/>
    <w:rsid w:val="00325CD6"/>
    <w:rsid w:val="00364053"/>
    <w:rsid w:val="003E7B79"/>
    <w:rsid w:val="00440CB6"/>
    <w:rsid w:val="0046548C"/>
    <w:rsid w:val="004947BB"/>
    <w:rsid w:val="004A5EA9"/>
    <w:rsid w:val="004C2434"/>
    <w:rsid w:val="004F0649"/>
    <w:rsid w:val="00510FA2"/>
    <w:rsid w:val="0051662E"/>
    <w:rsid w:val="00556ECD"/>
    <w:rsid w:val="005E1C6C"/>
    <w:rsid w:val="005E65DF"/>
    <w:rsid w:val="00641A4A"/>
    <w:rsid w:val="006474DE"/>
    <w:rsid w:val="00692B60"/>
    <w:rsid w:val="006A71AD"/>
    <w:rsid w:val="006C2BFA"/>
    <w:rsid w:val="006F6849"/>
    <w:rsid w:val="0070054B"/>
    <w:rsid w:val="00767CBC"/>
    <w:rsid w:val="00776AE2"/>
    <w:rsid w:val="007C791C"/>
    <w:rsid w:val="007D7DF4"/>
    <w:rsid w:val="007E0D23"/>
    <w:rsid w:val="007F16D6"/>
    <w:rsid w:val="008044B4"/>
    <w:rsid w:val="00811771"/>
    <w:rsid w:val="008542DE"/>
    <w:rsid w:val="008A28C8"/>
    <w:rsid w:val="009F6F6F"/>
    <w:rsid w:val="00A42E82"/>
    <w:rsid w:val="00A579BB"/>
    <w:rsid w:val="00A63D55"/>
    <w:rsid w:val="00A95D89"/>
    <w:rsid w:val="00B1590F"/>
    <w:rsid w:val="00B93EB5"/>
    <w:rsid w:val="00BD3F03"/>
    <w:rsid w:val="00BF1BEB"/>
    <w:rsid w:val="00C0704D"/>
    <w:rsid w:val="00C25722"/>
    <w:rsid w:val="00C26C19"/>
    <w:rsid w:val="00C618DB"/>
    <w:rsid w:val="00D11007"/>
    <w:rsid w:val="00D17EB1"/>
    <w:rsid w:val="00D2449B"/>
    <w:rsid w:val="00D54E67"/>
    <w:rsid w:val="00DA77E8"/>
    <w:rsid w:val="00DD62F6"/>
    <w:rsid w:val="00E46243"/>
    <w:rsid w:val="00E47088"/>
    <w:rsid w:val="00E66534"/>
    <w:rsid w:val="00E72F6C"/>
    <w:rsid w:val="00EA09F9"/>
    <w:rsid w:val="00EC23C7"/>
    <w:rsid w:val="00ED00B7"/>
    <w:rsid w:val="00EF44E6"/>
    <w:rsid w:val="00F876C4"/>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2023-01-17T14:24:00Z</cp:lastPrinted>
  <dcterms:created xsi:type="dcterms:W3CDTF">2023-01-17T14:27:00Z</dcterms:created>
  <dcterms:modified xsi:type="dcterms:W3CDTF">2023-01-17T14:27:00Z</dcterms:modified>
</cp:coreProperties>
</file>