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DB67D9" w:rsidRPr="00DB67D9" w14:paraId="75FCE83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20AF95" w14:textId="77777777" w:rsidR="004A5EA9" w:rsidRPr="00DB67D9" w:rsidRDefault="00D2449B" w:rsidP="00D2449B">
            <w:pPr>
              <w:jc w:val="center"/>
              <w:rPr>
                <w:rFonts w:ascii="Calibri" w:hAnsi="Calibri"/>
                <w:b/>
                <w:szCs w:val="22"/>
              </w:rPr>
            </w:pPr>
            <w:r w:rsidRPr="00DB67D9">
              <w:rPr>
                <w:rFonts w:ascii="Calibri" w:hAnsi="Calibri"/>
                <w:b/>
                <w:szCs w:val="22"/>
              </w:rPr>
              <w:t>R</w:t>
            </w:r>
            <w:r w:rsidR="004A5EA9" w:rsidRPr="00DB67D9">
              <w:rPr>
                <w:rFonts w:ascii="Calibri" w:hAnsi="Calibri"/>
                <w:b/>
                <w:szCs w:val="22"/>
              </w:rPr>
              <w:t>eport to be read in conjunction with the Decision Notice.</w:t>
            </w:r>
          </w:p>
        </w:tc>
      </w:tr>
      <w:tr w:rsidR="00DB67D9" w:rsidRPr="00DB67D9" w14:paraId="1CEAC640"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265F814" w14:textId="77777777" w:rsidR="004A5EA9" w:rsidRPr="00DB67D9" w:rsidRDefault="004A5EA9" w:rsidP="004A5EA9">
            <w:pPr>
              <w:jc w:val="center"/>
              <w:rPr>
                <w:rFonts w:ascii="Calibri" w:hAnsi="Calibri"/>
                <w:b/>
                <w:szCs w:val="22"/>
              </w:rPr>
            </w:pPr>
          </w:p>
        </w:tc>
      </w:tr>
      <w:tr w:rsidR="00DB67D9" w:rsidRPr="00DB67D9" w14:paraId="6B14C81C"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43474" w14:textId="77777777" w:rsidR="004A5EA9" w:rsidRPr="00DB67D9" w:rsidRDefault="004A5EA9">
            <w:pPr>
              <w:rPr>
                <w:rFonts w:ascii="Calibri" w:hAnsi="Calibri"/>
                <w:b/>
                <w:szCs w:val="22"/>
              </w:rPr>
            </w:pPr>
            <w:r w:rsidRPr="00DB67D9">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1D479F" w14:textId="04177F9F" w:rsidR="004A5EA9" w:rsidRPr="00DB67D9" w:rsidRDefault="004A5EA9" w:rsidP="00487C87">
            <w:pPr>
              <w:rPr>
                <w:rFonts w:ascii="Calibri" w:hAnsi="Calibri"/>
                <w:szCs w:val="22"/>
              </w:rPr>
            </w:pPr>
            <w:r w:rsidRPr="00DB67D9">
              <w:rPr>
                <w:rFonts w:ascii="Calibri" w:hAnsi="Calibri"/>
                <w:szCs w:val="22"/>
              </w:rPr>
              <w:t>3/20</w:t>
            </w:r>
            <w:r w:rsidR="006E5B16">
              <w:rPr>
                <w:rFonts w:ascii="Calibri" w:hAnsi="Calibri"/>
                <w:szCs w:val="22"/>
              </w:rPr>
              <w:t>2</w:t>
            </w:r>
            <w:r w:rsidR="00903563">
              <w:rPr>
                <w:rFonts w:ascii="Calibri" w:hAnsi="Calibri"/>
                <w:szCs w:val="22"/>
              </w:rPr>
              <w:t>1/0745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514D72" w14:textId="77777777" w:rsidR="004A5EA9" w:rsidRPr="00DB67D9" w:rsidRDefault="004A5EA9">
            <w:pPr>
              <w:rPr>
                <w:rFonts w:ascii="Calibri" w:hAnsi="Calibri"/>
                <w:szCs w:val="22"/>
              </w:rPr>
            </w:pPr>
            <w:r w:rsidRPr="00DB67D9">
              <w:rPr>
                <w:rFonts w:ascii="Calibri" w:hAnsi="Calibri"/>
                <w:noProof/>
                <w:szCs w:val="22"/>
                <w:lang w:eastAsia="en-GB"/>
              </w:rPr>
              <w:drawing>
                <wp:anchor distT="0" distB="0" distL="114300" distR="114300" simplePos="0" relativeHeight="251658240" behindDoc="0" locked="0" layoutInCell="1" allowOverlap="1" wp14:anchorId="39C6AACB" wp14:editId="1592F8C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67D9" w:rsidRPr="00DB67D9" w14:paraId="0F7357B8"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4DC5C6" w14:textId="77777777" w:rsidR="004A5EA9" w:rsidRPr="00DB67D9" w:rsidRDefault="004A5EA9">
            <w:pPr>
              <w:rPr>
                <w:rFonts w:ascii="Calibri" w:hAnsi="Calibri"/>
                <w:b/>
                <w:szCs w:val="22"/>
              </w:rPr>
            </w:pPr>
            <w:r w:rsidRPr="00DB67D9">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A8EA1D" w14:textId="50098D16" w:rsidR="004A5EA9" w:rsidRPr="00DB67D9" w:rsidRDefault="005B5684" w:rsidP="008079CD">
            <w:pPr>
              <w:rPr>
                <w:rFonts w:ascii="Calibri" w:hAnsi="Calibri"/>
                <w:szCs w:val="22"/>
              </w:rPr>
            </w:pPr>
            <w:r>
              <w:rPr>
                <w:rFonts w:ascii="Calibri" w:hAnsi="Calibri"/>
                <w:szCs w:val="22"/>
              </w:rPr>
              <w:t>29/09/2021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2A2250" w14:textId="77777777" w:rsidR="004A5EA9" w:rsidRPr="00DB67D9" w:rsidRDefault="004A5EA9">
            <w:pPr>
              <w:rPr>
                <w:rFonts w:ascii="Calibri" w:hAnsi="Calibri"/>
                <w:szCs w:val="22"/>
              </w:rPr>
            </w:pPr>
          </w:p>
        </w:tc>
      </w:tr>
      <w:tr w:rsidR="00DB67D9" w:rsidRPr="00DB67D9" w14:paraId="3B2C45A1"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F8DCAC" w14:textId="77777777" w:rsidR="004A5EA9" w:rsidRPr="00DB67D9" w:rsidRDefault="00D2449B">
            <w:pPr>
              <w:rPr>
                <w:rFonts w:ascii="Calibri" w:hAnsi="Calibri"/>
                <w:b/>
                <w:szCs w:val="22"/>
              </w:rPr>
            </w:pPr>
            <w:r w:rsidRPr="00DB67D9">
              <w:rPr>
                <w:rFonts w:ascii="Calibri" w:hAnsi="Calibri"/>
                <w:b/>
                <w:szCs w:val="22"/>
              </w:rPr>
              <w:t>Officer</w:t>
            </w:r>
            <w:r w:rsidR="004A5EA9" w:rsidRPr="00DB67D9">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6A07B" w14:textId="77777777" w:rsidR="004A5EA9" w:rsidRPr="00DB67D9" w:rsidRDefault="006E5B16">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B75B09" w14:textId="77777777" w:rsidR="004A5EA9" w:rsidRPr="00DB67D9" w:rsidRDefault="004A5EA9">
            <w:pPr>
              <w:rPr>
                <w:rFonts w:ascii="Calibri" w:hAnsi="Calibri"/>
                <w:szCs w:val="22"/>
              </w:rPr>
            </w:pPr>
          </w:p>
        </w:tc>
      </w:tr>
      <w:tr w:rsidR="00DB67D9" w:rsidRPr="00DB67D9" w14:paraId="79C71FAD"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7817C4" w14:textId="77777777" w:rsidR="004A5EA9" w:rsidRPr="00DB67D9" w:rsidRDefault="004A5EA9" w:rsidP="004A5EA9">
            <w:pPr>
              <w:rPr>
                <w:rFonts w:ascii="Calibri" w:hAnsi="Calibri"/>
                <w:b/>
                <w:szCs w:val="22"/>
              </w:rPr>
            </w:pPr>
            <w:r w:rsidRPr="00DB67D9">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491B9" w14:textId="09E2AF22" w:rsidR="004A5EA9" w:rsidRPr="00DB67D9" w:rsidRDefault="00903563" w:rsidP="002A01CF">
            <w:pPr>
              <w:jc w:val="center"/>
              <w:rPr>
                <w:rFonts w:ascii="Calibri" w:hAnsi="Calibri"/>
                <w:b/>
                <w:szCs w:val="22"/>
              </w:rPr>
            </w:pPr>
            <w:r>
              <w:rPr>
                <w:rFonts w:ascii="Calibri" w:hAnsi="Calibri"/>
                <w:b/>
                <w:szCs w:val="22"/>
              </w:rPr>
              <w:t>REFUSED</w:t>
            </w:r>
          </w:p>
        </w:tc>
      </w:tr>
      <w:tr w:rsidR="00DB67D9" w:rsidRPr="00DB67D9" w14:paraId="7BB001A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1715E6" w14:textId="77777777" w:rsidR="004A5EA9" w:rsidRPr="00DB67D9" w:rsidRDefault="007E0D23" w:rsidP="007E0D23">
            <w:pPr>
              <w:tabs>
                <w:tab w:val="left" w:pos="4007"/>
              </w:tabs>
              <w:rPr>
                <w:rFonts w:ascii="Calibri" w:hAnsi="Calibri"/>
                <w:b/>
                <w:szCs w:val="22"/>
              </w:rPr>
            </w:pPr>
            <w:r w:rsidRPr="00DB67D9">
              <w:rPr>
                <w:rFonts w:ascii="Calibri" w:hAnsi="Calibri"/>
                <w:b/>
                <w:szCs w:val="22"/>
              </w:rPr>
              <w:tab/>
            </w:r>
          </w:p>
        </w:tc>
      </w:tr>
      <w:tr w:rsidR="00DB67D9" w:rsidRPr="00DB67D9" w14:paraId="5C1088AD"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3D43FC" w14:textId="77777777" w:rsidR="004A5EA9" w:rsidRPr="00DB67D9" w:rsidRDefault="004A5EA9" w:rsidP="00A95D89">
            <w:pPr>
              <w:rPr>
                <w:rFonts w:ascii="Calibri" w:hAnsi="Calibri"/>
                <w:b/>
                <w:szCs w:val="22"/>
              </w:rPr>
            </w:pPr>
            <w:r w:rsidRPr="00DB67D9">
              <w:rPr>
                <w:rFonts w:ascii="Calibri" w:hAnsi="Calibri"/>
                <w:b/>
                <w:szCs w:val="22"/>
              </w:rPr>
              <w:t xml:space="preserve">Development </w:t>
            </w:r>
            <w:r w:rsidR="00A95D89" w:rsidRPr="00DB67D9">
              <w:rPr>
                <w:rFonts w:ascii="Calibri" w:hAnsi="Calibri"/>
                <w:b/>
                <w:szCs w:val="22"/>
              </w:rPr>
              <w:t>Description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65D106" w14:textId="12C2354A" w:rsidR="004A5EA9" w:rsidRPr="00DB67D9" w:rsidRDefault="00903563" w:rsidP="003B64DF">
            <w:pPr>
              <w:rPr>
                <w:rFonts w:ascii="Calibri" w:hAnsi="Calibri"/>
                <w:b/>
                <w:szCs w:val="22"/>
              </w:rPr>
            </w:pPr>
            <w:r w:rsidRPr="00903563">
              <w:rPr>
                <w:rFonts w:ascii="Calibri" w:hAnsi="Calibri"/>
                <w:b/>
                <w:szCs w:val="22"/>
              </w:rPr>
              <w:t>Proposed single storey extension to north elevation.</w:t>
            </w:r>
          </w:p>
        </w:tc>
      </w:tr>
      <w:tr w:rsidR="00DB67D9" w:rsidRPr="00DB67D9" w14:paraId="4137925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84937" w14:textId="77777777" w:rsidR="002A01CF" w:rsidRPr="00DB67D9" w:rsidRDefault="002A01CF">
            <w:pPr>
              <w:rPr>
                <w:rFonts w:ascii="Calibri" w:hAnsi="Calibri"/>
                <w:b/>
                <w:szCs w:val="22"/>
              </w:rPr>
            </w:pPr>
            <w:r w:rsidRPr="00DB67D9">
              <w:rPr>
                <w:rFonts w:ascii="Calibri" w:hAnsi="Calibri"/>
                <w:b/>
                <w:szCs w:val="22"/>
              </w:rPr>
              <w:t>Site Address</w:t>
            </w:r>
            <w:r w:rsidR="00A95D89" w:rsidRPr="00DB67D9">
              <w:rPr>
                <w:rFonts w:ascii="Calibri" w:hAnsi="Calibri"/>
                <w:b/>
                <w:szCs w:val="22"/>
              </w:rPr>
              <w:t>/Location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D79D4" w14:textId="77777777" w:rsidR="002A01CF" w:rsidRPr="00DB67D9" w:rsidRDefault="008319C1" w:rsidP="006C4AB2">
            <w:pPr>
              <w:rPr>
                <w:rFonts w:ascii="Calibri" w:hAnsi="Calibri"/>
                <w:b/>
                <w:szCs w:val="22"/>
              </w:rPr>
            </w:pPr>
            <w:r w:rsidRPr="008319C1">
              <w:rPr>
                <w:rFonts w:ascii="Calibri" w:hAnsi="Calibri"/>
                <w:b/>
                <w:szCs w:val="22"/>
              </w:rPr>
              <w:t>Brockthorn Wigglesworth Road Slaidburn BD23 4SX</w:t>
            </w:r>
          </w:p>
        </w:tc>
      </w:tr>
      <w:tr w:rsidR="00DB67D9" w:rsidRPr="00DB67D9" w14:paraId="0E3E492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BF69852" w14:textId="77777777" w:rsidR="00A95D89" w:rsidRPr="00A44195" w:rsidRDefault="007E0D23" w:rsidP="007E0D23">
            <w:pPr>
              <w:tabs>
                <w:tab w:val="left" w:pos="2667"/>
              </w:tabs>
              <w:rPr>
                <w:rFonts w:ascii="Calibri" w:hAnsi="Calibri"/>
                <w:b/>
                <w:szCs w:val="22"/>
              </w:rPr>
            </w:pPr>
            <w:r w:rsidRPr="00A44195">
              <w:rPr>
                <w:rFonts w:ascii="Calibri" w:hAnsi="Calibri"/>
                <w:b/>
                <w:szCs w:val="22"/>
              </w:rPr>
              <w:tab/>
            </w:r>
          </w:p>
        </w:tc>
      </w:tr>
      <w:tr w:rsidR="006E5B16" w:rsidRPr="006E5B16" w14:paraId="380C6BAA"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8011C" w14:textId="77777777" w:rsidR="00C618DB" w:rsidRPr="00A44195" w:rsidRDefault="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9F304B" w14:textId="77777777" w:rsidR="00C618DB" w:rsidRPr="00A44195" w:rsidRDefault="00C618DB">
            <w:pPr>
              <w:rPr>
                <w:rFonts w:ascii="Calibri" w:hAnsi="Calibri"/>
                <w:b/>
                <w:szCs w:val="22"/>
              </w:rPr>
            </w:pPr>
            <w:r w:rsidRPr="00A44195">
              <w:rPr>
                <w:rFonts w:ascii="Calibri" w:hAnsi="Calibri"/>
                <w:b/>
                <w:szCs w:val="22"/>
              </w:rPr>
              <w:t>Parish/Town Council</w:t>
            </w:r>
          </w:p>
        </w:tc>
      </w:tr>
      <w:tr w:rsidR="006E5B16" w:rsidRPr="006E5B16" w14:paraId="2624772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8B17FF" w14:textId="64DA753C" w:rsidR="00996EAD" w:rsidRPr="00903563" w:rsidRDefault="00903563" w:rsidP="00903563">
            <w:pPr>
              <w:overflowPunct/>
              <w:textAlignment w:val="auto"/>
              <w:rPr>
                <w:rFonts w:asciiTheme="minorHAnsi" w:eastAsiaTheme="minorHAnsi" w:hAnsiTheme="minorHAnsi" w:cstheme="minorHAnsi"/>
                <w:szCs w:val="22"/>
              </w:rPr>
            </w:pPr>
            <w:r w:rsidRPr="00903563">
              <w:rPr>
                <w:rFonts w:asciiTheme="minorHAnsi" w:eastAsiaTheme="minorHAnsi" w:hAnsiTheme="minorHAnsi" w:cstheme="minorHAnsi"/>
                <w:szCs w:val="22"/>
              </w:rPr>
              <w:t>The plans are not clear as to where the proposed development is and whether it is intended to be part of the house or the barn.</w:t>
            </w:r>
          </w:p>
        </w:tc>
      </w:tr>
      <w:tr w:rsidR="006E5B16" w:rsidRPr="006E5B16" w14:paraId="70B4889B"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FC64D1" w14:textId="77777777" w:rsidR="00C618DB" w:rsidRPr="00A44195" w:rsidRDefault="00C618DB">
            <w:pPr>
              <w:rPr>
                <w:rFonts w:ascii="Calibri" w:hAnsi="Calibri"/>
                <w:bCs/>
                <w:szCs w:val="22"/>
              </w:rPr>
            </w:pPr>
          </w:p>
        </w:tc>
      </w:tr>
      <w:tr w:rsidR="00A44195" w:rsidRPr="00A44195" w14:paraId="75FDC4F3"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526AD5" w14:textId="77777777" w:rsidR="00C618DB" w:rsidRPr="00A44195" w:rsidRDefault="00C618DB" w:rsidP="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9577A" w14:textId="77777777" w:rsidR="00C618DB" w:rsidRPr="00A44195" w:rsidRDefault="00C618DB" w:rsidP="00C618DB">
            <w:pPr>
              <w:rPr>
                <w:rFonts w:ascii="Calibri" w:hAnsi="Calibri"/>
                <w:b/>
                <w:szCs w:val="22"/>
              </w:rPr>
            </w:pPr>
            <w:r w:rsidRPr="00A44195">
              <w:rPr>
                <w:rFonts w:ascii="Calibri" w:hAnsi="Calibri"/>
                <w:b/>
                <w:szCs w:val="22"/>
              </w:rPr>
              <w:t>Additional Representations.</w:t>
            </w:r>
          </w:p>
        </w:tc>
      </w:tr>
      <w:tr w:rsidR="00A44195" w:rsidRPr="00A44195" w14:paraId="09E75BD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9921E" w14:textId="77777777" w:rsidR="00995241" w:rsidRPr="00CE7985" w:rsidRDefault="00CE7985" w:rsidP="00CE7985">
            <w:pPr>
              <w:jc w:val="both"/>
              <w:rPr>
                <w:rFonts w:ascii="Calibri" w:hAnsi="Calibri"/>
              </w:rPr>
            </w:pPr>
            <w:r>
              <w:rPr>
                <w:rFonts w:ascii="Calibri" w:hAnsi="Calibri"/>
              </w:rPr>
              <w:t>No representations have been received.</w:t>
            </w:r>
          </w:p>
        </w:tc>
      </w:tr>
      <w:tr w:rsidR="006E5B16" w:rsidRPr="006E5B16" w14:paraId="2B1B8E54"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BBB4A3C" w14:textId="77777777" w:rsidR="00C618DB" w:rsidRPr="006E5B16" w:rsidRDefault="00C618DB">
            <w:pPr>
              <w:rPr>
                <w:rFonts w:ascii="Calibri" w:hAnsi="Calibri"/>
                <w:color w:val="FF0000"/>
                <w:szCs w:val="22"/>
              </w:rPr>
            </w:pPr>
          </w:p>
        </w:tc>
      </w:tr>
      <w:tr w:rsidR="006E5B16" w:rsidRPr="006E5B16" w14:paraId="5B48900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2FFEA3" w14:textId="77777777" w:rsidR="00EC23C7" w:rsidRPr="00A44195" w:rsidRDefault="00EC23C7">
            <w:pPr>
              <w:rPr>
                <w:rFonts w:ascii="Calibri" w:hAnsi="Calibri"/>
                <w:b/>
                <w:szCs w:val="22"/>
              </w:rPr>
            </w:pPr>
            <w:r w:rsidRPr="00A44195">
              <w:rPr>
                <w:rFonts w:ascii="Calibri" w:hAnsi="Calibri"/>
                <w:b/>
                <w:szCs w:val="22"/>
              </w:rPr>
              <w:t>RELEVANT POLICIES:</w:t>
            </w:r>
          </w:p>
        </w:tc>
      </w:tr>
      <w:tr w:rsidR="006E5B16" w:rsidRPr="006E5B16" w14:paraId="6569565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CB1E97" w14:textId="77777777" w:rsidR="00862C49" w:rsidRPr="00A44195" w:rsidRDefault="00C618DB" w:rsidP="00C618DB">
            <w:pPr>
              <w:pStyle w:val="PLANNING"/>
              <w:rPr>
                <w:rFonts w:ascii="Calibri" w:hAnsi="Calibri"/>
                <w:b/>
                <w:bCs/>
                <w:szCs w:val="22"/>
              </w:rPr>
            </w:pPr>
            <w:r w:rsidRPr="00A44195">
              <w:rPr>
                <w:rFonts w:ascii="Calibri" w:hAnsi="Calibri"/>
                <w:b/>
                <w:bCs/>
                <w:szCs w:val="22"/>
              </w:rPr>
              <w:t>Ribble Valley Core Strategy:</w:t>
            </w:r>
          </w:p>
          <w:p w14:paraId="0D9F57D4"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DMG1 – General Considerations</w:t>
            </w:r>
          </w:p>
          <w:p w14:paraId="004B05B1" w14:textId="77777777" w:rsidR="006A18EF" w:rsidRPr="00A44195" w:rsidRDefault="006A18EF" w:rsidP="006A18EF">
            <w:pPr>
              <w:jc w:val="both"/>
              <w:rPr>
                <w:rFonts w:asciiTheme="minorHAnsi" w:hAnsiTheme="minorHAnsi"/>
              </w:rPr>
            </w:pPr>
            <w:r w:rsidRPr="00A44195">
              <w:rPr>
                <w:rFonts w:asciiTheme="minorHAnsi" w:hAnsiTheme="minorHAnsi"/>
              </w:rPr>
              <w:t>Policy DMH4 – Conversion of Barns and Other Buildings to Dwellings</w:t>
            </w:r>
          </w:p>
          <w:p w14:paraId="592612CB" w14:textId="77777777" w:rsidR="006A18EF" w:rsidRPr="00A44195" w:rsidRDefault="006A18EF" w:rsidP="006A18EF">
            <w:pPr>
              <w:jc w:val="both"/>
              <w:rPr>
                <w:rFonts w:asciiTheme="minorHAnsi" w:hAnsiTheme="minorHAnsi"/>
              </w:rPr>
            </w:pPr>
            <w:r w:rsidRPr="00A44195">
              <w:rPr>
                <w:rFonts w:asciiTheme="minorHAnsi" w:hAnsiTheme="minorHAnsi"/>
              </w:rPr>
              <w:t>Policy DMH5 – Residential and Curtilage Extensions</w:t>
            </w:r>
          </w:p>
          <w:p w14:paraId="24ABD821" w14:textId="77777777" w:rsidR="0077572A" w:rsidRPr="00A44195" w:rsidRDefault="0077572A" w:rsidP="00C618DB">
            <w:pPr>
              <w:pStyle w:val="PLANNING"/>
              <w:rPr>
                <w:rFonts w:ascii="Calibri" w:hAnsi="Calibri"/>
                <w:szCs w:val="22"/>
              </w:rPr>
            </w:pPr>
          </w:p>
          <w:p w14:paraId="6F8F3ECE" w14:textId="77777777" w:rsidR="00C618DB" w:rsidRPr="00A44195" w:rsidRDefault="00C618DB" w:rsidP="00C618DB">
            <w:pPr>
              <w:rPr>
                <w:rFonts w:ascii="Calibri" w:hAnsi="Calibri"/>
                <w:szCs w:val="22"/>
              </w:rPr>
            </w:pPr>
            <w:r w:rsidRPr="00A44195">
              <w:rPr>
                <w:rFonts w:ascii="Calibri" w:hAnsi="Calibri"/>
                <w:szCs w:val="22"/>
              </w:rPr>
              <w:t>National Planning Policy Framework (NPPF)</w:t>
            </w:r>
          </w:p>
        </w:tc>
      </w:tr>
      <w:tr w:rsidR="00167748" w:rsidRPr="006E5B16" w14:paraId="754654D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229BBB" w14:textId="315BF2CA" w:rsidR="00167748" w:rsidRDefault="00167748" w:rsidP="00167748">
            <w:pPr>
              <w:rPr>
                <w:rFonts w:asciiTheme="minorHAnsi" w:hAnsiTheme="minorHAnsi" w:cstheme="minorHAnsi"/>
                <w:b/>
                <w:bCs/>
                <w:szCs w:val="22"/>
              </w:rPr>
            </w:pPr>
            <w:r w:rsidRPr="00167748">
              <w:rPr>
                <w:rFonts w:asciiTheme="minorHAnsi" w:hAnsiTheme="minorHAnsi" w:cstheme="minorHAnsi"/>
                <w:b/>
                <w:bCs/>
                <w:szCs w:val="22"/>
              </w:rPr>
              <w:t>Relevant Planning History:</w:t>
            </w:r>
          </w:p>
          <w:p w14:paraId="2F7DF226" w14:textId="41C97365" w:rsidR="00903563" w:rsidRDefault="00903563" w:rsidP="00167748">
            <w:pPr>
              <w:rPr>
                <w:rFonts w:asciiTheme="minorHAnsi" w:hAnsiTheme="minorHAnsi" w:cstheme="minorHAnsi"/>
                <w:b/>
                <w:bCs/>
                <w:szCs w:val="22"/>
              </w:rPr>
            </w:pPr>
            <w:r w:rsidRPr="00DB67D9">
              <w:rPr>
                <w:rFonts w:ascii="Calibri" w:hAnsi="Calibri"/>
                <w:szCs w:val="22"/>
              </w:rPr>
              <w:t>3/20</w:t>
            </w:r>
            <w:r>
              <w:rPr>
                <w:rFonts w:ascii="Calibri" w:hAnsi="Calibri"/>
                <w:szCs w:val="22"/>
              </w:rPr>
              <w:t xml:space="preserve">20/0383 - </w:t>
            </w:r>
            <w:r w:rsidRPr="00903563">
              <w:rPr>
                <w:rFonts w:ascii="Calibri" w:hAnsi="Calibri"/>
                <w:bCs/>
                <w:szCs w:val="22"/>
              </w:rPr>
              <w:t>Conversion of barn to one dwelling. Approved with Conditions</w:t>
            </w:r>
            <w:r>
              <w:rPr>
                <w:rFonts w:ascii="Calibri" w:hAnsi="Calibri"/>
                <w:b/>
                <w:szCs w:val="22"/>
              </w:rPr>
              <w:t>.</w:t>
            </w:r>
          </w:p>
          <w:p w14:paraId="01DAF19B" w14:textId="77777777" w:rsidR="00903563" w:rsidRPr="00167748" w:rsidRDefault="00903563" w:rsidP="00167748">
            <w:pPr>
              <w:rPr>
                <w:rFonts w:asciiTheme="minorHAnsi" w:hAnsiTheme="minorHAnsi" w:cstheme="minorHAnsi"/>
                <w:b/>
                <w:bCs/>
                <w:szCs w:val="22"/>
              </w:rPr>
            </w:pPr>
          </w:p>
          <w:p w14:paraId="6BBD1106" w14:textId="77777777" w:rsidR="00167748" w:rsidRPr="008319C1" w:rsidRDefault="008319C1" w:rsidP="00167748">
            <w:pPr>
              <w:pStyle w:val="Header"/>
              <w:tabs>
                <w:tab w:val="clear" w:pos="4153"/>
                <w:tab w:val="clear" w:pos="8306"/>
              </w:tabs>
              <w:contextualSpacing/>
              <w:jc w:val="both"/>
              <w:rPr>
                <w:rFonts w:asciiTheme="minorHAnsi" w:hAnsiTheme="minorHAnsi" w:cstheme="minorHAnsi"/>
                <w:szCs w:val="22"/>
              </w:rPr>
            </w:pPr>
            <w:r w:rsidRPr="008319C1">
              <w:rPr>
                <w:rFonts w:asciiTheme="minorHAnsi" w:hAnsiTheme="minorHAnsi" w:cstheme="minorHAnsi"/>
                <w:szCs w:val="22"/>
              </w:rPr>
              <w:t xml:space="preserve">3/2011/1058 </w:t>
            </w:r>
            <w:r>
              <w:rPr>
                <w:rFonts w:asciiTheme="minorHAnsi" w:hAnsiTheme="minorHAnsi" w:cstheme="minorHAnsi"/>
                <w:szCs w:val="22"/>
              </w:rPr>
              <w:t xml:space="preserve">- </w:t>
            </w:r>
            <w:r w:rsidRPr="008319C1">
              <w:rPr>
                <w:rFonts w:asciiTheme="minorHAnsi" w:hAnsiTheme="minorHAnsi" w:cstheme="minorHAnsi"/>
                <w:szCs w:val="22"/>
              </w:rPr>
              <w:t>Applic</w:t>
            </w:r>
            <w:r>
              <w:rPr>
                <w:rFonts w:asciiTheme="minorHAnsi" w:hAnsiTheme="minorHAnsi" w:cstheme="minorHAnsi"/>
                <w:szCs w:val="22"/>
              </w:rPr>
              <w:t>a</w:t>
            </w:r>
            <w:r w:rsidRPr="008319C1">
              <w:rPr>
                <w:rFonts w:asciiTheme="minorHAnsi" w:hAnsiTheme="minorHAnsi" w:cstheme="minorHAnsi"/>
                <w:szCs w:val="22"/>
              </w:rPr>
              <w:t>tion to vary condition no. 4 of planning consent 3/2010/0693P, to allow the external works for the development to be completed before the expiration of three years of the date of this permission; and to vary condition no. 14 to allow one of the units to be used as permanent residential accommodation while keeping the other unit as a holiday let.</w:t>
            </w:r>
            <w:r>
              <w:rPr>
                <w:rFonts w:asciiTheme="minorHAnsi" w:hAnsiTheme="minorHAnsi" w:cstheme="minorHAnsi"/>
                <w:szCs w:val="22"/>
              </w:rPr>
              <w:t xml:space="preserve"> Approved with Conditions.</w:t>
            </w:r>
          </w:p>
          <w:p w14:paraId="4F4306F1" w14:textId="77777777" w:rsidR="008319C1" w:rsidRPr="008319C1" w:rsidRDefault="008319C1" w:rsidP="00167748">
            <w:pPr>
              <w:pStyle w:val="Header"/>
              <w:tabs>
                <w:tab w:val="clear" w:pos="4153"/>
                <w:tab w:val="clear" w:pos="8306"/>
              </w:tabs>
              <w:contextualSpacing/>
              <w:jc w:val="both"/>
              <w:rPr>
                <w:rFonts w:asciiTheme="minorHAnsi" w:hAnsiTheme="minorHAnsi" w:cstheme="minorHAnsi"/>
                <w:szCs w:val="22"/>
              </w:rPr>
            </w:pPr>
          </w:p>
          <w:p w14:paraId="596E3DD1" w14:textId="77777777" w:rsidR="008319C1" w:rsidRPr="00167748" w:rsidRDefault="008319C1" w:rsidP="00167748">
            <w:pPr>
              <w:pStyle w:val="Header"/>
              <w:tabs>
                <w:tab w:val="clear" w:pos="4153"/>
                <w:tab w:val="clear" w:pos="8306"/>
              </w:tabs>
              <w:contextualSpacing/>
              <w:jc w:val="both"/>
              <w:rPr>
                <w:rFonts w:asciiTheme="minorHAnsi" w:hAnsiTheme="minorHAnsi" w:cstheme="minorHAnsi"/>
                <w:color w:val="FF0000"/>
                <w:szCs w:val="22"/>
              </w:rPr>
            </w:pPr>
            <w:r w:rsidRPr="008319C1">
              <w:rPr>
                <w:rFonts w:asciiTheme="minorHAnsi" w:hAnsiTheme="minorHAnsi" w:cstheme="minorHAnsi"/>
                <w:szCs w:val="22"/>
              </w:rPr>
              <w:t>3/2010/0693 - Proposed adaptation and re-use of redundant barn to one dwelling and two holiday cottages.</w:t>
            </w:r>
            <w:r>
              <w:rPr>
                <w:rFonts w:asciiTheme="minorHAnsi" w:hAnsiTheme="minorHAnsi" w:cstheme="minorHAnsi"/>
                <w:szCs w:val="22"/>
              </w:rPr>
              <w:t xml:space="preserve"> Approved with Conditions.</w:t>
            </w:r>
          </w:p>
        </w:tc>
      </w:tr>
      <w:tr w:rsidR="006E5B16" w:rsidRPr="006E5B16" w14:paraId="572438B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194BF" w14:textId="77777777" w:rsidR="00EC23C7" w:rsidRPr="00431FA1" w:rsidRDefault="006C2BFA" w:rsidP="006C2BFA">
            <w:pPr>
              <w:rPr>
                <w:rFonts w:ascii="Calibri" w:hAnsi="Calibri"/>
                <w:b/>
                <w:szCs w:val="22"/>
              </w:rPr>
            </w:pPr>
            <w:r w:rsidRPr="00431FA1">
              <w:rPr>
                <w:rFonts w:ascii="Calibri" w:hAnsi="Calibri"/>
                <w:b/>
                <w:bCs/>
                <w:szCs w:val="22"/>
              </w:rPr>
              <w:t>ASSESSMENT OF PROPOSED DEVELOPMENT:</w:t>
            </w:r>
          </w:p>
        </w:tc>
      </w:tr>
      <w:tr w:rsidR="006E5B16" w:rsidRPr="006E5B16" w14:paraId="001A26E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A13381" w14:textId="77777777" w:rsidR="00545652" w:rsidRPr="00F677B9" w:rsidRDefault="00545652" w:rsidP="00545652">
            <w:pPr>
              <w:pStyle w:val="Header"/>
              <w:tabs>
                <w:tab w:val="clear" w:pos="4153"/>
                <w:tab w:val="clear" w:pos="8306"/>
              </w:tabs>
              <w:contextualSpacing/>
              <w:jc w:val="both"/>
              <w:rPr>
                <w:rFonts w:asciiTheme="minorHAnsi" w:hAnsiTheme="minorHAnsi" w:cstheme="minorHAnsi"/>
                <w:b/>
                <w:szCs w:val="22"/>
              </w:rPr>
            </w:pPr>
            <w:r w:rsidRPr="00F677B9">
              <w:rPr>
                <w:rFonts w:asciiTheme="minorHAnsi" w:hAnsiTheme="minorHAnsi" w:cstheme="minorHAnsi"/>
                <w:b/>
                <w:szCs w:val="22"/>
              </w:rPr>
              <w:t>Site Description and Surrounding Area:</w:t>
            </w:r>
          </w:p>
          <w:p w14:paraId="43B75F67" w14:textId="69B96506" w:rsidR="00903563" w:rsidRDefault="00D56D80" w:rsidP="00D56D80">
            <w:pPr>
              <w:jc w:val="both"/>
              <w:rPr>
                <w:rFonts w:asciiTheme="minorHAnsi" w:hAnsiTheme="minorHAnsi" w:cstheme="minorHAnsi"/>
              </w:rPr>
            </w:pPr>
            <w:r w:rsidRPr="00A50597">
              <w:rPr>
                <w:rFonts w:asciiTheme="minorHAnsi" w:hAnsiTheme="minorHAnsi" w:cstheme="minorHAnsi"/>
              </w:rPr>
              <w:t>This application</w:t>
            </w:r>
            <w:r w:rsidR="00F677B9" w:rsidRPr="00A50597">
              <w:rPr>
                <w:rFonts w:asciiTheme="minorHAnsi" w:hAnsiTheme="minorHAnsi" w:cstheme="minorHAnsi"/>
              </w:rPr>
              <w:t xml:space="preserve"> seeks consent for the</w:t>
            </w:r>
            <w:r w:rsidRPr="00A50597">
              <w:rPr>
                <w:rFonts w:asciiTheme="minorHAnsi" w:hAnsiTheme="minorHAnsi" w:cstheme="minorHAnsi"/>
              </w:rPr>
              <w:t xml:space="preserve"> </w:t>
            </w:r>
            <w:r w:rsidR="00903563">
              <w:rPr>
                <w:rFonts w:asciiTheme="minorHAnsi" w:hAnsiTheme="minorHAnsi" w:cstheme="minorHAnsi"/>
              </w:rPr>
              <w:t xml:space="preserve">erection of a single storey extension to the north elevation of a recently converted barn </w:t>
            </w:r>
            <w:r w:rsidR="00903563" w:rsidRPr="00A50597">
              <w:rPr>
                <w:rFonts w:asciiTheme="minorHAnsi" w:hAnsiTheme="minorHAnsi" w:cstheme="minorHAnsi"/>
              </w:rPr>
              <w:t>adjacent Brockthorn Farmhouse, off Wigglesworth Road, Tosside</w:t>
            </w:r>
            <w:r w:rsidR="00903563">
              <w:rPr>
                <w:rFonts w:asciiTheme="minorHAnsi" w:hAnsiTheme="minorHAnsi" w:cstheme="minorHAnsi"/>
              </w:rPr>
              <w:t>.</w:t>
            </w:r>
          </w:p>
          <w:p w14:paraId="15B7217C" w14:textId="77777777" w:rsidR="00903563" w:rsidRDefault="00903563" w:rsidP="00D56D80">
            <w:pPr>
              <w:jc w:val="both"/>
              <w:rPr>
                <w:rFonts w:asciiTheme="minorHAnsi" w:hAnsiTheme="minorHAnsi" w:cstheme="minorHAnsi"/>
              </w:rPr>
            </w:pPr>
          </w:p>
          <w:p w14:paraId="7A419FF8" w14:textId="3611709D" w:rsidR="00F677B9" w:rsidRPr="00A50597" w:rsidRDefault="00D56D80" w:rsidP="00D56D80">
            <w:pPr>
              <w:jc w:val="both"/>
              <w:rPr>
                <w:rFonts w:asciiTheme="minorHAnsi" w:hAnsiTheme="minorHAnsi" w:cstheme="minorHAnsi"/>
              </w:rPr>
            </w:pPr>
            <w:r w:rsidRPr="00A50597">
              <w:rPr>
                <w:rFonts w:asciiTheme="minorHAnsi" w:hAnsiTheme="minorHAnsi" w:cstheme="minorHAnsi"/>
              </w:rPr>
              <w:t xml:space="preserve">The site lies within </w:t>
            </w:r>
            <w:r w:rsidR="00903563">
              <w:rPr>
                <w:rFonts w:asciiTheme="minorHAnsi" w:hAnsiTheme="minorHAnsi" w:cstheme="minorHAnsi"/>
              </w:rPr>
              <w:t>a remote area of the</w:t>
            </w:r>
            <w:r w:rsidRPr="00A50597">
              <w:rPr>
                <w:rFonts w:asciiTheme="minorHAnsi" w:hAnsiTheme="minorHAnsi" w:cstheme="minorHAnsi"/>
              </w:rPr>
              <w:t xml:space="preserve"> Forest of Bowland </w:t>
            </w:r>
            <w:r w:rsidR="00903563">
              <w:rPr>
                <w:rFonts w:asciiTheme="minorHAnsi" w:hAnsiTheme="minorHAnsi" w:cstheme="minorHAnsi"/>
              </w:rPr>
              <w:t>AONB with the barn contributing positively to the character and appearance of the surrounding area.</w:t>
            </w:r>
          </w:p>
          <w:p w14:paraId="42A2F191" w14:textId="77777777" w:rsidR="00FC4429" w:rsidRPr="00431FA1" w:rsidRDefault="00FC4429" w:rsidP="00F71064">
            <w:pPr>
              <w:jc w:val="both"/>
              <w:rPr>
                <w:rFonts w:ascii="Calibri" w:hAnsi="Calibri"/>
                <w:szCs w:val="22"/>
              </w:rPr>
            </w:pPr>
          </w:p>
        </w:tc>
      </w:tr>
      <w:tr w:rsidR="006E5B16" w:rsidRPr="006E5B16" w14:paraId="7341F41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538D51" w14:textId="561A167E" w:rsidR="0045089A" w:rsidRDefault="0045089A" w:rsidP="00B3711B">
            <w:pPr>
              <w:pStyle w:val="Header"/>
              <w:tabs>
                <w:tab w:val="clear" w:pos="4153"/>
                <w:tab w:val="clear" w:pos="8306"/>
              </w:tabs>
              <w:jc w:val="both"/>
              <w:rPr>
                <w:rFonts w:ascii="Calibri" w:hAnsi="Calibri"/>
                <w:b/>
                <w:szCs w:val="22"/>
              </w:rPr>
            </w:pPr>
            <w:r w:rsidRPr="00431FA1">
              <w:rPr>
                <w:rFonts w:ascii="Calibri" w:hAnsi="Calibri"/>
                <w:b/>
                <w:szCs w:val="22"/>
              </w:rPr>
              <w:t>Description of Proposed Development:</w:t>
            </w:r>
          </w:p>
          <w:p w14:paraId="41DDC959" w14:textId="11F67AE5" w:rsidR="00903563" w:rsidRPr="00903563" w:rsidRDefault="00903563" w:rsidP="00B3711B">
            <w:pPr>
              <w:pStyle w:val="Header"/>
              <w:tabs>
                <w:tab w:val="clear" w:pos="4153"/>
                <w:tab w:val="clear" w:pos="8306"/>
              </w:tabs>
              <w:jc w:val="both"/>
              <w:rPr>
                <w:rFonts w:ascii="Calibri" w:hAnsi="Calibri"/>
                <w:bCs/>
                <w:szCs w:val="22"/>
              </w:rPr>
            </w:pPr>
            <w:r>
              <w:rPr>
                <w:rFonts w:ascii="Calibri" w:hAnsi="Calibri"/>
                <w:bCs/>
                <w:szCs w:val="22"/>
              </w:rPr>
              <w:t>Permission was recently granted to convert the stone barn at this site to a four-bed dwellinghouse. The conversion is substantially complete, and the applicant seeks permission to erect a lean-to porch measuring 3m x 3.2m on the north elevation. The porch would be constructed using stone and slate to match the main building.</w:t>
            </w:r>
          </w:p>
          <w:p w14:paraId="1EAD23C5" w14:textId="05F47BD7" w:rsidR="006A4888" w:rsidRPr="00E34F90" w:rsidRDefault="006A4888" w:rsidP="00B3711B">
            <w:pPr>
              <w:pStyle w:val="Header"/>
              <w:tabs>
                <w:tab w:val="clear" w:pos="4153"/>
                <w:tab w:val="clear" w:pos="8306"/>
              </w:tabs>
              <w:jc w:val="both"/>
              <w:rPr>
                <w:rFonts w:ascii="Calibri" w:hAnsi="Calibri"/>
                <w:szCs w:val="22"/>
              </w:rPr>
            </w:pPr>
          </w:p>
        </w:tc>
      </w:tr>
      <w:tr w:rsidR="006E5B16" w:rsidRPr="006E5B16" w14:paraId="7CE0CE3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0F4630" w14:textId="7825A91E" w:rsidR="0008384F" w:rsidRDefault="0008384F" w:rsidP="0008384F">
            <w:pPr>
              <w:pStyle w:val="Header"/>
              <w:tabs>
                <w:tab w:val="clear" w:pos="4153"/>
                <w:tab w:val="clear" w:pos="8306"/>
              </w:tabs>
              <w:contextualSpacing/>
              <w:jc w:val="both"/>
              <w:rPr>
                <w:rFonts w:ascii="Calibri" w:hAnsi="Calibri"/>
                <w:b/>
                <w:szCs w:val="22"/>
              </w:rPr>
            </w:pPr>
            <w:r w:rsidRPr="008B2ED2">
              <w:rPr>
                <w:rFonts w:ascii="Calibri" w:hAnsi="Calibri"/>
                <w:b/>
                <w:szCs w:val="22"/>
              </w:rPr>
              <w:lastRenderedPageBreak/>
              <w:t>Visual Amenity/External Appearance:</w:t>
            </w:r>
          </w:p>
          <w:p w14:paraId="57D5CC6C" w14:textId="39BC7586" w:rsidR="008F66C6" w:rsidRPr="008F66C6" w:rsidRDefault="008F66C6" w:rsidP="008F66C6">
            <w:pPr>
              <w:jc w:val="both"/>
              <w:rPr>
                <w:rFonts w:asciiTheme="minorHAnsi" w:hAnsiTheme="minorHAnsi"/>
                <w:szCs w:val="22"/>
              </w:rPr>
            </w:pPr>
            <w:r w:rsidRPr="008B2ED2">
              <w:rPr>
                <w:rFonts w:asciiTheme="minorHAnsi" w:hAnsiTheme="minorHAnsi"/>
                <w:szCs w:val="22"/>
              </w:rPr>
              <w:t>Key Statement EN2 states that the landscape character of the Forest of Bowland Area of Outstanding Natura Beauty will be protected, conserved and enhanced. This policy also states that development will be expected to being keeping with the character of the landscape, reflecting local distinctiveness, vernacular style, scale, features and building materials. NPPF paragraph 171 says that ‘</w:t>
            </w:r>
            <w:r w:rsidRPr="008B2ED2">
              <w:rPr>
                <w:rFonts w:asciiTheme="minorHAnsi" w:hAnsiTheme="minorHAnsi"/>
                <w:i/>
                <w:szCs w:val="22"/>
              </w:rPr>
              <w:t>great weight should be given to conserving and enhancing landscape and scenic beauty in National Parks, the Broads and Areas of Outstanding Natural Beauty which have the highest status of protection in relation to these matters’</w:t>
            </w:r>
            <w:r w:rsidRPr="008B2ED2">
              <w:rPr>
                <w:rFonts w:asciiTheme="minorHAnsi" w:hAnsiTheme="minorHAnsi"/>
                <w:szCs w:val="22"/>
              </w:rPr>
              <w:t>.</w:t>
            </w:r>
          </w:p>
          <w:p w14:paraId="48AA01B5" w14:textId="77777777" w:rsidR="008F66C6" w:rsidRPr="008B2ED2" w:rsidRDefault="008F66C6" w:rsidP="0008384F">
            <w:pPr>
              <w:pStyle w:val="Header"/>
              <w:tabs>
                <w:tab w:val="clear" w:pos="4153"/>
                <w:tab w:val="clear" w:pos="8306"/>
              </w:tabs>
              <w:contextualSpacing/>
              <w:jc w:val="both"/>
              <w:rPr>
                <w:rFonts w:ascii="Calibri" w:hAnsi="Calibri"/>
                <w:b/>
                <w:szCs w:val="22"/>
              </w:rPr>
            </w:pPr>
          </w:p>
          <w:p w14:paraId="18F9F6B2" w14:textId="4D32D311" w:rsidR="00361CA9" w:rsidRPr="0085010B" w:rsidRDefault="00361CA9" w:rsidP="00B3711B">
            <w:pPr>
              <w:pStyle w:val="Header"/>
              <w:tabs>
                <w:tab w:val="clear" w:pos="4153"/>
                <w:tab w:val="clear" w:pos="8306"/>
              </w:tabs>
              <w:contextualSpacing/>
              <w:jc w:val="both"/>
              <w:rPr>
                <w:rFonts w:asciiTheme="minorHAnsi" w:hAnsiTheme="minorHAnsi" w:cstheme="minorHAnsi"/>
                <w:bCs/>
                <w:szCs w:val="22"/>
              </w:rPr>
            </w:pPr>
            <w:r>
              <w:rPr>
                <w:rFonts w:ascii="Calibri" w:hAnsi="Calibri"/>
                <w:bCs/>
                <w:szCs w:val="22"/>
              </w:rPr>
              <w:t xml:space="preserve">During determination of the previous application to convert the barn to a dwelling, the building was considered to be worthy of retention due to its contribution to the character of the area and its inherent interest as a traditional agricultural building. The County Archaeologist required recording </w:t>
            </w:r>
            <w:r w:rsidR="008F66C6">
              <w:rPr>
                <w:rFonts w:ascii="Calibri" w:hAnsi="Calibri"/>
                <w:bCs/>
                <w:szCs w:val="22"/>
              </w:rPr>
              <w:t xml:space="preserve">of </w:t>
            </w:r>
            <w:r>
              <w:rPr>
                <w:rFonts w:ascii="Calibri" w:hAnsi="Calibri"/>
                <w:bCs/>
                <w:szCs w:val="22"/>
              </w:rPr>
              <w:t xml:space="preserve">the building prior to </w:t>
            </w:r>
            <w:r w:rsidRPr="0085010B">
              <w:rPr>
                <w:rFonts w:asciiTheme="minorHAnsi" w:hAnsiTheme="minorHAnsi" w:cstheme="minorHAnsi"/>
                <w:bCs/>
                <w:szCs w:val="22"/>
              </w:rPr>
              <w:t>its conversion</w:t>
            </w:r>
            <w:r w:rsidR="008F66C6">
              <w:rPr>
                <w:rFonts w:asciiTheme="minorHAnsi" w:hAnsiTheme="minorHAnsi" w:cstheme="minorHAnsi"/>
                <w:bCs/>
                <w:szCs w:val="22"/>
              </w:rPr>
              <w:t>.</w:t>
            </w:r>
          </w:p>
          <w:p w14:paraId="2457AC1D" w14:textId="52728EE7" w:rsidR="00361CA9" w:rsidRPr="0085010B" w:rsidRDefault="00361CA9" w:rsidP="00B3711B">
            <w:pPr>
              <w:pStyle w:val="Header"/>
              <w:tabs>
                <w:tab w:val="clear" w:pos="4153"/>
                <w:tab w:val="clear" w:pos="8306"/>
              </w:tabs>
              <w:contextualSpacing/>
              <w:jc w:val="both"/>
              <w:rPr>
                <w:rFonts w:asciiTheme="minorHAnsi" w:hAnsiTheme="minorHAnsi" w:cstheme="minorHAnsi"/>
                <w:bCs/>
                <w:szCs w:val="22"/>
              </w:rPr>
            </w:pPr>
          </w:p>
          <w:p w14:paraId="0FE120DE" w14:textId="359AA44F" w:rsidR="00361CA9" w:rsidRPr="0085010B" w:rsidRDefault="00361CA9" w:rsidP="00B3711B">
            <w:pPr>
              <w:pStyle w:val="Header"/>
              <w:tabs>
                <w:tab w:val="clear" w:pos="4153"/>
                <w:tab w:val="clear" w:pos="8306"/>
              </w:tabs>
              <w:contextualSpacing/>
              <w:jc w:val="both"/>
              <w:rPr>
                <w:rFonts w:asciiTheme="minorHAnsi" w:hAnsiTheme="minorHAnsi" w:cstheme="minorHAnsi"/>
                <w:bCs/>
                <w:szCs w:val="22"/>
              </w:rPr>
            </w:pPr>
            <w:r w:rsidRPr="0085010B">
              <w:rPr>
                <w:rFonts w:asciiTheme="minorHAnsi" w:hAnsiTheme="minorHAnsi" w:cstheme="minorHAnsi"/>
                <w:bCs/>
                <w:szCs w:val="22"/>
              </w:rPr>
              <w:t xml:space="preserve">Regard was had to the external appearance and character of the </w:t>
            </w:r>
            <w:r w:rsidR="0085010B" w:rsidRPr="0085010B">
              <w:rPr>
                <w:rFonts w:asciiTheme="minorHAnsi" w:hAnsiTheme="minorHAnsi" w:cstheme="minorHAnsi"/>
                <w:bCs/>
                <w:szCs w:val="22"/>
              </w:rPr>
              <w:t>building,</w:t>
            </w:r>
            <w:r w:rsidRPr="0085010B">
              <w:rPr>
                <w:rFonts w:asciiTheme="minorHAnsi" w:hAnsiTheme="minorHAnsi" w:cstheme="minorHAnsi"/>
                <w:bCs/>
                <w:szCs w:val="22"/>
              </w:rPr>
              <w:t xml:space="preserve"> which is a simple linear structure, with efforts made to protect the character of the building by restricting domestic additions or alterations. Approval of the scheme to convert the building was conditional upon removal of householder permitted development rights </w:t>
            </w:r>
            <w:r w:rsidR="0085010B" w:rsidRPr="0085010B">
              <w:rPr>
                <w:rFonts w:asciiTheme="minorHAnsi" w:hAnsiTheme="minorHAnsi" w:cstheme="minorHAnsi"/>
                <w:bCs/>
                <w:szCs w:val="22"/>
              </w:rPr>
              <w:t>in the interests of the amenity and appearance of the locality and the character of the building itself.</w:t>
            </w:r>
          </w:p>
          <w:p w14:paraId="044EDC6C" w14:textId="089E2E23" w:rsidR="00361CA9" w:rsidRPr="0085010B" w:rsidRDefault="00361CA9" w:rsidP="00B3711B">
            <w:pPr>
              <w:pStyle w:val="Header"/>
              <w:tabs>
                <w:tab w:val="clear" w:pos="4153"/>
                <w:tab w:val="clear" w:pos="8306"/>
              </w:tabs>
              <w:contextualSpacing/>
              <w:jc w:val="both"/>
              <w:rPr>
                <w:rFonts w:asciiTheme="minorHAnsi" w:hAnsiTheme="minorHAnsi" w:cstheme="minorHAnsi"/>
                <w:b/>
                <w:szCs w:val="22"/>
              </w:rPr>
            </w:pPr>
          </w:p>
          <w:p w14:paraId="375CBA79" w14:textId="354C6297" w:rsidR="0085010B" w:rsidRPr="0085010B" w:rsidRDefault="0085010B" w:rsidP="00B3711B">
            <w:pPr>
              <w:pStyle w:val="Header"/>
              <w:tabs>
                <w:tab w:val="clear" w:pos="4153"/>
                <w:tab w:val="clear" w:pos="8306"/>
              </w:tabs>
              <w:contextualSpacing/>
              <w:jc w:val="both"/>
              <w:rPr>
                <w:rFonts w:asciiTheme="minorHAnsi" w:hAnsiTheme="minorHAnsi" w:cstheme="minorHAnsi"/>
                <w:bCs/>
                <w:szCs w:val="22"/>
              </w:rPr>
            </w:pPr>
            <w:r w:rsidRPr="0085010B">
              <w:rPr>
                <w:rFonts w:asciiTheme="minorHAnsi" w:hAnsiTheme="minorHAnsi" w:cstheme="minorHAnsi"/>
                <w:bCs/>
                <w:szCs w:val="22"/>
              </w:rPr>
              <w:t xml:space="preserve">The proposed porch extension is modest and would be constructed from natural materials to match the main building. However, a porch extension is often seen as an unsympathetic addition to traditional farm buildings. Historic England guidance, Adapting Traditional Farm Buildings, states at paragraph 3.11, </w:t>
            </w:r>
            <w:r w:rsidRPr="0085010B">
              <w:rPr>
                <w:rFonts w:asciiTheme="minorHAnsi" w:hAnsiTheme="minorHAnsi" w:cstheme="minorHAnsi"/>
                <w:bCs/>
                <w:i/>
                <w:iCs/>
                <w:szCs w:val="22"/>
              </w:rPr>
              <w:t>‘</w:t>
            </w:r>
            <w:r w:rsidRPr="0085010B">
              <w:rPr>
                <w:rFonts w:asciiTheme="minorHAnsi" w:hAnsiTheme="minorHAnsi" w:cstheme="minorHAnsi"/>
                <w:i/>
                <w:iCs/>
                <w:color w:val="000000"/>
                <w:szCs w:val="22"/>
              </w:rPr>
              <w:t>Overtly domestic extensions such as porches and conservatories are alien in character and can rarely work successfully within the context of historic farm buildings’.</w:t>
            </w:r>
          </w:p>
          <w:p w14:paraId="426CB5AB" w14:textId="5F823E1B" w:rsidR="0085010B" w:rsidRDefault="0085010B" w:rsidP="00B3711B">
            <w:pPr>
              <w:pStyle w:val="Header"/>
              <w:tabs>
                <w:tab w:val="clear" w:pos="4153"/>
                <w:tab w:val="clear" w:pos="8306"/>
              </w:tabs>
              <w:contextualSpacing/>
              <w:jc w:val="both"/>
              <w:rPr>
                <w:rFonts w:ascii="Calibri" w:hAnsi="Calibri"/>
                <w:b/>
                <w:szCs w:val="22"/>
              </w:rPr>
            </w:pPr>
          </w:p>
          <w:p w14:paraId="22957B9C" w14:textId="6D47321C" w:rsidR="0085010B" w:rsidRPr="0008384F" w:rsidRDefault="0008384F" w:rsidP="00B3711B">
            <w:pPr>
              <w:pStyle w:val="Header"/>
              <w:tabs>
                <w:tab w:val="clear" w:pos="4153"/>
                <w:tab w:val="clear" w:pos="8306"/>
              </w:tabs>
              <w:contextualSpacing/>
              <w:jc w:val="both"/>
              <w:rPr>
                <w:rFonts w:ascii="Calibri" w:hAnsi="Calibri"/>
                <w:bCs/>
                <w:szCs w:val="22"/>
              </w:rPr>
            </w:pPr>
            <w:r w:rsidRPr="0008384F">
              <w:rPr>
                <w:rFonts w:ascii="Calibri" w:hAnsi="Calibri"/>
                <w:bCs/>
                <w:szCs w:val="22"/>
              </w:rPr>
              <w:t xml:space="preserve">In design terms the basic idea is that traditional farm buildings should remain largely unaltered and remain looking like farm buildings after conversion. It is considered that the addition of a porch would contribute </w:t>
            </w:r>
            <w:r w:rsidR="005B5684">
              <w:rPr>
                <w:rFonts w:ascii="Calibri" w:hAnsi="Calibri"/>
                <w:bCs/>
                <w:szCs w:val="22"/>
              </w:rPr>
              <w:t>unnecessary</w:t>
            </w:r>
            <w:r w:rsidRPr="0008384F">
              <w:rPr>
                <w:rFonts w:ascii="Calibri" w:hAnsi="Calibri"/>
                <w:bCs/>
                <w:szCs w:val="22"/>
              </w:rPr>
              <w:t xml:space="preserve"> complexity and would result in the loss of original character.</w:t>
            </w:r>
          </w:p>
          <w:p w14:paraId="57AC024B" w14:textId="28B15FDF" w:rsidR="00472F2E" w:rsidRPr="008B2ED2" w:rsidRDefault="00472F2E" w:rsidP="00506C9E">
            <w:pPr>
              <w:overflowPunct/>
              <w:jc w:val="both"/>
              <w:textAlignment w:val="auto"/>
              <w:rPr>
                <w:rFonts w:asciiTheme="minorHAnsi" w:hAnsiTheme="minorHAnsi"/>
                <w:szCs w:val="22"/>
                <w:lang w:eastAsia="en-GB"/>
              </w:rPr>
            </w:pPr>
          </w:p>
        </w:tc>
      </w:tr>
      <w:tr w:rsidR="006E5B16" w:rsidRPr="006E5B16" w14:paraId="51EE232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712548" w14:textId="77777777" w:rsidR="00135EE5" w:rsidRPr="00F678D2" w:rsidRDefault="00C90D82" w:rsidP="00B3711B">
            <w:pPr>
              <w:contextualSpacing/>
              <w:jc w:val="both"/>
              <w:rPr>
                <w:rFonts w:ascii="Calibri" w:hAnsi="Calibri"/>
                <w:b/>
                <w:bCs/>
                <w:szCs w:val="22"/>
              </w:rPr>
            </w:pPr>
            <w:r w:rsidRPr="00F678D2">
              <w:rPr>
                <w:rFonts w:ascii="Calibri" w:hAnsi="Calibri"/>
                <w:b/>
                <w:bCs/>
                <w:szCs w:val="22"/>
              </w:rPr>
              <w:t>Other issues/</w:t>
            </w:r>
            <w:r w:rsidR="00135EE5" w:rsidRPr="00F678D2">
              <w:rPr>
                <w:rFonts w:ascii="Calibri" w:hAnsi="Calibri"/>
                <w:b/>
                <w:bCs/>
                <w:szCs w:val="22"/>
              </w:rPr>
              <w:t>Conclusion:</w:t>
            </w:r>
          </w:p>
          <w:p w14:paraId="5CEA1E01" w14:textId="77777777" w:rsidR="005A3F1A" w:rsidRPr="008F66C6" w:rsidRDefault="008F2F5F" w:rsidP="00B3711B">
            <w:pPr>
              <w:contextualSpacing/>
              <w:jc w:val="both"/>
              <w:rPr>
                <w:rFonts w:ascii="Calibri" w:hAnsi="Calibri"/>
                <w:bCs/>
                <w:szCs w:val="22"/>
              </w:rPr>
            </w:pPr>
            <w:r w:rsidRPr="008F66C6">
              <w:rPr>
                <w:rFonts w:ascii="Calibri" w:hAnsi="Calibri"/>
                <w:bCs/>
                <w:szCs w:val="22"/>
              </w:rPr>
              <w:t xml:space="preserve">In view of all </w:t>
            </w:r>
            <w:r w:rsidR="007B1A28" w:rsidRPr="008F66C6">
              <w:rPr>
                <w:rFonts w:ascii="Calibri" w:hAnsi="Calibri"/>
                <w:bCs/>
                <w:szCs w:val="22"/>
              </w:rPr>
              <w:t>of the above</w:t>
            </w:r>
            <w:r w:rsidRPr="008F66C6">
              <w:rPr>
                <w:rFonts w:ascii="Calibri" w:hAnsi="Calibri"/>
                <w:bCs/>
                <w:szCs w:val="22"/>
              </w:rPr>
              <w:t>,</w:t>
            </w:r>
            <w:r w:rsidR="005A3F1A" w:rsidRPr="008F66C6">
              <w:rPr>
                <w:rFonts w:ascii="Calibri" w:hAnsi="Calibri"/>
                <w:bCs/>
                <w:szCs w:val="22"/>
              </w:rPr>
              <w:t xml:space="preserve"> </w:t>
            </w:r>
            <w:r w:rsidR="008F66C6" w:rsidRPr="008F66C6">
              <w:rPr>
                <w:rFonts w:ascii="Calibri" w:hAnsi="Calibri"/>
                <w:bCs/>
                <w:szCs w:val="22"/>
              </w:rPr>
              <w:t>the work to convert the building has only recently been completed and the proposal to construct a porch extension of the north elevation which is visible from Wigglesworth Road would be injurious to the building’s character.</w:t>
            </w:r>
          </w:p>
          <w:p w14:paraId="05B027A9" w14:textId="1C8DED53" w:rsidR="008F66C6" w:rsidRPr="00E34F90" w:rsidRDefault="008F66C6" w:rsidP="00B3711B">
            <w:pPr>
              <w:contextualSpacing/>
              <w:jc w:val="both"/>
              <w:rPr>
                <w:rFonts w:asciiTheme="minorHAnsi" w:hAnsiTheme="minorHAnsi"/>
                <w:color w:val="FF0000"/>
                <w:szCs w:val="22"/>
                <w:lang w:eastAsia="en-GB"/>
              </w:rPr>
            </w:pPr>
          </w:p>
        </w:tc>
      </w:tr>
      <w:tr w:rsidR="006E5B16" w:rsidRPr="006E5B16" w14:paraId="0F2A0537"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C8A308" w14:textId="77777777" w:rsidR="00EC23C7" w:rsidRPr="00B3711B" w:rsidRDefault="00EC23C7" w:rsidP="00B3711B">
            <w:pPr>
              <w:jc w:val="both"/>
              <w:rPr>
                <w:rFonts w:ascii="Calibri" w:hAnsi="Calibri"/>
                <w:b/>
                <w:bCs/>
                <w:szCs w:val="22"/>
              </w:rPr>
            </w:pPr>
            <w:r w:rsidRPr="00B3711B">
              <w:rPr>
                <w:rFonts w:ascii="Calibri" w:hAnsi="Calibri"/>
                <w:b/>
                <w:szCs w:val="22"/>
              </w:rPr>
              <w:t>RECOMMENDATION</w:t>
            </w:r>
            <w:r w:rsidRPr="00B3711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234565" w14:textId="24DFB170" w:rsidR="00EC23C7" w:rsidRPr="00B3711B" w:rsidRDefault="006E3BD7" w:rsidP="00B3711B">
            <w:pPr>
              <w:jc w:val="both"/>
              <w:rPr>
                <w:rFonts w:ascii="Calibri" w:hAnsi="Calibri"/>
                <w:bCs/>
                <w:szCs w:val="22"/>
              </w:rPr>
            </w:pPr>
            <w:r w:rsidRPr="00B3711B">
              <w:rPr>
                <w:rFonts w:ascii="Calibri" w:hAnsi="Calibri"/>
                <w:bCs/>
                <w:szCs w:val="22"/>
              </w:rPr>
              <w:t xml:space="preserve">That planning permission be </w:t>
            </w:r>
            <w:r w:rsidR="008F66C6">
              <w:rPr>
                <w:rFonts w:ascii="Calibri" w:hAnsi="Calibri"/>
                <w:bCs/>
                <w:szCs w:val="22"/>
              </w:rPr>
              <w:t>refused</w:t>
            </w:r>
            <w:r w:rsidR="005B5684">
              <w:rPr>
                <w:rFonts w:ascii="Calibri" w:hAnsi="Calibri"/>
                <w:bCs/>
                <w:szCs w:val="22"/>
              </w:rPr>
              <w:t xml:space="preserve"> for the following reason:</w:t>
            </w:r>
          </w:p>
        </w:tc>
      </w:tr>
      <w:tr w:rsidR="005B5684" w:rsidRPr="006E5B16" w14:paraId="388FFE4B" w14:textId="77777777" w:rsidTr="00654B28">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3C57F4" w14:textId="37BBF4BA" w:rsidR="005B5684" w:rsidRDefault="005B5684" w:rsidP="005B5684">
            <w:pPr>
              <w:pStyle w:val="ListParagraph"/>
              <w:numPr>
                <w:ilvl w:val="0"/>
                <w:numId w:val="15"/>
              </w:numPr>
              <w:jc w:val="both"/>
              <w:rPr>
                <w:rFonts w:ascii="Calibri" w:hAnsi="Calibri"/>
                <w:bCs/>
                <w:szCs w:val="22"/>
              </w:rPr>
            </w:pPr>
            <w:r w:rsidRPr="005B5684">
              <w:rPr>
                <w:rFonts w:ascii="Calibri" w:hAnsi="Calibri"/>
                <w:bCs/>
                <w:szCs w:val="22"/>
              </w:rPr>
              <w:t>The proposed development</w:t>
            </w:r>
            <w:r>
              <w:rPr>
                <w:rFonts w:ascii="Calibri" w:hAnsi="Calibri"/>
                <w:bCs/>
                <w:szCs w:val="22"/>
              </w:rPr>
              <w:t>,</w:t>
            </w:r>
            <w:r w:rsidRPr="005B5684">
              <w:rPr>
                <w:rFonts w:ascii="Calibri" w:hAnsi="Calibri"/>
                <w:bCs/>
                <w:szCs w:val="22"/>
              </w:rPr>
              <w:t xml:space="preserve"> by virtue of its design</w:t>
            </w:r>
            <w:r>
              <w:rPr>
                <w:rFonts w:ascii="Calibri" w:hAnsi="Calibri"/>
                <w:bCs/>
                <w:szCs w:val="22"/>
              </w:rPr>
              <w:t xml:space="preserve">, </w:t>
            </w:r>
            <w:r w:rsidRPr="005B5684">
              <w:rPr>
                <w:rFonts w:ascii="Calibri" w:hAnsi="Calibri"/>
                <w:bCs/>
                <w:szCs w:val="22"/>
              </w:rPr>
              <w:t xml:space="preserve">would result in an unsympathetic </w:t>
            </w:r>
            <w:r>
              <w:rPr>
                <w:rFonts w:ascii="Calibri" w:hAnsi="Calibri"/>
                <w:bCs/>
                <w:szCs w:val="22"/>
              </w:rPr>
              <w:t>additional</w:t>
            </w:r>
            <w:r w:rsidRPr="005B5684">
              <w:rPr>
                <w:rFonts w:ascii="Calibri" w:hAnsi="Calibri"/>
                <w:bCs/>
                <w:szCs w:val="22"/>
              </w:rPr>
              <w:t xml:space="preserve"> that would be harmful to the character</w:t>
            </w:r>
            <w:r>
              <w:rPr>
                <w:rFonts w:ascii="Calibri" w:hAnsi="Calibri"/>
                <w:bCs/>
                <w:szCs w:val="22"/>
              </w:rPr>
              <w:t xml:space="preserve"> and visual appearance</w:t>
            </w:r>
            <w:r w:rsidRPr="005B5684">
              <w:rPr>
                <w:rFonts w:ascii="Calibri" w:hAnsi="Calibri"/>
                <w:bCs/>
                <w:szCs w:val="22"/>
              </w:rPr>
              <w:t xml:space="preserve"> of the existing building</w:t>
            </w:r>
            <w:r>
              <w:rPr>
                <w:rFonts w:ascii="Calibri" w:hAnsi="Calibri"/>
                <w:bCs/>
                <w:szCs w:val="22"/>
              </w:rPr>
              <w:t>, a former agricultural building,</w:t>
            </w:r>
            <w:r w:rsidRPr="005B5684">
              <w:rPr>
                <w:rFonts w:ascii="Calibri" w:hAnsi="Calibri"/>
                <w:bCs/>
                <w:szCs w:val="22"/>
              </w:rPr>
              <w:t xml:space="preserve"> contrary to </w:t>
            </w:r>
            <w:r>
              <w:rPr>
                <w:rFonts w:ascii="Calibri" w:hAnsi="Calibri"/>
                <w:bCs/>
                <w:szCs w:val="22"/>
              </w:rPr>
              <w:t>p</w:t>
            </w:r>
            <w:r w:rsidRPr="005B5684">
              <w:rPr>
                <w:rFonts w:ascii="Calibri" w:hAnsi="Calibri"/>
                <w:bCs/>
                <w:szCs w:val="22"/>
              </w:rPr>
              <w:t>olicies DMG1</w:t>
            </w:r>
            <w:r>
              <w:rPr>
                <w:rFonts w:ascii="Calibri" w:hAnsi="Calibri"/>
                <w:bCs/>
                <w:szCs w:val="22"/>
              </w:rPr>
              <w:t>, DMH4</w:t>
            </w:r>
            <w:r w:rsidRPr="005B5684">
              <w:rPr>
                <w:rFonts w:ascii="Calibri" w:hAnsi="Calibri"/>
                <w:bCs/>
                <w:szCs w:val="22"/>
              </w:rPr>
              <w:t xml:space="preserve"> and DMH5 of the Ribble Valley Core Strategy</w:t>
            </w:r>
            <w:r>
              <w:rPr>
                <w:rFonts w:ascii="Calibri" w:hAnsi="Calibri"/>
                <w:bCs/>
                <w:szCs w:val="22"/>
              </w:rPr>
              <w:t>.</w:t>
            </w:r>
          </w:p>
          <w:p w14:paraId="6DE9AC9D" w14:textId="79C4AD61" w:rsidR="005B5684" w:rsidRPr="005B5684" w:rsidRDefault="005B5684" w:rsidP="005B5684">
            <w:pPr>
              <w:pStyle w:val="ListParagraph"/>
              <w:jc w:val="both"/>
              <w:rPr>
                <w:rFonts w:ascii="Calibri" w:hAnsi="Calibri"/>
                <w:bCs/>
                <w:szCs w:val="22"/>
              </w:rPr>
            </w:pPr>
          </w:p>
        </w:tc>
      </w:tr>
    </w:tbl>
    <w:p w14:paraId="5A16DA6F" w14:textId="77777777" w:rsidR="0031541F" w:rsidRPr="00DB67D9" w:rsidRDefault="0031541F" w:rsidP="00236470">
      <w:pPr>
        <w:rPr>
          <w:rFonts w:ascii="Calibri" w:hAnsi="Calibri"/>
          <w:szCs w:val="22"/>
        </w:rPr>
      </w:pPr>
    </w:p>
    <w:sectPr w:rsidR="0031541F" w:rsidRPr="00DB67D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2B0"/>
    <w:multiLevelType w:val="hybridMultilevel"/>
    <w:tmpl w:val="6ED2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7B98"/>
    <w:multiLevelType w:val="hybridMultilevel"/>
    <w:tmpl w:val="8686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5F7B"/>
    <w:multiLevelType w:val="hybridMultilevel"/>
    <w:tmpl w:val="543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B92"/>
    <w:multiLevelType w:val="hybridMultilevel"/>
    <w:tmpl w:val="DA2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515B"/>
    <w:multiLevelType w:val="hybridMultilevel"/>
    <w:tmpl w:val="33B06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75A83"/>
    <w:multiLevelType w:val="hybridMultilevel"/>
    <w:tmpl w:val="4D58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C7C94"/>
    <w:multiLevelType w:val="hybridMultilevel"/>
    <w:tmpl w:val="1B5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F459E"/>
    <w:multiLevelType w:val="hybridMultilevel"/>
    <w:tmpl w:val="E246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9650D"/>
    <w:multiLevelType w:val="hybridMultilevel"/>
    <w:tmpl w:val="CDD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3466D"/>
    <w:multiLevelType w:val="hybridMultilevel"/>
    <w:tmpl w:val="05A4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A2614"/>
    <w:multiLevelType w:val="hybridMultilevel"/>
    <w:tmpl w:val="023C3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817C8B"/>
    <w:multiLevelType w:val="hybridMultilevel"/>
    <w:tmpl w:val="4BE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F57D8"/>
    <w:multiLevelType w:val="hybridMultilevel"/>
    <w:tmpl w:val="A0963E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D2720"/>
    <w:multiLevelType w:val="hybridMultilevel"/>
    <w:tmpl w:val="679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12"/>
  </w:num>
  <w:num w:numId="5">
    <w:abstractNumId w:val="1"/>
  </w:num>
  <w:num w:numId="6">
    <w:abstractNumId w:val="5"/>
  </w:num>
  <w:num w:numId="7">
    <w:abstractNumId w:val="10"/>
  </w:num>
  <w:num w:numId="8">
    <w:abstractNumId w:val="11"/>
  </w:num>
  <w:num w:numId="9">
    <w:abstractNumId w:val="9"/>
  </w:num>
  <w:num w:numId="10">
    <w:abstractNumId w:val="3"/>
  </w:num>
  <w:num w:numId="11">
    <w:abstractNumId w:val="0"/>
  </w:num>
  <w:num w:numId="12">
    <w:abstractNumId w:val="6"/>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720"/>
    <w:rsid w:val="00007E50"/>
    <w:rsid w:val="00010DF7"/>
    <w:rsid w:val="00011F0C"/>
    <w:rsid w:val="00012078"/>
    <w:rsid w:val="00024E41"/>
    <w:rsid w:val="00027C73"/>
    <w:rsid w:val="0003613F"/>
    <w:rsid w:val="00041500"/>
    <w:rsid w:val="000436C1"/>
    <w:rsid w:val="0006166F"/>
    <w:rsid w:val="0007591E"/>
    <w:rsid w:val="0008057C"/>
    <w:rsid w:val="00080FE1"/>
    <w:rsid w:val="0008384F"/>
    <w:rsid w:val="000B15CD"/>
    <w:rsid w:val="000B646D"/>
    <w:rsid w:val="000C099B"/>
    <w:rsid w:val="000C3254"/>
    <w:rsid w:val="000E4540"/>
    <w:rsid w:val="000E7575"/>
    <w:rsid w:val="00121844"/>
    <w:rsid w:val="00125927"/>
    <w:rsid w:val="001312E6"/>
    <w:rsid w:val="00135EE5"/>
    <w:rsid w:val="00140305"/>
    <w:rsid w:val="00146070"/>
    <w:rsid w:val="00147E4C"/>
    <w:rsid w:val="00150370"/>
    <w:rsid w:val="00150B33"/>
    <w:rsid w:val="00162D27"/>
    <w:rsid w:val="001647C4"/>
    <w:rsid w:val="0016533D"/>
    <w:rsid w:val="00167748"/>
    <w:rsid w:val="0017224B"/>
    <w:rsid w:val="0017778D"/>
    <w:rsid w:val="00186F9D"/>
    <w:rsid w:val="00191F7A"/>
    <w:rsid w:val="00193CA1"/>
    <w:rsid w:val="001C7737"/>
    <w:rsid w:val="001D4F7A"/>
    <w:rsid w:val="001D635E"/>
    <w:rsid w:val="001E0514"/>
    <w:rsid w:val="001E22CE"/>
    <w:rsid w:val="001E798F"/>
    <w:rsid w:val="001F4DA1"/>
    <w:rsid w:val="00202277"/>
    <w:rsid w:val="002158EC"/>
    <w:rsid w:val="00236470"/>
    <w:rsid w:val="00250879"/>
    <w:rsid w:val="00262001"/>
    <w:rsid w:val="00274BB8"/>
    <w:rsid w:val="00284D79"/>
    <w:rsid w:val="00287063"/>
    <w:rsid w:val="002A01CF"/>
    <w:rsid w:val="002A0201"/>
    <w:rsid w:val="002A549B"/>
    <w:rsid w:val="002A6E2B"/>
    <w:rsid w:val="002B1A47"/>
    <w:rsid w:val="002C439D"/>
    <w:rsid w:val="002D0F34"/>
    <w:rsid w:val="002D62E5"/>
    <w:rsid w:val="002E5D6D"/>
    <w:rsid w:val="002F30D5"/>
    <w:rsid w:val="0031541F"/>
    <w:rsid w:val="003303A5"/>
    <w:rsid w:val="00330D42"/>
    <w:rsid w:val="00333B0F"/>
    <w:rsid w:val="00340F6F"/>
    <w:rsid w:val="00346F46"/>
    <w:rsid w:val="00361CA9"/>
    <w:rsid w:val="00370A6C"/>
    <w:rsid w:val="003A0034"/>
    <w:rsid w:val="003A2B7D"/>
    <w:rsid w:val="003B0C14"/>
    <w:rsid w:val="003B64DF"/>
    <w:rsid w:val="003D17D0"/>
    <w:rsid w:val="003E1A33"/>
    <w:rsid w:val="003E72D7"/>
    <w:rsid w:val="00405916"/>
    <w:rsid w:val="004137D6"/>
    <w:rsid w:val="00414265"/>
    <w:rsid w:val="00416246"/>
    <w:rsid w:val="00420EBA"/>
    <w:rsid w:val="004245CE"/>
    <w:rsid w:val="00431FA1"/>
    <w:rsid w:val="00442A7A"/>
    <w:rsid w:val="0045089A"/>
    <w:rsid w:val="0046109E"/>
    <w:rsid w:val="00472F2E"/>
    <w:rsid w:val="00483448"/>
    <w:rsid w:val="00487C87"/>
    <w:rsid w:val="00490A29"/>
    <w:rsid w:val="004A5EA9"/>
    <w:rsid w:val="004C5320"/>
    <w:rsid w:val="004E3361"/>
    <w:rsid w:val="00505A96"/>
    <w:rsid w:val="00506C9E"/>
    <w:rsid w:val="005105BF"/>
    <w:rsid w:val="00511D51"/>
    <w:rsid w:val="00540083"/>
    <w:rsid w:val="00545652"/>
    <w:rsid w:val="005549CD"/>
    <w:rsid w:val="00561793"/>
    <w:rsid w:val="005715B8"/>
    <w:rsid w:val="00593A7D"/>
    <w:rsid w:val="00597D67"/>
    <w:rsid w:val="005A3F1A"/>
    <w:rsid w:val="005A4A37"/>
    <w:rsid w:val="005A5B5B"/>
    <w:rsid w:val="005A7E11"/>
    <w:rsid w:val="005B255A"/>
    <w:rsid w:val="005B5684"/>
    <w:rsid w:val="005B635D"/>
    <w:rsid w:val="005C76EE"/>
    <w:rsid w:val="005D0D4B"/>
    <w:rsid w:val="005E0825"/>
    <w:rsid w:val="005E2995"/>
    <w:rsid w:val="005E793E"/>
    <w:rsid w:val="005E796C"/>
    <w:rsid w:val="005F002E"/>
    <w:rsid w:val="005F12A4"/>
    <w:rsid w:val="005F2547"/>
    <w:rsid w:val="005F5538"/>
    <w:rsid w:val="006037DB"/>
    <w:rsid w:val="00603CA3"/>
    <w:rsid w:val="00633D0D"/>
    <w:rsid w:val="00640269"/>
    <w:rsid w:val="00661F33"/>
    <w:rsid w:val="00674D7B"/>
    <w:rsid w:val="00675E8F"/>
    <w:rsid w:val="006919D8"/>
    <w:rsid w:val="00692B60"/>
    <w:rsid w:val="006A18EF"/>
    <w:rsid w:val="006A4888"/>
    <w:rsid w:val="006A7820"/>
    <w:rsid w:val="006B3187"/>
    <w:rsid w:val="006B3E5B"/>
    <w:rsid w:val="006C09FB"/>
    <w:rsid w:val="006C2BFA"/>
    <w:rsid w:val="006C4AB2"/>
    <w:rsid w:val="006C7910"/>
    <w:rsid w:val="006D4F08"/>
    <w:rsid w:val="006E3BD7"/>
    <w:rsid w:val="006E5B16"/>
    <w:rsid w:val="006E5F33"/>
    <w:rsid w:val="0070054B"/>
    <w:rsid w:val="00717501"/>
    <w:rsid w:val="007239E9"/>
    <w:rsid w:val="0072474D"/>
    <w:rsid w:val="00725910"/>
    <w:rsid w:val="0074623E"/>
    <w:rsid w:val="0076297F"/>
    <w:rsid w:val="00772465"/>
    <w:rsid w:val="00774375"/>
    <w:rsid w:val="0077572A"/>
    <w:rsid w:val="00776AE2"/>
    <w:rsid w:val="007854D4"/>
    <w:rsid w:val="0078692A"/>
    <w:rsid w:val="00791CBE"/>
    <w:rsid w:val="00795CDF"/>
    <w:rsid w:val="007A3585"/>
    <w:rsid w:val="007B0FFF"/>
    <w:rsid w:val="007B1A28"/>
    <w:rsid w:val="007B20E0"/>
    <w:rsid w:val="007B4015"/>
    <w:rsid w:val="007B473D"/>
    <w:rsid w:val="007C069F"/>
    <w:rsid w:val="007C1B55"/>
    <w:rsid w:val="007C6E9F"/>
    <w:rsid w:val="007D1C58"/>
    <w:rsid w:val="007D575A"/>
    <w:rsid w:val="007D5B76"/>
    <w:rsid w:val="007D68DD"/>
    <w:rsid w:val="007D79D8"/>
    <w:rsid w:val="007E0D23"/>
    <w:rsid w:val="007E38A2"/>
    <w:rsid w:val="0080200E"/>
    <w:rsid w:val="00804253"/>
    <w:rsid w:val="008079CD"/>
    <w:rsid w:val="00815E4D"/>
    <w:rsid w:val="008224A9"/>
    <w:rsid w:val="00823D53"/>
    <w:rsid w:val="008319C1"/>
    <w:rsid w:val="00842CCB"/>
    <w:rsid w:val="0085010B"/>
    <w:rsid w:val="008509B6"/>
    <w:rsid w:val="00862C49"/>
    <w:rsid w:val="00872070"/>
    <w:rsid w:val="0087324F"/>
    <w:rsid w:val="00873F05"/>
    <w:rsid w:val="00874D20"/>
    <w:rsid w:val="00887FD5"/>
    <w:rsid w:val="008A1E13"/>
    <w:rsid w:val="008A28C8"/>
    <w:rsid w:val="008B2ED2"/>
    <w:rsid w:val="008B41D1"/>
    <w:rsid w:val="008B432F"/>
    <w:rsid w:val="008C04DE"/>
    <w:rsid w:val="008C5042"/>
    <w:rsid w:val="008D67C9"/>
    <w:rsid w:val="008E0D67"/>
    <w:rsid w:val="008F2986"/>
    <w:rsid w:val="008F2F5F"/>
    <w:rsid w:val="008F66C6"/>
    <w:rsid w:val="0090048E"/>
    <w:rsid w:val="00900527"/>
    <w:rsid w:val="00903563"/>
    <w:rsid w:val="00905B6E"/>
    <w:rsid w:val="00907AB2"/>
    <w:rsid w:val="00910EEE"/>
    <w:rsid w:val="009132FC"/>
    <w:rsid w:val="00917FD6"/>
    <w:rsid w:val="009217C7"/>
    <w:rsid w:val="0092236C"/>
    <w:rsid w:val="00927AB0"/>
    <w:rsid w:val="0094518B"/>
    <w:rsid w:val="00995241"/>
    <w:rsid w:val="00996EAD"/>
    <w:rsid w:val="009B13A6"/>
    <w:rsid w:val="009C1313"/>
    <w:rsid w:val="009D45BC"/>
    <w:rsid w:val="009E2366"/>
    <w:rsid w:val="009F41D1"/>
    <w:rsid w:val="00A17E5A"/>
    <w:rsid w:val="00A43FC0"/>
    <w:rsid w:val="00A44195"/>
    <w:rsid w:val="00A444E2"/>
    <w:rsid w:val="00A50597"/>
    <w:rsid w:val="00A579BB"/>
    <w:rsid w:val="00A63D55"/>
    <w:rsid w:val="00A66AB1"/>
    <w:rsid w:val="00A718BF"/>
    <w:rsid w:val="00A753A9"/>
    <w:rsid w:val="00A827CA"/>
    <w:rsid w:val="00A86324"/>
    <w:rsid w:val="00A95D89"/>
    <w:rsid w:val="00AB7810"/>
    <w:rsid w:val="00AD092B"/>
    <w:rsid w:val="00AD3D91"/>
    <w:rsid w:val="00AD5B9B"/>
    <w:rsid w:val="00AE768C"/>
    <w:rsid w:val="00AF0372"/>
    <w:rsid w:val="00AF33DC"/>
    <w:rsid w:val="00B02C78"/>
    <w:rsid w:val="00B031CC"/>
    <w:rsid w:val="00B03A54"/>
    <w:rsid w:val="00B22F2D"/>
    <w:rsid w:val="00B23BF7"/>
    <w:rsid w:val="00B32AA1"/>
    <w:rsid w:val="00B3711B"/>
    <w:rsid w:val="00B3730E"/>
    <w:rsid w:val="00B4487D"/>
    <w:rsid w:val="00B63F89"/>
    <w:rsid w:val="00B74988"/>
    <w:rsid w:val="00B83C36"/>
    <w:rsid w:val="00B919BD"/>
    <w:rsid w:val="00BC0673"/>
    <w:rsid w:val="00BC6A92"/>
    <w:rsid w:val="00BD3F03"/>
    <w:rsid w:val="00C130AF"/>
    <w:rsid w:val="00C1574E"/>
    <w:rsid w:val="00C16D26"/>
    <w:rsid w:val="00C27750"/>
    <w:rsid w:val="00C52DE5"/>
    <w:rsid w:val="00C5526C"/>
    <w:rsid w:val="00C568A5"/>
    <w:rsid w:val="00C5784E"/>
    <w:rsid w:val="00C618DB"/>
    <w:rsid w:val="00C61B62"/>
    <w:rsid w:val="00C644D6"/>
    <w:rsid w:val="00C772DA"/>
    <w:rsid w:val="00C80645"/>
    <w:rsid w:val="00C90D82"/>
    <w:rsid w:val="00C97E4C"/>
    <w:rsid w:val="00CA0C58"/>
    <w:rsid w:val="00CB0BB3"/>
    <w:rsid w:val="00CC0234"/>
    <w:rsid w:val="00CC26E3"/>
    <w:rsid w:val="00CD3ED6"/>
    <w:rsid w:val="00CE7985"/>
    <w:rsid w:val="00CF40FE"/>
    <w:rsid w:val="00D10CAC"/>
    <w:rsid w:val="00D2449B"/>
    <w:rsid w:val="00D2674F"/>
    <w:rsid w:val="00D366EE"/>
    <w:rsid w:val="00D46514"/>
    <w:rsid w:val="00D56D80"/>
    <w:rsid w:val="00D616A2"/>
    <w:rsid w:val="00D616F6"/>
    <w:rsid w:val="00D62F48"/>
    <w:rsid w:val="00D64E28"/>
    <w:rsid w:val="00D90A2F"/>
    <w:rsid w:val="00D91AF5"/>
    <w:rsid w:val="00DB67D9"/>
    <w:rsid w:val="00DC5FC4"/>
    <w:rsid w:val="00DD62F6"/>
    <w:rsid w:val="00DF768B"/>
    <w:rsid w:val="00DF7DA9"/>
    <w:rsid w:val="00E14DE3"/>
    <w:rsid w:val="00E22A0E"/>
    <w:rsid w:val="00E27D07"/>
    <w:rsid w:val="00E34F90"/>
    <w:rsid w:val="00E60732"/>
    <w:rsid w:val="00E66534"/>
    <w:rsid w:val="00E71671"/>
    <w:rsid w:val="00E72758"/>
    <w:rsid w:val="00E73BDF"/>
    <w:rsid w:val="00E8492F"/>
    <w:rsid w:val="00E9203A"/>
    <w:rsid w:val="00E976A5"/>
    <w:rsid w:val="00E97A73"/>
    <w:rsid w:val="00EA09F9"/>
    <w:rsid w:val="00EA6E30"/>
    <w:rsid w:val="00EB7186"/>
    <w:rsid w:val="00EC23C7"/>
    <w:rsid w:val="00ED05C4"/>
    <w:rsid w:val="00EF360A"/>
    <w:rsid w:val="00EF7B07"/>
    <w:rsid w:val="00F036E8"/>
    <w:rsid w:val="00F04CF3"/>
    <w:rsid w:val="00F13EBF"/>
    <w:rsid w:val="00F237A1"/>
    <w:rsid w:val="00F2786A"/>
    <w:rsid w:val="00F32841"/>
    <w:rsid w:val="00F361EE"/>
    <w:rsid w:val="00F40C51"/>
    <w:rsid w:val="00F677B9"/>
    <w:rsid w:val="00F678D2"/>
    <w:rsid w:val="00F71064"/>
    <w:rsid w:val="00F76A14"/>
    <w:rsid w:val="00F9228C"/>
    <w:rsid w:val="00FC4429"/>
    <w:rsid w:val="00FD5C9A"/>
    <w:rsid w:val="00FE66DA"/>
    <w:rsid w:val="00FF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594C"/>
  <w15:docId w15:val="{8C0E32DB-7EB6-4D44-B9C1-EF570FF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A863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semiHidden/>
    <w:unhideWhenUsed/>
    <w:rsid w:val="003303A5"/>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303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2929">
      <w:bodyDiv w:val="1"/>
      <w:marLeft w:val="0"/>
      <w:marRight w:val="0"/>
      <w:marTop w:val="0"/>
      <w:marBottom w:val="0"/>
      <w:divBdr>
        <w:top w:val="none" w:sz="0" w:space="0" w:color="auto"/>
        <w:left w:val="none" w:sz="0" w:space="0" w:color="auto"/>
        <w:bottom w:val="none" w:sz="0" w:space="0" w:color="auto"/>
        <w:right w:val="none" w:sz="0" w:space="0" w:color="auto"/>
      </w:divBdr>
    </w:div>
    <w:div w:id="480847452">
      <w:bodyDiv w:val="1"/>
      <w:marLeft w:val="0"/>
      <w:marRight w:val="0"/>
      <w:marTop w:val="0"/>
      <w:marBottom w:val="0"/>
      <w:divBdr>
        <w:top w:val="none" w:sz="0" w:space="0" w:color="auto"/>
        <w:left w:val="none" w:sz="0" w:space="0" w:color="auto"/>
        <w:bottom w:val="none" w:sz="0" w:space="0" w:color="auto"/>
        <w:right w:val="none" w:sz="0" w:space="0" w:color="auto"/>
      </w:divBdr>
    </w:div>
    <w:div w:id="686709624">
      <w:bodyDiv w:val="1"/>
      <w:marLeft w:val="0"/>
      <w:marRight w:val="0"/>
      <w:marTop w:val="0"/>
      <w:marBottom w:val="0"/>
      <w:divBdr>
        <w:top w:val="none" w:sz="0" w:space="0" w:color="auto"/>
        <w:left w:val="none" w:sz="0" w:space="0" w:color="auto"/>
        <w:bottom w:val="none" w:sz="0" w:space="0" w:color="auto"/>
        <w:right w:val="none" w:sz="0" w:space="0" w:color="auto"/>
      </w:divBdr>
    </w:div>
    <w:div w:id="1006051593">
      <w:bodyDiv w:val="1"/>
      <w:marLeft w:val="0"/>
      <w:marRight w:val="0"/>
      <w:marTop w:val="0"/>
      <w:marBottom w:val="0"/>
      <w:divBdr>
        <w:top w:val="none" w:sz="0" w:space="0" w:color="auto"/>
        <w:left w:val="none" w:sz="0" w:space="0" w:color="auto"/>
        <w:bottom w:val="none" w:sz="0" w:space="0" w:color="auto"/>
        <w:right w:val="none" w:sz="0" w:space="0" w:color="auto"/>
      </w:divBdr>
    </w:div>
    <w:div w:id="1132601325">
      <w:bodyDiv w:val="1"/>
      <w:marLeft w:val="0"/>
      <w:marRight w:val="0"/>
      <w:marTop w:val="0"/>
      <w:marBottom w:val="0"/>
      <w:divBdr>
        <w:top w:val="none" w:sz="0" w:space="0" w:color="auto"/>
        <w:left w:val="none" w:sz="0" w:space="0" w:color="auto"/>
        <w:bottom w:val="none" w:sz="0" w:space="0" w:color="auto"/>
        <w:right w:val="none" w:sz="0" w:space="0" w:color="auto"/>
      </w:divBdr>
    </w:div>
    <w:div w:id="17587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9DD7-A23E-4F3D-B358-B3CC9FFA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2020-08-21T12:39:00Z</cp:lastPrinted>
  <dcterms:created xsi:type="dcterms:W3CDTF">2021-10-01T10:41:00Z</dcterms:created>
  <dcterms:modified xsi:type="dcterms:W3CDTF">2021-10-01T10:41:00Z</dcterms:modified>
</cp:coreProperties>
</file>