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4"/>
            <w:tcMar>
              <w:top w:w="57" w:type="dxa"/>
              <w:bottom w:w="57" w:type="dxa"/>
            </w:tcMar>
          </w:tcPr>
          <w:p w14:paraId="6626698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605968B7" w:rsidR="004936A6" w:rsidRPr="004D33C8" w:rsidRDefault="005065F1" w:rsidP="005065F1">
            <w:pPr>
              <w:rPr>
                <w:rFonts w:ascii="Calibri" w:hAnsi="Calibri"/>
                <w:szCs w:val="22"/>
              </w:rPr>
            </w:pPr>
            <w:r>
              <w:rPr>
                <w:rFonts w:ascii="Calibri" w:hAnsi="Calibri"/>
                <w:szCs w:val="22"/>
              </w:rPr>
              <w:t>6/10/2021</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4"/>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7454372D" w:rsidR="004A5EA9" w:rsidRPr="008C75E4" w:rsidRDefault="005A087C" w:rsidP="008F6B58">
            <w:pPr>
              <w:rPr>
                <w:rFonts w:ascii="Calibri" w:hAnsi="Calibri"/>
                <w:szCs w:val="22"/>
              </w:rPr>
            </w:pPr>
            <w:r>
              <w:rPr>
                <w:rFonts w:ascii="Calibri" w:hAnsi="Calibri"/>
                <w:szCs w:val="22"/>
              </w:rPr>
              <w:t>3/202</w:t>
            </w:r>
            <w:r w:rsidR="007177D4">
              <w:rPr>
                <w:rFonts w:ascii="Calibri" w:hAnsi="Calibri"/>
                <w:szCs w:val="22"/>
              </w:rPr>
              <w:t>1</w:t>
            </w:r>
            <w:r>
              <w:rPr>
                <w:rFonts w:ascii="Calibri" w:hAnsi="Calibri"/>
                <w:szCs w:val="22"/>
              </w:rPr>
              <w:t>/</w:t>
            </w:r>
            <w:r w:rsidR="007177D4">
              <w:rPr>
                <w:rFonts w:ascii="Calibri" w:hAnsi="Calibri"/>
                <w:szCs w:val="22"/>
              </w:rPr>
              <w:t>0</w:t>
            </w:r>
            <w:r w:rsidR="00603E9D">
              <w:rPr>
                <w:rFonts w:ascii="Calibri" w:hAnsi="Calibri"/>
                <w:szCs w:val="22"/>
              </w:rPr>
              <w:t>746</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3"/>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54BE52FC" w:rsidR="004A5EA9" w:rsidRPr="008C75E4" w:rsidRDefault="00603E9D" w:rsidP="002C6277">
            <w:pPr>
              <w:rPr>
                <w:rFonts w:ascii="Calibri" w:hAnsi="Calibri"/>
                <w:szCs w:val="22"/>
              </w:rPr>
            </w:pPr>
            <w:r>
              <w:rPr>
                <w:rFonts w:ascii="Calibri" w:hAnsi="Calibri"/>
                <w:szCs w:val="22"/>
              </w:rPr>
              <w:t>2</w:t>
            </w:r>
            <w:r w:rsidR="007177D4">
              <w:rPr>
                <w:rFonts w:ascii="Calibri" w:hAnsi="Calibri"/>
                <w:szCs w:val="22"/>
              </w:rPr>
              <w:t>/</w:t>
            </w:r>
            <w:r>
              <w:rPr>
                <w:rFonts w:ascii="Calibri" w:hAnsi="Calibri"/>
                <w:szCs w:val="22"/>
              </w:rPr>
              <w:t>9</w:t>
            </w:r>
            <w:r w:rsidR="007177D4">
              <w:rPr>
                <w:rFonts w:ascii="Calibri" w:hAnsi="Calibri"/>
                <w:szCs w:val="22"/>
              </w:rPr>
              <w:t>/2021</w:t>
            </w: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9"/>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56AB6D0C" w:rsidR="00FD334A" w:rsidRPr="00D57E50" w:rsidRDefault="000E398B" w:rsidP="00FD334A">
            <w:pPr>
              <w:rPr>
                <w:rFonts w:ascii="Calibri" w:hAnsi="Calibri"/>
                <w:szCs w:val="22"/>
              </w:rPr>
            </w:pPr>
            <w:r>
              <w:rPr>
                <w:rFonts w:ascii="Calibri" w:hAnsi="Calibri"/>
                <w:szCs w:val="22"/>
              </w:rPr>
              <w:t>Approval</w:t>
            </w:r>
          </w:p>
        </w:tc>
      </w:tr>
      <w:tr w:rsidR="008C75E4" w:rsidRPr="008C75E4" w14:paraId="60B962F0" w14:textId="77777777" w:rsidTr="00ED077E">
        <w:trPr>
          <w:trHeight w:hRule="exact" w:val="144"/>
          <w:jc w:val="center"/>
        </w:trPr>
        <w:tc>
          <w:tcPr>
            <w:tcW w:w="9803" w:type="dxa"/>
            <w:gridSpan w:val="14"/>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696C506F" w:rsidR="000E398B" w:rsidRPr="008C75E4" w:rsidRDefault="00603E9D">
            <w:pPr>
              <w:rPr>
                <w:rFonts w:ascii="Calibri" w:hAnsi="Calibri"/>
                <w:szCs w:val="22"/>
              </w:rPr>
            </w:pPr>
            <w:r w:rsidRPr="00603E9D">
              <w:rPr>
                <w:rFonts w:ascii="Calibri" w:hAnsi="Calibri"/>
                <w:szCs w:val="22"/>
              </w:rPr>
              <w:t>Proposed single storey side extension and first floor rear extension.</w:t>
            </w:r>
          </w:p>
        </w:tc>
      </w:tr>
      <w:tr w:rsidR="008C75E4" w:rsidRPr="008C75E4" w14:paraId="74E50DF9" w14:textId="77777777" w:rsidTr="00ED077E">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30CCC8B2" w:rsidR="002A01CF" w:rsidRPr="00096003" w:rsidRDefault="00603E9D" w:rsidP="00A42E82">
            <w:pPr>
              <w:rPr>
                <w:rFonts w:ascii="Calibri" w:hAnsi="Calibri"/>
                <w:szCs w:val="22"/>
              </w:rPr>
            </w:pPr>
            <w:r w:rsidRPr="00603E9D">
              <w:rPr>
                <w:rFonts w:ascii="Calibri" w:hAnsi="Calibri"/>
                <w:szCs w:val="22"/>
              </w:rPr>
              <w:t>70 Durham Road</w:t>
            </w:r>
            <w:r>
              <w:rPr>
                <w:rFonts w:ascii="Calibri" w:hAnsi="Calibri"/>
                <w:szCs w:val="22"/>
              </w:rPr>
              <w:t xml:space="preserve">, </w:t>
            </w:r>
            <w:r w:rsidRPr="00603E9D">
              <w:rPr>
                <w:rFonts w:ascii="Calibri" w:hAnsi="Calibri"/>
                <w:szCs w:val="22"/>
              </w:rPr>
              <w:t>Wilpshire</w:t>
            </w:r>
            <w:r>
              <w:rPr>
                <w:rFonts w:ascii="Calibri" w:hAnsi="Calibri"/>
                <w:szCs w:val="22"/>
              </w:rPr>
              <w:t xml:space="preserve">. </w:t>
            </w:r>
            <w:r w:rsidRPr="00603E9D">
              <w:rPr>
                <w:rFonts w:ascii="Calibri" w:hAnsi="Calibri"/>
                <w:szCs w:val="22"/>
              </w:rPr>
              <w:t>BB1 9NH</w:t>
            </w:r>
          </w:p>
        </w:tc>
      </w:tr>
      <w:tr w:rsidR="008C75E4" w:rsidRPr="008C75E4" w14:paraId="063C927F" w14:textId="77777777" w:rsidTr="00ED077E">
        <w:trPr>
          <w:trHeight w:hRule="exact" w:val="144"/>
          <w:jc w:val="center"/>
        </w:trPr>
        <w:tc>
          <w:tcPr>
            <w:tcW w:w="9803" w:type="dxa"/>
            <w:gridSpan w:val="14"/>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49F84F05" w14:textId="22E78E2C" w:rsidR="003A4376" w:rsidRPr="009825FF" w:rsidRDefault="00603E9D" w:rsidP="009825FF">
            <w:pPr>
              <w:jc w:val="both"/>
              <w:rPr>
                <w:rFonts w:ascii="Calibri" w:hAnsi="Calibri"/>
                <w:szCs w:val="22"/>
              </w:rPr>
            </w:pPr>
            <w:r>
              <w:rPr>
                <w:rFonts w:ascii="Calibri" w:hAnsi="Calibri"/>
                <w:szCs w:val="22"/>
              </w:rPr>
              <w:t>Wilpshire Parish Council have no objections.</w:t>
            </w:r>
          </w:p>
        </w:tc>
      </w:tr>
      <w:tr w:rsidR="008C75E4" w:rsidRPr="008C75E4" w14:paraId="7AE60BB5" w14:textId="77777777" w:rsidTr="00ED077E">
        <w:trPr>
          <w:trHeight w:hRule="exact" w:val="144"/>
          <w:jc w:val="center"/>
        </w:trPr>
        <w:tc>
          <w:tcPr>
            <w:tcW w:w="9803" w:type="dxa"/>
            <w:gridSpan w:val="14"/>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030719" w:rsidRPr="008C75E4" w14:paraId="177D6ED1" w14:textId="77777777" w:rsidTr="00030719">
        <w:trPr>
          <w:jc w:val="center"/>
        </w:trPr>
        <w:tc>
          <w:tcPr>
            <w:tcW w:w="9803" w:type="dxa"/>
            <w:gridSpan w:val="14"/>
            <w:tcBorders>
              <w:bottom w:val="single" w:sz="4" w:space="0" w:color="BFBFBF" w:themeColor="background1" w:themeShade="BF"/>
            </w:tcBorders>
            <w:tcMar>
              <w:top w:w="57" w:type="dxa"/>
              <w:bottom w:w="57" w:type="dxa"/>
            </w:tcMar>
          </w:tcPr>
          <w:p w14:paraId="39B2B2AD" w14:textId="1FD4E428" w:rsidR="00030719" w:rsidRDefault="000E398B" w:rsidP="00FC046F">
            <w:pPr>
              <w:jc w:val="both"/>
              <w:rPr>
                <w:rFonts w:ascii="Calibri" w:hAnsi="Calibri"/>
                <w:szCs w:val="22"/>
              </w:rPr>
            </w:pPr>
            <w:r>
              <w:rPr>
                <w:rFonts w:ascii="Calibri" w:hAnsi="Calibri"/>
                <w:szCs w:val="22"/>
              </w:rPr>
              <w:t xml:space="preserve">Lancashire County Council </w:t>
            </w:r>
            <w:r w:rsidR="00603E9D">
              <w:rPr>
                <w:rFonts w:ascii="Calibri" w:hAnsi="Calibri"/>
                <w:szCs w:val="22"/>
              </w:rPr>
              <w:t>Highways have no objections.</w:t>
            </w:r>
          </w:p>
        </w:tc>
      </w:tr>
      <w:tr w:rsidR="00030719" w:rsidRPr="008C75E4" w14:paraId="79494B2A" w14:textId="77777777" w:rsidTr="00030719">
        <w:trPr>
          <w:jc w:val="center"/>
        </w:trPr>
        <w:tc>
          <w:tcPr>
            <w:tcW w:w="9803" w:type="dxa"/>
            <w:gridSpan w:val="14"/>
            <w:tcBorders>
              <w:left w:val="nil"/>
              <w:right w:val="nil"/>
            </w:tcBorders>
            <w:tcMar>
              <w:top w:w="57" w:type="dxa"/>
              <w:bottom w:w="57" w:type="dxa"/>
            </w:tcMar>
          </w:tcPr>
          <w:p w14:paraId="29067F2B" w14:textId="77777777" w:rsidR="00030719" w:rsidRDefault="00030719" w:rsidP="00FC046F">
            <w:pPr>
              <w:jc w:val="both"/>
              <w:rPr>
                <w:rFonts w:ascii="Calibri" w:hAnsi="Calibri"/>
                <w:szCs w:val="22"/>
              </w:rPr>
            </w:pPr>
          </w:p>
        </w:tc>
      </w:tr>
      <w:tr w:rsidR="008C75E4" w:rsidRPr="008C75E4" w14:paraId="114AFEEF" w14:textId="77777777" w:rsidTr="00ED077E">
        <w:trPr>
          <w:jc w:val="center"/>
        </w:trPr>
        <w:tc>
          <w:tcPr>
            <w:tcW w:w="3075" w:type="dxa"/>
            <w:gridSpan w:val="5"/>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0522D851" w14:textId="2A2C4790" w:rsidR="00D32B17" w:rsidRPr="00435FC9" w:rsidRDefault="00FD4AA0" w:rsidP="00435FC9">
            <w:pPr>
              <w:jc w:val="both"/>
              <w:rPr>
                <w:rFonts w:ascii="Calibri" w:hAnsi="Calibri"/>
                <w:szCs w:val="22"/>
              </w:rPr>
            </w:pPr>
            <w:r>
              <w:rPr>
                <w:rFonts w:ascii="Calibri" w:hAnsi="Calibri"/>
                <w:szCs w:val="22"/>
              </w:rPr>
              <w:t xml:space="preserve">No </w:t>
            </w:r>
            <w:r w:rsidR="004D33C8">
              <w:rPr>
                <w:rFonts w:ascii="Calibri" w:hAnsi="Calibri"/>
                <w:szCs w:val="22"/>
              </w:rPr>
              <w:t>representations have been received in respect of the application.</w:t>
            </w:r>
          </w:p>
        </w:tc>
      </w:tr>
      <w:tr w:rsidR="008C75E4" w:rsidRPr="008C75E4" w14:paraId="601CED05" w14:textId="77777777" w:rsidTr="00ED077E">
        <w:trPr>
          <w:trHeight w:hRule="exact" w:val="144"/>
          <w:jc w:val="center"/>
        </w:trPr>
        <w:tc>
          <w:tcPr>
            <w:tcW w:w="9803" w:type="dxa"/>
            <w:gridSpan w:val="14"/>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4"/>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4"/>
            <w:tcMar>
              <w:top w:w="57" w:type="dxa"/>
              <w:bottom w:w="57" w:type="dxa"/>
            </w:tcMar>
          </w:tcPr>
          <w:p w14:paraId="4EC0B6A6" w14:textId="77777777" w:rsidR="00ED077E" w:rsidRPr="00BB54F7" w:rsidRDefault="00ED077E" w:rsidP="00ED077E">
            <w:pPr>
              <w:pStyle w:val="Default"/>
              <w:rPr>
                <w:b/>
                <w:bCs/>
                <w:i/>
                <w:sz w:val="22"/>
                <w:szCs w:val="22"/>
              </w:rPr>
            </w:pPr>
            <w:r w:rsidRPr="00BB54F7">
              <w:rPr>
                <w:b/>
                <w:bCs/>
                <w:iCs/>
                <w:sz w:val="22"/>
                <w:szCs w:val="22"/>
              </w:rPr>
              <w:t>Ribble Valley Core Strategy:</w:t>
            </w:r>
          </w:p>
          <w:p w14:paraId="522BD957" w14:textId="77777777" w:rsidR="00ED077E" w:rsidRDefault="00ED077E" w:rsidP="00ED077E">
            <w:pPr>
              <w:pStyle w:val="Default"/>
              <w:rPr>
                <w:sz w:val="22"/>
                <w:szCs w:val="22"/>
              </w:rPr>
            </w:pPr>
          </w:p>
          <w:p w14:paraId="773DD30A" w14:textId="208EC572" w:rsidR="00ED077E" w:rsidRPr="00951001" w:rsidRDefault="00ED077E" w:rsidP="00ED077E">
            <w:pPr>
              <w:pStyle w:val="Default"/>
              <w:rPr>
                <w:sz w:val="22"/>
                <w:szCs w:val="22"/>
              </w:rPr>
            </w:pPr>
            <w:r w:rsidRPr="00951001">
              <w:rPr>
                <w:sz w:val="22"/>
                <w:szCs w:val="22"/>
              </w:rPr>
              <w:t>Key Statement DS1</w:t>
            </w:r>
            <w:r w:rsidR="00872287">
              <w:rPr>
                <w:sz w:val="22"/>
                <w:szCs w:val="22"/>
              </w:rPr>
              <w:t xml:space="preserve"> - </w:t>
            </w:r>
            <w:r w:rsidRPr="00951001">
              <w:rPr>
                <w:sz w:val="22"/>
                <w:szCs w:val="22"/>
              </w:rPr>
              <w:t xml:space="preserve">Development Strategy </w:t>
            </w:r>
          </w:p>
          <w:p w14:paraId="19D6312E" w14:textId="79712F9A" w:rsidR="00ED077E" w:rsidRDefault="00ED077E" w:rsidP="00ED077E">
            <w:pPr>
              <w:pStyle w:val="Default"/>
              <w:rPr>
                <w:sz w:val="22"/>
                <w:szCs w:val="22"/>
              </w:rPr>
            </w:pPr>
            <w:r w:rsidRPr="00951001">
              <w:rPr>
                <w:sz w:val="22"/>
                <w:szCs w:val="22"/>
              </w:rPr>
              <w:t xml:space="preserve">Key </w:t>
            </w:r>
            <w:r w:rsidR="00643929">
              <w:rPr>
                <w:sz w:val="22"/>
                <w:szCs w:val="22"/>
              </w:rPr>
              <w:t>S</w:t>
            </w:r>
            <w:r w:rsidRPr="00951001">
              <w:rPr>
                <w:sz w:val="22"/>
                <w:szCs w:val="22"/>
              </w:rPr>
              <w:t>tatement DS2</w:t>
            </w:r>
            <w:r w:rsidR="00872287">
              <w:rPr>
                <w:sz w:val="22"/>
                <w:szCs w:val="22"/>
              </w:rPr>
              <w:t xml:space="preserve"> -</w:t>
            </w:r>
            <w:r w:rsidRPr="00951001">
              <w:rPr>
                <w:sz w:val="22"/>
                <w:szCs w:val="22"/>
              </w:rPr>
              <w:t xml:space="preserve"> Presumption in Favour of Sustainable Development</w:t>
            </w:r>
          </w:p>
          <w:p w14:paraId="49295FA4" w14:textId="77777777" w:rsidR="00ED077E" w:rsidRPr="00951001" w:rsidRDefault="00ED077E" w:rsidP="00ED077E">
            <w:pPr>
              <w:pStyle w:val="Default"/>
              <w:spacing w:after="30"/>
              <w:rPr>
                <w:sz w:val="22"/>
                <w:szCs w:val="22"/>
              </w:rPr>
            </w:pPr>
            <w:r w:rsidRPr="00951001">
              <w:rPr>
                <w:sz w:val="22"/>
                <w:szCs w:val="22"/>
              </w:rPr>
              <w:t xml:space="preserve">Policy DMG1 – General Considerations </w:t>
            </w:r>
          </w:p>
          <w:p w14:paraId="642D8BC8" w14:textId="77777777" w:rsidR="006F7FD7" w:rsidRDefault="00ED077E" w:rsidP="00ED077E">
            <w:pPr>
              <w:pStyle w:val="Default"/>
              <w:spacing w:after="30"/>
              <w:rPr>
                <w:sz w:val="22"/>
                <w:szCs w:val="22"/>
              </w:rPr>
            </w:pPr>
            <w:r w:rsidRPr="00951001">
              <w:rPr>
                <w:sz w:val="22"/>
                <w:szCs w:val="22"/>
              </w:rPr>
              <w:t>Policy DMG2 – Strategic Considerations</w:t>
            </w:r>
          </w:p>
          <w:p w14:paraId="5346FDAE" w14:textId="016F1569" w:rsidR="00ED077E" w:rsidRDefault="006F7FD7" w:rsidP="00ED077E">
            <w:pPr>
              <w:pStyle w:val="Default"/>
              <w:spacing w:after="30"/>
              <w:rPr>
                <w:sz w:val="22"/>
                <w:szCs w:val="22"/>
              </w:rPr>
            </w:pPr>
            <w:r>
              <w:rPr>
                <w:sz w:val="22"/>
                <w:szCs w:val="22"/>
              </w:rPr>
              <w:t>Policy DMG3 – Transport and Mobility</w:t>
            </w:r>
            <w:r w:rsidR="00ED077E" w:rsidRPr="00951001">
              <w:rPr>
                <w:sz w:val="22"/>
                <w:szCs w:val="22"/>
              </w:rPr>
              <w:t xml:space="preserve"> </w:t>
            </w:r>
          </w:p>
          <w:p w14:paraId="657ED3A6" w14:textId="77777777" w:rsidR="00ED077E" w:rsidRPr="00951001" w:rsidRDefault="00ED077E" w:rsidP="00ED077E">
            <w:pPr>
              <w:pStyle w:val="Default"/>
              <w:spacing w:after="30"/>
              <w:rPr>
                <w:sz w:val="22"/>
                <w:szCs w:val="22"/>
              </w:rPr>
            </w:pPr>
            <w:r w:rsidRPr="00951001">
              <w:rPr>
                <w:sz w:val="22"/>
                <w:szCs w:val="22"/>
              </w:rPr>
              <w:t>Policy DMH5 – Residential and Curtilage Extensions</w:t>
            </w:r>
          </w:p>
          <w:p w14:paraId="4D8A8688" w14:textId="77777777" w:rsidR="00ED077E" w:rsidRPr="00951001" w:rsidRDefault="00ED077E" w:rsidP="00ED077E">
            <w:pPr>
              <w:pStyle w:val="Default"/>
              <w:rPr>
                <w:sz w:val="22"/>
                <w:szCs w:val="22"/>
              </w:rPr>
            </w:pPr>
          </w:p>
          <w:p w14:paraId="0D3B56CE" w14:textId="77777777" w:rsidR="003C0C2B" w:rsidRDefault="00ED077E" w:rsidP="00ED077E">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5657F994" w14:textId="48F8D620" w:rsidR="00BB54F7" w:rsidRPr="00BB54F7" w:rsidRDefault="00BB54F7" w:rsidP="00ED077E">
            <w:pPr>
              <w:overflowPunct/>
              <w:textAlignment w:val="auto"/>
              <w:rPr>
                <w:rFonts w:ascii="Calibri" w:hAnsi="Calibri" w:cs="Calibri"/>
                <w:b/>
                <w:bCs/>
                <w:szCs w:val="22"/>
              </w:rPr>
            </w:pPr>
          </w:p>
        </w:tc>
      </w:tr>
      <w:tr w:rsidR="008C75E4" w:rsidRPr="008C75E4" w14:paraId="31FA01D0" w14:textId="77777777" w:rsidTr="00EB6C3C">
        <w:trPr>
          <w:trHeight w:val="642"/>
          <w:jc w:val="center"/>
        </w:trPr>
        <w:tc>
          <w:tcPr>
            <w:tcW w:w="9803" w:type="dxa"/>
            <w:gridSpan w:val="14"/>
            <w:tcBorders>
              <w:bottom w:val="single" w:sz="4" w:space="0" w:color="BFBFBF" w:themeColor="background1" w:themeShade="BF"/>
            </w:tcBorders>
            <w:tcMar>
              <w:top w:w="57" w:type="dxa"/>
              <w:bottom w:w="57" w:type="dxa"/>
            </w:tcMar>
          </w:tcPr>
          <w:p w14:paraId="31055E8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6074E09" w14:textId="68D752A3" w:rsidR="00101855" w:rsidRDefault="00101855" w:rsidP="00454754">
            <w:pPr>
              <w:pStyle w:val="PLANNING"/>
              <w:rPr>
                <w:rFonts w:ascii="Calibri" w:hAnsi="Calibri"/>
                <w:bCs/>
                <w:szCs w:val="22"/>
              </w:rPr>
            </w:pPr>
          </w:p>
          <w:p w14:paraId="5283EEDF" w14:textId="621BAACA" w:rsidR="00603E9D" w:rsidRDefault="006F7FD7" w:rsidP="00603E9D">
            <w:pPr>
              <w:pStyle w:val="PLANNING"/>
              <w:rPr>
                <w:rFonts w:ascii="Calibri" w:hAnsi="Calibri"/>
                <w:b/>
                <w:szCs w:val="22"/>
              </w:rPr>
            </w:pPr>
            <w:r w:rsidRPr="00EB6C3C">
              <w:rPr>
                <w:rFonts w:ascii="Calibri" w:hAnsi="Calibri"/>
                <w:b/>
                <w:szCs w:val="22"/>
              </w:rPr>
              <w:t>3/</w:t>
            </w:r>
            <w:r w:rsidR="00603E9D">
              <w:rPr>
                <w:rFonts w:ascii="Calibri" w:hAnsi="Calibri"/>
                <w:b/>
                <w:szCs w:val="22"/>
              </w:rPr>
              <w:t>2017/0031:</w:t>
            </w:r>
          </w:p>
          <w:p w14:paraId="5A73EDF5" w14:textId="65214E52" w:rsidR="00603E9D" w:rsidRPr="00EB6C3C" w:rsidRDefault="00603E9D" w:rsidP="00603E9D">
            <w:pPr>
              <w:pStyle w:val="PLANNING"/>
              <w:rPr>
                <w:rFonts w:ascii="Calibri" w:hAnsi="Calibri" w:cs="Calibri"/>
                <w:bCs/>
                <w:szCs w:val="22"/>
              </w:rPr>
            </w:pPr>
            <w:r w:rsidRPr="00603E9D">
              <w:rPr>
                <w:rFonts w:ascii="Calibri" w:hAnsi="Calibri" w:cs="Calibri"/>
                <w:bCs/>
                <w:szCs w:val="22"/>
              </w:rPr>
              <w:t>Proposed front porch extension</w:t>
            </w:r>
            <w:r>
              <w:rPr>
                <w:rFonts w:ascii="Calibri" w:hAnsi="Calibri" w:cs="Calibri"/>
                <w:bCs/>
                <w:szCs w:val="22"/>
              </w:rPr>
              <w:t xml:space="preserve"> (Approved)</w:t>
            </w:r>
          </w:p>
          <w:p w14:paraId="3952A112" w14:textId="477499DC" w:rsidR="00EB6C3C" w:rsidRPr="00EB6C3C" w:rsidRDefault="00EB6C3C" w:rsidP="006F7FD7">
            <w:pPr>
              <w:pStyle w:val="PLANNING"/>
              <w:rPr>
                <w:rFonts w:ascii="Calibri" w:hAnsi="Calibri" w:cs="Calibri"/>
                <w:bCs/>
                <w:szCs w:val="22"/>
              </w:rPr>
            </w:pPr>
          </w:p>
        </w:tc>
      </w:tr>
      <w:tr w:rsidR="008C75E4" w:rsidRPr="008C75E4" w14:paraId="0EA9C015" w14:textId="77777777" w:rsidTr="00ED077E">
        <w:trPr>
          <w:trHeight w:hRule="exact" w:val="144"/>
          <w:jc w:val="center"/>
        </w:trPr>
        <w:tc>
          <w:tcPr>
            <w:tcW w:w="9803" w:type="dxa"/>
            <w:gridSpan w:val="14"/>
            <w:tcBorders>
              <w:left w:val="nil"/>
              <w:right w:val="nil"/>
            </w:tcBorders>
            <w:tcMar>
              <w:top w:w="57" w:type="dxa"/>
              <w:bottom w:w="57" w:type="dxa"/>
            </w:tcMar>
          </w:tcPr>
          <w:p w14:paraId="5F244CF8" w14:textId="77777777" w:rsidR="003F16AA" w:rsidRPr="00504440" w:rsidRDefault="003F16AA" w:rsidP="00504440">
            <w:pPr>
              <w:rPr>
                <w:sz w:val="4"/>
                <w:szCs w:val="4"/>
              </w:rPr>
            </w:pPr>
          </w:p>
        </w:tc>
      </w:tr>
      <w:tr w:rsidR="008C75E4" w:rsidRPr="008C75E4" w14:paraId="5E67059E" w14:textId="77777777" w:rsidTr="00ED077E">
        <w:trPr>
          <w:jc w:val="center"/>
        </w:trPr>
        <w:tc>
          <w:tcPr>
            <w:tcW w:w="9803" w:type="dxa"/>
            <w:gridSpan w:val="14"/>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946D8D9" w14:textId="77777777" w:rsidTr="00ED077E">
        <w:trPr>
          <w:trHeight w:val="1152"/>
          <w:jc w:val="center"/>
        </w:trPr>
        <w:tc>
          <w:tcPr>
            <w:tcW w:w="9803" w:type="dxa"/>
            <w:gridSpan w:val="14"/>
            <w:tcMar>
              <w:top w:w="57" w:type="dxa"/>
              <w:bottom w:w="57" w:type="dxa"/>
            </w:tcMar>
          </w:tcPr>
          <w:p w14:paraId="314F7A42" w14:textId="2F54F211"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r w:rsidR="007177D4">
              <w:rPr>
                <w:rFonts w:ascii="Calibri" w:hAnsi="Calibri"/>
                <w:b/>
                <w:szCs w:val="22"/>
              </w:rPr>
              <w:t>:</w:t>
            </w:r>
          </w:p>
          <w:p w14:paraId="2D62ED00" w14:textId="77777777" w:rsidR="00DF0AE0" w:rsidRDefault="00DF0AE0" w:rsidP="00DF0AE0">
            <w:pPr>
              <w:rPr>
                <w:rFonts w:asciiTheme="minorHAnsi" w:hAnsiTheme="minorHAnsi" w:cstheme="minorHAnsi"/>
                <w:szCs w:val="22"/>
              </w:rPr>
            </w:pPr>
          </w:p>
          <w:p w14:paraId="55C679D7" w14:textId="08AA807A" w:rsidR="00CE7F38" w:rsidRDefault="00E10A40" w:rsidP="00231BFD">
            <w:pPr>
              <w:rPr>
                <w:rFonts w:asciiTheme="minorHAnsi" w:hAnsiTheme="minorHAnsi" w:cstheme="minorHAnsi"/>
                <w:szCs w:val="22"/>
              </w:rPr>
            </w:pPr>
            <w:r>
              <w:rPr>
                <w:rFonts w:asciiTheme="minorHAnsi" w:hAnsiTheme="minorHAnsi" w:cstheme="minorHAnsi"/>
                <w:szCs w:val="22"/>
              </w:rPr>
              <w:t>The application relates to a</w:t>
            </w:r>
            <w:r w:rsidR="000E398B">
              <w:rPr>
                <w:rFonts w:asciiTheme="minorHAnsi" w:hAnsiTheme="minorHAnsi" w:cstheme="minorHAnsi"/>
                <w:szCs w:val="22"/>
              </w:rPr>
              <w:t xml:space="preserve"> </w:t>
            </w:r>
            <w:r w:rsidR="00603E9D">
              <w:rPr>
                <w:rFonts w:asciiTheme="minorHAnsi" w:hAnsiTheme="minorHAnsi" w:cstheme="minorHAnsi"/>
                <w:szCs w:val="22"/>
              </w:rPr>
              <w:t xml:space="preserve">detached property in Wilpshire. The property consists of </w:t>
            </w:r>
            <w:r w:rsidR="00CF019C">
              <w:rPr>
                <w:rFonts w:asciiTheme="minorHAnsi" w:hAnsiTheme="minorHAnsi" w:cstheme="minorHAnsi"/>
                <w:szCs w:val="22"/>
              </w:rPr>
              <w:t>brick, concrete roof tiles and white UPVC doors and windows. The surrounding area is residential comprising numerous detached bungalow and two storey properties.</w:t>
            </w:r>
          </w:p>
          <w:p w14:paraId="38A8A821" w14:textId="36EDA457" w:rsidR="00F85127" w:rsidRPr="003C0C2B" w:rsidRDefault="00F85127" w:rsidP="00231BFD">
            <w:pPr>
              <w:rPr>
                <w:rFonts w:asciiTheme="minorHAnsi" w:hAnsiTheme="minorHAnsi" w:cstheme="minorHAnsi"/>
                <w:szCs w:val="22"/>
              </w:rPr>
            </w:pPr>
          </w:p>
        </w:tc>
      </w:tr>
      <w:tr w:rsidR="008C75E4" w:rsidRPr="008C75E4" w14:paraId="6B383BA4" w14:textId="77777777" w:rsidTr="00ED077E">
        <w:trPr>
          <w:trHeight w:val="1152"/>
          <w:jc w:val="center"/>
        </w:trPr>
        <w:tc>
          <w:tcPr>
            <w:tcW w:w="9803" w:type="dxa"/>
            <w:gridSpan w:val="14"/>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46E1901" w14:textId="77777777" w:rsidR="00454754" w:rsidRDefault="00454754" w:rsidP="00454754">
            <w:pPr>
              <w:pStyle w:val="Header"/>
              <w:tabs>
                <w:tab w:val="clear" w:pos="4153"/>
                <w:tab w:val="clear" w:pos="8306"/>
              </w:tabs>
              <w:jc w:val="both"/>
              <w:rPr>
                <w:rFonts w:ascii="Calibri" w:hAnsi="Calibri"/>
                <w:szCs w:val="22"/>
              </w:rPr>
            </w:pPr>
          </w:p>
          <w:p w14:paraId="036C424D" w14:textId="51003419" w:rsidR="0081519E" w:rsidRPr="00F012FA" w:rsidRDefault="007177D4" w:rsidP="00CF019C">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CF019C">
              <w:rPr>
                <w:rFonts w:ascii="Calibri" w:hAnsi="Calibri"/>
                <w:szCs w:val="22"/>
              </w:rPr>
              <w:t>first floor rear extension and single storey side extension.</w:t>
            </w:r>
          </w:p>
        </w:tc>
      </w:tr>
      <w:tr w:rsidR="001C6F42" w:rsidRPr="008C75E4" w14:paraId="7E964B2B" w14:textId="77777777" w:rsidTr="00ED077E">
        <w:trPr>
          <w:trHeight w:val="1152"/>
          <w:jc w:val="center"/>
        </w:trPr>
        <w:tc>
          <w:tcPr>
            <w:tcW w:w="9803" w:type="dxa"/>
            <w:gridSpan w:val="14"/>
            <w:tcMar>
              <w:top w:w="57" w:type="dxa"/>
              <w:bottom w:w="57" w:type="dxa"/>
            </w:tcMar>
          </w:tcPr>
          <w:p w14:paraId="69B6F26E" w14:textId="77777777" w:rsidR="001C6F42" w:rsidRDefault="001C6F42" w:rsidP="00454754">
            <w:pPr>
              <w:pStyle w:val="Header"/>
              <w:tabs>
                <w:tab w:val="clear" w:pos="4153"/>
                <w:tab w:val="clear" w:pos="8306"/>
              </w:tabs>
              <w:jc w:val="both"/>
              <w:rPr>
                <w:rFonts w:ascii="Calibri" w:hAnsi="Calibri"/>
                <w:b/>
                <w:szCs w:val="22"/>
              </w:rPr>
            </w:pPr>
            <w:r>
              <w:rPr>
                <w:rFonts w:ascii="Calibri" w:hAnsi="Calibri"/>
                <w:b/>
                <w:szCs w:val="22"/>
              </w:rPr>
              <w:t>Principle of development:</w:t>
            </w:r>
          </w:p>
          <w:p w14:paraId="7093F810" w14:textId="77777777" w:rsidR="007177D4" w:rsidRDefault="007177D4" w:rsidP="00454754">
            <w:pPr>
              <w:pStyle w:val="Header"/>
              <w:tabs>
                <w:tab w:val="clear" w:pos="4153"/>
                <w:tab w:val="clear" w:pos="8306"/>
              </w:tabs>
              <w:jc w:val="both"/>
              <w:rPr>
                <w:rFonts w:ascii="Calibri" w:hAnsi="Calibri"/>
                <w:b/>
                <w:szCs w:val="22"/>
              </w:rPr>
            </w:pPr>
          </w:p>
          <w:p w14:paraId="718DFF87" w14:textId="77777777" w:rsidR="007177D4" w:rsidRDefault="007177D4" w:rsidP="00BF3759">
            <w:pPr>
              <w:pStyle w:val="Header"/>
              <w:tabs>
                <w:tab w:val="clear" w:pos="4153"/>
                <w:tab w:val="clear" w:pos="8306"/>
              </w:tabs>
              <w:jc w:val="both"/>
              <w:rPr>
                <w:rFonts w:ascii="Calibri" w:hAnsi="Calibri"/>
                <w:szCs w:val="22"/>
              </w:rPr>
            </w:pPr>
            <w:r w:rsidRPr="007177D4">
              <w:rPr>
                <w:rFonts w:ascii="Calibri" w:hAnsi="Calibri"/>
                <w:szCs w:val="22"/>
              </w:rPr>
              <w:t>The proposal is for a domestic extension to a dwelling and is acceptable in principle subject to an assessment of the material planning considerations.</w:t>
            </w:r>
            <w:r w:rsidR="0081519E">
              <w:rPr>
                <w:rFonts w:ascii="Calibri" w:hAnsi="Calibri"/>
                <w:szCs w:val="22"/>
              </w:rPr>
              <w:t xml:space="preserve"> </w:t>
            </w:r>
          </w:p>
          <w:p w14:paraId="6DEED60B" w14:textId="62D71D5A" w:rsidR="00BF3759" w:rsidRPr="007177D4" w:rsidRDefault="00BF3759" w:rsidP="00BF3759">
            <w:pPr>
              <w:pStyle w:val="Header"/>
              <w:tabs>
                <w:tab w:val="clear" w:pos="4153"/>
                <w:tab w:val="clear" w:pos="8306"/>
              </w:tabs>
              <w:jc w:val="both"/>
              <w:rPr>
                <w:rFonts w:ascii="Calibri" w:hAnsi="Calibri"/>
                <w:szCs w:val="22"/>
              </w:rPr>
            </w:pPr>
          </w:p>
        </w:tc>
      </w:tr>
      <w:tr w:rsidR="008C75E4" w:rsidRPr="008C75E4" w14:paraId="1F6692C4" w14:textId="77777777" w:rsidTr="00ED077E">
        <w:trPr>
          <w:trHeight w:val="864"/>
          <w:jc w:val="center"/>
        </w:trPr>
        <w:tc>
          <w:tcPr>
            <w:tcW w:w="9803" w:type="dxa"/>
            <w:gridSpan w:val="14"/>
            <w:tcMar>
              <w:top w:w="57" w:type="dxa"/>
              <w:bottom w:w="57" w:type="dxa"/>
            </w:tcMar>
          </w:tcPr>
          <w:p w14:paraId="6755013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31C2732" w14:textId="550859CA" w:rsidR="00C6456D" w:rsidRDefault="00C6456D" w:rsidP="00454754">
            <w:pPr>
              <w:contextualSpacing/>
              <w:jc w:val="both"/>
              <w:rPr>
                <w:rFonts w:ascii="Calibri" w:hAnsi="Calibri"/>
                <w:szCs w:val="22"/>
              </w:rPr>
            </w:pPr>
          </w:p>
          <w:p w14:paraId="39B5A436" w14:textId="68540874" w:rsidR="00FA7A7C" w:rsidRDefault="00FA7A7C" w:rsidP="001246DC">
            <w:pPr>
              <w:contextualSpacing/>
              <w:jc w:val="both"/>
              <w:rPr>
                <w:rFonts w:ascii="Calibri" w:hAnsi="Calibri"/>
                <w:szCs w:val="22"/>
              </w:rPr>
            </w:pPr>
            <w:r>
              <w:rPr>
                <w:rFonts w:ascii="Calibri" w:hAnsi="Calibri"/>
                <w:szCs w:val="22"/>
              </w:rPr>
              <w:t xml:space="preserve">The first floor extension would incorporate a set of French doors </w:t>
            </w:r>
            <w:r w:rsidR="00161006">
              <w:rPr>
                <w:rFonts w:ascii="Calibri" w:hAnsi="Calibri"/>
                <w:szCs w:val="22"/>
              </w:rPr>
              <w:t>with a</w:t>
            </w:r>
            <w:r>
              <w:rPr>
                <w:rFonts w:ascii="Calibri" w:hAnsi="Calibri"/>
                <w:szCs w:val="22"/>
              </w:rPr>
              <w:t xml:space="preserve"> Juliet balcony</w:t>
            </w:r>
            <w:r w:rsidR="00161006">
              <w:rPr>
                <w:rFonts w:ascii="Calibri" w:hAnsi="Calibri"/>
                <w:szCs w:val="22"/>
              </w:rPr>
              <w:t xml:space="preserve"> to its rear Western elevation. </w:t>
            </w:r>
            <w:r w:rsidR="00161006" w:rsidRPr="00161006">
              <w:rPr>
                <w:rFonts w:ascii="Calibri" w:hAnsi="Calibri"/>
                <w:szCs w:val="22"/>
              </w:rPr>
              <w:t xml:space="preserve">The </w:t>
            </w:r>
            <w:r w:rsidR="00161006">
              <w:rPr>
                <w:rFonts w:ascii="Calibri" w:hAnsi="Calibri"/>
                <w:szCs w:val="22"/>
              </w:rPr>
              <w:t>French doors and Juliet balcony</w:t>
            </w:r>
            <w:r w:rsidR="00161006" w:rsidRPr="00161006">
              <w:rPr>
                <w:rFonts w:ascii="Calibri" w:hAnsi="Calibri"/>
                <w:szCs w:val="22"/>
              </w:rPr>
              <w:t xml:space="preserve">, whilst sited slightly further forward than the property’s </w:t>
            </w:r>
            <w:r w:rsidR="00161006">
              <w:rPr>
                <w:rFonts w:ascii="Calibri" w:hAnsi="Calibri"/>
                <w:szCs w:val="22"/>
              </w:rPr>
              <w:t xml:space="preserve">existing first floor </w:t>
            </w:r>
            <w:r w:rsidR="00161006" w:rsidRPr="00161006">
              <w:rPr>
                <w:rFonts w:ascii="Calibri" w:hAnsi="Calibri"/>
                <w:szCs w:val="22"/>
              </w:rPr>
              <w:t>rear elevation, would nonetheless be sited in a similar position to the property’s existing rear bedroom window</w:t>
            </w:r>
            <w:r w:rsidR="00161006">
              <w:rPr>
                <w:rFonts w:ascii="Calibri" w:hAnsi="Calibri"/>
                <w:szCs w:val="22"/>
              </w:rPr>
              <w:t>s</w:t>
            </w:r>
            <w:r w:rsidR="00161006" w:rsidRPr="00161006">
              <w:rPr>
                <w:rFonts w:ascii="Calibri" w:hAnsi="Calibri"/>
                <w:szCs w:val="22"/>
              </w:rPr>
              <w:t xml:space="preserve"> therefore it is not considered that the </w:t>
            </w:r>
            <w:r w:rsidR="00161006">
              <w:rPr>
                <w:rFonts w:ascii="Calibri" w:hAnsi="Calibri"/>
                <w:szCs w:val="22"/>
              </w:rPr>
              <w:t>doors or balcony</w:t>
            </w:r>
            <w:r w:rsidR="00161006" w:rsidRPr="00161006">
              <w:rPr>
                <w:rFonts w:ascii="Calibri" w:hAnsi="Calibri"/>
                <w:szCs w:val="22"/>
              </w:rPr>
              <w:t xml:space="preserve"> would provide any new opportunities for overlooking into either of the adjacent neighbouring properties</w:t>
            </w:r>
            <w:r w:rsidR="00161006">
              <w:rPr>
                <w:rFonts w:ascii="Calibri" w:hAnsi="Calibri"/>
                <w:szCs w:val="22"/>
              </w:rPr>
              <w:t>.</w:t>
            </w:r>
          </w:p>
          <w:p w14:paraId="5414C0F5" w14:textId="77777777" w:rsidR="00FA7A7C" w:rsidRDefault="00FA7A7C" w:rsidP="001246DC">
            <w:pPr>
              <w:contextualSpacing/>
              <w:jc w:val="both"/>
              <w:rPr>
                <w:rFonts w:ascii="Calibri" w:hAnsi="Calibri"/>
                <w:szCs w:val="22"/>
              </w:rPr>
            </w:pPr>
          </w:p>
          <w:p w14:paraId="3965E7D0" w14:textId="77777777" w:rsidR="00E57CDA" w:rsidRDefault="00F85792" w:rsidP="001246DC">
            <w:pPr>
              <w:contextualSpacing/>
              <w:jc w:val="both"/>
              <w:rPr>
                <w:rFonts w:ascii="Calibri" w:hAnsi="Calibri"/>
                <w:szCs w:val="22"/>
              </w:rPr>
            </w:pPr>
            <w:r>
              <w:rPr>
                <w:rFonts w:ascii="Calibri" w:hAnsi="Calibri"/>
                <w:szCs w:val="22"/>
              </w:rPr>
              <w:t>The Southern side elevation of the first floor rear extension would be sited approximately 3.7 metres from the adjacent neighbouring property of No. 72 Durham Road however</w:t>
            </w:r>
            <w:r w:rsidR="003F31D6">
              <w:rPr>
                <w:rFonts w:ascii="Calibri" w:hAnsi="Calibri"/>
                <w:szCs w:val="22"/>
              </w:rPr>
              <w:t xml:space="preserve"> given that</w:t>
            </w:r>
            <w:r>
              <w:rPr>
                <w:rFonts w:ascii="Calibri" w:hAnsi="Calibri"/>
                <w:szCs w:val="22"/>
              </w:rPr>
              <w:t xml:space="preserve"> the extension would be sited to the North of this property with a roof pitch that would slope away from No. 72</w:t>
            </w:r>
            <w:r w:rsidR="008613F7">
              <w:rPr>
                <w:rFonts w:ascii="Calibri" w:hAnsi="Calibri"/>
                <w:szCs w:val="22"/>
              </w:rPr>
              <w:t xml:space="preserve"> </w:t>
            </w:r>
            <w:r>
              <w:rPr>
                <w:rFonts w:ascii="Calibri" w:hAnsi="Calibri"/>
                <w:szCs w:val="22"/>
              </w:rPr>
              <w:t>no loss of light</w:t>
            </w:r>
            <w:r w:rsidR="008613F7">
              <w:rPr>
                <w:rFonts w:ascii="Calibri" w:hAnsi="Calibri"/>
                <w:szCs w:val="22"/>
              </w:rPr>
              <w:t xml:space="preserve"> or outlook</w:t>
            </w:r>
            <w:r>
              <w:rPr>
                <w:rFonts w:ascii="Calibri" w:hAnsi="Calibri"/>
                <w:szCs w:val="22"/>
              </w:rPr>
              <w:t xml:space="preserve"> to the residents of No. 72 is anticipated as a result of the proposed works. </w:t>
            </w:r>
          </w:p>
          <w:p w14:paraId="282913CF" w14:textId="77777777" w:rsidR="00E57CDA" w:rsidRDefault="00E57CDA" w:rsidP="001246DC">
            <w:pPr>
              <w:contextualSpacing/>
              <w:jc w:val="both"/>
              <w:rPr>
                <w:rFonts w:ascii="Calibri" w:hAnsi="Calibri"/>
                <w:szCs w:val="22"/>
              </w:rPr>
            </w:pPr>
          </w:p>
          <w:p w14:paraId="707BFEE7" w14:textId="157AEED5" w:rsidR="00FA7A7C" w:rsidRDefault="00C04DDC" w:rsidP="001246DC">
            <w:pPr>
              <w:contextualSpacing/>
              <w:jc w:val="both"/>
              <w:rPr>
                <w:rFonts w:ascii="Calibri" w:hAnsi="Calibri"/>
                <w:szCs w:val="22"/>
              </w:rPr>
            </w:pPr>
            <w:r>
              <w:rPr>
                <w:rFonts w:ascii="Calibri" w:hAnsi="Calibri"/>
                <w:szCs w:val="22"/>
              </w:rPr>
              <w:t xml:space="preserve">The Northern side elevations of the side and first floor extensions would be sited close to the side elevation of No. 68 Durham Road however </w:t>
            </w:r>
            <w:r w:rsidR="008613F7">
              <w:rPr>
                <w:rFonts w:ascii="Calibri" w:hAnsi="Calibri"/>
                <w:szCs w:val="22"/>
              </w:rPr>
              <w:t>the roof pitches of each of the extensions would slope away from No. 68 which would reduce any potential overshadowing effects. Moreover, desktop</w:t>
            </w:r>
            <w:r>
              <w:rPr>
                <w:rFonts w:ascii="Calibri" w:hAnsi="Calibri"/>
                <w:szCs w:val="22"/>
              </w:rPr>
              <w:t xml:space="preserve"> analysis shows that any potential overshadowing would primarily occur within the side curtilage of No. 70. Furthermore, No. 68 Durham Road does not contain any windows </w:t>
            </w:r>
            <w:r w:rsidR="008613F7">
              <w:rPr>
                <w:rFonts w:ascii="Calibri" w:hAnsi="Calibri"/>
                <w:szCs w:val="22"/>
              </w:rPr>
              <w:t>on its Southern gable end therefore it is not considered that the proposed works would lead to any loss of light or outlook to the residents of No. 68.</w:t>
            </w:r>
          </w:p>
          <w:p w14:paraId="189175F2" w14:textId="2D23BADC" w:rsidR="003F0EEE" w:rsidRPr="00D23470" w:rsidRDefault="003F0EEE" w:rsidP="003F31D6">
            <w:pPr>
              <w:contextualSpacing/>
              <w:jc w:val="both"/>
              <w:rPr>
                <w:rFonts w:ascii="Calibri" w:hAnsi="Calibri"/>
                <w:szCs w:val="22"/>
              </w:rPr>
            </w:pPr>
          </w:p>
        </w:tc>
      </w:tr>
      <w:tr w:rsidR="008C75E4" w:rsidRPr="008C75E4" w14:paraId="7436D8B9" w14:textId="77777777" w:rsidTr="00ED077E">
        <w:trPr>
          <w:trHeight w:val="864"/>
          <w:jc w:val="center"/>
        </w:trPr>
        <w:tc>
          <w:tcPr>
            <w:tcW w:w="9803" w:type="dxa"/>
            <w:gridSpan w:val="14"/>
            <w:tcMar>
              <w:top w:w="57" w:type="dxa"/>
              <w:bottom w:w="57" w:type="dxa"/>
            </w:tcMar>
          </w:tcPr>
          <w:p w14:paraId="3D1938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5C0898FA" w14:textId="24FE7CDF" w:rsidR="00ED077E" w:rsidRDefault="00ED077E" w:rsidP="00DE5CF5">
            <w:pPr>
              <w:contextualSpacing/>
              <w:jc w:val="both"/>
              <w:rPr>
                <w:rFonts w:ascii="Calibri" w:hAnsi="Calibri"/>
                <w:szCs w:val="22"/>
              </w:rPr>
            </w:pPr>
          </w:p>
          <w:p w14:paraId="723504D0" w14:textId="5159F426" w:rsidR="00A53C54" w:rsidRDefault="00B15EDE" w:rsidP="00156A40">
            <w:pPr>
              <w:contextualSpacing/>
              <w:jc w:val="both"/>
              <w:rPr>
                <w:rFonts w:ascii="Calibri" w:hAnsi="Calibri"/>
                <w:szCs w:val="22"/>
              </w:rPr>
            </w:pPr>
            <w:r>
              <w:rPr>
                <w:rFonts w:ascii="Calibri" w:hAnsi="Calibri"/>
                <w:szCs w:val="22"/>
              </w:rPr>
              <w:t>Each of the extensions would be subservient to the main dwelling in terms of their design in as much that the first floor rear extension would adjoin with the property’s existing eaves and roof pitch while the side extension would be set well below the eaves and roof pitch of the main property.</w:t>
            </w:r>
          </w:p>
          <w:p w14:paraId="02F83D49" w14:textId="0853C714" w:rsidR="00B15EDE" w:rsidRDefault="00B15EDE" w:rsidP="00156A40">
            <w:pPr>
              <w:contextualSpacing/>
              <w:jc w:val="both"/>
              <w:rPr>
                <w:rFonts w:ascii="Calibri" w:hAnsi="Calibri"/>
                <w:szCs w:val="22"/>
              </w:rPr>
            </w:pPr>
          </w:p>
          <w:p w14:paraId="0AC14BE6" w14:textId="77777777" w:rsidR="003C2BC0" w:rsidRDefault="00B15EDE" w:rsidP="003C2BC0">
            <w:pPr>
              <w:contextualSpacing/>
              <w:jc w:val="both"/>
              <w:rPr>
                <w:rFonts w:ascii="Calibri" w:hAnsi="Calibri"/>
                <w:szCs w:val="22"/>
              </w:rPr>
            </w:pPr>
            <w:r>
              <w:rPr>
                <w:rFonts w:ascii="Calibri" w:hAnsi="Calibri"/>
                <w:szCs w:val="22"/>
              </w:rPr>
              <w:t xml:space="preserve">The single storey lean-to side extension would be </w:t>
            </w:r>
            <w:r w:rsidR="003C2BC0">
              <w:rPr>
                <w:rFonts w:ascii="Calibri" w:hAnsi="Calibri"/>
                <w:szCs w:val="22"/>
              </w:rPr>
              <w:t xml:space="preserve">viewable from within the public realm </w:t>
            </w:r>
            <w:r w:rsidR="003C2BC0" w:rsidRPr="003C2BC0">
              <w:rPr>
                <w:rFonts w:ascii="Calibri" w:hAnsi="Calibri"/>
                <w:szCs w:val="22"/>
              </w:rPr>
              <w:t xml:space="preserve">however the side extension would </w:t>
            </w:r>
            <w:r w:rsidR="003C2BC0">
              <w:rPr>
                <w:rFonts w:ascii="Calibri" w:hAnsi="Calibri"/>
                <w:szCs w:val="22"/>
              </w:rPr>
              <w:t>incorporate a relatively modest width</w:t>
            </w:r>
            <w:r w:rsidR="003C2BC0" w:rsidRPr="003C2BC0">
              <w:rPr>
                <w:rFonts w:ascii="Calibri" w:hAnsi="Calibri"/>
                <w:szCs w:val="22"/>
              </w:rPr>
              <w:t xml:space="preserve"> </w:t>
            </w:r>
            <w:r w:rsidR="003C2BC0">
              <w:rPr>
                <w:rFonts w:ascii="Calibri" w:hAnsi="Calibri"/>
                <w:szCs w:val="22"/>
              </w:rPr>
              <w:t xml:space="preserve">of just 2.6 metres and would only be </w:t>
            </w:r>
            <w:r>
              <w:rPr>
                <w:rFonts w:ascii="Calibri" w:hAnsi="Calibri"/>
                <w:szCs w:val="22"/>
              </w:rPr>
              <w:t xml:space="preserve">visible </w:t>
            </w:r>
            <w:r w:rsidR="003C2BC0">
              <w:rPr>
                <w:rFonts w:ascii="Calibri" w:hAnsi="Calibri"/>
                <w:szCs w:val="22"/>
              </w:rPr>
              <w:t xml:space="preserve">when viewed from directly outside the property’s front elevation. </w:t>
            </w:r>
          </w:p>
          <w:p w14:paraId="18AF6FD2" w14:textId="77777777" w:rsidR="003C2BC0" w:rsidRDefault="003C2BC0" w:rsidP="003C2BC0">
            <w:pPr>
              <w:contextualSpacing/>
              <w:jc w:val="both"/>
              <w:rPr>
                <w:rFonts w:ascii="Calibri" w:hAnsi="Calibri"/>
                <w:szCs w:val="22"/>
              </w:rPr>
            </w:pPr>
          </w:p>
          <w:p w14:paraId="05C61F52" w14:textId="2BBEB448" w:rsidR="003C2BC0" w:rsidRDefault="003C2BC0" w:rsidP="003C2BC0">
            <w:pPr>
              <w:contextualSpacing/>
              <w:jc w:val="both"/>
              <w:rPr>
                <w:rFonts w:ascii="Calibri" w:hAnsi="Calibri"/>
                <w:szCs w:val="22"/>
              </w:rPr>
            </w:pPr>
            <w:r>
              <w:rPr>
                <w:rFonts w:ascii="Calibri" w:hAnsi="Calibri"/>
                <w:szCs w:val="22"/>
              </w:rPr>
              <w:t>The first floor extension would be sited to the rear of the property away from the public realm where it would only be partially viewable to the adjacent neighbouring residents of No. 68 and 72 Durham Road therefore its visual impact would be negligible. Accordingly, it is not considered that the proposed works would be harmful to the visual amenities of the area.</w:t>
            </w:r>
          </w:p>
          <w:p w14:paraId="3914F63A" w14:textId="1CAC39F9" w:rsidR="003C2BC0" w:rsidRPr="00545D8C" w:rsidRDefault="003C2BC0" w:rsidP="003C2BC0">
            <w:pPr>
              <w:contextualSpacing/>
              <w:jc w:val="both"/>
              <w:rPr>
                <w:rFonts w:ascii="Calibri" w:hAnsi="Calibri"/>
                <w:szCs w:val="22"/>
              </w:rPr>
            </w:pPr>
          </w:p>
        </w:tc>
      </w:tr>
      <w:tr w:rsidR="00335EE9" w:rsidRPr="008C75E4" w14:paraId="3149C5B0" w14:textId="77777777" w:rsidTr="00ED077E">
        <w:trPr>
          <w:trHeight w:val="864"/>
          <w:jc w:val="center"/>
        </w:trPr>
        <w:tc>
          <w:tcPr>
            <w:tcW w:w="9803" w:type="dxa"/>
            <w:gridSpan w:val="14"/>
            <w:tcMar>
              <w:top w:w="57" w:type="dxa"/>
              <w:bottom w:w="57" w:type="dxa"/>
            </w:tcMar>
          </w:tcPr>
          <w:p w14:paraId="3BF63A54" w14:textId="5EFC5816" w:rsidR="00335EE9" w:rsidRDefault="00335EE9" w:rsidP="006126D1">
            <w:pPr>
              <w:contextualSpacing/>
              <w:jc w:val="both"/>
              <w:rPr>
                <w:rFonts w:ascii="Calibri" w:hAnsi="Calibri"/>
                <w:b/>
                <w:szCs w:val="22"/>
              </w:rPr>
            </w:pPr>
            <w:r>
              <w:rPr>
                <w:rFonts w:ascii="Calibri" w:hAnsi="Calibri"/>
                <w:b/>
                <w:szCs w:val="22"/>
              </w:rPr>
              <w:lastRenderedPageBreak/>
              <w:t>Ecology:</w:t>
            </w:r>
          </w:p>
          <w:p w14:paraId="5EDE1A8E" w14:textId="77777777" w:rsidR="00335EE9" w:rsidRDefault="00335EE9" w:rsidP="006126D1">
            <w:pPr>
              <w:contextualSpacing/>
              <w:jc w:val="both"/>
              <w:rPr>
                <w:rFonts w:ascii="Calibri" w:hAnsi="Calibri"/>
                <w:b/>
                <w:szCs w:val="22"/>
              </w:rPr>
            </w:pPr>
          </w:p>
          <w:p w14:paraId="7CE1939C" w14:textId="77777777" w:rsidR="007177D4" w:rsidRDefault="00FD482E" w:rsidP="00760C17">
            <w:pPr>
              <w:pStyle w:val="Header"/>
              <w:tabs>
                <w:tab w:val="clear" w:pos="4153"/>
                <w:tab w:val="clear" w:pos="8306"/>
              </w:tabs>
              <w:contextualSpacing/>
              <w:jc w:val="both"/>
              <w:rPr>
                <w:rFonts w:ascii="Calibri" w:hAnsi="Calibri"/>
                <w:szCs w:val="22"/>
              </w:rPr>
            </w:pPr>
            <w:r>
              <w:rPr>
                <w:rFonts w:ascii="Calibri" w:hAnsi="Calibri"/>
                <w:szCs w:val="22"/>
              </w:rPr>
              <w:t>A bat survey carried out at the property on 4/8/21 found no evidence of any bat related activity.</w:t>
            </w:r>
          </w:p>
          <w:p w14:paraId="1B694A08" w14:textId="3F6E1327" w:rsidR="00FD482E" w:rsidRPr="00F54429" w:rsidRDefault="00FD482E" w:rsidP="00760C17">
            <w:pPr>
              <w:pStyle w:val="Header"/>
              <w:tabs>
                <w:tab w:val="clear" w:pos="4153"/>
                <w:tab w:val="clear" w:pos="8306"/>
              </w:tabs>
              <w:contextualSpacing/>
              <w:jc w:val="both"/>
              <w:rPr>
                <w:rFonts w:ascii="Calibri" w:hAnsi="Calibri"/>
                <w:szCs w:val="22"/>
              </w:rPr>
            </w:pPr>
          </w:p>
        </w:tc>
      </w:tr>
      <w:tr w:rsidR="00231BFD" w:rsidRPr="008C75E4" w14:paraId="6857564D" w14:textId="77777777" w:rsidTr="00ED077E">
        <w:trPr>
          <w:trHeight w:val="864"/>
          <w:jc w:val="center"/>
        </w:trPr>
        <w:tc>
          <w:tcPr>
            <w:tcW w:w="9803" w:type="dxa"/>
            <w:gridSpan w:val="14"/>
            <w:tcMar>
              <w:top w:w="57" w:type="dxa"/>
              <w:bottom w:w="57" w:type="dxa"/>
            </w:tcMar>
          </w:tcPr>
          <w:p w14:paraId="0AFDE51A" w14:textId="77777777" w:rsidR="00231BFD" w:rsidRDefault="00231BFD" w:rsidP="006126D1">
            <w:pPr>
              <w:contextualSpacing/>
              <w:jc w:val="both"/>
              <w:rPr>
                <w:rFonts w:ascii="Calibri" w:hAnsi="Calibri"/>
                <w:b/>
                <w:bCs/>
                <w:szCs w:val="22"/>
              </w:rPr>
            </w:pPr>
            <w:r>
              <w:rPr>
                <w:rFonts w:ascii="Calibri" w:hAnsi="Calibri"/>
                <w:b/>
                <w:bCs/>
                <w:szCs w:val="22"/>
              </w:rPr>
              <w:t>Highways:</w:t>
            </w:r>
          </w:p>
          <w:p w14:paraId="57C656A9" w14:textId="77777777" w:rsidR="007177D4" w:rsidRDefault="007177D4" w:rsidP="006126D1">
            <w:pPr>
              <w:contextualSpacing/>
              <w:jc w:val="both"/>
              <w:rPr>
                <w:rFonts w:ascii="Calibri" w:hAnsi="Calibri"/>
                <w:b/>
                <w:bCs/>
                <w:szCs w:val="22"/>
              </w:rPr>
            </w:pPr>
          </w:p>
          <w:p w14:paraId="26779BD9" w14:textId="558AF560" w:rsidR="007177D4" w:rsidRPr="009C6273" w:rsidRDefault="009C6273" w:rsidP="006126D1">
            <w:pPr>
              <w:contextualSpacing/>
              <w:jc w:val="both"/>
              <w:rPr>
                <w:rFonts w:ascii="Calibri" w:hAnsi="Calibri"/>
                <w:bCs/>
                <w:szCs w:val="22"/>
              </w:rPr>
            </w:pPr>
            <w:r w:rsidRPr="009C6273">
              <w:rPr>
                <w:rFonts w:ascii="Calibri" w:hAnsi="Calibri"/>
                <w:bCs/>
                <w:szCs w:val="22"/>
              </w:rPr>
              <w:t xml:space="preserve">Lancashire County Council Highways have </w:t>
            </w:r>
            <w:r w:rsidR="00A95933">
              <w:rPr>
                <w:rFonts w:ascii="Calibri" w:hAnsi="Calibri"/>
                <w:bCs/>
                <w:szCs w:val="22"/>
              </w:rPr>
              <w:t xml:space="preserve">reviewed the </w:t>
            </w:r>
            <w:r w:rsidR="00760C17">
              <w:rPr>
                <w:rFonts w:ascii="Calibri" w:hAnsi="Calibri"/>
                <w:bCs/>
                <w:szCs w:val="22"/>
              </w:rPr>
              <w:t>proposal</w:t>
            </w:r>
            <w:r w:rsidR="00A95933">
              <w:rPr>
                <w:rFonts w:ascii="Calibri" w:hAnsi="Calibri"/>
                <w:bCs/>
                <w:szCs w:val="22"/>
              </w:rPr>
              <w:t xml:space="preserve"> and have deemed the proposed on-site parking arrangement to be compliant with the relevant guidelines in relation to off-street parking provision. Accordingly, </w:t>
            </w:r>
            <w:r w:rsidR="00E10A40">
              <w:rPr>
                <w:rFonts w:ascii="Calibri" w:hAnsi="Calibri"/>
                <w:bCs/>
                <w:szCs w:val="22"/>
              </w:rPr>
              <w:t>it is not considered that the propos</w:t>
            </w:r>
            <w:r w:rsidR="00A95933">
              <w:rPr>
                <w:rFonts w:ascii="Calibri" w:hAnsi="Calibri"/>
                <w:bCs/>
                <w:szCs w:val="22"/>
              </w:rPr>
              <w:t>ed works</w:t>
            </w:r>
            <w:r w:rsidR="00E10A40">
              <w:rPr>
                <w:rFonts w:ascii="Calibri" w:hAnsi="Calibri"/>
                <w:bCs/>
                <w:szCs w:val="22"/>
              </w:rPr>
              <w:t xml:space="preserve"> w</w:t>
            </w:r>
            <w:r w:rsidR="00A95933">
              <w:rPr>
                <w:rFonts w:ascii="Calibri" w:hAnsi="Calibri"/>
                <w:bCs/>
                <w:szCs w:val="22"/>
              </w:rPr>
              <w:t>ould</w:t>
            </w:r>
            <w:r w:rsidR="00E10A40">
              <w:rPr>
                <w:rFonts w:ascii="Calibri" w:hAnsi="Calibri"/>
                <w:bCs/>
                <w:szCs w:val="22"/>
              </w:rPr>
              <w:t xml:space="preserve"> have any undue impact upon highway safety.</w:t>
            </w:r>
          </w:p>
          <w:p w14:paraId="55EC6123" w14:textId="6EF77605" w:rsidR="007177D4" w:rsidRPr="008C75E4" w:rsidRDefault="007177D4" w:rsidP="006126D1">
            <w:pPr>
              <w:contextualSpacing/>
              <w:jc w:val="both"/>
              <w:rPr>
                <w:rFonts w:ascii="Calibri" w:hAnsi="Calibri"/>
                <w:b/>
                <w:bCs/>
                <w:szCs w:val="22"/>
              </w:rPr>
            </w:pPr>
          </w:p>
        </w:tc>
      </w:tr>
      <w:tr w:rsidR="008C75E4" w:rsidRPr="008C75E4" w14:paraId="680C5C98" w14:textId="77777777" w:rsidTr="00ED077E">
        <w:trPr>
          <w:trHeight w:val="864"/>
          <w:jc w:val="center"/>
        </w:trPr>
        <w:tc>
          <w:tcPr>
            <w:tcW w:w="9803" w:type="dxa"/>
            <w:gridSpan w:val="14"/>
            <w:tcMar>
              <w:top w:w="57" w:type="dxa"/>
              <w:bottom w:w="57" w:type="dxa"/>
            </w:tcMar>
          </w:tcPr>
          <w:p w14:paraId="0685F495" w14:textId="77777777" w:rsidR="00C0704D" w:rsidRPr="00052341" w:rsidRDefault="00C0704D" w:rsidP="006126D1">
            <w:pPr>
              <w:contextualSpacing/>
              <w:jc w:val="both"/>
              <w:rPr>
                <w:rFonts w:ascii="Calibri" w:hAnsi="Calibri"/>
                <w:b/>
                <w:bCs/>
                <w:szCs w:val="22"/>
              </w:rPr>
            </w:pPr>
            <w:r w:rsidRPr="00052341">
              <w:rPr>
                <w:rFonts w:ascii="Calibri" w:hAnsi="Calibri"/>
                <w:b/>
                <w:bCs/>
                <w:szCs w:val="22"/>
              </w:rPr>
              <w:t>Observations/Consideration of Matters Raised/Conclusion:</w:t>
            </w:r>
          </w:p>
          <w:p w14:paraId="5C04A54F" w14:textId="4645017B" w:rsidR="00C44E40" w:rsidRPr="00052341" w:rsidRDefault="00C44E40" w:rsidP="00454754">
            <w:pPr>
              <w:pStyle w:val="Header"/>
              <w:tabs>
                <w:tab w:val="clear" w:pos="4153"/>
                <w:tab w:val="clear" w:pos="8306"/>
              </w:tabs>
              <w:contextualSpacing/>
              <w:jc w:val="both"/>
              <w:rPr>
                <w:rFonts w:ascii="Calibri" w:hAnsi="Calibri"/>
                <w:szCs w:val="22"/>
              </w:rPr>
            </w:pPr>
          </w:p>
          <w:p w14:paraId="064FF961" w14:textId="213D4620" w:rsidR="00052341" w:rsidRPr="00052341" w:rsidRDefault="00760C17" w:rsidP="00231BFD">
            <w:pPr>
              <w:contextualSpacing/>
              <w:jc w:val="both"/>
              <w:rPr>
                <w:rFonts w:ascii="Calibri" w:hAnsi="Calibri"/>
                <w:szCs w:val="22"/>
              </w:rPr>
            </w:pPr>
            <w:r w:rsidRPr="00760C17">
              <w:rPr>
                <w:rFonts w:ascii="Calibri" w:hAnsi="Calibri"/>
                <w:szCs w:val="22"/>
              </w:rPr>
              <w:t>The proposed works do not raise any concerns in relation to residential amenity and will appropriately integrate with the primary dwelling without having any adverse impact upon visual amenity or the openness of surrounding Green Belt area.</w:t>
            </w:r>
          </w:p>
          <w:p w14:paraId="6BB0BB3C" w14:textId="77777777" w:rsidR="005058BA" w:rsidRPr="00052341" w:rsidRDefault="005058BA" w:rsidP="00231BFD">
            <w:pPr>
              <w:contextualSpacing/>
              <w:jc w:val="both"/>
              <w:rPr>
                <w:rFonts w:ascii="Calibri" w:hAnsi="Calibri"/>
                <w:szCs w:val="22"/>
              </w:rPr>
            </w:pPr>
          </w:p>
          <w:p w14:paraId="50E4D7A4" w14:textId="77777777" w:rsidR="005058BA" w:rsidRPr="00052341" w:rsidRDefault="005058BA" w:rsidP="005058BA">
            <w:pPr>
              <w:contextualSpacing/>
              <w:jc w:val="both"/>
              <w:rPr>
                <w:rFonts w:ascii="Calibri" w:hAnsi="Calibri"/>
                <w:szCs w:val="22"/>
              </w:rPr>
            </w:pPr>
            <w:r w:rsidRPr="00052341">
              <w:rPr>
                <w:rFonts w:ascii="Calibri" w:hAnsi="Calibri"/>
                <w:szCs w:val="22"/>
              </w:rPr>
              <w:t>It is for the above reasons and having regard to all material considerations and matters raised that the application is recommended for approval.</w:t>
            </w:r>
          </w:p>
          <w:p w14:paraId="68BAF9C1" w14:textId="1AD80125" w:rsidR="005058BA" w:rsidRPr="00BA2247" w:rsidRDefault="005058BA" w:rsidP="00231BFD">
            <w:pPr>
              <w:contextualSpacing/>
              <w:jc w:val="both"/>
              <w:rPr>
                <w:rFonts w:ascii="Calibri" w:hAnsi="Calibri"/>
                <w:szCs w:val="22"/>
              </w:rPr>
            </w:pPr>
          </w:p>
        </w:tc>
      </w:tr>
      <w:tr w:rsidR="00C0704D" w:rsidRPr="008C75E4" w14:paraId="3C6DAD69" w14:textId="77777777" w:rsidTr="00ED077E">
        <w:trPr>
          <w:jc w:val="center"/>
        </w:trPr>
        <w:tc>
          <w:tcPr>
            <w:tcW w:w="2837" w:type="dxa"/>
            <w:gridSpan w:val="4"/>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3880B35C" w14:textId="55893444" w:rsidR="00C0704D" w:rsidRPr="00DF0AF1" w:rsidRDefault="000F2BC3" w:rsidP="006126D1">
            <w:pPr>
              <w:jc w:val="both"/>
              <w:rPr>
                <w:rFonts w:ascii="Calibri" w:hAnsi="Calibri"/>
                <w:bCs/>
                <w:color w:val="FF0000"/>
                <w:szCs w:val="22"/>
              </w:rPr>
            </w:pPr>
            <w:r w:rsidRPr="000F2BC3">
              <w:rPr>
                <w:rFonts w:ascii="Calibri" w:hAnsi="Calibri"/>
                <w:bCs/>
                <w:szCs w:val="22"/>
              </w:rPr>
              <w:t xml:space="preserve">That planning </w:t>
            </w:r>
            <w:r>
              <w:rPr>
                <w:rFonts w:ascii="Calibri" w:hAnsi="Calibri"/>
                <w:bCs/>
                <w:szCs w:val="22"/>
              </w:rPr>
              <w:t xml:space="preserve">permission </w:t>
            </w:r>
            <w:r w:rsidRPr="000F2BC3">
              <w:rPr>
                <w:rFonts w:ascii="Calibri" w:hAnsi="Calibri"/>
                <w:bCs/>
                <w:szCs w:val="22"/>
              </w:rPr>
              <w:t>be granted.</w:t>
            </w:r>
          </w:p>
        </w:tc>
      </w:tr>
    </w:tbl>
    <w:p w14:paraId="56A25894" w14:textId="77777777" w:rsidR="0031197A" w:rsidRPr="008C75E4" w:rsidRDefault="00DD57A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F19CB" w14:textId="77777777" w:rsidR="009B5E88" w:rsidRDefault="009B5E88" w:rsidP="006D0B5F">
      <w:r>
        <w:separator/>
      </w:r>
    </w:p>
  </w:endnote>
  <w:endnote w:type="continuationSeparator" w:id="0">
    <w:p w14:paraId="68C72BDB" w14:textId="77777777" w:rsidR="009B5E88" w:rsidRDefault="009B5E88"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E2F9E" w14:textId="77777777" w:rsidR="009B5E88" w:rsidRDefault="009B5E88" w:rsidP="006D0B5F">
      <w:r>
        <w:separator/>
      </w:r>
    </w:p>
  </w:footnote>
  <w:footnote w:type="continuationSeparator" w:id="0">
    <w:p w14:paraId="05FFDA54" w14:textId="77777777" w:rsidR="009B5E88" w:rsidRDefault="009B5E88"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120"/>
    <w:rsid w:val="00016A73"/>
    <w:rsid w:val="00025A9F"/>
    <w:rsid w:val="00030719"/>
    <w:rsid w:val="00031598"/>
    <w:rsid w:val="00035257"/>
    <w:rsid w:val="00041FBF"/>
    <w:rsid w:val="000478C4"/>
    <w:rsid w:val="00052341"/>
    <w:rsid w:val="00054F39"/>
    <w:rsid w:val="00055B13"/>
    <w:rsid w:val="000616CB"/>
    <w:rsid w:val="00061E20"/>
    <w:rsid w:val="00064A20"/>
    <w:rsid w:val="000663A3"/>
    <w:rsid w:val="000722C7"/>
    <w:rsid w:val="000748FE"/>
    <w:rsid w:val="0008638E"/>
    <w:rsid w:val="00086A7B"/>
    <w:rsid w:val="000870B3"/>
    <w:rsid w:val="00087CA8"/>
    <w:rsid w:val="00087DA0"/>
    <w:rsid w:val="00096003"/>
    <w:rsid w:val="000970EC"/>
    <w:rsid w:val="000A6E22"/>
    <w:rsid w:val="000B5CB5"/>
    <w:rsid w:val="000C3369"/>
    <w:rsid w:val="000C718E"/>
    <w:rsid w:val="000C7A57"/>
    <w:rsid w:val="000D00E9"/>
    <w:rsid w:val="000D20AB"/>
    <w:rsid w:val="000D6CD0"/>
    <w:rsid w:val="000D7FF8"/>
    <w:rsid w:val="000E398B"/>
    <w:rsid w:val="000F2BC3"/>
    <w:rsid w:val="00101855"/>
    <w:rsid w:val="00102C09"/>
    <w:rsid w:val="0010371E"/>
    <w:rsid w:val="00106932"/>
    <w:rsid w:val="00111A67"/>
    <w:rsid w:val="00112447"/>
    <w:rsid w:val="00113F59"/>
    <w:rsid w:val="00115868"/>
    <w:rsid w:val="00115F16"/>
    <w:rsid w:val="0012346A"/>
    <w:rsid w:val="001246DC"/>
    <w:rsid w:val="00130035"/>
    <w:rsid w:val="00141512"/>
    <w:rsid w:val="00152D7D"/>
    <w:rsid w:val="00156A40"/>
    <w:rsid w:val="001572CB"/>
    <w:rsid w:val="00161006"/>
    <w:rsid w:val="0016428F"/>
    <w:rsid w:val="00166D84"/>
    <w:rsid w:val="00174004"/>
    <w:rsid w:val="001762AE"/>
    <w:rsid w:val="00181510"/>
    <w:rsid w:val="00181A6D"/>
    <w:rsid w:val="0018554C"/>
    <w:rsid w:val="00187B40"/>
    <w:rsid w:val="001946E0"/>
    <w:rsid w:val="00196722"/>
    <w:rsid w:val="001A5C39"/>
    <w:rsid w:val="001B0896"/>
    <w:rsid w:val="001B769B"/>
    <w:rsid w:val="001C0A75"/>
    <w:rsid w:val="001C1453"/>
    <w:rsid w:val="001C4503"/>
    <w:rsid w:val="001C50C5"/>
    <w:rsid w:val="001C6F42"/>
    <w:rsid w:val="001D156E"/>
    <w:rsid w:val="001D4F7A"/>
    <w:rsid w:val="001D5ADD"/>
    <w:rsid w:val="001E2C03"/>
    <w:rsid w:val="001E5597"/>
    <w:rsid w:val="00202236"/>
    <w:rsid w:val="00203F50"/>
    <w:rsid w:val="00206E24"/>
    <w:rsid w:val="0021622D"/>
    <w:rsid w:val="0022448E"/>
    <w:rsid w:val="002304EA"/>
    <w:rsid w:val="00231BFD"/>
    <w:rsid w:val="0023480A"/>
    <w:rsid w:val="00237DA1"/>
    <w:rsid w:val="00250879"/>
    <w:rsid w:val="00263B45"/>
    <w:rsid w:val="00266D0A"/>
    <w:rsid w:val="002801EB"/>
    <w:rsid w:val="0028439A"/>
    <w:rsid w:val="00284480"/>
    <w:rsid w:val="00286DCC"/>
    <w:rsid w:val="0028751A"/>
    <w:rsid w:val="002920A3"/>
    <w:rsid w:val="0029334A"/>
    <w:rsid w:val="002A01CF"/>
    <w:rsid w:val="002A235B"/>
    <w:rsid w:val="002A7DF7"/>
    <w:rsid w:val="002B6F76"/>
    <w:rsid w:val="002B7854"/>
    <w:rsid w:val="002C17FB"/>
    <w:rsid w:val="002C6277"/>
    <w:rsid w:val="002D4346"/>
    <w:rsid w:val="002E2952"/>
    <w:rsid w:val="002E797F"/>
    <w:rsid w:val="002E7CC1"/>
    <w:rsid w:val="002F041D"/>
    <w:rsid w:val="002F2580"/>
    <w:rsid w:val="002F4B0F"/>
    <w:rsid w:val="002F63B1"/>
    <w:rsid w:val="002F7502"/>
    <w:rsid w:val="003137E0"/>
    <w:rsid w:val="00320A6F"/>
    <w:rsid w:val="00321B6E"/>
    <w:rsid w:val="003359D0"/>
    <w:rsid w:val="00335EE9"/>
    <w:rsid w:val="0034109D"/>
    <w:rsid w:val="00341E8D"/>
    <w:rsid w:val="003430A8"/>
    <w:rsid w:val="00346468"/>
    <w:rsid w:val="00347F5E"/>
    <w:rsid w:val="003562A3"/>
    <w:rsid w:val="003634D9"/>
    <w:rsid w:val="0036759A"/>
    <w:rsid w:val="00373AF1"/>
    <w:rsid w:val="003825D5"/>
    <w:rsid w:val="003831A6"/>
    <w:rsid w:val="00383DFF"/>
    <w:rsid w:val="003A4376"/>
    <w:rsid w:val="003A5516"/>
    <w:rsid w:val="003A5F04"/>
    <w:rsid w:val="003B40CC"/>
    <w:rsid w:val="003C04C7"/>
    <w:rsid w:val="003C0C2B"/>
    <w:rsid w:val="003C235C"/>
    <w:rsid w:val="003C28E1"/>
    <w:rsid w:val="003C2BC0"/>
    <w:rsid w:val="003D0C10"/>
    <w:rsid w:val="003E185F"/>
    <w:rsid w:val="003E2151"/>
    <w:rsid w:val="003E7C3D"/>
    <w:rsid w:val="003F0EEE"/>
    <w:rsid w:val="003F16AA"/>
    <w:rsid w:val="003F16B4"/>
    <w:rsid w:val="003F2CA6"/>
    <w:rsid w:val="003F31D6"/>
    <w:rsid w:val="003F3DB5"/>
    <w:rsid w:val="003F481A"/>
    <w:rsid w:val="00404C72"/>
    <w:rsid w:val="00432016"/>
    <w:rsid w:val="00432B12"/>
    <w:rsid w:val="00433448"/>
    <w:rsid w:val="00435FC9"/>
    <w:rsid w:val="0044039F"/>
    <w:rsid w:val="00440982"/>
    <w:rsid w:val="00440CB6"/>
    <w:rsid w:val="004414C2"/>
    <w:rsid w:val="00454754"/>
    <w:rsid w:val="0045523E"/>
    <w:rsid w:val="00457CAA"/>
    <w:rsid w:val="004654DD"/>
    <w:rsid w:val="00475D51"/>
    <w:rsid w:val="004854EC"/>
    <w:rsid w:val="00485BF7"/>
    <w:rsid w:val="00492FCA"/>
    <w:rsid w:val="004936A6"/>
    <w:rsid w:val="004947BB"/>
    <w:rsid w:val="004956D1"/>
    <w:rsid w:val="00497E7E"/>
    <w:rsid w:val="004A5C1D"/>
    <w:rsid w:val="004A5EA9"/>
    <w:rsid w:val="004B3A0F"/>
    <w:rsid w:val="004B5652"/>
    <w:rsid w:val="004C2434"/>
    <w:rsid w:val="004C3487"/>
    <w:rsid w:val="004C5226"/>
    <w:rsid w:val="004D2720"/>
    <w:rsid w:val="004D33C8"/>
    <w:rsid w:val="004D6FC7"/>
    <w:rsid w:val="004E58E3"/>
    <w:rsid w:val="004F0649"/>
    <w:rsid w:val="004F1043"/>
    <w:rsid w:val="004F1E99"/>
    <w:rsid w:val="004F28FB"/>
    <w:rsid w:val="0050432D"/>
    <w:rsid w:val="00504440"/>
    <w:rsid w:val="005058BA"/>
    <w:rsid w:val="005065F1"/>
    <w:rsid w:val="00510735"/>
    <w:rsid w:val="00510DBF"/>
    <w:rsid w:val="00510FA2"/>
    <w:rsid w:val="00510FE3"/>
    <w:rsid w:val="00521ABA"/>
    <w:rsid w:val="005241AF"/>
    <w:rsid w:val="00525341"/>
    <w:rsid w:val="00527A31"/>
    <w:rsid w:val="00527B08"/>
    <w:rsid w:val="005325CF"/>
    <w:rsid w:val="0053312D"/>
    <w:rsid w:val="00534611"/>
    <w:rsid w:val="00545D8C"/>
    <w:rsid w:val="00556ECD"/>
    <w:rsid w:val="005579EE"/>
    <w:rsid w:val="005631B3"/>
    <w:rsid w:val="005633B0"/>
    <w:rsid w:val="005635FF"/>
    <w:rsid w:val="00573B90"/>
    <w:rsid w:val="00575417"/>
    <w:rsid w:val="00583ED0"/>
    <w:rsid w:val="00586ACE"/>
    <w:rsid w:val="005872E0"/>
    <w:rsid w:val="005878FE"/>
    <w:rsid w:val="00587FBC"/>
    <w:rsid w:val="00592FDA"/>
    <w:rsid w:val="00593040"/>
    <w:rsid w:val="0059699B"/>
    <w:rsid w:val="005A087C"/>
    <w:rsid w:val="005A7617"/>
    <w:rsid w:val="005B0A0E"/>
    <w:rsid w:val="005B0DAA"/>
    <w:rsid w:val="005B1508"/>
    <w:rsid w:val="005C26BF"/>
    <w:rsid w:val="005D3432"/>
    <w:rsid w:val="005E1C6C"/>
    <w:rsid w:val="005E2A0E"/>
    <w:rsid w:val="005E65DF"/>
    <w:rsid w:val="005F1593"/>
    <w:rsid w:val="005F2EAC"/>
    <w:rsid w:val="005F339A"/>
    <w:rsid w:val="00603E9D"/>
    <w:rsid w:val="00604598"/>
    <w:rsid w:val="00604F22"/>
    <w:rsid w:val="00605BBB"/>
    <w:rsid w:val="00605FC4"/>
    <w:rsid w:val="006126D1"/>
    <w:rsid w:val="006326A2"/>
    <w:rsid w:val="00643929"/>
    <w:rsid w:val="00645325"/>
    <w:rsid w:val="00665C24"/>
    <w:rsid w:val="006677F4"/>
    <w:rsid w:val="00677BF0"/>
    <w:rsid w:val="00690EC3"/>
    <w:rsid w:val="00692B60"/>
    <w:rsid w:val="00695F88"/>
    <w:rsid w:val="006977AC"/>
    <w:rsid w:val="006A4D63"/>
    <w:rsid w:val="006A71AD"/>
    <w:rsid w:val="006C126E"/>
    <w:rsid w:val="006C2BFA"/>
    <w:rsid w:val="006C2ED0"/>
    <w:rsid w:val="006D0B5F"/>
    <w:rsid w:val="006D4E58"/>
    <w:rsid w:val="006D5DFD"/>
    <w:rsid w:val="006D7624"/>
    <w:rsid w:val="006E1FC3"/>
    <w:rsid w:val="006F137D"/>
    <w:rsid w:val="006F4D38"/>
    <w:rsid w:val="006F7FD7"/>
    <w:rsid w:val="0070054B"/>
    <w:rsid w:val="00702E6C"/>
    <w:rsid w:val="00706480"/>
    <w:rsid w:val="00710DBB"/>
    <w:rsid w:val="00715DA6"/>
    <w:rsid w:val="007177D4"/>
    <w:rsid w:val="007177FA"/>
    <w:rsid w:val="00723EA0"/>
    <w:rsid w:val="007255E0"/>
    <w:rsid w:val="00725F1C"/>
    <w:rsid w:val="00736ADE"/>
    <w:rsid w:val="007430C8"/>
    <w:rsid w:val="00743F5A"/>
    <w:rsid w:val="00747CBE"/>
    <w:rsid w:val="00755972"/>
    <w:rsid w:val="00755FCC"/>
    <w:rsid w:val="00760C17"/>
    <w:rsid w:val="00761517"/>
    <w:rsid w:val="00762563"/>
    <w:rsid w:val="00776AE2"/>
    <w:rsid w:val="0078588B"/>
    <w:rsid w:val="007921CD"/>
    <w:rsid w:val="007A3BFB"/>
    <w:rsid w:val="007B2531"/>
    <w:rsid w:val="007B3E52"/>
    <w:rsid w:val="007C20E2"/>
    <w:rsid w:val="007C5713"/>
    <w:rsid w:val="007C791C"/>
    <w:rsid w:val="007D6D02"/>
    <w:rsid w:val="007D7DF4"/>
    <w:rsid w:val="007E0D23"/>
    <w:rsid w:val="007E4C77"/>
    <w:rsid w:val="007E79BA"/>
    <w:rsid w:val="007F196D"/>
    <w:rsid w:val="00805895"/>
    <w:rsid w:val="008075CB"/>
    <w:rsid w:val="00811771"/>
    <w:rsid w:val="0081519E"/>
    <w:rsid w:val="008154DD"/>
    <w:rsid w:val="00817C89"/>
    <w:rsid w:val="00822A88"/>
    <w:rsid w:val="00823383"/>
    <w:rsid w:val="008367EE"/>
    <w:rsid w:val="008425D8"/>
    <w:rsid w:val="008439DB"/>
    <w:rsid w:val="00844C2B"/>
    <w:rsid w:val="00850235"/>
    <w:rsid w:val="00850AFC"/>
    <w:rsid w:val="0085413A"/>
    <w:rsid w:val="008542DE"/>
    <w:rsid w:val="008613F7"/>
    <w:rsid w:val="008638DE"/>
    <w:rsid w:val="00872287"/>
    <w:rsid w:val="00884F8E"/>
    <w:rsid w:val="00891182"/>
    <w:rsid w:val="008A0A7E"/>
    <w:rsid w:val="008A1FC9"/>
    <w:rsid w:val="008A28C8"/>
    <w:rsid w:val="008B492A"/>
    <w:rsid w:val="008B63C4"/>
    <w:rsid w:val="008C75E4"/>
    <w:rsid w:val="008C78D3"/>
    <w:rsid w:val="008F6B58"/>
    <w:rsid w:val="009009C6"/>
    <w:rsid w:val="009022A2"/>
    <w:rsid w:val="0090282C"/>
    <w:rsid w:val="00906D0C"/>
    <w:rsid w:val="00910E5E"/>
    <w:rsid w:val="00912614"/>
    <w:rsid w:val="00913A72"/>
    <w:rsid w:val="00920546"/>
    <w:rsid w:val="00934B34"/>
    <w:rsid w:val="00951F95"/>
    <w:rsid w:val="009565F5"/>
    <w:rsid w:val="0096049C"/>
    <w:rsid w:val="00961F04"/>
    <w:rsid w:val="009777B3"/>
    <w:rsid w:val="009825FF"/>
    <w:rsid w:val="00985097"/>
    <w:rsid w:val="00994EF1"/>
    <w:rsid w:val="009979BB"/>
    <w:rsid w:val="009B5E88"/>
    <w:rsid w:val="009C4BCF"/>
    <w:rsid w:val="009C4F4F"/>
    <w:rsid w:val="009C6273"/>
    <w:rsid w:val="009C7F61"/>
    <w:rsid w:val="009E03DC"/>
    <w:rsid w:val="009E6A8B"/>
    <w:rsid w:val="009F2222"/>
    <w:rsid w:val="009F2E12"/>
    <w:rsid w:val="00A04A96"/>
    <w:rsid w:val="00A0714B"/>
    <w:rsid w:val="00A101A7"/>
    <w:rsid w:val="00A103B4"/>
    <w:rsid w:val="00A10AA7"/>
    <w:rsid w:val="00A13E83"/>
    <w:rsid w:val="00A15D44"/>
    <w:rsid w:val="00A20C1B"/>
    <w:rsid w:val="00A234CF"/>
    <w:rsid w:val="00A40070"/>
    <w:rsid w:val="00A42E82"/>
    <w:rsid w:val="00A46EE9"/>
    <w:rsid w:val="00A53C54"/>
    <w:rsid w:val="00A55E83"/>
    <w:rsid w:val="00A562CE"/>
    <w:rsid w:val="00A579BB"/>
    <w:rsid w:val="00A6182E"/>
    <w:rsid w:val="00A63D55"/>
    <w:rsid w:val="00A726DE"/>
    <w:rsid w:val="00A73304"/>
    <w:rsid w:val="00A842A1"/>
    <w:rsid w:val="00A8441B"/>
    <w:rsid w:val="00A8797E"/>
    <w:rsid w:val="00A9088C"/>
    <w:rsid w:val="00A9168C"/>
    <w:rsid w:val="00A95933"/>
    <w:rsid w:val="00A95D89"/>
    <w:rsid w:val="00AB3243"/>
    <w:rsid w:val="00AB5232"/>
    <w:rsid w:val="00AB567B"/>
    <w:rsid w:val="00AD003E"/>
    <w:rsid w:val="00AD00D5"/>
    <w:rsid w:val="00AE754D"/>
    <w:rsid w:val="00AF5EE6"/>
    <w:rsid w:val="00B0676F"/>
    <w:rsid w:val="00B10C13"/>
    <w:rsid w:val="00B14DDC"/>
    <w:rsid w:val="00B15B60"/>
    <w:rsid w:val="00B15EDE"/>
    <w:rsid w:val="00B211D0"/>
    <w:rsid w:val="00B30A5E"/>
    <w:rsid w:val="00B31505"/>
    <w:rsid w:val="00B617C4"/>
    <w:rsid w:val="00B6223E"/>
    <w:rsid w:val="00B6269C"/>
    <w:rsid w:val="00B6651B"/>
    <w:rsid w:val="00B70082"/>
    <w:rsid w:val="00B71A59"/>
    <w:rsid w:val="00B74C73"/>
    <w:rsid w:val="00B75680"/>
    <w:rsid w:val="00B823C9"/>
    <w:rsid w:val="00B8532D"/>
    <w:rsid w:val="00B93EB5"/>
    <w:rsid w:val="00B96F5A"/>
    <w:rsid w:val="00B970A1"/>
    <w:rsid w:val="00BA09BE"/>
    <w:rsid w:val="00BA1F63"/>
    <w:rsid w:val="00BA2247"/>
    <w:rsid w:val="00BA27F6"/>
    <w:rsid w:val="00BA5D97"/>
    <w:rsid w:val="00BA6B19"/>
    <w:rsid w:val="00BB1C52"/>
    <w:rsid w:val="00BB2A50"/>
    <w:rsid w:val="00BB4F91"/>
    <w:rsid w:val="00BB54F7"/>
    <w:rsid w:val="00BB5AE5"/>
    <w:rsid w:val="00BC007A"/>
    <w:rsid w:val="00BC1E48"/>
    <w:rsid w:val="00BC29F0"/>
    <w:rsid w:val="00BC714E"/>
    <w:rsid w:val="00BD2718"/>
    <w:rsid w:val="00BD3F03"/>
    <w:rsid w:val="00BD53AE"/>
    <w:rsid w:val="00BF3759"/>
    <w:rsid w:val="00C04DDC"/>
    <w:rsid w:val="00C0704D"/>
    <w:rsid w:val="00C14DCF"/>
    <w:rsid w:val="00C214A6"/>
    <w:rsid w:val="00C23A73"/>
    <w:rsid w:val="00C24A51"/>
    <w:rsid w:val="00C25722"/>
    <w:rsid w:val="00C27AD0"/>
    <w:rsid w:val="00C340BC"/>
    <w:rsid w:val="00C37E5E"/>
    <w:rsid w:val="00C44E40"/>
    <w:rsid w:val="00C50517"/>
    <w:rsid w:val="00C52E32"/>
    <w:rsid w:val="00C55D5B"/>
    <w:rsid w:val="00C618DB"/>
    <w:rsid w:val="00C6456D"/>
    <w:rsid w:val="00C67ABD"/>
    <w:rsid w:val="00C7001E"/>
    <w:rsid w:val="00C850AE"/>
    <w:rsid w:val="00C86A53"/>
    <w:rsid w:val="00C92236"/>
    <w:rsid w:val="00C93384"/>
    <w:rsid w:val="00CA1C9D"/>
    <w:rsid w:val="00CA28BA"/>
    <w:rsid w:val="00CC721A"/>
    <w:rsid w:val="00CD1729"/>
    <w:rsid w:val="00CD2070"/>
    <w:rsid w:val="00CD2367"/>
    <w:rsid w:val="00CD2E03"/>
    <w:rsid w:val="00CD35AD"/>
    <w:rsid w:val="00CD38B1"/>
    <w:rsid w:val="00CD424F"/>
    <w:rsid w:val="00CD6343"/>
    <w:rsid w:val="00CE7F38"/>
    <w:rsid w:val="00CF019C"/>
    <w:rsid w:val="00CF10EA"/>
    <w:rsid w:val="00CF33B3"/>
    <w:rsid w:val="00CF5485"/>
    <w:rsid w:val="00D102D9"/>
    <w:rsid w:val="00D1063F"/>
    <w:rsid w:val="00D11007"/>
    <w:rsid w:val="00D1383C"/>
    <w:rsid w:val="00D1420C"/>
    <w:rsid w:val="00D17A84"/>
    <w:rsid w:val="00D23470"/>
    <w:rsid w:val="00D2449B"/>
    <w:rsid w:val="00D32B17"/>
    <w:rsid w:val="00D33CA0"/>
    <w:rsid w:val="00D43649"/>
    <w:rsid w:val="00D54384"/>
    <w:rsid w:val="00D54E67"/>
    <w:rsid w:val="00D54F48"/>
    <w:rsid w:val="00D57E50"/>
    <w:rsid w:val="00D632BB"/>
    <w:rsid w:val="00D80310"/>
    <w:rsid w:val="00D9608A"/>
    <w:rsid w:val="00D96DF7"/>
    <w:rsid w:val="00D96E95"/>
    <w:rsid w:val="00D97AA3"/>
    <w:rsid w:val="00DA27B6"/>
    <w:rsid w:val="00DC3C8A"/>
    <w:rsid w:val="00DC515F"/>
    <w:rsid w:val="00DC6204"/>
    <w:rsid w:val="00DD57AB"/>
    <w:rsid w:val="00DD62F6"/>
    <w:rsid w:val="00DD74E9"/>
    <w:rsid w:val="00DD7E97"/>
    <w:rsid w:val="00DE1D04"/>
    <w:rsid w:val="00DE5CF5"/>
    <w:rsid w:val="00DE740E"/>
    <w:rsid w:val="00DF0AE0"/>
    <w:rsid w:val="00DF0AF1"/>
    <w:rsid w:val="00DF42DA"/>
    <w:rsid w:val="00E0234A"/>
    <w:rsid w:val="00E03AFD"/>
    <w:rsid w:val="00E0485E"/>
    <w:rsid w:val="00E06DFC"/>
    <w:rsid w:val="00E10A40"/>
    <w:rsid w:val="00E1282A"/>
    <w:rsid w:val="00E23FB0"/>
    <w:rsid w:val="00E270CB"/>
    <w:rsid w:val="00E310EA"/>
    <w:rsid w:val="00E3317F"/>
    <w:rsid w:val="00E434DD"/>
    <w:rsid w:val="00E46243"/>
    <w:rsid w:val="00E57691"/>
    <w:rsid w:val="00E57CDA"/>
    <w:rsid w:val="00E66534"/>
    <w:rsid w:val="00E719D1"/>
    <w:rsid w:val="00E71A35"/>
    <w:rsid w:val="00E72F6C"/>
    <w:rsid w:val="00E80113"/>
    <w:rsid w:val="00E86741"/>
    <w:rsid w:val="00E9186D"/>
    <w:rsid w:val="00EA09F9"/>
    <w:rsid w:val="00EA1673"/>
    <w:rsid w:val="00EB1DA1"/>
    <w:rsid w:val="00EB2228"/>
    <w:rsid w:val="00EB6C3C"/>
    <w:rsid w:val="00EB7D74"/>
    <w:rsid w:val="00EC23C7"/>
    <w:rsid w:val="00ED00B7"/>
    <w:rsid w:val="00ED077E"/>
    <w:rsid w:val="00ED602D"/>
    <w:rsid w:val="00ED72E8"/>
    <w:rsid w:val="00EF1341"/>
    <w:rsid w:val="00EF44E6"/>
    <w:rsid w:val="00F012FA"/>
    <w:rsid w:val="00F055D3"/>
    <w:rsid w:val="00F11059"/>
    <w:rsid w:val="00F129DD"/>
    <w:rsid w:val="00F16D0F"/>
    <w:rsid w:val="00F17E15"/>
    <w:rsid w:val="00F24CEE"/>
    <w:rsid w:val="00F24E27"/>
    <w:rsid w:val="00F313D2"/>
    <w:rsid w:val="00F32789"/>
    <w:rsid w:val="00F408A7"/>
    <w:rsid w:val="00F4282A"/>
    <w:rsid w:val="00F43A9D"/>
    <w:rsid w:val="00F442FB"/>
    <w:rsid w:val="00F526E0"/>
    <w:rsid w:val="00F54429"/>
    <w:rsid w:val="00F5638A"/>
    <w:rsid w:val="00F61DE0"/>
    <w:rsid w:val="00F71929"/>
    <w:rsid w:val="00F71D53"/>
    <w:rsid w:val="00F7269E"/>
    <w:rsid w:val="00F731F5"/>
    <w:rsid w:val="00F75F59"/>
    <w:rsid w:val="00F8201E"/>
    <w:rsid w:val="00F831CD"/>
    <w:rsid w:val="00F85127"/>
    <w:rsid w:val="00F85792"/>
    <w:rsid w:val="00FA1375"/>
    <w:rsid w:val="00FA7A7C"/>
    <w:rsid w:val="00FC046F"/>
    <w:rsid w:val="00FC2DF2"/>
    <w:rsid w:val="00FC6A11"/>
    <w:rsid w:val="00FC77EC"/>
    <w:rsid w:val="00FC7B00"/>
    <w:rsid w:val="00FD334A"/>
    <w:rsid w:val="00FD482E"/>
    <w:rsid w:val="00FD4AA0"/>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8F914-004C-4BFF-931B-C240500E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2021-10-06T11:49:00Z</cp:lastPrinted>
  <dcterms:created xsi:type="dcterms:W3CDTF">2021-10-06T11:50:00Z</dcterms:created>
  <dcterms:modified xsi:type="dcterms:W3CDTF">2021-10-06T11:50:00Z</dcterms:modified>
</cp:coreProperties>
</file>