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62"/>
        <w:gridCol w:w="734"/>
        <w:gridCol w:w="900"/>
        <w:gridCol w:w="198"/>
        <w:gridCol w:w="443"/>
        <w:gridCol w:w="238"/>
        <w:gridCol w:w="201"/>
        <w:gridCol w:w="1030"/>
        <w:gridCol w:w="1278"/>
        <w:gridCol w:w="519"/>
        <w:gridCol w:w="579"/>
        <w:gridCol w:w="428"/>
        <w:gridCol w:w="602"/>
        <w:gridCol w:w="1030"/>
        <w:gridCol w:w="1061"/>
      </w:tblGrid>
      <w:tr w:rsidR="008C75E4" w:rsidRPr="008C75E4" w14:paraId="4201472B" w14:textId="77777777" w:rsidTr="009775FC">
        <w:trPr>
          <w:jc w:val="center"/>
        </w:trPr>
        <w:tc>
          <w:tcPr>
            <w:tcW w:w="9803" w:type="dxa"/>
            <w:gridSpan w:val="15"/>
            <w:tcMar>
              <w:top w:w="57" w:type="dxa"/>
              <w:bottom w:w="57" w:type="dxa"/>
            </w:tcMar>
          </w:tcPr>
          <w:p w14:paraId="242F3497" w14:textId="77777777" w:rsidR="004A5EA9" w:rsidRPr="008C75E4" w:rsidRDefault="00D2449B" w:rsidP="00D2449B">
            <w:pPr>
              <w:jc w:val="center"/>
              <w:rPr>
                <w:rFonts w:ascii="Calibri" w:hAnsi="Calibri"/>
                <w:b/>
                <w:szCs w:val="22"/>
              </w:rPr>
            </w:pPr>
            <w:r w:rsidRPr="008C75E4">
              <w:rPr>
                <w:rFonts w:ascii="Calibri" w:hAnsi="Calibri"/>
                <w:b/>
                <w:szCs w:val="22"/>
              </w:rPr>
              <w:t>R</w:t>
            </w:r>
            <w:r w:rsidR="004A5EA9" w:rsidRPr="008C75E4">
              <w:rPr>
                <w:rFonts w:ascii="Calibri" w:hAnsi="Calibri"/>
                <w:b/>
                <w:szCs w:val="22"/>
              </w:rPr>
              <w:t>eport to be read in conjunction with the Decision Notice.</w:t>
            </w:r>
          </w:p>
        </w:tc>
      </w:tr>
      <w:tr w:rsidR="008C75E4" w:rsidRPr="008C75E4" w14:paraId="580FC558" w14:textId="77777777" w:rsidTr="009775FC">
        <w:trPr>
          <w:trHeight w:val="535"/>
          <w:jc w:val="center"/>
        </w:trPr>
        <w:tc>
          <w:tcPr>
            <w:tcW w:w="1296" w:type="dxa"/>
            <w:gridSpan w:val="2"/>
            <w:tcMar>
              <w:top w:w="57" w:type="dxa"/>
              <w:bottom w:w="57" w:type="dxa"/>
            </w:tcMar>
          </w:tcPr>
          <w:p w14:paraId="46140CF2" w14:textId="77777777" w:rsidR="004936A6" w:rsidRDefault="004936A6" w:rsidP="00D2449B">
            <w:pPr>
              <w:jc w:val="center"/>
              <w:rPr>
                <w:rFonts w:ascii="Calibri" w:hAnsi="Calibri"/>
                <w:b/>
                <w:szCs w:val="22"/>
              </w:rPr>
            </w:pPr>
            <w:r w:rsidRPr="008C75E4">
              <w:rPr>
                <w:rFonts w:ascii="Calibri" w:hAnsi="Calibri"/>
                <w:b/>
                <w:szCs w:val="22"/>
              </w:rPr>
              <w:t>Signed:</w:t>
            </w:r>
          </w:p>
          <w:p w14:paraId="0A416EF8" w14:textId="77777777" w:rsidR="00454754" w:rsidRPr="008C75E4" w:rsidRDefault="00454754" w:rsidP="00D2449B">
            <w:pPr>
              <w:jc w:val="center"/>
              <w:rPr>
                <w:rFonts w:ascii="Calibri" w:hAnsi="Calibri"/>
                <w:b/>
                <w:szCs w:val="22"/>
              </w:rPr>
            </w:pPr>
          </w:p>
        </w:tc>
        <w:tc>
          <w:tcPr>
            <w:tcW w:w="900" w:type="dxa"/>
          </w:tcPr>
          <w:p w14:paraId="0B4AC569" w14:textId="77777777" w:rsidR="004936A6" w:rsidRPr="008C75E4" w:rsidRDefault="004936A6" w:rsidP="00D2449B">
            <w:pPr>
              <w:jc w:val="center"/>
              <w:rPr>
                <w:rFonts w:ascii="Calibri" w:hAnsi="Calibri"/>
                <w:b/>
                <w:szCs w:val="22"/>
              </w:rPr>
            </w:pPr>
            <w:r w:rsidRPr="008C75E4">
              <w:rPr>
                <w:rFonts w:ascii="Calibri" w:hAnsi="Calibri"/>
                <w:b/>
                <w:szCs w:val="22"/>
              </w:rPr>
              <w:t>Officer:</w:t>
            </w:r>
          </w:p>
        </w:tc>
        <w:tc>
          <w:tcPr>
            <w:tcW w:w="1080" w:type="dxa"/>
            <w:gridSpan w:val="4"/>
          </w:tcPr>
          <w:p w14:paraId="4E841227" w14:textId="77777777" w:rsidR="004936A6" w:rsidRPr="004D33C8" w:rsidRDefault="004D33C8" w:rsidP="00D2449B">
            <w:pPr>
              <w:jc w:val="center"/>
              <w:rPr>
                <w:rFonts w:ascii="Calibri" w:hAnsi="Calibri"/>
                <w:szCs w:val="22"/>
              </w:rPr>
            </w:pPr>
            <w:r w:rsidRPr="004D33C8">
              <w:rPr>
                <w:rFonts w:ascii="Calibri" w:hAnsi="Calibri"/>
                <w:szCs w:val="22"/>
              </w:rPr>
              <w:t>BT</w:t>
            </w:r>
          </w:p>
        </w:tc>
        <w:tc>
          <w:tcPr>
            <w:tcW w:w="1030" w:type="dxa"/>
          </w:tcPr>
          <w:p w14:paraId="3BB9472C"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278" w:type="dxa"/>
          </w:tcPr>
          <w:p w14:paraId="4DEC3721" w14:textId="30F4AB01" w:rsidR="004936A6" w:rsidRPr="004D33C8" w:rsidRDefault="00211BE3" w:rsidP="00211BE3">
            <w:pPr>
              <w:rPr>
                <w:rFonts w:ascii="Calibri" w:hAnsi="Calibri"/>
                <w:szCs w:val="22"/>
              </w:rPr>
            </w:pPr>
            <w:r>
              <w:rPr>
                <w:rFonts w:ascii="Calibri" w:hAnsi="Calibri"/>
                <w:szCs w:val="22"/>
              </w:rPr>
              <w:t>6/9/2021</w:t>
            </w:r>
          </w:p>
        </w:tc>
        <w:tc>
          <w:tcPr>
            <w:tcW w:w="1098" w:type="dxa"/>
            <w:gridSpan w:val="2"/>
          </w:tcPr>
          <w:p w14:paraId="7A0BC626" w14:textId="77777777" w:rsidR="004936A6" w:rsidRPr="008C75E4" w:rsidRDefault="004936A6" w:rsidP="00D2449B">
            <w:pPr>
              <w:jc w:val="center"/>
              <w:rPr>
                <w:rFonts w:ascii="Calibri" w:hAnsi="Calibri"/>
                <w:b/>
                <w:szCs w:val="22"/>
              </w:rPr>
            </w:pPr>
            <w:r w:rsidRPr="008C75E4">
              <w:rPr>
                <w:rFonts w:ascii="Calibri" w:hAnsi="Calibri"/>
                <w:b/>
                <w:szCs w:val="22"/>
              </w:rPr>
              <w:t>Manager:</w:t>
            </w:r>
          </w:p>
        </w:tc>
        <w:tc>
          <w:tcPr>
            <w:tcW w:w="1030" w:type="dxa"/>
            <w:gridSpan w:val="2"/>
          </w:tcPr>
          <w:p w14:paraId="30BDA5DA" w14:textId="77777777" w:rsidR="004936A6" w:rsidRPr="008C75E4" w:rsidRDefault="004936A6" w:rsidP="00D2449B">
            <w:pPr>
              <w:jc w:val="center"/>
              <w:rPr>
                <w:rFonts w:ascii="Calibri" w:hAnsi="Calibri"/>
                <w:b/>
                <w:szCs w:val="22"/>
              </w:rPr>
            </w:pPr>
          </w:p>
        </w:tc>
        <w:tc>
          <w:tcPr>
            <w:tcW w:w="1030" w:type="dxa"/>
          </w:tcPr>
          <w:p w14:paraId="76907462"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061" w:type="dxa"/>
          </w:tcPr>
          <w:p w14:paraId="1ECDCBCA" w14:textId="77777777" w:rsidR="004936A6" w:rsidRPr="008C75E4" w:rsidRDefault="004936A6" w:rsidP="00D2449B">
            <w:pPr>
              <w:jc w:val="center"/>
              <w:rPr>
                <w:rFonts w:ascii="Calibri" w:hAnsi="Calibri"/>
                <w:b/>
                <w:szCs w:val="22"/>
              </w:rPr>
            </w:pPr>
          </w:p>
        </w:tc>
      </w:tr>
      <w:tr w:rsidR="00E06DFC" w:rsidRPr="008C75E4" w14:paraId="6DEE3FBA" w14:textId="77777777" w:rsidTr="009775FC">
        <w:trPr>
          <w:trHeight w:val="586"/>
          <w:jc w:val="center"/>
        </w:trPr>
        <w:tc>
          <w:tcPr>
            <w:tcW w:w="1296" w:type="dxa"/>
            <w:gridSpan w:val="2"/>
            <w:tcBorders>
              <w:bottom w:val="single" w:sz="4" w:space="0" w:color="BFBFBF" w:themeColor="background1" w:themeShade="BF"/>
            </w:tcBorders>
            <w:tcMar>
              <w:top w:w="57" w:type="dxa"/>
              <w:bottom w:w="57" w:type="dxa"/>
            </w:tcMar>
          </w:tcPr>
          <w:p w14:paraId="7012AD50" w14:textId="77777777" w:rsidR="00E06DFC" w:rsidRPr="008C75E4" w:rsidRDefault="00E06DFC" w:rsidP="00D2449B">
            <w:pPr>
              <w:jc w:val="center"/>
              <w:rPr>
                <w:rFonts w:ascii="Calibri" w:hAnsi="Calibri"/>
                <w:b/>
                <w:szCs w:val="22"/>
              </w:rPr>
            </w:pPr>
            <w:r>
              <w:rPr>
                <w:rFonts w:ascii="Calibri" w:hAnsi="Calibri"/>
                <w:b/>
                <w:szCs w:val="22"/>
              </w:rPr>
              <w:t>Site Notice displayed</w:t>
            </w:r>
          </w:p>
        </w:tc>
        <w:tc>
          <w:tcPr>
            <w:tcW w:w="900" w:type="dxa"/>
            <w:tcBorders>
              <w:bottom w:val="single" w:sz="4" w:space="0" w:color="BFBFBF" w:themeColor="background1" w:themeShade="BF"/>
            </w:tcBorders>
          </w:tcPr>
          <w:p w14:paraId="178FC8EE" w14:textId="77777777" w:rsidR="00E06DFC" w:rsidRPr="004D33C8" w:rsidRDefault="00230AE6" w:rsidP="00D2449B">
            <w:pPr>
              <w:jc w:val="center"/>
              <w:rPr>
                <w:rFonts w:ascii="Calibri" w:hAnsi="Calibri"/>
                <w:szCs w:val="22"/>
              </w:rPr>
            </w:pPr>
            <w:r>
              <w:rPr>
                <w:rFonts w:ascii="Calibri" w:hAnsi="Calibri"/>
                <w:szCs w:val="22"/>
              </w:rPr>
              <w:t>N/A</w:t>
            </w:r>
          </w:p>
        </w:tc>
        <w:tc>
          <w:tcPr>
            <w:tcW w:w="1080" w:type="dxa"/>
            <w:gridSpan w:val="4"/>
            <w:tcBorders>
              <w:bottom w:val="single" w:sz="4" w:space="0" w:color="BFBFBF" w:themeColor="background1" w:themeShade="BF"/>
            </w:tcBorders>
          </w:tcPr>
          <w:p w14:paraId="021C1779" w14:textId="77777777" w:rsidR="00E06DFC" w:rsidRPr="008C75E4" w:rsidRDefault="00E06DFC" w:rsidP="00D2449B">
            <w:pPr>
              <w:jc w:val="center"/>
              <w:rPr>
                <w:rFonts w:ascii="Calibri" w:hAnsi="Calibri"/>
                <w:b/>
                <w:szCs w:val="22"/>
              </w:rPr>
            </w:pPr>
            <w:r>
              <w:rPr>
                <w:rFonts w:ascii="Calibri" w:hAnsi="Calibri"/>
                <w:b/>
                <w:szCs w:val="22"/>
              </w:rPr>
              <w:t>Photos uploaded</w:t>
            </w:r>
          </w:p>
        </w:tc>
        <w:tc>
          <w:tcPr>
            <w:tcW w:w="1030" w:type="dxa"/>
            <w:tcBorders>
              <w:bottom w:val="single" w:sz="4" w:space="0" w:color="BFBFBF" w:themeColor="background1" w:themeShade="BF"/>
            </w:tcBorders>
          </w:tcPr>
          <w:p w14:paraId="0ABD3B9A" w14:textId="77777777" w:rsidR="00E06DFC" w:rsidRPr="004D33C8" w:rsidRDefault="004D33C8" w:rsidP="00D2449B">
            <w:pPr>
              <w:jc w:val="center"/>
              <w:rPr>
                <w:rFonts w:ascii="Calibri" w:hAnsi="Calibri"/>
                <w:szCs w:val="22"/>
              </w:rPr>
            </w:pPr>
            <w:r w:rsidRPr="004D33C8">
              <w:rPr>
                <w:rFonts w:ascii="Calibri" w:hAnsi="Calibri"/>
                <w:szCs w:val="22"/>
              </w:rPr>
              <w:t>Y</w:t>
            </w:r>
          </w:p>
        </w:tc>
        <w:tc>
          <w:tcPr>
            <w:tcW w:w="5497" w:type="dxa"/>
            <w:gridSpan w:val="7"/>
            <w:tcBorders>
              <w:bottom w:val="single" w:sz="4" w:space="0" w:color="BFBFBF" w:themeColor="background1" w:themeShade="BF"/>
            </w:tcBorders>
          </w:tcPr>
          <w:p w14:paraId="18A430BB" w14:textId="77777777" w:rsidR="00E06DFC" w:rsidRPr="008C75E4" w:rsidRDefault="00E06DFC" w:rsidP="00D2449B">
            <w:pPr>
              <w:jc w:val="center"/>
              <w:rPr>
                <w:rFonts w:ascii="Calibri" w:hAnsi="Calibri"/>
                <w:b/>
                <w:szCs w:val="22"/>
              </w:rPr>
            </w:pPr>
          </w:p>
        </w:tc>
      </w:tr>
      <w:tr w:rsidR="008C75E4" w:rsidRPr="008C75E4" w14:paraId="3CEB6798" w14:textId="77777777" w:rsidTr="009775FC">
        <w:trPr>
          <w:jc w:val="center"/>
        </w:trPr>
        <w:tc>
          <w:tcPr>
            <w:tcW w:w="9803" w:type="dxa"/>
            <w:gridSpan w:val="15"/>
            <w:tcBorders>
              <w:left w:val="nil"/>
              <w:right w:val="nil"/>
            </w:tcBorders>
            <w:tcMar>
              <w:top w:w="57" w:type="dxa"/>
              <w:bottom w:w="57" w:type="dxa"/>
            </w:tcMar>
          </w:tcPr>
          <w:p w14:paraId="680FB04D" w14:textId="77777777" w:rsidR="004A5EA9" w:rsidRPr="008C75E4" w:rsidRDefault="004A5EA9" w:rsidP="004A5EA9">
            <w:pPr>
              <w:jc w:val="center"/>
              <w:rPr>
                <w:rFonts w:ascii="Calibri" w:hAnsi="Calibri"/>
                <w:b/>
                <w:szCs w:val="22"/>
              </w:rPr>
            </w:pPr>
          </w:p>
        </w:tc>
      </w:tr>
      <w:tr w:rsidR="008C75E4" w:rsidRPr="008C75E4" w14:paraId="430A84ED" w14:textId="77777777" w:rsidTr="009775FC">
        <w:trPr>
          <w:jc w:val="center"/>
        </w:trPr>
        <w:tc>
          <w:tcPr>
            <w:tcW w:w="2394" w:type="dxa"/>
            <w:gridSpan w:val="4"/>
            <w:tcMar>
              <w:top w:w="57" w:type="dxa"/>
              <w:bottom w:w="57" w:type="dxa"/>
            </w:tcMar>
          </w:tcPr>
          <w:p w14:paraId="2DF20218" w14:textId="77777777" w:rsidR="004A5EA9" w:rsidRPr="008C75E4" w:rsidRDefault="004A5EA9">
            <w:pPr>
              <w:rPr>
                <w:rFonts w:ascii="Calibri" w:hAnsi="Calibri"/>
                <w:b/>
                <w:szCs w:val="22"/>
              </w:rPr>
            </w:pPr>
            <w:r w:rsidRPr="008C75E4">
              <w:rPr>
                <w:rFonts w:ascii="Calibri" w:hAnsi="Calibri"/>
                <w:b/>
                <w:szCs w:val="22"/>
              </w:rPr>
              <w:t>Application Ref:</w:t>
            </w:r>
          </w:p>
        </w:tc>
        <w:tc>
          <w:tcPr>
            <w:tcW w:w="3709" w:type="dxa"/>
            <w:gridSpan w:val="6"/>
          </w:tcPr>
          <w:p w14:paraId="38471E52" w14:textId="60101ED4" w:rsidR="004A5EA9" w:rsidRPr="008C75E4" w:rsidRDefault="006644F6" w:rsidP="008F6B58">
            <w:pPr>
              <w:rPr>
                <w:rFonts w:ascii="Calibri" w:hAnsi="Calibri"/>
                <w:szCs w:val="22"/>
              </w:rPr>
            </w:pPr>
            <w:r>
              <w:rPr>
                <w:rFonts w:ascii="Calibri" w:hAnsi="Calibri"/>
                <w:szCs w:val="22"/>
              </w:rPr>
              <w:t>3/2021/</w:t>
            </w:r>
            <w:r w:rsidR="00734A01">
              <w:rPr>
                <w:rFonts w:ascii="Calibri" w:hAnsi="Calibri"/>
                <w:szCs w:val="22"/>
              </w:rPr>
              <w:t>0762</w:t>
            </w:r>
          </w:p>
        </w:tc>
        <w:tc>
          <w:tcPr>
            <w:tcW w:w="3700" w:type="dxa"/>
            <w:gridSpan w:val="5"/>
            <w:vMerge w:val="restart"/>
            <w:tcMar>
              <w:top w:w="57" w:type="dxa"/>
              <w:bottom w:w="57" w:type="dxa"/>
            </w:tcMar>
          </w:tcPr>
          <w:p w14:paraId="1B631432" w14:textId="77777777" w:rsidR="004A5EA9" w:rsidRPr="008C75E4" w:rsidRDefault="004A5EA9">
            <w:pPr>
              <w:rPr>
                <w:rFonts w:ascii="Calibri" w:hAnsi="Calibri"/>
                <w:szCs w:val="22"/>
              </w:rPr>
            </w:pPr>
            <w:r w:rsidRPr="008C75E4">
              <w:rPr>
                <w:rFonts w:ascii="Calibri" w:hAnsi="Calibri"/>
                <w:noProof/>
                <w:szCs w:val="22"/>
                <w:lang w:eastAsia="en-GB"/>
              </w:rPr>
              <w:drawing>
                <wp:anchor distT="0" distB="0" distL="114300" distR="114300" simplePos="0" relativeHeight="251661824" behindDoc="0" locked="0" layoutInCell="1" allowOverlap="1" wp14:anchorId="14B34DB2" wp14:editId="3DB87311">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C75E4" w:rsidRPr="008C75E4" w14:paraId="3FDEF4DD" w14:textId="77777777" w:rsidTr="009775FC">
        <w:trPr>
          <w:jc w:val="center"/>
        </w:trPr>
        <w:tc>
          <w:tcPr>
            <w:tcW w:w="2394" w:type="dxa"/>
            <w:gridSpan w:val="4"/>
            <w:tcMar>
              <w:top w:w="57" w:type="dxa"/>
              <w:bottom w:w="57" w:type="dxa"/>
            </w:tcMar>
          </w:tcPr>
          <w:p w14:paraId="059A4BDF" w14:textId="77777777" w:rsidR="004A5EA9" w:rsidRPr="008C75E4" w:rsidRDefault="004A5EA9">
            <w:pPr>
              <w:rPr>
                <w:rFonts w:ascii="Calibri" w:hAnsi="Calibri"/>
                <w:b/>
                <w:szCs w:val="22"/>
              </w:rPr>
            </w:pPr>
            <w:r w:rsidRPr="008C75E4">
              <w:rPr>
                <w:rFonts w:ascii="Calibri" w:hAnsi="Calibri"/>
                <w:b/>
                <w:szCs w:val="22"/>
              </w:rPr>
              <w:t>Date Inspected:</w:t>
            </w:r>
          </w:p>
        </w:tc>
        <w:tc>
          <w:tcPr>
            <w:tcW w:w="3709" w:type="dxa"/>
            <w:gridSpan w:val="6"/>
          </w:tcPr>
          <w:p w14:paraId="0B5D6057" w14:textId="5CE5F897" w:rsidR="004A5EA9" w:rsidRPr="008C75E4" w:rsidRDefault="009C2E95" w:rsidP="002C6277">
            <w:pPr>
              <w:rPr>
                <w:rFonts w:ascii="Calibri" w:hAnsi="Calibri"/>
                <w:szCs w:val="22"/>
              </w:rPr>
            </w:pPr>
            <w:r>
              <w:rPr>
                <w:rFonts w:ascii="Calibri" w:hAnsi="Calibri"/>
                <w:szCs w:val="22"/>
              </w:rPr>
              <w:t>12</w:t>
            </w:r>
            <w:r w:rsidR="006644F6">
              <w:rPr>
                <w:rFonts w:ascii="Calibri" w:hAnsi="Calibri"/>
                <w:szCs w:val="22"/>
              </w:rPr>
              <w:t>/</w:t>
            </w:r>
            <w:r>
              <w:rPr>
                <w:rFonts w:ascii="Calibri" w:hAnsi="Calibri"/>
                <w:szCs w:val="22"/>
              </w:rPr>
              <w:t>5</w:t>
            </w:r>
            <w:r w:rsidR="006644F6">
              <w:rPr>
                <w:rFonts w:ascii="Calibri" w:hAnsi="Calibri"/>
                <w:szCs w:val="22"/>
              </w:rPr>
              <w:t>/2021</w:t>
            </w:r>
          </w:p>
        </w:tc>
        <w:tc>
          <w:tcPr>
            <w:tcW w:w="3700" w:type="dxa"/>
            <w:gridSpan w:val="5"/>
            <w:vMerge/>
            <w:tcMar>
              <w:top w:w="57" w:type="dxa"/>
              <w:bottom w:w="57" w:type="dxa"/>
            </w:tcMar>
          </w:tcPr>
          <w:p w14:paraId="1845912C" w14:textId="77777777" w:rsidR="004A5EA9" w:rsidRPr="008C75E4" w:rsidRDefault="004A5EA9">
            <w:pPr>
              <w:rPr>
                <w:rFonts w:ascii="Calibri" w:hAnsi="Calibri"/>
                <w:szCs w:val="22"/>
              </w:rPr>
            </w:pPr>
          </w:p>
        </w:tc>
      </w:tr>
      <w:tr w:rsidR="008C75E4" w:rsidRPr="008C75E4" w14:paraId="16EC3F53" w14:textId="77777777" w:rsidTr="009775FC">
        <w:trPr>
          <w:jc w:val="center"/>
        </w:trPr>
        <w:tc>
          <w:tcPr>
            <w:tcW w:w="2394" w:type="dxa"/>
            <w:gridSpan w:val="4"/>
            <w:tcMar>
              <w:top w:w="57" w:type="dxa"/>
              <w:bottom w:w="57" w:type="dxa"/>
            </w:tcMar>
          </w:tcPr>
          <w:p w14:paraId="67649EBF" w14:textId="77777777" w:rsidR="004A5EA9" w:rsidRPr="008C75E4" w:rsidRDefault="00D2449B">
            <w:pPr>
              <w:rPr>
                <w:rFonts w:ascii="Calibri" w:hAnsi="Calibri"/>
                <w:b/>
                <w:szCs w:val="22"/>
              </w:rPr>
            </w:pPr>
            <w:r w:rsidRPr="008C75E4">
              <w:rPr>
                <w:rFonts w:ascii="Calibri" w:hAnsi="Calibri"/>
                <w:b/>
                <w:szCs w:val="22"/>
              </w:rPr>
              <w:t>Officer</w:t>
            </w:r>
            <w:r w:rsidR="004A5EA9" w:rsidRPr="008C75E4">
              <w:rPr>
                <w:rFonts w:ascii="Calibri" w:hAnsi="Calibri"/>
                <w:b/>
                <w:szCs w:val="22"/>
              </w:rPr>
              <w:t>:</w:t>
            </w:r>
          </w:p>
        </w:tc>
        <w:tc>
          <w:tcPr>
            <w:tcW w:w="3709" w:type="dxa"/>
            <w:gridSpan w:val="6"/>
          </w:tcPr>
          <w:p w14:paraId="1A2AE4C6" w14:textId="77777777" w:rsidR="004A5EA9" w:rsidRPr="004D33C8" w:rsidRDefault="004D33C8" w:rsidP="00811771">
            <w:pPr>
              <w:rPr>
                <w:rFonts w:ascii="Calibri" w:hAnsi="Calibri"/>
                <w:szCs w:val="22"/>
              </w:rPr>
            </w:pPr>
            <w:r w:rsidRPr="004D33C8">
              <w:rPr>
                <w:rFonts w:ascii="Calibri" w:hAnsi="Calibri"/>
                <w:szCs w:val="22"/>
              </w:rPr>
              <w:t>BT</w:t>
            </w:r>
          </w:p>
        </w:tc>
        <w:tc>
          <w:tcPr>
            <w:tcW w:w="3700" w:type="dxa"/>
            <w:gridSpan w:val="5"/>
            <w:vMerge/>
            <w:tcMar>
              <w:top w:w="57" w:type="dxa"/>
              <w:bottom w:w="57" w:type="dxa"/>
            </w:tcMar>
          </w:tcPr>
          <w:p w14:paraId="7A973C2B" w14:textId="77777777" w:rsidR="004A5EA9" w:rsidRPr="008C75E4" w:rsidRDefault="004A5EA9">
            <w:pPr>
              <w:rPr>
                <w:rFonts w:ascii="Calibri" w:hAnsi="Calibri"/>
                <w:szCs w:val="22"/>
              </w:rPr>
            </w:pPr>
          </w:p>
        </w:tc>
      </w:tr>
      <w:tr w:rsidR="00FD334A" w:rsidRPr="008C75E4" w14:paraId="57CFDEED" w14:textId="77777777" w:rsidTr="009775FC">
        <w:trPr>
          <w:jc w:val="center"/>
        </w:trPr>
        <w:tc>
          <w:tcPr>
            <w:tcW w:w="6103" w:type="dxa"/>
            <w:gridSpan w:val="10"/>
            <w:tcBorders>
              <w:bottom w:val="single" w:sz="4" w:space="0" w:color="BFBFBF" w:themeColor="background1" w:themeShade="BF"/>
            </w:tcBorders>
            <w:tcMar>
              <w:top w:w="57" w:type="dxa"/>
              <w:bottom w:w="57" w:type="dxa"/>
            </w:tcMar>
          </w:tcPr>
          <w:p w14:paraId="004616D1" w14:textId="77777777" w:rsidR="00FD334A" w:rsidRPr="008C75E4" w:rsidRDefault="00FD334A" w:rsidP="004A5EA9">
            <w:pPr>
              <w:rPr>
                <w:rFonts w:ascii="Calibri" w:hAnsi="Calibri"/>
                <w:b/>
                <w:szCs w:val="22"/>
              </w:rPr>
            </w:pPr>
            <w:r w:rsidRPr="008C75E4">
              <w:rPr>
                <w:rFonts w:ascii="Calibri" w:hAnsi="Calibri"/>
                <w:b/>
                <w:szCs w:val="22"/>
              </w:rPr>
              <w:t xml:space="preserve">DELEGATED ITEM FILE REPORT: </w:t>
            </w:r>
          </w:p>
        </w:tc>
        <w:tc>
          <w:tcPr>
            <w:tcW w:w="1007" w:type="dxa"/>
            <w:gridSpan w:val="2"/>
            <w:tcBorders>
              <w:bottom w:val="single" w:sz="4" w:space="0" w:color="BFBFBF" w:themeColor="background1" w:themeShade="BF"/>
            </w:tcBorders>
          </w:tcPr>
          <w:p w14:paraId="1BE6043A" w14:textId="77777777" w:rsidR="00FD334A" w:rsidRPr="008C75E4" w:rsidRDefault="00FD334A" w:rsidP="00FD334A">
            <w:pPr>
              <w:rPr>
                <w:rFonts w:ascii="Calibri" w:hAnsi="Calibri"/>
                <w:b/>
                <w:szCs w:val="22"/>
              </w:rPr>
            </w:pPr>
            <w:r>
              <w:rPr>
                <w:rFonts w:ascii="Calibri" w:hAnsi="Calibri"/>
                <w:b/>
                <w:szCs w:val="22"/>
              </w:rPr>
              <w:t>Decision</w:t>
            </w:r>
          </w:p>
        </w:tc>
        <w:tc>
          <w:tcPr>
            <w:tcW w:w="2693" w:type="dxa"/>
            <w:gridSpan w:val="3"/>
            <w:tcBorders>
              <w:bottom w:val="single" w:sz="4" w:space="0" w:color="BFBFBF" w:themeColor="background1" w:themeShade="BF"/>
            </w:tcBorders>
          </w:tcPr>
          <w:p w14:paraId="623CF6AB" w14:textId="157DA19F" w:rsidR="00FD334A" w:rsidRPr="000267F9" w:rsidRDefault="004F2F64" w:rsidP="00FD334A">
            <w:pPr>
              <w:rPr>
                <w:rFonts w:ascii="Calibri" w:hAnsi="Calibri"/>
                <w:szCs w:val="22"/>
              </w:rPr>
            </w:pPr>
            <w:r>
              <w:rPr>
                <w:rFonts w:ascii="Calibri" w:hAnsi="Calibri"/>
                <w:szCs w:val="22"/>
              </w:rPr>
              <w:t>Refusal</w:t>
            </w:r>
          </w:p>
        </w:tc>
      </w:tr>
      <w:tr w:rsidR="008C75E4" w:rsidRPr="008C75E4" w14:paraId="389432DB" w14:textId="77777777" w:rsidTr="009775FC">
        <w:trPr>
          <w:trHeight w:hRule="exact" w:val="144"/>
          <w:jc w:val="center"/>
        </w:trPr>
        <w:tc>
          <w:tcPr>
            <w:tcW w:w="9803" w:type="dxa"/>
            <w:gridSpan w:val="15"/>
            <w:tcBorders>
              <w:left w:val="nil"/>
              <w:right w:val="nil"/>
            </w:tcBorders>
            <w:tcMar>
              <w:top w:w="57" w:type="dxa"/>
              <w:bottom w:w="57" w:type="dxa"/>
            </w:tcMar>
          </w:tcPr>
          <w:p w14:paraId="5CA81E03" w14:textId="77777777" w:rsidR="004A5EA9" w:rsidRPr="00504440" w:rsidRDefault="004A5EA9" w:rsidP="007E0D23">
            <w:pPr>
              <w:tabs>
                <w:tab w:val="left" w:pos="4007"/>
              </w:tabs>
              <w:rPr>
                <w:rFonts w:ascii="Calibri" w:hAnsi="Calibri"/>
                <w:b/>
                <w:sz w:val="4"/>
                <w:szCs w:val="4"/>
              </w:rPr>
            </w:pPr>
          </w:p>
        </w:tc>
      </w:tr>
      <w:tr w:rsidR="008C75E4" w:rsidRPr="008C75E4" w14:paraId="57B9DA0B" w14:textId="77777777" w:rsidTr="009775FC">
        <w:trPr>
          <w:jc w:val="center"/>
        </w:trPr>
        <w:tc>
          <w:tcPr>
            <w:tcW w:w="3075" w:type="dxa"/>
            <w:gridSpan w:val="6"/>
            <w:tcMar>
              <w:top w:w="57" w:type="dxa"/>
              <w:bottom w:w="57" w:type="dxa"/>
            </w:tcMar>
          </w:tcPr>
          <w:p w14:paraId="286FC644" w14:textId="77777777" w:rsidR="004A5EA9" w:rsidRPr="008C75E4" w:rsidRDefault="004A5EA9" w:rsidP="00A95D89">
            <w:pPr>
              <w:rPr>
                <w:rFonts w:ascii="Calibri" w:hAnsi="Calibri"/>
                <w:b/>
                <w:szCs w:val="22"/>
              </w:rPr>
            </w:pPr>
            <w:r w:rsidRPr="008C75E4">
              <w:rPr>
                <w:rFonts w:ascii="Calibri" w:hAnsi="Calibri"/>
                <w:b/>
                <w:szCs w:val="22"/>
              </w:rPr>
              <w:t xml:space="preserve">Development </w:t>
            </w:r>
            <w:r w:rsidR="00A95D89" w:rsidRPr="008C75E4">
              <w:rPr>
                <w:rFonts w:ascii="Calibri" w:hAnsi="Calibri"/>
                <w:b/>
                <w:szCs w:val="22"/>
              </w:rPr>
              <w:t>Description</w:t>
            </w:r>
            <w:r w:rsidRPr="008C75E4">
              <w:rPr>
                <w:rFonts w:ascii="Calibri" w:hAnsi="Calibri"/>
                <w:b/>
                <w:szCs w:val="22"/>
              </w:rPr>
              <w:t>:</w:t>
            </w:r>
          </w:p>
        </w:tc>
        <w:tc>
          <w:tcPr>
            <w:tcW w:w="6728" w:type="dxa"/>
            <w:gridSpan w:val="9"/>
          </w:tcPr>
          <w:p w14:paraId="6315D5D9" w14:textId="5831CF58" w:rsidR="00D13259" w:rsidRPr="008C75E4" w:rsidRDefault="00734A01">
            <w:pPr>
              <w:rPr>
                <w:rFonts w:ascii="Calibri" w:hAnsi="Calibri"/>
                <w:szCs w:val="22"/>
              </w:rPr>
            </w:pPr>
            <w:r w:rsidRPr="00734A01">
              <w:rPr>
                <w:rFonts w:ascii="Calibri" w:hAnsi="Calibri"/>
                <w:szCs w:val="22"/>
              </w:rPr>
              <w:t>Proposed single storey extension to existing garage to create workshop space. Resubmission of application 3/2021/0376</w:t>
            </w:r>
            <w:r>
              <w:rPr>
                <w:rFonts w:ascii="Calibri" w:hAnsi="Calibri"/>
                <w:szCs w:val="22"/>
              </w:rPr>
              <w:t>.</w:t>
            </w:r>
          </w:p>
        </w:tc>
      </w:tr>
      <w:tr w:rsidR="008C75E4" w:rsidRPr="008C75E4" w14:paraId="3E3EA155" w14:textId="77777777" w:rsidTr="009775FC">
        <w:trPr>
          <w:jc w:val="center"/>
        </w:trPr>
        <w:tc>
          <w:tcPr>
            <w:tcW w:w="3075" w:type="dxa"/>
            <w:gridSpan w:val="6"/>
            <w:tcBorders>
              <w:bottom w:val="single" w:sz="4" w:space="0" w:color="BFBFBF" w:themeColor="background1" w:themeShade="BF"/>
            </w:tcBorders>
            <w:tcMar>
              <w:top w:w="57" w:type="dxa"/>
              <w:bottom w:w="57" w:type="dxa"/>
            </w:tcMar>
          </w:tcPr>
          <w:p w14:paraId="0FEECDA3" w14:textId="77777777" w:rsidR="002A01CF" w:rsidRPr="008C75E4" w:rsidRDefault="002A01CF">
            <w:pPr>
              <w:rPr>
                <w:rFonts w:ascii="Calibri" w:hAnsi="Calibri"/>
                <w:b/>
                <w:szCs w:val="22"/>
              </w:rPr>
            </w:pPr>
            <w:r w:rsidRPr="008C75E4">
              <w:rPr>
                <w:rFonts w:ascii="Calibri" w:hAnsi="Calibri"/>
                <w:b/>
                <w:szCs w:val="22"/>
              </w:rPr>
              <w:t>Site Address</w:t>
            </w:r>
            <w:r w:rsidR="00A95D89" w:rsidRPr="008C75E4">
              <w:rPr>
                <w:rFonts w:ascii="Calibri" w:hAnsi="Calibri"/>
                <w:b/>
                <w:szCs w:val="22"/>
              </w:rPr>
              <w:t>/Location</w:t>
            </w:r>
            <w:r w:rsidRPr="008C75E4">
              <w:rPr>
                <w:rFonts w:ascii="Calibri" w:hAnsi="Calibri"/>
                <w:b/>
                <w:szCs w:val="22"/>
              </w:rPr>
              <w:t>:</w:t>
            </w:r>
          </w:p>
        </w:tc>
        <w:tc>
          <w:tcPr>
            <w:tcW w:w="6728" w:type="dxa"/>
            <w:gridSpan w:val="9"/>
            <w:tcBorders>
              <w:bottom w:val="single" w:sz="4" w:space="0" w:color="BFBFBF" w:themeColor="background1" w:themeShade="BF"/>
            </w:tcBorders>
          </w:tcPr>
          <w:p w14:paraId="5753A06F" w14:textId="6A6DBE2D" w:rsidR="002A01CF" w:rsidRPr="00BC0FF2" w:rsidRDefault="009C2E95" w:rsidP="00A42E82">
            <w:pPr>
              <w:rPr>
                <w:rFonts w:ascii="Calibri" w:hAnsi="Calibri"/>
                <w:szCs w:val="22"/>
              </w:rPr>
            </w:pPr>
            <w:r w:rsidRPr="009C2E95">
              <w:rPr>
                <w:rFonts w:ascii="Calibri" w:hAnsi="Calibri"/>
                <w:szCs w:val="22"/>
              </w:rPr>
              <w:t>Radley</w:t>
            </w:r>
            <w:r>
              <w:rPr>
                <w:rFonts w:ascii="Calibri" w:hAnsi="Calibri"/>
                <w:szCs w:val="22"/>
              </w:rPr>
              <w:t>,</w:t>
            </w:r>
            <w:r w:rsidRPr="009C2E95">
              <w:rPr>
                <w:rFonts w:ascii="Calibri" w:hAnsi="Calibri"/>
                <w:szCs w:val="22"/>
              </w:rPr>
              <w:t xml:space="preserve"> Ribblesdale Avenue</w:t>
            </w:r>
            <w:r>
              <w:rPr>
                <w:rFonts w:ascii="Calibri" w:hAnsi="Calibri"/>
                <w:szCs w:val="22"/>
              </w:rPr>
              <w:t>,</w:t>
            </w:r>
            <w:r w:rsidRPr="009C2E95">
              <w:rPr>
                <w:rFonts w:ascii="Calibri" w:hAnsi="Calibri"/>
                <w:szCs w:val="22"/>
              </w:rPr>
              <w:t xml:space="preserve"> Clitheroe</w:t>
            </w:r>
            <w:r>
              <w:rPr>
                <w:rFonts w:ascii="Calibri" w:hAnsi="Calibri"/>
                <w:szCs w:val="22"/>
              </w:rPr>
              <w:t>.</w:t>
            </w:r>
            <w:r w:rsidRPr="009C2E95">
              <w:rPr>
                <w:rFonts w:ascii="Calibri" w:hAnsi="Calibri"/>
                <w:szCs w:val="22"/>
              </w:rPr>
              <w:t xml:space="preserve"> BB7 2HZ</w:t>
            </w:r>
          </w:p>
        </w:tc>
      </w:tr>
      <w:tr w:rsidR="008C75E4" w:rsidRPr="008C75E4" w14:paraId="7C98B64E" w14:textId="77777777" w:rsidTr="009775FC">
        <w:trPr>
          <w:trHeight w:hRule="exact" w:val="144"/>
          <w:jc w:val="center"/>
        </w:trPr>
        <w:tc>
          <w:tcPr>
            <w:tcW w:w="9803" w:type="dxa"/>
            <w:gridSpan w:val="15"/>
            <w:tcBorders>
              <w:left w:val="nil"/>
              <w:right w:val="nil"/>
            </w:tcBorders>
            <w:tcMar>
              <w:top w:w="57" w:type="dxa"/>
              <w:bottom w:w="57" w:type="dxa"/>
            </w:tcMar>
          </w:tcPr>
          <w:p w14:paraId="03C02003" w14:textId="77777777" w:rsidR="00A95D89" w:rsidRPr="00504440" w:rsidRDefault="00A95D89" w:rsidP="007E0D23">
            <w:pPr>
              <w:tabs>
                <w:tab w:val="left" w:pos="2667"/>
              </w:tabs>
              <w:rPr>
                <w:rFonts w:ascii="Calibri" w:hAnsi="Calibri"/>
                <w:b/>
                <w:sz w:val="4"/>
                <w:szCs w:val="4"/>
              </w:rPr>
            </w:pPr>
          </w:p>
        </w:tc>
      </w:tr>
      <w:tr w:rsidR="008C75E4" w:rsidRPr="008C75E4" w14:paraId="4A20484D" w14:textId="77777777" w:rsidTr="009775FC">
        <w:trPr>
          <w:jc w:val="center"/>
        </w:trPr>
        <w:tc>
          <w:tcPr>
            <w:tcW w:w="3075" w:type="dxa"/>
            <w:gridSpan w:val="6"/>
            <w:tcMar>
              <w:top w:w="57" w:type="dxa"/>
              <w:bottom w:w="57" w:type="dxa"/>
            </w:tcMar>
          </w:tcPr>
          <w:p w14:paraId="0996B66A" w14:textId="77777777" w:rsidR="00C618DB" w:rsidRPr="008C75E4" w:rsidRDefault="00C618DB">
            <w:pPr>
              <w:rPr>
                <w:rFonts w:ascii="Calibri" w:hAnsi="Calibri"/>
                <w:b/>
                <w:szCs w:val="22"/>
              </w:rPr>
            </w:pPr>
            <w:r w:rsidRPr="008C75E4">
              <w:rPr>
                <w:rFonts w:ascii="Calibri" w:hAnsi="Calibri"/>
                <w:b/>
                <w:szCs w:val="22"/>
              </w:rPr>
              <w:t xml:space="preserve">CONSULTATIONS: </w:t>
            </w:r>
          </w:p>
        </w:tc>
        <w:tc>
          <w:tcPr>
            <w:tcW w:w="6728" w:type="dxa"/>
            <w:gridSpan w:val="9"/>
          </w:tcPr>
          <w:p w14:paraId="75E0BF85" w14:textId="77777777" w:rsidR="00C618DB" w:rsidRPr="008C75E4" w:rsidRDefault="00C618DB">
            <w:pPr>
              <w:rPr>
                <w:rFonts w:ascii="Calibri" w:hAnsi="Calibri"/>
                <w:b/>
                <w:szCs w:val="22"/>
              </w:rPr>
            </w:pPr>
            <w:r w:rsidRPr="008C75E4">
              <w:rPr>
                <w:rFonts w:ascii="Calibri" w:hAnsi="Calibri"/>
                <w:b/>
                <w:szCs w:val="22"/>
              </w:rPr>
              <w:t>Parish/Town Council</w:t>
            </w:r>
          </w:p>
        </w:tc>
      </w:tr>
      <w:tr w:rsidR="008C75E4" w:rsidRPr="008C75E4" w14:paraId="54C9DEBF" w14:textId="77777777" w:rsidTr="009775FC">
        <w:trPr>
          <w:jc w:val="center"/>
        </w:trPr>
        <w:tc>
          <w:tcPr>
            <w:tcW w:w="9803" w:type="dxa"/>
            <w:gridSpan w:val="15"/>
            <w:tcBorders>
              <w:bottom w:val="single" w:sz="4" w:space="0" w:color="BFBFBF" w:themeColor="background1" w:themeShade="BF"/>
            </w:tcBorders>
            <w:tcMar>
              <w:top w:w="57" w:type="dxa"/>
              <w:bottom w:w="57" w:type="dxa"/>
            </w:tcMar>
          </w:tcPr>
          <w:p w14:paraId="53829CE5" w14:textId="2A8A9160" w:rsidR="00BC0FF2" w:rsidRPr="00A47F23" w:rsidRDefault="009C2E95" w:rsidP="00A47F23">
            <w:pPr>
              <w:jc w:val="both"/>
              <w:rPr>
                <w:rFonts w:ascii="Calibri" w:hAnsi="Calibri"/>
                <w:szCs w:val="22"/>
              </w:rPr>
            </w:pPr>
            <w:r>
              <w:rPr>
                <w:rFonts w:ascii="Calibri" w:hAnsi="Calibri"/>
                <w:szCs w:val="22"/>
              </w:rPr>
              <w:t>Clitheroe Town</w:t>
            </w:r>
            <w:r w:rsidR="00A47F23">
              <w:rPr>
                <w:rFonts w:ascii="Calibri" w:hAnsi="Calibri"/>
                <w:szCs w:val="22"/>
              </w:rPr>
              <w:t xml:space="preserve"> Council </w:t>
            </w:r>
            <w:r w:rsidR="00734A01">
              <w:rPr>
                <w:rFonts w:ascii="Calibri" w:hAnsi="Calibri"/>
                <w:szCs w:val="22"/>
              </w:rPr>
              <w:t>consulted by email on 2/8/21 – no response.</w:t>
            </w:r>
          </w:p>
        </w:tc>
      </w:tr>
      <w:tr w:rsidR="008C75E4" w:rsidRPr="008C75E4" w14:paraId="615BE4E4" w14:textId="77777777" w:rsidTr="009775FC">
        <w:trPr>
          <w:trHeight w:hRule="exact" w:val="144"/>
          <w:jc w:val="center"/>
        </w:trPr>
        <w:tc>
          <w:tcPr>
            <w:tcW w:w="9803" w:type="dxa"/>
            <w:gridSpan w:val="15"/>
            <w:tcBorders>
              <w:left w:val="nil"/>
              <w:right w:val="nil"/>
            </w:tcBorders>
            <w:tcMar>
              <w:top w:w="57" w:type="dxa"/>
              <w:bottom w:w="57" w:type="dxa"/>
            </w:tcMar>
          </w:tcPr>
          <w:p w14:paraId="5F733242" w14:textId="77777777" w:rsidR="00C618DB" w:rsidRPr="00504440" w:rsidRDefault="00C618DB" w:rsidP="006126D1">
            <w:pPr>
              <w:jc w:val="both"/>
              <w:rPr>
                <w:rFonts w:ascii="Calibri" w:hAnsi="Calibri"/>
                <w:bCs/>
                <w:sz w:val="4"/>
                <w:szCs w:val="4"/>
              </w:rPr>
            </w:pPr>
          </w:p>
        </w:tc>
      </w:tr>
      <w:tr w:rsidR="008C75E4" w:rsidRPr="008C75E4" w14:paraId="66B6D2C6" w14:textId="77777777" w:rsidTr="009775FC">
        <w:trPr>
          <w:jc w:val="center"/>
        </w:trPr>
        <w:tc>
          <w:tcPr>
            <w:tcW w:w="3075" w:type="dxa"/>
            <w:gridSpan w:val="6"/>
            <w:tcMar>
              <w:top w:w="57" w:type="dxa"/>
              <w:bottom w:w="57" w:type="dxa"/>
            </w:tcMar>
          </w:tcPr>
          <w:p w14:paraId="1D68F3A5" w14:textId="77777777" w:rsidR="00C618DB" w:rsidRPr="008C75E4" w:rsidRDefault="00C618DB" w:rsidP="006126D1">
            <w:pPr>
              <w:jc w:val="both"/>
              <w:rPr>
                <w:rFonts w:ascii="Calibri" w:hAnsi="Calibri"/>
                <w:b/>
                <w:szCs w:val="22"/>
              </w:rPr>
            </w:pPr>
            <w:r w:rsidRPr="008C75E4">
              <w:rPr>
                <w:rFonts w:ascii="Calibri" w:hAnsi="Calibri"/>
                <w:b/>
                <w:szCs w:val="22"/>
              </w:rPr>
              <w:t xml:space="preserve">CONSULTATIONS: </w:t>
            </w:r>
          </w:p>
        </w:tc>
        <w:tc>
          <w:tcPr>
            <w:tcW w:w="6728" w:type="dxa"/>
            <w:gridSpan w:val="9"/>
          </w:tcPr>
          <w:p w14:paraId="5E57BB3C" w14:textId="77777777" w:rsidR="00C618DB" w:rsidRPr="008C75E4" w:rsidRDefault="00C618DB" w:rsidP="006126D1">
            <w:pPr>
              <w:jc w:val="both"/>
              <w:rPr>
                <w:rFonts w:ascii="Calibri" w:hAnsi="Calibri"/>
                <w:b/>
                <w:szCs w:val="22"/>
              </w:rPr>
            </w:pPr>
            <w:r w:rsidRPr="008C75E4">
              <w:rPr>
                <w:rFonts w:ascii="Calibri" w:hAnsi="Calibri"/>
                <w:b/>
                <w:szCs w:val="22"/>
              </w:rPr>
              <w:t>Highways/Water Authority/Other Bodies</w:t>
            </w:r>
          </w:p>
        </w:tc>
      </w:tr>
      <w:tr w:rsidR="009130B6" w:rsidRPr="008C75E4" w14:paraId="1728DC25" w14:textId="77777777" w:rsidTr="003B4241">
        <w:trPr>
          <w:jc w:val="center"/>
        </w:trPr>
        <w:tc>
          <w:tcPr>
            <w:tcW w:w="9803" w:type="dxa"/>
            <w:gridSpan w:val="15"/>
            <w:tcMar>
              <w:top w:w="57" w:type="dxa"/>
              <w:bottom w:w="57" w:type="dxa"/>
            </w:tcMar>
          </w:tcPr>
          <w:p w14:paraId="0EC0D7F0" w14:textId="4E7E89DB" w:rsidR="009130B6" w:rsidRPr="002A239D" w:rsidRDefault="00BC0FF2" w:rsidP="006126D1">
            <w:pPr>
              <w:jc w:val="both"/>
              <w:rPr>
                <w:rFonts w:ascii="Calibri" w:hAnsi="Calibri"/>
                <w:szCs w:val="22"/>
              </w:rPr>
            </w:pPr>
            <w:r>
              <w:rPr>
                <w:rFonts w:ascii="Calibri" w:hAnsi="Calibri"/>
                <w:szCs w:val="22"/>
              </w:rPr>
              <w:t>None.</w:t>
            </w:r>
          </w:p>
        </w:tc>
      </w:tr>
      <w:tr w:rsidR="008C75E4" w:rsidRPr="008C75E4" w14:paraId="64F1E4C0" w14:textId="77777777" w:rsidTr="009775FC">
        <w:trPr>
          <w:jc w:val="center"/>
        </w:trPr>
        <w:tc>
          <w:tcPr>
            <w:tcW w:w="3075" w:type="dxa"/>
            <w:gridSpan w:val="6"/>
            <w:tcMar>
              <w:top w:w="57" w:type="dxa"/>
              <w:bottom w:w="57" w:type="dxa"/>
            </w:tcMar>
          </w:tcPr>
          <w:p w14:paraId="159235A3" w14:textId="77777777" w:rsidR="00C0704D" w:rsidRPr="008C75E4" w:rsidRDefault="00C0704D" w:rsidP="006126D1">
            <w:pPr>
              <w:jc w:val="both"/>
              <w:rPr>
                <w:rFonts w:ascii="Calibri" w:hAnsi="Calibri"/>
                <w:b/>
                <w:szCs w:val="22"/>
              </w:rPr>
            </w:pPr>
            <w:r w:rsidRPr="008C75E4">
              <w:rPr>
                <w:rFonts w:ascii="Calibri" w:hAnsi="Calibri"/>
                <w:b/>
                <w:szCs w:val="22"/>
              </w:rPr>
              <w:t xml:space="preserve">CONSULTATIONS: </w:t>
            </w:r>
          </w:p>
        </w:tc>
        <w:tc>
          <w:tcPr>
            <w:tcW w:w="6728" w:type="dxa"/>
            <w:gridSpan w:val="9"/>
          </w:tcPr>
          <w:p w14:paraId="2520588D" w14:textId="77777777" w:rsidR="00C0704D" w:rsidRPr="008C75E4" w:rsidRDefault="00C0704D" w:rsidP="006126D1">
            <w:pPr>
              <w:jc w:val="both"/>
              <w:rPr>
                <w:rFonts w:ascii="Calibri" w:hAnsi="Calibri"/>
                <w:b/>
                <w:szCs w:val="22"/>
              </w:rPr>
            </w:pPr>
            <w:r w:rsidRPr="008C75E4">
              <w:rPr>
                <w:rFonts w:ascii="Calibri" w:hAnsi="Calibri"/>
                <w:b/>
                <w:szCs w:val="22"/>
              </w:rPr>
              <w:t>Additional Representations.</w:t>
            </w:r>
          </w:p>
        </w:tc>
      </w:tr>
      <w:tr w:rsidR="008C75E4" w:rsidRPr="008C75E4" w14:paraId="1AA63353" w14:textId="77777777" w:rsidTr="009775FC">
        <w:trPr>
          <w:jc w:val="center"/>
        </w:trPr>
        <w:tc>
          <w:tcPr>
            <w:tcW w:w="9803" w:type="dxa"/>
            <w:gridSpan w:val="15"/>
            <w:tcBorders>
              <w:bottom w:val="single" w:sz="4" w:space="0" w:color="BFBFBF" w:themeColor="background1" w:themeShade="BF"/>
            </w:tcBorders>
            <w:tcMar>
              <w:top w:w="57" w:type="dxa"/>
              <w:bottom w:w="57" w:type="dxa"/>
            </w:tcMar>
          </w:tcPr>
          <w:p w14:paraId="2EE17730" w14:textId="1028EA45" w:rsidR="009C2E95" w:rsidRPr="009C2E95" w:rsidRDefault="00734A01" w:rsidP="00734A01">
            <w:pPr>
              <w:jc w:val="both"/>
              <w:rPr>
                <w:rFonts w:ascii="Calibri" w:hAnsi="Calibri"/>
                <w:szCs w:val="22"/>
              </w:rPr>
            </w:pPr>
            <w:r>
              <w:rPr>
                <w:rFonts w:ascii="Calibri" w:hAnsi="Calibri"/>
                <w:szCs w:val="22"/>
              </w:rPr>
              <w:t>None.</w:t>
            </w:r>
          </w:p>
        </w:tc>
      </w:tr>
      <w:tr w:rsidR="008C75E4" w:rsidRPr="008C75E4" w14:paraId="5AA67F48" w14:textId="77777777" w:rsidTr="009775FC">
        <w:trPr>
          <w:trHeight w:hRule="exact" w:val="144"/>
          <w:jc w:val="center"/>
        </w:trPr>
        <w:tc>
          <w:tcPr>
            <w:tcW w:w="9803" w:type="dxa"/>
            <w:gridSpan w:val="15"/>
            <w:tcBorders>
              <w:left w:val="nil"/>
              <w:right w:val="nil"/>
            </w:tcBorders>
            <w:tcMar>
              <w:top w:w="57" w:type="dxa"/>
              <w:bottom w:w="57" w:type="dxa"/>
            </w:tcMar>
          </w:tcPr>
          <w:p w14:paraId="750BA42E" w14:textId="77777777" w:rsidR="00C0704D" w:rsidRPr="00504440" w:rsidRDefault="00C0704D" w:rsidP="006126D1">
            <w:pPr>
              <w:jc w:val="both"/>
              <w:rPr>
                <w:rFonts w:ascii="Calibri" w:hAnsi="Calibri"/>
                <w:sz w:val="4"/>
                <w:szCs w:val="4"/>
              </w:rPr>
            </w:pPr>
          </w:p>
        </w:tc>
      </w:tr>
      <w:tr w:rsidR="008C75E4" w:rsidRPr="008C75E4" w14:paraId="4FC5674E" w14:textId="77777777" w:rsidTr="009775FC">
        <w:trPr>
          <w:jc w:val="center"/>
        </w:trPr>
        <w:tc>
          <w:tcPr>
            <w:tcW w:w="9803" w:type="dxa"/>
            <w:gridSpan w:val="15"/>
            <w:tcMar>
              <w:top w:w="57" w:type="dxa"/>
              <w:bottom w:w="57" w:type="dxa"/>
            </w:tcMar>
          </w:tcPr>
          <w:p w14:paraId="406DCFB0" w14:textId="77777777" w:rsidR="00C0704D" w:rsidRPr="008C75E4" w:rsidRDefault="00C0704D" w:rsidP="006126D1">
            <w:pPr>
              <w:jc w:val="both"/>
              <w:rPr>
                <w:rFonts w:ascii="Calibri" w:hAnsi="Calibri"/>
                <w:b/>
                <w:szCs w:val="22"/>
              </w:rPr>
            </w:pPr>
            <w:r w:rsidRPr="008C75E4">
              <w:rPr>
                <w:rFonts w:ascii="Calibri" w:hAnsi="Calibri"/>
                <w:b/>
                <w:szCs w:val="22"/>
              </w:rPr>
              <w:t>RELEVANT POLICIES AND SITE PLANNING HISTORY:</w:t>
            </w:r>
          </w:p>
        </w:tc>
      </w:tr>
      <w:tr w:rsidR="008C75E4" w:rsidRPr="008C75E4" w14:paraId="10DFB3DD" w14:textId="77777777" w:rsidTr="009775FC">
        <w:trPr>
          <w:trHeight w:val="864"/>
          <w:jc w:val="center"/>
        </w:trPr>
        <w:tc>
          <w:tcPr>
            <w:tcW w:w="9803" w:type="dxa"/>
            <w:gridSpan w:val="15"/>
            <w:tcMar>
              <w:top w:w="57" w:type="dxa"/>
              <w:bottom w:w="57" w:type="dxa"/>
            </w:tcMar>
          </w:tcPr>
          <w:p w14:paraId="63190967" w14:textId="77777777" w:rsidR="008542DE" w:rsidRPr="00504440" w:rsidRDefault="00C0704D" w:rsidP="00504440">
            <w:pPr>
              <w:pStyle w:val="PLANNING"/>
              <w:rPr>
                <w:rFonts w:ascii="Calibri" w:hAnsi="Calibri"/>
                <w:b/>
                <w:bCs/>
                <w:szCs w:val="22"/>
              </w:rPr>
            </w:pPr>
            <w:r w:rsidRPr="008C75E4">
              <w:rPr>
                <w:rFonts w:ascii="Calibri" w:hAnsi="Calibri"/>
                <w:b/>
                <w:bCs/>
                <w:szCs w:val="22"/>
              </w:rPr>
              <w:t>Ribble Valley Core Strategy:</w:t>
            </w:r>
          </w:p>
          <w:p w14:paraId="528AAE1A" w14:textId="77777777" w:rsidR="001946E0" w:rsidRDefault="001946E0" w:rsidP="006126D1">
            <w:pPr>
              <w:jc w:val="both"/>
              <w:rPr>
                <w:rFonts w:ascii="Calibri" w:hAnsi="Calibri"/>
                <w:b/>
                <w:szCs w:val="22"/>
              </w:rPr>
            </w:pPr>
          </w:p>
          <w:p w14:paraId="2D45F4B0" w14:textId="77777777" w:rsidR="00230AE6" w:rsidRDefault="00230AE6" w:rsidP="006126D1">
            <w:pPr>
              <w:jc w:val="both"/>
              <w:rPr>
                <w:rFonts w:ascii="Calibri" w:hAnsi="Calibri"/>
                <w:szCs w:val="22"/>
              </w:rPr>
            </w:pPr>
            <w:r w:rsidRPr="00230AE6">
              <w:rPr>
                <w:rFonts w:ascii="Calibri" w:hAnsi="Calibri"/>
                <w:szCs w:val="22"/>
              </w:rPr>
              <w:t>Key Statement DS1 – Development Strategy</w:t>
            </w:r>
          </w:p>
          <w:p w14:paraId="6FC8C439" w14:textId="77777777" w:rsidR="00230AE6" w:rsidRDefault="00230AE6" w:rsidP="006126D1">
            <w:pPr>
              <w:jc w:val="both"/>
              <w:rPr>
                <w:rFonts w:ascii="Calibri" w:hAnsi="Calibri"/>
                <w:szCs w:val="22"/>
              </w:rPr>
            </w:pPr>
            <w:r>
              <w:rPr>
                <w:rFonts w:ascii="Calibri" w:hAnsi="Calibri"/>
                <w:szCs w:val="22"/>
              </w:rPr>
              <w:t>Key Statement DS2 – Presumption in Favour of Sustainable Development</w:t>
            </w:r>
          </w:p>
          <w:p w14:paraId="041CB912" w14:textId="77777777" w:rsidR="00230AE6" w:rsidRDefault="00230AE6" w:rsidP="006126D1">
            <w:pPr>
              <w:jc w:val="both"/>
              <w:rPr>
                <w:rFonts w:ascii="Calibri" w:hAnsi="Calibri"/>
                <w:szCs w:val="22"/>
              </w:rPr>
            </w:pPr>
            <w:r>
              <w:rPr>
                <w:rFonts w:ascii="Calibri" w:hAnsi="Calibri"/>
                <w:szCs w:val="22"/>
              </w:rPr>
              <w:t>Policy DMG1 – General Considerations</w:t>
            </w:r>
          </w:p>
          <w:p w14:paraId="5CF48C7A" w14:textId="77777777" w:rsidR="00230AE6" w:rsidRDefault="00230AE6" w:rsidP="006126D1">
            <w:pPr>
              <w:jc w:val="both"/>
              <w:rPr>
                <w:rFonts w:ascii="Calibri" w:hAnsi="Calibri"/>
                <w:szCs w:val="22"/>
              </w:rPr>
            </w:pPr>
            <w:r>
              <w:rPr>
                <w:rFonts w:ascii="Calibri" w:hAnsi="Calibri"/>
                <w:szCs w:val="22"/>
              </w:rPr>
              <w:t>Policy DMG2 – Strategic Considerations</w:t>
            </w:r>
          </w:p>
          <w:p w14:paraId="2CBE1337" w14:textId="77777777" w:rsidR="009130B6" w:rsidRDefault="009130B6" w:rsidP="006126D1">
            <w:pPr>
              <w:jc w:val="both"/>
              <w:rPr>
                <w:rFonts w:ascii="Calibri" w:hAnsi="Calibri"/>
                <w:szCs w:val="22"/>
              </w:rPr>
            </w:pPr>
            <w:r>
              <w:rPr>
                <w:rFonts w:ascii="Calibri" w:hAnsi="Calibri"/>
                <w:szCs w:val="22"/>
              </w:rPr>
              <w:t>Policy DMH5 – Residential and Curtilage Extensions</w:t>
            </w:r>
          </w:p>
          <w:p w14:paraId="12F3F83B" w14:textId="77777777" w:rsidR="00230AE6" w:rsidRPr="00230AE6" w:rsidRDefault="00230AE6" w:rsidP="006126D1">
            <w:pPr>
              <w:jc w:val="both"/>
              <w:rPr>
                <w:rFonts w:ascii="Calibri" w:hAnsi="Calibri"/>
                <w:szCs w:val="22"/>
              </w:rPr>
            </w:pPr>
          </w:p>
          <w:p w14:paraId="34869B58" w14:textId="77777777" w:rsidR="00C065A2" w:rsidRPr="00B02036" w:rsidRDefault="00C065A2" w:rsidP="00CB3674">
            <w:pPr>
              <w:overflowPunct/>
              <w:textAlignment w:val="auto"/>
              <w:rPr>
                <w:rFonts w:ascii="Calibri" w:hAnsi="Calibri"/>
                <w:b/>
                <w:szCs w:val="22"/>
              </w:rPr>
            </w:pPr>
            <w:r w:rsidRPr="00B02036">
              <w:rPr>
                <w:rFonts w:ascii="Calibri" w:hAnsi="Calibri"/>
                <w:b/>
                <w:szCs w:val="22"/>
              </w:rPr>
              <w:t>NPPF</w:t>
            </w:r>
          </w:p>
          <w:p w14:paraId="2B024361" w14:textId="77777777" w:rsidR="00ED5DDE" w:rsidRPr="00ED5DDE" w:rsidRDefault="00ED5DDE" w:rsidP="00CB3674">
            <w:pPr>
              <w:overflowPunct/>
              <w:textAlignment w:val="auto"/>
              <w:rPr>
                <w:rFonts w:ascii="Calibri" w:hAnsi="Calibri"/>
                <w:szCs w:val="22"/>
              </w:rPr>
            </w:pPr>
          </w:p>
        </w:tc>
      </w:tr>
      <w:tr w:rsidR="008C75E4" w:rsidRPr="008C75E4" w14:paraId="71393123" w14:textId="77777777" w:rsidTr="009775FC">
        <w:trPr>
          <w:trHeight w:val="864"/>
          <w:jc w:val="center"/>
        </w:trPr>
        <w:tc>
          <w:tcPr>
            <w:tcW w:w="9803" w:type="dxa"/>
            <w:gridSpan w:val="15"/>
            <w:tcBorders>
              <w:bottom w:val="single" w:sz="4" w:space="0" w:color="BFBFBF" w:themeColor="background1" w:themeShade="BF"/>
            </w:tcBorders>
            <w:tcMar>
              <w:top w:w="57" w:type="dxa"/>
              <w:bottom w:w="57" w:type="dxa"/>
            </w:tcMar>
          </w:tcPr>
          <w:p w14:paraId="7103CDAB" w14:textId="77777777" w:rsidR="00C0704D" w:rsidRPr="008C75E4" w:rsidRDefault="00C0704D" w:rsidP="006126D1">
            <w:pPr>
              <w:pStyle w:val="PLANNING"/>
              <w:rPr>
                <w:rFonts w:ascii="Calibri" w:hAnsi="Calibri"/>
                <w:b/>
                <w:bCs/>
                <w:szCs w:val="22"/>
              </w:rPr>
            </w:pPr>
            <w:r w:rsidRPr="008C75E4">
              <w:rPr>
                <w:rFonts w:ascii="Calibri" w:hAnsi="Calibri"/>
                <w:b/>
                <w:bCs/>
                <w:szCs w:val="22"/>
              </w:rPr>
              <w:t>Relevant Planning History:</w:t>
            </w:r>
          </w:p>
          <w:p w14:paraId="39F615A7" w14:textId="2DAB5155" w:rsidR="00D56225" w:rsidRDefault="00D56225" w:rsidP="007A3ADF">
            <w:pPr>
              <w:pStyle w:val="PLANNING"/>
              <w:rPr>
                <w:rFonts w:ascii="Calibri" w:hAnsi="Calibri"/>
                <w:bCs/>
                <w:szCs w:val="22"/>
              </w:rPr>
            </w:pPr>
          </w:p>
          <w:p w14:paraId="205BFC3A" w14:textId="1EC3A723" w:rsidR="009C2E95" w:rsidRPr="009C2E95" w:rsidRDefault="009C2E95" w:rsidP="007A3ADF">
            <w:pPr>
              <w:pStyle w:val="PLANNING"/>
              <w:rPr>
                <w:rFonts w:ascii="Calibri" w:hAnsi="Calibri"/>
                <w:b/>
                <w:szCs w:val="22"/>
              </w:rPr>
            </w:pPr>
            <w:r w:rsidRPr="009C2E95">
              <w:rPr>
                <w:rFonts w:ascii="Calibri" w:hAnsi="Calibri"/>
                <w:b/>
                <w:szCs w:val="22"/>
              </w:rPr>
              <w:t>3/2015/1031:</w:t>
            </w:r>
          </w:p>
          <w:p w14:paraId="4E3A494A" w14:textId="552905F0" w:rsidR="00C52703" w:rsidRDefault="009C2E95" w:rsidP="00A47F23">
            <w:pPr>
              <w:pStyle w:val="PLANNING"/>
              <w:rPr>
                <w:rFonts w:ascii="Calibri" w:hAnsi="Calibri"/>
                <w:bCs/>
                <w:szCs w:val="22"/>
              </w:rPr>
            </w:pPr>
            <w:r>
              <w:rPr>
                <w:rFonts w:ascii="Calibri" w:hAnsi="Calibri"/>
                <w:bCs/>
                <w:szCs w:val="22"/>
              </w:rPr>
              <w:t>C</w:t>
            </w:r>
            <w:r w:rsidRPr="009C2E95">
              <w:rPr>
                <w:rFonts w:ascii="Calibri" w:hAnsi="Calibri"/>
                <w:bCs/>
                <w:szCs w:val="22"/>
              </w:rPr>
              <w:t>ertificate of proposed lawful use for a single storey rear extension and internal alterations</w:t>
            </w:r>
            <w:r>
              <w:rPr>
                <w:rFonts w:ascii="Calibri" w:hAnsi="Calibri"/>
                <w:bCs/>
                <w:szCs w:val="22"/>
              </w:rPr>
              <w:t xml:space="preserve"> (Approved)</w:t>
            </w:r>
          </w:p>
          <w:p w14:paraId="21D5ADF1" w14:textId="1D7EC3A8" w:rsidR="00EE1BE8" w:rsidRDefault="00EE1BE8" w:rsidP="00A47F23">
            <w:pPr>
              <w:pStyle w:val="PLANNING"/>
              <w:rPr>
                <w:rFonts w:ascii="Calibri" w:hAnsi="Calibri"/>
                <w:bCs/>
                <w:szCs w:val="22"/>
              </w:rPr>
            </w:pPr>
          </w:p>
          <w:p w14:paraId="2324B3FD" w14:textId="4B759CCE" w:rsidR="00EE1BE8" w:rsidRDefault="00EE1BE8" w:rsidP="00A47F23">
            <w:pPr>
              <w:pStyle w:val="PLANNING"/>
              <w:rPr>
                <w:rFonts w:ascii="Calibri" w:hAnsi="Calibri"/>
                <w:b/>
                <w:szCs w:val="22"/>
              </w:rPr>
            </w:pPr>
            <w:r w:rsidRPr="00EE1BE8">
              <w:rPr>
                <w:rFonts w:ascii="Calibri" w:hAnsi="Calibri"/>
                <w:b/>
                <w:szCs w:val="22"/>
              </w:rPr>
              <w:t>3/2021/0376:</w:t>
            </w:r>
          </w:p>
          <w:p w14:paraId="7A0D6366" w14:textId="7D01B761" w:rsidR="00EE1BE8" w:rsidRPr="00EE1BE8" w:rsidRDefault="00EE1BE8" w:rsidP="00A47F23">
            <w:pPr>
              <w:pStyle w:val="PLANNING"/>
              <w:rPr>
                <w:rFonts w:ascii="Calibri" w:hAnsi="Calibri"/>
                <w:bCs/>
                <w:szCs w:val="22"/>
              </w:rPr>
            </w:pPr>
            <w:r w:rsidRPr="00EE1BE8">
              <w:rPr>
                <w:rFonts w:ascii="Calibri" w:hAnsi="Calibri"/>
                <w:bCs/>
                <w:szCs w:val="22"/>
              </w:rPr>
              <w:t>Proposed single storey extension to existing garage to create workshop area</w:t>
            </w:r>
            <w:r>
              <w:rPr>
                <w:rFonts w:ascii="Calibri" w:hAnsi="Calibri"/>
                <w:bCs/>
                <w:szCs w:val="22"/>
              </w:rPr>
              <w:t xml:space="preserve"> (Refused)</w:t>
            </w:r>
          </w:p>
          <w:p w14:paraId="30A97D50" w14:textId="52EFA282" w:rsidR="009C2E95" w:rsidRPr="00C52703" w:rsidRDefault="009C2E95" w:rsidP="00A47F23">
            <w:pPr>
              <w:pStyle w:val="PLANNING"/>
              <w:rPr>
                <w:rFonts w:ascii="Calibri" w:hAnsi="Calibri"/>
                <w:bCs/>
                <w:szCs w:val="22"/>
              </w:rPr>
            </w:pPr>
          </w:p>
        </w:tc>
      </w:tr>
      <w:tr w:rsidR="008C75E4" w:rsidRPr="008C75E4" w14:paraId="541EC7DC" w14:textId="77777777" w:rsidTr="009775FC">
        <w:trPr>
          <w:trHeight w:hRule="exact" w:val="144"/>
          <w:jc w:val="center"/>
        </w:trPr>
        <w:tc>
          <w:tcPr>
            <w:tcW w:w="9803" w:type="dxa"/>
            <w:gridSpan w:val="15"/>
            <w:tcBorders>
              <w:left w:val="nil"/>
              <w:right w:val="nil"/>
            </w:tcBorders>
            <w:tcMar>
              <w:top w:w="57" w:type="dxa"/>
              <w:bottom w:w="57" w:type="dxa"/>
            </w:tcMar>
          </w:tcPr>
          <w:p w14:paraId="3A1F0C11" w14:textId="77777777" w:rsidR="003F16AA" w:rsidRPr="00504440" w:rsidRDefault="003F16AA" w:rsidP="00504440">
            <w:pPr>
              <w:rPr>
                <w:sz w:val="4"/>
                <w:szCs w:val="4"/>
              </w:rPr>
            </w:pPr>
          </w:p>
        </w:tc>
      </w:tr>
      <w:tr w:rsidR="008C75E4" w:rsidRPr="008C75E4" w14:paraId="05A8197D" w14:textId="77777777" w:rsidTr="009775FC">
        <w:trPr>
          <w:jc w:val="center"/>
        </w:trPr>
        <w:tc>
          <w:tcPr>
            <w:tcW w:w="9803" w:type="dxa"/>
            <w:gridSpan w:val="15"/>
            <w:tcMar>
              <w:top w:w="57" w:type="dxa"/>
              <w:bottom w:w="57" w:type="dxa"/>
            </w:tcMar>
          </w:tcPr>
          <w:p w14:paraId="3BE61B0A" w14:textId="77777777" w:rsidR="00C0704D" w:rsidRPr="008C75E4" w:rsidRDefault="00C0704D" w:rsidP="006126D1">
            <w:pPr>
              <w:jc w:val="both"/>
              <w:rPr>
                <w:rFonts w:ascii="Calibri" w:hAnsi="Calibri"/>
                <w:b/>
                <w:szCs w:val="22"/>
              </w:rPr>
            </w:pPr>
            <w:r w:rsidRPr="008C75E4">
              <w:rPr>
                <w:rFonts w:ascii="Calibri" w:hAnsi="Calibri"/>
                <w:b/>
                <w:bCs/>
                <w:szCs w:val="22"/>
              </w:rPr>
              <w:t>ASSESSMENT OF PROPOSED DEVELOPMENT:</w:t>
            </w:r>
          </w:p>
        </w:tc>
      </w:tr>
      <w:tr w:rsidR="008C75E4" w:rsidRPr="008C75E4" w14:paraId="5CDDC6AF" w14:textId="77777777" w:rsidTr="009775FC">
        <w:trPr>
          <w:trHeight w:val="1152"/>
          <w:jc w:val="center"/>
        </w:trPr>
        <w:tc>
          <w:tcPr>
            <w:tcW w:w="9803" w:type="dxa"/>
            <w:gridSpan w:val="15"/>
            <w:tcMar>
              <w:top w:w="57" w:type="dxa"/>
              <w:bottom w:w="57" w:type="dxa"/>
            </w:tcMar>
          </w:tcPr>
          <w:p w14:paraId="1CE6957F" w14:textId="77777777" w:rsidR="00D102D9" w:rsidRDefault="00C0704D" w:rsidP="00454754">
            <w:pPr>
              <w:pStyle w:val="Header"/>
              <w:tabs>
                <w:tab w:val="clear" w:pos="4153"/>
                <w:tab w:val="clear" w:pos="8306"/>
              </w:tabs>
              <w:contextualSpacing/>
              <w:jc w:val="both"/>
              <w:rPr>
                <w:rFonts w:ascii="Calibri" w:hAnsi="Calibri"/>
                <w:b/>
                <w:szCs w:val="22"/>
              </w:rPr>
            </w:pPr>
            <w:r w:rsidRPr="008C75E4">
              <w:rPr>
                <w:rFonts w:ascii="Calibri" w:hAnsi="Calibri"/>
                <w:b/>
                <w:szCs w:val="22"/>
              </w:rPr>
              <w:lastRenderedPageBreak/>
              <w:t>Site Description and Surrounding Area:</w:t>
            </w:r>
          </w:p>
          <w:p w14:paraId="5501EEBF" w14:textId="77777777" w:rsidR="00AD627A" w:rsidRDefault="00AD627A" w:rsidP="0043472B">
            <w:pPr>
              <w:jc w:val="both"/>
              <w:rPr>
                <w:rFonts w:asciiTheme="minorHAnsi" w:hAnsiTheme="minorHAnsi" w:cstheme="minorHAnsi"/>
                <w:szCs w:val="22"/>
              </w:rPr>
            </w:pPr>
          </w:p>
          <w:p w14:paraId="2BA04858" w14:textId="43DA63C9" w:rsidR="006644F6" w:rsidRDefault="00C52703" w:rsidP="0043472B">
            <w:pPr>
              <w:jc w:val="both"/>
              <w:rPr>
                <w:rFonts w:asciiTheme="minorHAnsi" w:hAnsiTheme="minorHAnsi" w:cstheme="minorHAnsi"/>
                <w:szCs w:val="22"/>
              </w:rPr>
            </w:pPr>
            <w:r>
              <w:rPr>
                <w:rFonts w:asciiTheme="minorHAnsi" w:hAnsiTheme="minorHAnsi" w:cstheme="minorHAnsi"/>
                <w:szCs w:val="22"/>
              </w:rPr>
              <w:t xml:space="preserve">The application relates to a </w:t>
            </w:r>
            <w:r w:rsidR="009C2E95">
              <w:rPr>
                <w:rFonts w:asciiTheme="minorHAnsi" w:hAnsiTheme="minorHAnsi" w:cstheme="minorHAnsi"/>
                <w:szCs w:val="22"/>
              </w:rPr>
              <w:t xml:space="preserve">semi-detached property in Clitheroe. The property is constructed from red brick, slate roof tiles and white timber windows. The surrounding area is residential with a large area of open countryside </w:t>
            </w:r>
            <w:r w:rsidR="00460B77">
              <w:rPr>
                <w:rFonts w:asciiTheme="minorHAnsi" w:hAnsiTheme="minorHAnsi" w:cstheme="minorHAnsi"/>
                <w:szCs w:val="22"/>
              </w:rPr>
              <w:t>to the North of the proposal site.</w:t>
            </w:r>
          </w:p>
          <w:p w14:paraId="4630E569" w14:textId="30724A7C" w:rsidR="00C52703" w:rsidRPr="003C0C2B" w:rsidRDefault="00C52703" w:rsidP="0043472B">
            <w:pPr>
              <w:jc w:val="both"/>
              <w:rPr>
                <w:rFonts w:asciiTheme="minorHAnsi" w:hAnsiTheme="minorHAnsi" w:cstheme="minorHAnsi"/>
                <w:szCs w:val="22"/>
              </w:rPr>
            </w:pPr>
          </w:p>
        </w:tc>
      </w:tr>
      <w:tr w:rsidR="008C75E4" w:rsidRPr="008C75E4" w14:paraId="0F6FC8F6" w14:textId="77777777" w:rsidTr="009775FC">
        <w:trPr>
          <w:trHeight w:val="1152"/>
          <w:jc w:val="center"/>
        </w:trPr>
        <w:tc>
          <w:tcPr>
            <w:tcW w:w="9803" w:type="dxa"/>
            <w:gridSpan w:val="15"/>
            <w:tcMar>
              <w:top w:w="57" w:type="dxa"/>
              <w:bottom w:w="57" w:type="dxa"/>
            </w:tcMar>
          </w:tcPr>
          <w:p w14:paraId="431C03BC" w14:textId="77777777" w:rsidR="00AD627A" w:rsidRDefault="00C0704D" w:rsidP="0043472B">
            <w:pPr>
              <w:pStyle w:val="Header"/>
              <w:tabs>
                <w:tab w:val="clear" w:pos="4153"/>
                <w:tab w:val="clear" w:pos="8306"/>
              </w:tabs>
              <w:jc w:val="both"/>
              <w:rPr>
                <w:rFonts w:ascii="Calibri" w:hAnsi="Calibri"/>
                <w:b/>
                <w:szCs w:val="22"/>
              </w:rPr>
            </w:pPr>
            <w:r w:rsidRPr="008C75E4">
              <w:rPr>
                <w:rFonts w:ascii="Calibri" w:hAnsi="Calibri"/>
                <w:b/>
                <w:szCs w:val="22"/>
              </w:rPr>
              <w:t>Propose</w:t>
            </w:r>
            <w:r w:rsidR="0043472B">
              <w:rPr>
                <w:rFonts w:ascii="Calibri" w:hAnsi="Calibri"/>
                <w:b/>
                <w:szCs w:val="22"/>
              </w:rPr>
              <w:t>d</w:t>
            </w:r>
            <w:r w:rsidRPr="008C75E4">
              <w:rPr>
                <w:rFonts w:ascii="Calibri" w:hAnsi="Calibri"/>
                <w:b/>
                <w:szCs w:val="22"/>
              </w:rPr>
              <w:t xml:space="preserve"> Development for which consent is sought:</w:t>
            </w:r>
          </w:p>
          <w:p w14:paraId="24C82D2C" w14:textId="77777777" w:rsidR="00096654" w:rsidRDefault="00096654" w:rsidP="0043472B">
            <w:pPr>
              <w:pStyle w:val="Header"/>
              <w:tabs>
                <w:tab w:val="clear" w:pos="4153"/>
                <w:tab w:val="clear" w:pos="8306"/>
              </w:tabs>
              <w:jc w:val="both"/>
              <w:rPr>
                <w:rFonts w:ascii="Calibri" w:hAnsi="Calibri"/>
                <w:b/>
                <w:szCs w:val="22"/>
              </w:rPr>
            </w:pPr>
          </w:p>
          <w:p w14:paraId="0052AFDA" w14:textId="17E8CA71" w:rsidR="00D2076E" w:rsidRDefault="00A47F23" w:rsidP="00BD6206">
            <w:pPr>
              <w:pStyle w:val="Header"/>
              <w:tabs>
                <w:tab w:val="clear" w:pos="4153"/>
                <w:tab w:val="clear" w:pos="8306"/>
              </w:tabs>
              <w:jc w:val="both"/>
              <w:rPr>
                <w:rFonts w:ascii="Calibri" w:hAnsi="Calibri"/>
                <w:szCs w:val="22"/>
              </w:rPr>
            </w:pPr>
            <w:r>
              <w:rPr>
                <w:rFonts w:ascii="Calibri" w:hAnsi="Calibri"/>
                <w:szCs w:val="22"/>
              </w:rPr>
              <w:t xml:space="preserve">Consent is sought for the construction of a </w:t>
            </w:r>
            <w:r w:rsidR="00460B77">
              <w:rPr>
                <w:rFonts w:ascii="Calibri" w:hAnsi="Calibri"/>
                <w:szCs w:val="22"/>
              </w:rPr>
              <w:t>single storey extension which w</w:t>
            </w:r>
            <w:r w:rsidR="00EE1BE8">
              <w:rPr>
                <w:rFonts w:ascii="Calibri" w:hAnsi="Calibri"/>
                <w:szCs w:val="22"/>
              </w:rPr>
              <w:t>ould</w:t>
            </w:r>
            <w:r w:rsidR="00460B77">
              <w:rPr>
                <w:rFonts w:ascii="Calibri" w:hAnsi="Calibri"/>
                <w:szCs w:val="22"/>
              </w:rPr>
              <w:t xml:space="preserve"> adjoin the property’s existing garage.</w:t>
            </w:r>
            <w:r w:rsidR="00EE1BE8">
              <w:rPr>
                <w:rFonts w:ascii="Calibri" w:hAnsi="Calibri"/>
                <w:szCs w:val="22"/>
              </w:rPr>
              <w:t xml:space="preserve"> </w:t>
            </w:r>
            <w:r w:rsidR="008A2AAA">
              <w:rPr>
                <w:rFonts w:ascii="Calibri" w:hAnsi="Calibri"/>
                <w:szCs w:val="22"/>
              </w:rPr>
              <w:t xml:space="preserve">The proposal is a resubmission of a previous application which was refused planning consent in June 2021. The current proposal involves some minor changes to the previously refused application which include a slight reduction in the eaves, roof pitch height, length and width of the proposed extension and the proposed addition of bushes </w:t>
            </w:r>
            <w:r w:rsidR="00B97753">
              <w:rPr>
                <w:rFonts w:ascii="Calibri" w:hAnsi="Calibri"/>
                <w:szCs w:val="22"/>
              </w:rPr>
              <w:t>which would</w:t>
            </w:r>
            <w:r w:rsidR="008A2AAA">
              <w:rPr>
                <w:rFonts w:ascii="Calibri" w:hAnsi="Calibri"/>
                <w:szCs w:val="22"/>
              </w:rPr>
              <w:t xml:space="preserve"> </w:t>
            </w:r>
            <w:r w:rsidR="00B97753">
              <w:rPr>
                <w:rFonts w:ascii="Calibri" w:hAnsi="Calibri"/>
                <w:szCs w:val="22"/>
              </w:rPr>
              <w:t>screen</w:t>
            </w:r>
            <w:r w:rsidR="008A2AAA">
              <w:rPr>
                <w:rFonts w:ascii="Calibri" w:hAnsi="Calibri"/>
                <w:szCs w:val="22"/>
              </w:rPr>
              <w:t xml:space="preserve"> the </w:t>
            </w:r>
            <w:r w:rsidR="00B97753">
              <w:rPr>
                <w:rFonts w:ascii="Calibri" w:hAnsi="Calibri"/>
                <w:szCs w:val="22"/>
              </w:rPr>
              <w:t>rear South-eastern elevation of the extension up to its eaves height level.</w:t>
            </w:r>
          </w:p>
          <w:p w14:paraId="2E79BDB6" w14:textId="78DAE366" w:rsidR="008D3E0B" w:rsidRPr="00096654" w:rsidRDefault="008D3E0B" w:rsidP="00BD6206">
            <w:pPr>
              <w:pStyle w:val="Header"/>
              <w:tabs>
                <w:tab w:val="clear" w:pos="4153"/>
                <w:tab w:val="clear" w:pos="8306"/>
              </w:tabs>
              <w:jc w:val="both"/>
              <w:rPr>
                <w:rFonts w:ascii="Calibri" w:hAnsi="Calibri"/>
                <w:szCs w:val="22"/>
              </w:rPr>
            </w:pPr>
          </w:p>
        </w:tc>
      </w:tr>
      <w:tr w:rsidR="00BD6206" w:rsidRPr="008C75E4" w14:paraId="0AF2EBD3" w14:textId="77777777" w:rsidTr="009775FC">
        <w:trPr>
          <w:trHeight w:val="1152"/>
          <w:jc w:val="center"/>
        </w:trPr>
        <w:tc>
          <w:tcPr>
            <w:tcW w:w="9803" w:type="dxa"/>
            <w:gridSpan w:val="15"/>
            <w:tcMar>
              <w:top w:w="57" w:type="dxa"/>
              <w:bottom w:w="57" w:type="dxa"/>
            </w:tcMar>
          </w:tcPr>
          <w:p w14:paraId="4E7D30AD" w14:textId="77777777" w:rsidR="00BD6206" w:rsidRDefault="00BD6206" w:rsidP="0043472B">
            <w:pPr>
              <w:pStyle w:val="Header"/>
              <w:tabs>
                <w:tab w:val="clear" w:pos="4153"/>
                <w:tab w:val="clear" w:pos="8306"/>
              </w:tabs>
              <w:jc w:val="both"/>
              <w:rPr>
                <w:rFonts w:ascii="Calibri" w:hAnsi="Calibri"/>
                <w:b/>
                <w:szCs w:val="22"/>
              </w:rPr>
            </w:pPr>
            <w:r>
              <w:rPr>
                <w:rFonts w:ascii="Calibri" w:hAnsi="Calibri"/>
                <w:b/>
                <w:szCs w:val="22"/>
              </w:rPr>
              <w:t>Principle of development:</w:t>
            </w:r>
          </w:p>
          <w:p w14:paraId="33C1363D" w14:textId="77777777" w:rsidR="006644F6" w:rsidRDefault="006644F6" w:rsidP="0043472B">
            <w:pPr>
              <w:pStyle w:val="Header"/>
              <w:tabs>
                <w:tab w:val="clear" w:pos="4153"/>
                <w:tab w:val="clear" w:pos="8306"/>
              </w:tabs>
              <w:jc w:val="both"/>
              <w:rPr>
                <w:rFonts w:ascii="Calibri" w:hAnsi="Calibri"/>
                <w:b/>
                <w:szCs w:val="22"/>
              </w:rPr>
            </w:pPr>
          </w:p>
          <w:p w14:paraId="164A9063" w14:textId="77777777" w:rsidR="006644F6" w:rsidRPr="006644F6" w:rsidRDefault="006644F6" w:rsidP="006644F6">
            <w:pPr>
              <w:pStyle w:val="Header"/>
              <w:rPr>
                <w:rFonts w:ascii="Calibri" w:hAnsi="Calibri"/>
                <w:szCs w:val="22"/>
              </w:rPr>
            </w:pPr>
            <w:r w:rsidRPr="006644F6">
              <w:rPr>
                <w:rFonts w:ascii="Calibri" w:hAnsi="Calibri"/>
                <w:szCs w:val="22"/>
              </w:rPr>
              <w:t>The proposal is a domestic extension to a dwelling and is acceptable in principle subject to an assessment of the material planning considerations.</w:t>
            </w:r>
          </w:p>
          <w:p w14:paraId="4591F1B8" w14:textId="77777777" w:rsidR="006644F6" w:rsidRPr="008C75E4" w:rsidRDefault="006644F6" w:rsidP="0043472B">
            <w:pPr>
              <w:pStyle w:val="Header"/>
              <w:tabs>
                <w:tab w:val="clear" w:pos="4153"/>
                <w:tab w:val="clear" w:pos="8306"/>
              </w:tabs>
              <w:jc w:val="both"/>
              <w:rPr>
                <w:rFonts w:ascii="Calibri" w:hAnsi="Calibri"/>
                <w:b/>
                <w:szCs w:val="22"/>
              </w:rPr>
            </w:pPr>
          </w:p>
        </w:tc>
      </w:tr>
      <w:tr w:rsidR="008C75E4" w:rsidRPr="008C75E4" w14:paraId="7E4BEC4D" w14:textId="77777777" w:rsidTr="009775FC">
        <w:trPr>
          <w:trHeight w:val="864"/>
          <w:jc w:val="center"/>
        </w:trPr>
        <w:tc>
          <w:tcPr>
            <w:tcW w:w="9803" w:type="dxa"/>
            <w:gridSpan w:val="15"/>
            <w:tcMar>
              <w:top w:w="57" w:type="dxa"/>
              <w:bottom w:w="57" w:type="dxa"/>
            </w:tcMar>
          </w:tcPr>
          <w:p w14:paraId="244DB82C" w14:textId="77777777" w:rsidR="00ED00B7" w:rsidRDefault="00F71D53" w:rsidP="006126D1">
            <w:pPr>
              <w:contextualSpacing/>
              <w:jc w:val="both"/>
              <w:rPr>
                <w:rFonts w:ascii="Calibri" w:hAnsi="Calibri"/>
                <w:b/>
                <w:szCs w:val="22"/>
              </w:rPr>
            </w:pPr>
            <w:r w:rsidRPr="00DF42DA">
              <w:rPr>
                <w:rFonts w:ascii="Calibri" w:hAnsi="Calibri"/>
                <w:b/>
                <w:szCs w:val="22"/>
              </w:rPr>
              <w:t>Residential Amenity</w:t>
            </w:r>
            <w:r w:rsidR="00DF42DA" w:rsidRPr="00DF42DA">
              <w:rPr>
                <w:rFonts w:ascii="Calibri" w:hAnsi="Calibri"/>
                <w:b/>
                <w:szCs w:val="22"/>
              </w:rPr>
              <w:t>:</w:t>
            </w:r>
          </w:p>
          <w:p w14:paraId="549F4481" w14:textId="77777777" w:rsidR="00C6456D" w:rsidRDefault="00C6456D" w:rsidP="00454754">
            <w:pPr>
              <w:contextualSpacing/>
              <w:jc w:val="both"/>
              <w:rPr>
                <w:rFonts w:ascii="Calibri" w:hAnsi="Calibri"/>
                <w:szCs w:val="22"/>
              </w:rPr>
            </w:pPr>
          </w:p>
          <w:p w14:paraId="07D474D7" w14:textId="30A2C202" w:rsidR="00C37FD5" w:rsidRDefault="0095694B" w:rsidP="002948B7">
            <w:pPr>
              <w:contextualSpacing/>
              <w:jc w:val="both"/>
              <w:rPr>
                <w:rFonts w:ascii="Calibri" w:hAnsi="Calibri"/>
                <w:szCs w:val="22"/>
              </w:rPr>
            </w:pPr>
            <w:r>
              <w:rPr>
                <w:rFonts w:ascii="Calibri" w:hAnsi="Calibri"/>
                <w:szCs w:val="22"/>
              </w:rPr>
              <w:t xml:space="preserve">The proposed extension </w:t>
            </w:r>
            <w:r w:rsidR="00B97753">
              <w:rPr>
                <w:rFonts w:ascii="Calibri" w:hAnsi="Calibri"/>
                <w:szCs w:val="22"/>
              </w:rPr>
              <w:t>would incorporate</w:t>
            </w:r>
            <w:r>
              <w:rPr>
                <w:rFonts w:ascii="Calibri" w:hAnsi="Calibri"/>
                <w:szCs w:val="22"/>
              </w:rPr>
              <w:t xml:space="preserve"> three windows </w:t>
            </w:r>
            <w:r w:rsidR="00B97753">
              <w:rPr>
                <w:rFonts w:ascii="Calibri" w:hAnsi="Calibri"/>
                <w:szCs w:val="22"/>
              </w:rPr>
              <w:t xml:space="preserve">and a door </w:t>
            </w:r>
            <w:r>
              <w:rPr>
                <w:rFonts w:ascii="Calibri" w:hAnsi="Calibri"/>
                <w:szCs w:val="22"/>
              </w:rPr>
              <w:t>on its North-western elevation</w:t>
            </w:r>
            <w:r w:rsidR="00B97753">
              <w:rPr>
                <w:rFonts w:ascii="Calibri" w:hAnsi="Calibri"/>
                <w:szCs w:val="22"/>
              </w:rPr>
              <w:t xml:space="preserve"> in line with the design of the previous application</w:t>
            </w:r>
            <w:r>
              <w:rPr>
                <w:rFonts w:ascii="Calibri" w:hAnsi="Calibri"/>
                <w:szCs w:val="22"/>
              </w:rPr>
              <w:t>. The windows w</w:t>
            </w:r>
            <w:r w:rsidR="00B97753">
              <w:rPr>
                <w:rFonts w:ascii="Calibri" w:hAnsi="Calibri"/>
                <w:szCs w:val="22"/>
              </w:rPr>
              <w:t>ould</w:t>
            </w:r>
            <w:r>
              <w:rPr>
                <w:rFonts w:ascii="Calibri" w:hAnsi="Calibri"/>
                <w:szCs w:val="22"/>
              </w:rPr>
              <w:t xml:space="preserve"> solely provide views into the property’s rear garden and as such w</w:t>
            </w:r>
            <w:r w:rsidR="00B97753">
              <w:rPr>
                <w:rFonts w:ascii="Calibri" w:hAnsi="Calibri"/>
                <w:szCs w:val="22"/>
              </w:rPr>
              <w:t>ould</w:t>
            </w:r>
            <w:r>
              <w:rPr>
                <w:rFonts w:ascii="Calibri" w:hAnsi="Calibri"/>
                <w:szCs w:val="22"/>
              </w:rPr>
              <w:t xml:space="preserve"> not lead to any loss of privacy </w:t>
            </w:r>
            <w:r w:rsidR="00234F6C">
              <w:rPr>
                <w:rFonts w:ascii="Calibri" w:hAnsi="Calibri"/>
                <w:szCs w:val="22"/>
              </w:rPr>
              <w:t>for any neighbouring residents.</w:t>
            </w:r>
          </w:p>
          <w:p w14:paraId="5E730103" w14:textId="7CFAA821" w:rsidR="0095694B" w:rsidRDefault="0095694B" w:rsidP="002948B7">
            <w:pPr>
              <w:contextualSpacing/>
              <w:jc w:val="both"/>
              <w:rPr>
                <w:rFonts w:ascii="Calibri" w:hAnsi="Calibri"/>
                <w:szCs w:val="22"/>
              </w:rPr>
            </w:pPr>
          </w:p>
          <w:p w14:paraId="607B2795" w14:textId="2A50DF6F" w:rsidR="0048365E" w:rsidRDefault="00B2427E" w:rsidP="002948B7">
            <w:pPr>
              <w:contextualSpacing/>
              <w:jc w:val="both"/>
              <w:rPr>
                <w:rFonts w:ascii="Calibri" w:hAnsi="Calibri"/>
                <w:szCs w:val="22"/>
              </w:rPr>
            </w:pPr>
            <w:r>
              <w:rPr>
                <w:rFonts w:ascii="Calibri" w:hAnsi="Calibri"/>
                <w:szCs w:val="22"/>
              </w:rPr>
              <w:t>The North-eastern elevation of the proposed extension w</w:t>
            </w:r>
            <w:r w:rsidR="00234F6C">
              <w:rPr>
                <w:rFonts w:ascii="Calibri" w:hAnsi="Calibri"/>
                <w:szCs w:val="22"/>
              </w:rPr>
              <w:t>ould be sited approximately 0.7 metres from</w:t>
            </w:r>
            <w:r>
              <w:rPr>
                <w:rFonts w:ascii="Calibri" w:hAnsi="Calibri"/>
                <w:szCs w:val="22"/>
              </w:rPr>
              <w:t xml:space="preserve"> the </w:t>
            </w:r>
            <w:r w:rsidR="00234F6C">
              <w:rPr>
                <w:rFonts w:ascii="Calibri" w:hAnsi="Calibri"/>
                <w:szCs w:val="22"/>
              </w:rPr>
              <w:t xml:space="preserve">common </w:t>
            </w:r>
            <w:r>
              <w:rPr>
                <w:rFonts w:ascii="Calibri" w:hAnsi="Calibri"/>
                <w:szCs w:val="22"/>
              </w:rPr>
              <w:t xml:space="preserve">boundary wall with the neighbouring property </w:t>
            </w:r>
            <w:r w:rsidR="0048365E">
              <w:rPr>
                <w:rFonts w:ascii="Calibri" w:hAnsi="Calibri"/>
                <w:szCs w:val="22"/>
              </w:rPr>
              <w:t>known as</w:t>
            </w:r>
            <w:r>
              <w:rPr>
                <w:rFonts w:ascii="Calibri" w:hAnsi="Calibri"/>
                <w:szCs w:val="22"/>
              </w:rPr>
              <w:t xml:space="preserve"> Northlands. The extension w</w:t>
            </w:r>
            <w:r w:rsidR="0048365E">
              <w:rPr>
                <w:rFonts w:ascii="Calibri" w:hAnsi="Calibri"/>
                <w:szCs w:val="22"/>
              </w:rPr>
              <w:t>ould</w:t>
            </w:r>
            <w:r>
              <w:rPr>
                <w:rFonts w:ascii="Calibri" w:hAnsi="Calibri"/>
                <w:szCs w:val="22"/>
              </w:rPr>
              <w:t xml:space="preserve"> project </w:t>
            </w:r>
            <w:r w:rsidR="0048365E">
              <w:rPr>
                <w:rFonts w:ascii="Calibri" w:hAnsi="Calibri"/>
                <w:szCs w:val="22"/>
              </w:rPr>
              <w:t>1.7</w:t>
            </w:r>
            <w:r>
              <w:rPr>
                <w:rFonts w:ascii="Calibri" w:hAnsi="Calibri"/>
                <w:szCs w:val="22"/>
              </w:rPr>
              <w:t xml:space="preserve"> metres above the boundary wall </w:t>
            </w:r>
            <w:r w:rsidR="0048365E">
              <w:rPr>
                <w:rFonts w:ascii="Calibri" w:hAnsi="Calibri"/>
                <w:szCs w:val="22"/>
              </w:rPr>
              <w:t xml:space="preserve">at its highest point </w:t>
            </w:r>
            <w:r>
              <w:rPr>
                <w:rFonts w:ascii="Calibri" w:hAnsi="Calibri"/>
                <w:szCs w:val="22"/>
              </w:rPr>
              <w:t>which w</w:t>
            </w:r>
            <w:r w:rsidR="0048365E">
              <w:rPr>
                <w:rFonts w:ascii="Calibri" w:hAnsi="Calibri"/>
                <w:szCs w:val="22"/>
              </w:rPr>
              <w:t>ould</w:t>
            </w:r>
            <w:r>
              <w:rPr>
                <w:rFonts w:ascii="Calibri" w:hAnsi="Calibri"/>
                <w:szCs w:val="22"/>
              </w:rPr>
              <w:t xml:space="preserve"> more than likely lead to some overshadowing within the South-eastern corner of the neighbouring garden</w:t>
            </w:r>
            <w:r w:rsidR="00782447">
              <w:rPr>
                <w:rFonts w:ascii="Calibri" w:hAnsi="Calibri"/>
                <w:szCs w:val="22"/>
              </w:rPr>
              <w:t xml:space="preserve"> as indicated by desktop analysis</w:t>
            </w:r>
            <w:r w:rsidR="0048365E">
              <w:rPr>
                <w:rFonts w:ascii="Calibri" w:hAnsi="Calibri"/>
                <w:szCs w:val="22"/>
              </w:rPr>
              <w:t>.</w:t>
            </w:r>
            <w:r w:rsidR="00782447">
              <w:rPr>
                <w:rFonts w:ascii="Calibri" w:hAnsi="Calibri"/>
                <w:szCs w:val="22"/>
              </w:rPr>
              <w:t xml:space="preserve"> </w:t>
            </w:r>
            <w:r w:rsidR="0048365E">
              <w:rPr>
                <w:rFonts w:ascii="Calibri" w:hAnsi="Calibri"/>
                <w:szCs w:val="22"/>
              </w:rPr>
              <w:t xml:space="preserve">These observations are </w:t>
            </w:r>
            <w:r w:rsidR="00782447">
              <w:rPr>
                <w:rFonts w:ascii="Calibri" w:hAnsi="Calibri"/>
                <w:szCs w:val="22"/>
              </w:rPr>
              <w:t xml:space="preserve">also </w:t>
            </w:r>
            <w:r w:rsidR="0048365E">
              <w:rPr>
                <w:rFonts w:ascii="Calibri" w:hAnsi="Calibri"/>
                <w:szCs w:val="22"/>
              </w:rPr>
              <w:t>corroborated in three of the four solar orientation diagrams submitted as part of the application.</w:t>
            </w:r>
          </w:p>
          <w:p w14:paraId="7507350E" w14:textId="77777777" w:rsidR="0048365E" w:rsidRDefault="0048365E" w:rsidP="002948B7">
            <w:pPr>
              <w:contextualSpacing/>
              <w:jc w:val="both"/>
              <w:rPr>
                <w:rFonts w:ascii="Calibri" w:hAnsi="Calibri"/>
                <w:szCs w:val="22"/>
              </w:rPr>
            </w:pPr>
          </w:p>
          <w:p w14:paraId="2311A423" w14:textId="4ACE4EFC" w:rsidR="004F2F64" w:rsidRDefault="0048365E" w:rsidP="002948B7">
            <w:pPr>
              <w:contextualSpacing/>
              <w:jc w:val="both"/>
              <w:rPr>
                <w:rFonts w:ascii="Calibri" w:hAnsi="Calibri"/>
                <w:szCs w:val="22"/>
              </w:rPr>
            </w:pPr>
            <w:r>
              <w:rPr>
                <w:rFonts w:ascii="Calibri" w:hAnsi="Calibri"/>
                <w:szCs w:val="22"/>
              </w:rPr>
              <w:t>H</w:t>
            </w:r>
            <w:r w:rsidR="000602A3">
              <w:rPr>
                <w:rFonts w:ascii="Calibri" w:hAnsi="Calibri"/>
                <w:szCs w:val="22"/>
              </w:rPr>
              <w:t>owever</w:t>
            </w:r>
            <w:r>
              <w:rPr>
                <w:rFonts w:ascii="Calibri" w:hAnsi="Calibri"/>
                <w:szCs w:val="22"/>
              </w:rPr>
              <w:t>, as was stated in the previous consent,</w:t>
            </w:r>
            <w:r w:rsidR="000602A3">
              <w:rPr>
                <w:rFonts w:ascii="Calibri" w:hAnsi="Calibri"/>
                <w:szCs w:val="22"/>
              </w:rPr>
              <w:t xml:space="preserve"> </w:t>
            </w:r>
            <w:r>
              <w:rPr>
                <w:rFonts w:ascii="Calibri" w:hAnsi="Calibri"/>
                <w:szCs w:val="22"/>
              </w:rPr>
              <w:t>the</w:t>
            </w:r>
            <w:r w:rsidR="000602A3">
              <w:rPr>
                <w:rFonts w:ascii="Calibri" w:hAnsi="Calibri"/>
                <w:szCs w:val="22"/>
              </w:rPr>
              <w:t xml:space="preserve"> level of</w:t>
            </w:r>
            <w:r w:rsidR="00B2427E">
              <w:rPr>
                <w:rFonts w:ascii="Calibri" w:hAnsi="Calibri"/>
                <w:szCs w:val="22"/>
              </w:rPr>
              <w:t xml:space="preserve"> overshadowing</w:t>
            </w:r>
            <w:r>
              <w:rPr>
                <w:rFonts w:ascii="Calibri" w:hAnsi="Calibri"/>
                <w:szCs w:val="22"/>
              </w:rPr>
              <w:t xml:space="preserve"> that would likely occur as a result of the proposed works</w:t>
            </w:r>
            <w:r w:rsidR="00B2427E">
              <w:rPr>
                <w:rFonts w:ascii="Calibri" w:hAnsi="Calibri"/>
                <w:szCs w:val="22"/>
              </w:rPr>
              <w:t xml:space="preserve"> </w:t>
            </w:r>
            <w:r>
              <w:rPr>
                <w:rFonts w:ascii="Calibri" w:hAnsi="Calibri"/>
                <w:szCs w:val="22"/>
              </w:rPr>
              <w:t>would not</w:t>
            </w:r>
            <w:r w:rsidR="000602A3">
              <w:rPr>
                <w:rFonts w:ascii="Calibri" w:hAnsi="Calibri"/>
                <w:szCs w:val="22"/>
              </w:rPr>
              <w:t xml:space="preserve"> be severe enough to warrant refusal of the application in as much that the overshadowing would </w:t>
            </w:r>
            <w:r>
              <w:rPr>
                <w:rFonts w:ascii="Calibri" w:hAnsi="Calibri"/>
                <w:szCs w:val="22"/>
              </w:rPr>
              <w:t>have no bearing upon the provision</w:t>
            </w:r>
            <w:r w:rsidR="000602A3">
              <w:rPr>
                <w:rFonts w:ascii="Calibri" w:hAnsi="Calibri"/>
                <w:szCs w:val="22"/>
              </w:rPr>
              <w:t xml:space="preserve"> natural light received through</w:t>
            </w:r>
            <w:r w:rsidR="00B2427E">
              <w:rPr>
                <w:rFonts w:ascii="Calibri" w:hAnsi="Calibri"/>
                <w:szCs w:val="22"/>
              </w:rPr>
              <w:t xml:space="preserve"> the rear elevation of Northlands</w:t>
            </w:r>
            <w:r w:rsidR="000602A3">
              <w:rPr>
                <w:rFonts w:ascii="Calibri" w:hAnsi="Calibri"/>
                <w:szCs w:val="22"/>
              </w:rPr>
              <w:t>.</w:t>
            </w:r>
          </w:p>
          <w:p w14:paraId="7D13DE81" w14:textId="406BEF9F" w:rsidR="00343EB7" w:rsidRPr="00D23470" w:rsidRDefault="00343EB7" w:rsidP="002948B7">
            <w:pPr>
              <w:contextualSpacing/>
              <w:jc w:val="both"/>
              <w:rPr>
                <w:rFonts w:ascii="Calibri" w:hAnsi="Calibri"/>
                <w:szCs w:val="22"/>
              </w:rPr>
            </w:pPr>
          </w:p>
        </w:tc>
      </w:tr>
      <w:tr w:rsidR="008C75E4" w:rsidRPr="008C75E4" w14:paraId="2C196D2F" w14:textId="77777777" w:rsidTr="009775FC">
        <w:trPr>
          <w:trHeight w:val="864"/>
          <w:jc w:val="center"/>
        </w:trPr>
        <w:tc>
          <w:tcPr>
            <w:tcW w:w="9803" w:type="dxa"/>
            <w:gridSpan w:val="15"/>
            <w:tcMar>
              <w:top w:w="57" w:type="dxa"/>
              <w:bottom w:w="57" w:type="dxa"/>
            </w:tcMar>
          </w:tcPr>
          <w:p w14:paraId="41B5467A" w14:textId="77777777" w:rsidR="00C0704D" w:rsidRDefault="00DF42DA" w:rsidP="006126D1">
            <w:pPr>
              <w:contextualSpacing/>
              <w:jc w:val="both"/>
              <w:rPr>
                <w:rFonts w:ascii="Calibri" w:hAnsi="Calibri"/>
                <w:b/>
                <w:szCs w:val="22"/>
              </w:rPr>
            </w:pPr>
            <w:r w:rsidRPr="00DF42DA">
              <w:rPr>
                <w:rFonts w:ascii="Calibri" w:hAnsi="Calibri"/>
                <w:b/>
                <w:szCs w:val="22"/>
              </w:rPr>
              <w:t>Visual Amenity:</w:t>
            </w:r>
          </w:p>
          <w:p w14:paraId="625D7D93" w14:textId="419B3450" w:rsidR="00C50517" w:rsidRDefault="00C50517" w:rsidP="00454754">
            <w:pPr>
              <w:contextualSpacing/>
              <w:jc w:val="both"/>
              <w:rPr>
                <w:rFonts w:ascii="Calibri" w:hAnsi="Calibri"/>
                <w:szCs w:val="22"/>
              </w:rPr>
            </w:pPr>
          </w:p>
          <w:p w14:paraId="3B3DE26E" w14:textId="28332D1F" w:rsidR="00EE72AA" w:rsidRDefault="00782447" w:rsidP="00C35A80">
            <w:pPr>
              <w:contextualSpacing/>
              <w:jc w:val="both"/>
              <w:rPr>
                <w:rFonts w:ascii="Calibri" w:hAnsi="Calibri"/>
                <w:szCs w:val="22"/>
              </w:rPr>
            </w:pPr>
            <w:r>
              <w:rPr>
                <w:rFonts w:ascii="Calibri" w:hAnsi="Calibri"/>
                <w:szCs w:val="22"/>
              </w:rPr>
              <w:t xml:space="preserve">The proposed extension would measure 8.5 x 2.9 metres with an eaves and roof height of 2.7 and 3.3 metres respectively. </w:t>
            </w:r>
            <w:r w:rsidR="00B4537F">
              <w:rPr>
                <w:rFonts w:ascii="Calibri" w:hAnsi="Calibri"/>
                <w:szCs w:val="22"/>
              </w:rPr>
              <w:t>Th</w:t>
            </w:r>
            <w:r w:rsidR="00EE72AA">
              <w:rPr>
                <w:rFonts w:ascii="Calibri" w:hAnsi="Calibri"/>
                <w:szCs w:val="22"/>
              </w:rPr>
              <w:t>e</w:t>
            </w:r>
            <w:r w:rsidR="00B4537F">
              <w:rPr>
                <w:rFonts w:ascii="Calibri" w:hAnsi="Calibri"/>
                <w:szCs w:val="22"/>
              </w:rPr>
              <w:t xml:space="preserve"> </w:t>
            </w:r>
            <w:r w:rsidR="00EE72AA">
              <w:rPr>
                <w:rFonts w:ascii="Calibri" w:hAnsi="Calibri"/>
                <w:szCs w:val="22"/>
              </w:rPr>
              <w:t xml:space="preserve">previously refused </w:t>
            </w:r>
            <w:r w:rsidR="00B4537F">
              <w:rPr>
                <w:rFonts w:ascii="Calibri" w:hAnsi="Calibri"/>
                <w:szCs w:val="22"/>
              </w:rPr>
              <w:t>extension measure</w:t>
            </w:r>
            <w:r w:rsidR="00EE72AA">
              <w:rPr>
                <w:rFonts w:ascii="Calibri" w:hAnsi="Calibri"/>
                <w:szCs w:val="22"/>
              </w:rPr>
              <w:t>d</w:t>
            </w:r>
            <w:r w:rsidR="00B4537F">
              <w:rPr>
                <w:rFonts w:ascii="Calibri" w:hAnsi="Calibri"/>
                <w:szCs w:val="22"/>
              </w:rPr>
              <w:t xml:space="preserve"> 8.8 x 3.6 metres with an eaves and roof height of 3 and 4.1 metres</w:t>
            </w:r>
            <w:r w:rsidR="001D15C9">
              <w:rPr>
                <w:rFonts w:ascii="Calibri" w:hAnsi="Calibri"/>
                <w:szCs w:val="22"/>
              </w:rPr>
              <w:t xml:space="preserve"> </w:t>
            </w:r>
            <w:r w:rsidR="00EE72AA">
              <w:rPr>
                <w:rFonts w:ascii="Calibri" w:hAnsi="Calibri"/>
                <w:szCs w:val="22"/>
              </w:rPr>
              <w:t xml:space="preserve">therefore the proposed extension, whilst smaller than the previously proposed extension, would not be fundamentally different in terms of </w:t>
            </w:r>
            <w:r w:rsidR="00FA755F">
              <w:rPr>
                <w:rFonts w:ascii="Calibri" w:hAnsi="Calibri"/>
                <w:szCs w:val="22"/>
              </w:rPr>
              <w:t xml:space="preserve">its </w:t>
            </w:r>
            <w:r w:rsidR="00EE72AA">
              <w:rPr>
                <w:rFonts w:ascii="Calibri" w:hAnsi="Calibri"/>
                <w:szCs w:val="22"/>
              </w:rPr>
              <w:t>size or design when compared with the previous</w:t>
            </w:r>
            <w:r w:rsidR="00FA755F">
              <w:rPr>
                <w:rFonts w:ascii="Calibri" w:hAnsi="Calibri"/>
                <w:szCs w:val="22"/>
              </w:rPr>
              <w:t>ly refused</w:t>
            </w:r>
            <w:r w:rsidR="00EE72AA">
              <w:rPr>
                <w:rFonts w:ascii="Calibri" w:hAnsi="Calibri"/>
                <w:szCs w:val="22"/>
              </w:rPr>
              <w:t xml:space="preserve"> proposal. </w:t>
            </w:r>
          </w:p>
          <w:p w14:paraId="1D8663D1" w14:textId="77777777" w:rsidR="00EE72AA" w:rsidRDefault="00EE72AA" w:rsidP="00C35A80">
            <w:pPr>
              <w:contextualSpacing/>
              <w:jc w:val="both"/>
              <w:rPr>
                <w:rFonts w:ascii="Calibri" w:hAnsi="Calibri"/>
                <w:szCs w:val="22"/>
              </w:rPr>
            </w:pPr>
          </w:p>
          <w:p w14:paraId="414B294E" w14:textId="7284047D" w:rsidR="0048220A" w:rsidRDefault="0048220A" w:rsidP="00C35A80">
            <w:pPr>
              <w:contextualSpacing/>
              <w:jc w:val="both"/>
              <w:rPr>
                <w:rFonts w:ascii="Calibri" w:hAnsi="Calibri"/>
                <w:szCs w:val="22"/>
              </w:rPr>
            </w:pPr>
            <w:r>
              <w:rPr>
                <w:rFonts w:ascii="Calibri" w:hAnsi="Calibri"/>
                <w:szCs w:val="22"/>
              </w:rPr>
              <w:t xml:space="preserve">The applicant has made a small number of revisions to the design of the extension which include siting the North-eastern elevation of the extension 0.7 metres in from the boundary with Northlands and reducing the eaves and roof pitch height of the extension by 0.3 and 0.8 metres respectively. The rear South-eastern elevation of the extension would also be set 0.6 metres in from the boundary fence shared with No. 43 Hawthorn Place with bushes in place of the existing trellis which would </w:t>
            </w:r>
            <w:r w:rsidR="00DC5357">
              <w:rPr>
                <w:rFonts w:ascii="Calibri" w:hAnsi="Calibri"/>
                <w:szCs w:val="22"/>
              </w:rPr>
              <w:t>span the</w:t>
            </w:r>
            <w:r>
              <w:rPr>
                <w:rFonts w:ascii="Calibri" w:hAnsi="Calibri"/>
                <w:szCs w:val="22"/>
              </w:rPr>
              <w:t xml:space="preserve"> width of the South-eastern elevation up to the eaves height level of the extension. </w:t>
            </w:r>
          </w:p>
          <w:p w14:paraId="66380F29" w14:textId="77777777" w:rsidR="00152574" w:rsidRDefault="00152574" w:rsidP="00C35A80">
            <w:pPr>
              <w:contextualSpacing/>
              <w:jc w:val="both"/>
              <w:rPr>
                <w:rFonts w:ascii="Calibri" w:hAnsi="Calibri"/>
                <w:szCs w:val="22"/>
              </w:rPr>
            </w:pPr>
          </w:p>
          <w:p w14:paraId="71D26657" w14:textId="05CC073D" w:rsidR="002D1A5C" w:rsidRDefault="00C35A80" w:rsidP="002D1A5C">
            <w:pPr>
              <w:contextualSpacing/>
              <w:jc w:val="both"/>
              <w:rPr>
                <w:rFonts w:ascii="Calibri" w:hAnsi="Calibri"/>
                <w:szCs w:val="22"/>
              </w:rPr>
            </w:pPr>
            <w:r>
              <w:rPr>
                <w:rFonts w:ascii="Calibri" w:hAnsi="Calibri"/>
                <w:szCs w:val="22"/>
              </w:rPr>
              <w:lastRenderedPageBreak/>
              <w:t xml:space="preserve">The </w:t>
            </w:r>
            <w:r w:rsidR="00152574">
              <w:rPr>
                <w:rFonts w:ascii="Calibri" w:hAnsi="Calibri"/>
                <w:szCs w:val="22"/>
              </w:rPr>
              <w:t xml:space="preserve">above revisions have been implemented in an attempt to reduce the visual impact of the proposal </w:t>
            </w:r>
            <w:r w:rsidR="00151901">
              <w:rPr>
                <w:rFonts w:ascii="Calibri" w:hAnsi="Calibri"/>
                <w:szCs w:val="22"/>
              </w:rPr>
              <w:t xml:space="preserve">however the extension would still span almost the entire width of the rear boundary wall </w:t>
            </w:r>
            <w:r w:rsidR="002D1A5C">
              <w:rPr>
                <w:rFonts w:ascii="Calibri" w:hAnsi="Calibri"/>
                <w:szCs w:val="22"/>
              </w:rPr>
              <w:t xml:space="preserve">with its roof </w:t>
            </w:r>
            <w:r w:rsidR="005E148F">
              <w:rPr>
                <w:rFonts w:ascii="Calibri" w:hAnsi="Calibri"/>
                <w:szCs w:val="22"/>
              </w:rPr>
              <w:t>profile</w:t>
            </w:r>
            <w:r w:rsidR="002D1A5C">
              <w:rPr>
                <w:rFonts w:ascii="Calibri" w:hAnsi="Calibri"/>
                <w:szCs w:val="22"/>
              </w:rPr>
              <w:t xml:space="preserve"> still projecting well above the height of the </w:t>
            </w:r>
            <w:r w:rsidR="005E148F">
              <w:rPr>
                <w:rFonts w:ascii="Calibri" w:hAnsi="Calibri"/>
                <w:szCs w:val="22"/>
              </w:rPr>
              <w:t>surrounding</w:t>
            </w:r>
            <w:r w:rsidR="002D1A5C">
              <w:rPr>
                <w:rFonts w:ascii="Calibri" w:hAnsi="Calibri"/>
                <w:szCs w:val="22"/>
              </w:rPr>
              <w:t xml:space="preserve"> boundary walls </w:t>
            </w:r>
            <w:r w:rsidR="005E148F">
              <w:rPr>
                <w:rFonts w:ascii="Calibri" w:hAnsi="Calibri"/>
                <w:szCs w:val="22"/>
              </w:rPr>
              <w:t xml:space="preserve">and proposed landscaping screen </w:t>
            </w:r>
            <w:r w:rsidR="002D1A5C">
              <w:rPr>
                <w:rFonts w:ascii="Calibri" w:hAnsi="Calibri"/>
                <w:szCs w:val="22"/>
              </w:rPr>
              <w:t xml:space="preserve">whereby the extension would still be clearly visible and overbearing to </w:t>
            </w:r>
            <w:r w:rsidR="002D1A5C" w:rsidRPr="00B4537F">
              <w:rPr>
                <w:rFonts w:ascii="Calibri" w:hAnsi="Calibri"/>
                <w:szCs w:val="22"/>
              </w:rPr>
              <w:t>the residents of No. 4</w:t>
            </w:r>
            <w:r w:rsidR="002D1A5C">
              <w:rPr>
                <w:rFonts w:ascii="Calibri" w:hAnsi="Calibri"/>
                <w:szCs w:val="22"/>
              </w:rPr>
              <w:t>3</w:t>
            </w:r>
            <w:r w:rsidR="002D1A5C" w:rsidRPr="00B4537F">
              <w:rPr>
                <w:rFonts w:ascii="Calibri" w:hAnsi="Calibri"/>
                <w:szCs w:val="22"/>
              </w:rPr>
              <w:t xml:space="preserve"> Hawthorn Place</w:t>
            </w:r>
            <w:r w:rsidR="002D1A5C">
              <w:rPr>
                <w:rFonts w:ascii="Calibri" w:hAnsi="Calibri"/>
                <w:szCs w:val="22"/>
              </w:rPr>
              <w:t xml:space="preserve"> and Northlands.</w:t>
            </w:r>
          </w:p>
          <w:p w14:paraId="332698CD" w14:textId="77777777" w:rsidR="00C35A80" w:rsidRDefault="00C35A80" w:rsidP="00B4537F">
            <w:pPr>
              <w:contextualSpacing/>
              <w:jc w:val="both"/>
              <w:rPr>
                <w:rFonts w:ascii="Calibri" w:hAnsi="Calibri"/>
                <w:szCs w:val="22"/>
              </w:rPr>
            </w:pPr>
          </w:p>
          <w:p w14:paraId="4443398A" w14:textId="5670E54A" w:rsidR="00B4537F" w:rsidRPr="00DC5357" w:rsidRDefault="00B4537F" w:rsidP="00B4537F">
            <w:pPr>
              <w:contextualSpacing/>
              <w:jc w:val="both"/>
              <w:rPr>
                <w:rFonts w:ascii="Calibri" w:hAnsi="Calibri"/>
                <w:szCs w:val="22"/>
              </w:rPr>
            </w:pPr>
            <w:r w:rsidRPr="00B4537F">
              <w:rPr>
                <w:rFonts w:ascii="Calibri" w:hAnsi="Calibri"/>
                <w:szCs w:val="22"/>
              </w:rPr>
              <w:t>Policy DMG1 of the Ribble Valley Core Strategy states that all development must ‘</w:t>
            </w:r>
            <w:r w:rsidRPr="00B4537F">
              <w:rPr>
                <w:rFonts w:ascii="Calibri" w:hAnsi="Calibri"/>
                <w:i/>
                <w:szCs w:val="22"/>
              </w:rPr>
              <w:t xml:space="preserve">be sympathetic to existing and proposed land uses in terms of its size, intensity and nature as well as scale, massing and style’ </w:t>
            </w:r>
            <w:r w:rsidRPr="00B4537F">
              <w:rPr>
                <w:rFonts w:ascii="Calibri" w:hAnsi="Calibri"/>
                <w:szCs w:val="22"/>
              </w:rPr>
              <w:t xml:space="preserve">and </w:t>
            </w:r>
            <w:r w:rsidRPr="00B4537F">
              <w:rPr>
                <w:rFonts w:ascii="Calibri" w:hAnsi="Calibri"/>
                <w:i/>
                <w:szCs w:val="22"/>
              </w:rPr>
              <w:t xml:space="preserve">‘not adversely affect the amenities of the surrounding area’ </w:t>
            </w:r>
            <w:r w:rsidRPr="00B4537F">
              <w:rPr>
                <w:rFonts w:ascii="Calibri" w:hAnsi="Calibri"/>
                <w:szCs w:val="22"/>
              </w:rPr>
              <w:t xml:space="preserve">however </w:t>
            </w:r>
            <w:r w:rsidRPr="00DC5357">
              <w:rPr>
                <w:rFonts w:ascii="Calibri" w:hAnsi="Calibri"/>
                <w:szCs w:val="22"/>
              </w:rPr>
              <w:t>given th</w:t>
            </w:r>
            <w:r w:rsidR="00DC5357">
              <w:rPr>
                <w:rFonts w:ascii="Calibri" w:hAnsi="Calibri"/>
                <w:szCs w:val="22"/>
              </w:rPr>
              <w:t xml:space="preserve">at the current proposal retains many aspects of the previously refused proposal with regards to its </w:t>
            </w:r>
            <w:r w:rsidRPr="00DC5357">
              <w:rPr>
                <w:rFonts w:ascii="Calibri" w:hAnsi="Calibri"/>
                <w:szCs w:val="22"/>
              </w:rPr>
              <w:t>massing</w:t>
            </w:r>
            <w:r w:rsidR="006D02EC">
              <w:rPr>
                <w:rFonts w:ascii="Calibri" w:hAnsi="Calibri"/>
                <w:szCs w:val="22"/>
              </w:rPr>
              <w:t>, scale</w:t>
            </w:r>
            <w:r w:rsidRPr="00DC5357">
              <w:rPr>
                <w:rFonts w:ascii="Calibri" w:hAnsi="Calibri"/>
                <w:szCs w:val="22"/>
              </w:rPr>
              <w:t xml:space="preserve"> and proximity to neighbouring residents</w:t>
            </w:r>
            <w:r w:rsidR="00DC5357">
              <w:rPr>
                <w:rFonts w:ascii="Calibri" w:hAnsi="Calibri"/>
                <w:szCs w:val="22"/>
              </w:rPr>
              <w:t>,</w:t>
            </w:r>
            <w:r w:rsidRPr="00DC5357">
              <w:rPr>
                <w:rFonts w:ascii="Calibri" w:hAnsi="Calibri"/>
                <w:szCs w:val="22"/>
              </w:rPr>
              <w:t xml:space="preserve"> it is considered that the proposed </w:t>
            </w:r>
            <w:r w:rsidR="001D15C9" w:rsidRPr="00DC5357">
              <w:rPr>
                <w:rFonts w:ascii="Calibri" w:hAnsi="Calibri"/>
                <w:szCs w:val="22"/>
              </w:rPr>
              <w:t>extension</w:t>
            </w:r>
            <w:r w:rsidRPr="00DC5357">
              <w:rPr>
                <w:rFonts w:ascii="Calibri" w:hAnsi="Calibri"/>
                <w:szCs w:val="22"/>
              </w:rPr>
              <w:t xml:space="preserve"> would be an over dominant and </w:t>
            </w:r>
            <w:r w:rsidR="001D15C9" w:rsidRPr="00DC5357">
              <w:rPr>
                <w:rFonts w:ascii="Calibri" w:hAnsi="Calibri"/>
                <w:szCs w:val="22"/>
              </w:rPr>
              <w:t>oppressive</w:t>
            </w:r>
            <w:r w:rsidRPr="00DC5357">
              <w:rPr>
                <w:rFonts w:ascii="Calibri" w:hAnsi="Calibri"/>
                <w:szCs w:val="22"/>
              </w:rPr>
              <w:t xml:space="preserve"> addition to the existing pattern of development that would be </w:t>
            </w:r>
            <w:r w:rsidR="00DC5357">
              <w:rPr>
                <w:rFonts w:ascii="Calibri" w:hAnsi="Calibri"/>
                <w:szCs w:val="22"/>
              </w:rPr>
              <w:t xml:space="preserve">both </w:t>
            </w:r>
            <w:r w:rsidRPr="00DC5357">
              <w:rPr>
                <w:rFonts w:ascii="Calibri" w:hAnsi="Calibri"/>
                <w:szCs w:val="22"/>
              </w:rPr>
              <w:t xml:space="preserve">harmful to </w:t>
            </w:r>
            <w:r w:rsidR="00DC5357">
              <w:rPr>
                <w:rFonts w:ascii="Calibri" w:hAnsi="Calibri"/>
                <w:szCs w:val="22"/>
              </w:rPr>
              <w:t xml:space="preserve">the </w:t>
            </w:r>
            <w:r w:rsidRPr="00DC5357">
              <w:rPr>
                <w:rFonts w:ascii="Calibri" w:hAnsi="Calibri"/>
                <w:szCs w:val="22"/>
              </w:rPr>
              <w:t>visual amenit</w:t>
            </w:r>
            <w:r w:rsidR="00DC5357">
              <w:rPr>
                <w:rFonts w:ascii="Calibri" w:hAnsi="Calibri"/>
                <w:szCs w:val="22"/>
              </w:rPr>
              <w:t>ies of the surrounding area</w:t>
            </w:r>
            <w:r w:rsidRPr="00DC5357">
              <w:rPr>
                <w:rFonts w:ascii="Calibri" w:hAnsi="Calibri"/>
                <w:szCs w:val="22"/>
              </w:rPr>
              <w:t xml:space="preserve"> and contrary to the aims of the above policy.</w:t>
            </w:r>
          </w:p>
          <w:p w14:paraId="3D51D194" w14:textId="77777777" w:rsidR="006D02EC" w:rsidRDefault="006D02EC" w:rsidP="00721170">
            <w:pPr>
              <w:contextualSpacing/>
              <w:jc w:val="both"/>
              <w:rPr>
                <w:rFonts w:ascii="Calibri" w:hAnsi="Calibri"/>
                <w:szCs w:val="22"/>
              </w:rPr>
            </w:pPr>
          </w:p>
          <w:p w14:paraId="27881DBC" w14:textId="5AFF603F" w:rsidR="004E29D1" w:rsidRDefault="006D02EC" w:rsidP="00721170">
            <w:pPr>
              <w:contextualSpacing/>
              <w:jc w:val="both"/>
              <w:rPr>
                <w:rFonts w:ascii="Calibri" w:hAnsi="Calibri"/>
                <w:szCs w:val="22"/>
              </w:rPr>
            </w:pPr>
            <w:r>
              <w:rPr>
                <w:rFonts w:ascii="Calibri" w:hAnsi="Calibri"/>
                <w:szCs w:val="22"/>
              </w:rPr>
              <w:t>T</w:t>
            </w:r>
            <w:r w:rsidR="00B4537F" w:rsidRPr="00B4537F">
              <w:rPr>
                <w:rFonts w:ascii="Calibri" w:hAnsi="Calibri"/>
                <w:szCs w:val="22"/>
              </w:rPr>
              <w:t>he</w:t>
            </w:r>
            <w:r w:rsidR="00721170">
              <w:rPr>
                <w:rFonts w:ascii="Calibri" w:hAnsi="Calibri"/>
                <w:szCs w:val="22"/>
              </w:rPr>
              <w:t xml:space="preserve"> </w:t>
            </w:r>
            <w:r>
              <w:rPr>
                <w:rFonts w:ascii="Calibri" w:hAnsi="Calibri"/>
                <w:szCs w:val="22"/>
              </w:rPr>
              <w:t xml:space="preserve">proposed </w:t>
            </w:r>
            <w:r w:rsidR="00721170">
              <w:rPr>
                <w:rFonts w:ascii="Calibri" w:hAnsi="Calibri"/>
                <w:szCs w:val="22"/>
              </w:rPr>
              <w:t xml:space="preserve">extension would be sited in the South-eastern corner of the property’s rear garden </w:t>
            </w:r>
            <w:r>
              <w:rPr>
                <w:rFonts w:ascii="Calibri" w:hAnsi="Calibri"/>
                <w:szCs w:val="22"/>
              </w:rPr>
              <w:t>close</w:t>
            </w:r>
            <w:r w:rsidR="00721170">
              <w:rPr>
                <w:rFonts w:ascii="Calibri" w:hAnsi="Calibri"/>
                <w:szCs w:val="22"/>
              </w:rPr>
              <w:t xml:space="preserve"> to the property’s rear and side boundary walls which both serve as common boundaries with No. 43 Hawthorn Place and Northlands respectively.</w:t>
            </w:r>
            <w:r w:rsidR="00134E36">
              <w:rPr>
                <w:rFonts w:ascii="Calibri" w:hAnsi="Calibri"/>
                <w:szCs w:val="22"/>
              </w:rPr>
              <w:t xml:space="preserve"> This proposed layout </w:t>
            </w:r>
            <w:r w:rsidR="004F2F64">
              <w:rPr>
                <w:rFonts w:ascii="Calibri" w:hAnsi="Calibri"/>
                <w:szCs w:val="22"/>
              </w:rPr>
              <w:t xml:space="preserve">would result in the creation of an L shaped garage structure that would span both the side and rear elevations of the property’s rear garden </w:t>
            </w:r>
            <w:r w:rsidR="004E29D1">
              <w:rPr>
                <w:rFonts w:ascii="Calibri" w:hAnsi="Calibri"/>
                <w:szCs w:val="22"/>
              </w:rPr>
              <w:t xml:space="preserve">in an almost identical fashion to the </w:t>
            </w:r>
            <w:r w:rsidR="00B61761">
              <w:rPr>
                <w:rFonts w:ascii="Calibri" w:hAnsi="Calibri"/>
                <w:szCs w:val="22"/>
              </w:rPr>
              <w:t xml:space="preserve">layout proposed in the </w:t>
            </w:r>
            <w:r w:rsidR="004E29D1">
              <w:rPr>
                <w:rFonts w:ascii="Calibri" w:hAnsi="Calibri"/>
                <w:szCs w:val="22"/>
              </w:rPr>
              <w:t xml:space="preserve">previously refused </w:t>
            </w:r>
            <w:r w:rsidR="00B61761">
              <w:rPr>
                <w:rFonts w:ascii="Calibri" w:hAnsi="Calibri"/>
                <w:szCs w:val="22"/>
              </w:rPr>
              <w:t>application</w:t>
            </w:r>
            <w:r w:rsidR="004E29D1">
              <w:rPr>
                <w:rFonts w:ascii="Calibri" w:hAnsi="Calibri"/>
                <w:szCs w:val="22"/>
              </w:rPr>
              <w:t xml:space="preserve">. </w:t>
            </w:r>
          </w:p>
          <w:p w14:paraId="3695CC62" w14:textId="77777777" w:rsidR="004E29D1" w:rsidRDefault="004E29D1" w:rsidP="00721170">
            <w:pPr>
              <w:contextualSpacing/>
              <w:jc w:val="both"/>
              <w:rPr>
                <w:rFonts w:ascii="Calibri" w:hAnsi="Calibri"/>
                <w:szCs w:val="22"/>
              </w:rPr>
            </w:pPr>
          </w:p>
          <w:p w14:paraId="581D2B1E" w14:textId="2BE97763" w:rsidR="00721170" w:rsidRDefault="004E29D1" w:rsidP="00721170">
            <w:pPr>
              <w:contextualSpacing/>
              <w:jc w:val="both"/>
              <w:rPr>
                <w:rFonts w:ascii="Calibri" w:hAnsi="Calibri"/>
                <w:szCs w:val="22"/>
              </w:rPr>
            </w:pPr>
            <w:r>
              <w:rPr>
                <w:rFonts w:ascii="Calibri" w:hAnsi="Calibri"/>
                <w:szCs w:val="22"/>
              </w:rPr>
              <w:t xml:space="preserve">As noted in the previous consent, the proposed layout </w:t>
            </w:r>
            <w:r w:rsidR="00134E36">
              <w:rPr>
                <w:rFonts w:ascii="Calibri" w:hAnsi="Calibri"/>
                <w:szCs w:val="22"/>
              </w:rPr>
              <w:t xml:space="preserve">would be contrary to the existing spatial arrangement </w:t>
            </w:r>
            <w:r w:rsidR="004F2F64">
              <w:rPr>
                <w:rFonts w:ascii="Calibri" w:hAnsi="Calibri"/>
                <w:szCs w:val="22"/>
              </w:rPr>
              <w:t>on the South-eastern side of Ribblesdale Avenue which is characterised by detached garages which run along the side boundary of their associated residential curtilages.</w:t>
            </w:r>
          </w:p>
          <w:p w14:paraId="38C1749F" w14:textId="66CD1BBC" w:rsidR="00B4537F" w:rsidRPr="00B4537F" w:rsidRDefault="00B4537F" w:rsidP="00B4537F">
            <w:pPr>
              <w:contextualSpacing/>
              <w:jc w:val="both"/>
              <w:rPr>
                <w:rFonts w:ascii="Calibri" w:hAnsi="Calibri"/>
                <w:szCs w:val="22"/>
              </w:rPr>
            </w:pPr>
          </w:p>
          <w:p w14:paraId="70A3D0C6" w14:textId="3AF1A877" w:rsidR="00B4537F" w:rsidRPr="00B4537F" w:rsidRDefault="00B4537F" w:rsidP="00B4537F">
            <w:pPr>
              <w:contextualSpacing/>
              <w:jc w:val="both"/>
              <w:rPr>
                <w:rFonts w:ascii="Calibri" w:hAnsi="Calibri"/>
                <w:szCs w:val="22"/>
              </w:rPr>
            </w:pPr>
            <w:r w:rsidRPr="00B4537F">
              <w:rPr>
                <w:rFonts w:ascii="Calibri" w:hAnsi="Calibri"/>
                <w:szCs w:val="22"/>
              </w:rPr>
              <w:t xml:space="preserve">Policy DMG1 states that development must </w:t>
            </w:r>
            <w:r w:rsidRPr="00B4537F">
              <w:rPr>
                <w:rFonts w:ascii="Calibri" w:hAnsi="Calibri"/>
                <w:i/>
                <w:szCs w:val="22"/>
              </w:rPr>
              <w:t xml:space="preserve">‘consider the density, layout and relationship between buildings, which is of major importance’ </w:t>
            </w:r>
            <w:r w:rsidRPr="00B4537F">
              <w:rPr>
                <w:rFonts w:ascii="Calibri" w:hAnsi="Calibri"/>
                <w:szCs w:val="22"/>
              </w:rPr>
              <w:t xml:space="preserve">however </w:t>
            </w:r>
            <w:r w:rsidR="004E29D1">
              <w:rPr>
                <w:rFonts w:ascii="Calibri" w:hAnsi="Calibri"/>
                <w:szCs w:val="22"/>
              </w:rPr>
              <w:t>given the similarities between the current and previously refused proposal,</w:t>
            </w:r>
            <w:r w:rsidRPr="00B4537F">
              <w:rPr>
                <w:rFonts w:ascii="Calibri" w:hAnsi="Calibri"/>
                <w:szCs w:val="22"/>
              </w:rPr>
              <w:t xml:space="preserve"> it is considered that the proposal fails to </w:t>
            </w:r>
            <w:r w:rsidR="004E29D1">
              <w:rPr>
                <w:rFonts w:ascii="Calibri" w:hAnsi="Calibri"/>
                <w:szCs w:val="22"/>
              </w:rPr>
              <w:t>accord with</w:t>
            </w:r>
            <w:r w:rsidRPr="00B4537F">
              <w:rPr>
                <w:rFonts w:ascii="Calibri" w:hAnsi="Calibri"/>
                <w:szCs w:val="22"/>
              </w:rPr>
              <w:t xml:space="preserve"> the </w:t>
            </w:r>
            <w:r w:rsidR="004E29D1">
              <w:rPr>
                <w:rFonts w:ascii="Calibri" w:hAnsi="Calibri"/>
                <w:szCs w:val="22"/>
              </w:rPr>
              <w:t xml:space="preserve">aims of the </w:t>
            </w:r>
            <w:r w:rsidRPr="00B4537F">
              <w:rPr>
                <w:rFonts w:ascii="Calibri" w:hAnsi="Calibri"/>
                <w:szCs w:val="22"/>
              </w:rPr>
              <w:t xml:space="preserve">above policy </w:t>
            </w:r>
            <w:r w:rsidR="004E29D1">
              <w:rPr>
                <w:rFonts w:ascii="Calibri" w:hAnsi="Calibri"/>
                <w:szCs w:val="22"/>
              </w:rPr>
              <w:t>by virtue of its design which</w:t>
            </w:r>
            <w:r w:rsidRPr="00B4537F">
              <w:rPr>
                <w:rFonts w:ascii="Calibri" w:hAnsi="Calibri"/>
                <w:szCs w:val="22"/>
              </w:rPr>
              <w:t xml:space="preserve"> would be largely </w:t>
            </w:r>
            <w:r w:rsidR="006D7CA9">
              <w:rPr>
                <w:rFonts w:ascii="Calibri" w:hAnsi="Calibri"/>
                <w:szCs w:val="22"/>
              </w:rPr>
              <w:t xml:space="preserve">incongruous with and </w:t>
            </w:r>
            <w:r w:rsidRPr="00B4537F">
              <w:rPr>
                <w:rFonts w:ascii="Calibri" w:hAnsi="Calibri"/>
                <w:szCs w:val="22"/>
              </w:rPr>
              <w:t xml:space="preserve">unsympathetic to the existing spatial arrangement </w:t>
            </w:r>
            <w:r w:rsidR="006D7CA9">
              <w:rPr>
                <w:rFonts w:ascii="Calibri" w:hAnsi="Calibri"/>
                <w:szCs w:val="22"/>
              </w:rPr>
              <w:t>between</w:t>
            </w:r>
            <w:r w:rsidRPr="00B4537F">
              <w:rPr>
                <w:rFonts w:ascii="Calibri" w:hAnsi="Calibri"/>
                <w:szCs w:val="22"/>
              </w:rPr>
              <w:t xml:space="preserve"> properties on </w:t>
            </w:r>
            <w:r w:rsidR="00721170">
              <w:rPr>
                <w:rFonts w:ascii="Calibri" w:hAnsi="Calibri"/>
                <w:szCs w:val="22"/>
              </w:rPr>
              <w:t>Ribblesdale Avenue</w:t>
            </w:r>
            <w:r w:rsidRPr="00B4537F">
              <w:rPr>
                <w:rFonts w:ascii="Calibri" w:hAnsi="Calibri"/>
                <w:szCs w:val="22"/>
              </w:rPr>
              <w:t>.</w:t>
            </w:r>
          </w:p>
          <w:p w14:paraId="37A766A4" w14:textId="77777777" w:rsidR="00D2076E" w:rsidRPr="0091595C" w:rsidRDefault="00D2076E" w:rsidP="00BD6206">
            <w:pPr>
              <w:contextualSpacing/>
              <w:jc w:val="both"/>
              <w:rPr>
                <w:rFonts w:ascii="Calibri" w:hAnsi="Calibri"/>
                <w:szCs w:val="22"/>
              </w:rPr>
            </w:pPr>
          </w:p>
        </w:tc>
      </w:tr>
      <w:tr w:rsidR="004643EA" w:rsidRPr="008C75E4" w14:paraId="396A22D7" w14:textId="77777777" w:rsidTr="009775FC">
        <w:trPr>
          <w:trHeight w:val="864"/>
          <w:jc w:val="center"/>
        </w:trPr>
        <w:tc>
          <w:tcPr>
            <w:tcW w:w="9803" w:type="dxa"/>
            <w:gridSpan w:val="15"/>
            <w:tcMar>
              <w:top w:w="57" w:type="dxa"/>
              <w:bottom w:w="57" w:type="dxa"/>
            </w:tcMar>
          </w:tcPr>
          <w:p w14:paraId="667E621D" w14:textId="77777777" w:rsidR="004643EA" w:rsidRDefault="004643EA" w:rsidP="006126D1">
            <w:pPr>
              <w:contextualSpacing/>
              <w:jc w:val="both"/>
              <w:rPr>
                <w:rFonts w:ascii="Calibri" w:hAnsi="Calibri"/>
                <w:b/>
                <w:bCs/>
                <w:szCs w:val="22"/>
              </w:rPr>
            </w:pPr>
            <w:r>
              <w:rPr>
                <w:rFonts w:ascii="Calibri" w:hAnsi="Calibri"/>
                <w:b/>
                <w:bCs/>
                <w:szCs w:val="22"/>
              </w:rPr>
              <w:lastRenderedPageBreak/>
              <w:t xml:space="preserve">Landscape/Ecology: </w:t>
            </w:r>
          </w:p>
          <w:p w14:paraId="1986DBAA" w14:textId="77777777" w:rsidR="004643EA" w:rsidRDefault="004643EA" w:rsidP="006126D1">
            <w:pPr>
              <w:contextualSpacing/>
              <w:jc w:val="both"/>
              <w:rPr>
                <w:rFonts w:ascii="Calibri" w:hAnsi="Calibri"/>
                <w:b/>
                <w:bCs/>
                <w:szCs w:val="22"/>
              </w:rPr>
            </w:pPr>
          </w:p>
          <w:p w14:paraId="65A5B62A" w14:textId="78BC7C53" w:rsidR="00B11C82" w:rsidRPr="00D13259" w:rsidRDefault="00A47F23" w:rsidP="006644F6">
            <w:pPr>
              <w:contextualSpacing/>
              <w:jc w:val="both"/>
              <w:rPr>
                <w:rFonts w:ascii="Calibri" w:hAnsi="Calibri"/>
                <w:szCs w:val="22"/>
              </w:rPr>
            </w:pPr>
            <w:r>
              <w:rPr>
                <w:rFonts w:ascii="Calibri" w:hAnsi="Calibri"/>
                <w:szCs w:val="22"/>
              </w:rPr>
              <w:t xml:space="preserve">A bat survey carried out at the proposal site on </w:t>
            </w:r>
            <w:r w:rsidR="00460B77">
              <w:rPr>
                <w:rFonts w:ascii="Calibri" w:hAnsi="Calibri"/>
                <w:szCs w:val="22"/>
              </w:rPr>
              <w:t>15</w:t>
            </w:r>
            <w:r>
              <w:rPr>
                <w:rFonts w:ascii="Calibri" w:hAnsi="Calibri"/>
                <w:szCs w:val="22"/>
              </w:rPr>
              <w:t>/</w:t>
            </w:r>
            <w:r w:rsidR="00460B77">
              <w:rPr>
                <w:rFonts w:ascii="Calibri" w:hAnsi="Calibri"/>
                <w:szCs w:val="22"/>
              </w:rPr>
              <w:t>4</w:t>
            </w:r>
            <w:r>
              <w:rPr>
                <w:rFonts w:ascii="Calibri" w:hAnsi="Calibri"/>
                <w:szCs w:val="22"/>
              </w:rPr>
              <w:t>/21 found no evidence of any bat related activity.</w:t>
            </w:r>
          </w:p>
          <w:p w14:paraId="214A45F2" w14:textId="77777777" w:rsidR="00B11C82" w:rsidRPr="008C75E4" w:rsidRDefault="00B11C82" w:rsidP="006644F6">
            <w:pPr>
              <w:contextualSpacing/>
              <w:jc w:val="both"/>
              <w:rPr>
                <w:rFonts w:ascii="Calibri" w:hAnsi="Calibri"/>
                <w:b/>
                <w:bCs/>
                <w:szCs w:val="22"/>
              </w:rPr>
            </w:pPr>
          </w:p>
        </w:tc>
      </w:tr>
      <w:tr w:rsidR="00D02F83" w:rsidRPr="008C75E4" w14:paraId="6B8E5DAB" w14:textId="77777777" w:rsidTr="009775FC">
        <w:trPr>
          <w:trHeight w:val="864"/>
          <w:jc w:val="center"/>
        </w:trPr>
        <w:tc>
          <w:tcPr>
            <w:tcW w:w="9803" w:type="dxa"/>
            <w:gridSpan w:val="15"/>
            <w:tcMar>
              <w:top w:w="57" w:type="dxa"/>
              <w:bottom w:w="57" w:type="dxa"/>
            </w:tcMar>
          </w:tcPr>
          <w:p w14:paraId="37C76859" w14:textId="77777777" w:rsidR="00D02F83" w:rsidRDefault="00D02F83" w:rsidP="006126D1">
            <w:pPr>
              <w:contextualSpacing/>
              <w:jc w:val="both"/>
              <w:rPr>
                <w:rFonts w:ascii="Calibri" w:hAnsi="Calibri"/>
                <w:b/>
                <w:bCs/>
                <w:szCs w:val="22"/>
              </w:rPr>
            </w:pPr>
            <w:r>
              <w:rPr>
                <w:rFonts w:ascii="Calibri" w:hAnsi="Calibri"/>
                <w:b/>
                <w:bCs/>
                <w:szCs w:val="22"/>
              </w:rPr>
              <w:t xml:space="preserve">Highways: </w:t>
            </w:r>
          </w:p>
          <w:p w14:paraId="77FAFACA" w14:textId="6395357E" w:rsidR="00D02F83" w:rsidRDefault="00D02F83" w:rsidP="006126D1">
            <w:pPr>
              <w:contextualSpacing/>
              <w:jc w:val="both"/>
              <w:rPr>
                <w:rFonts w:ascii="Calibri" w:hAnsi="Calibri"/>
                <w:b/>
                <w:bCs/>
                <w:szCs w:val="22"/>
              </w:rPr>
            </w:pPr>
          </w:p>
          <w:p w14:paraId="6E320C46" w14:textId="0E1FF180" w:rsidR="00A47F23" w:rsidRPr="00A47F23" w:rsidRDefault="00A47F23" w:rsidP="006126D1">
            <w:pPr>
              <w:contextualSpacing/>
              <w:jc w:val="both"/>
              <w:rPr>
                <w:rFonts w:ascii="Calibri" w:hAnsi="Calibri"/>
                <w:szCs w:val="22"/>
              </w:rPr>
            </w:pPr>
            <w:r w:rsidRPr="00A47F23">
              <w:rPr>
                <w:rFonts w:ascii="Calibri" w:hAnsi="Calibri"/>
                <w:szCs w:val="22"/>
              </w:rPr>
              <w:t>Lancashire County Council Highways have not been consulted on the proposal however given that</w:t>
            </w:r>
            <w:r>
              <w:rPr>
                <w:rFonts w:ascii="Calibri" w:hAnsi="Calibri"/>
                <w:szCs w:val="22"/>
              </w:rPr>
              <w:t xml:space="preserve"> the proposed works w</w:t>
            </w:r>
            <w:r w:rsidR="00EE1BE8">
              <w:rPr>
                <w:rFonts w:ascii="Calibri" w:hAnsi="Calibri"/>
                <w:szCs w:val="22"/>
              </w:rPr>
              <w:t>ould</w:t>
            </w:r>
            <w:r>
              <w:rPr>
                <w:rFonts w:ascii="Calibri" w:hAnsi="Calibri"/>
                <w:szCs w:val="22"/>
              </w:rPr>
              <w:t xml:space="preserve"> not affect the property’s existing parking arrangement it is not considered that the proposal w</w:t>
            </w:r>
            <w:r w:rsidR="00EE1BE8">
              <w:rPr>
                <w:rFonts w:ascii="Calibri" w:hAnsi="Calibri"/>
                <w:szCs w:val="22"/>
              </w:rPr>
              <w:t>ould</w:t>
            </w:r>
            <w:r>
              <w:rPr>
                <w:rFonts w:ascii="Calibri" w:hAnsi="Calibri"/>
                <w:szCs w:val="22"/>
              </w:rPr>
              <w:t xml:space="preserve"> have any undue impact upon highway safety.</w:t>
            </w:r>
          </w:p>
          <w:p w14:paraId="72741D21" w14:textId="07565F25" w:rsidR="00D13259" w:rsidRPr="008C75E4" w:rsidRDefault="00D13259" w:rsidP="00A47F23">
            <w:pPr>
              <w:contextualSpacing/>
              <w:jc w:val="both"/>
              <w:rPr>
                <w:rFonts w:ascii="Calibri" w:hAnsi="Calibri"/>
                <w:b/>
                <w:bCs/>
                <w:szCs w:val="22"/>
              </w:rPr>
            </w:pPr>
          </w:p>
        </w:tc>
      </w:tr>
      <w:tr w:rsidR="008C75E4" w:rsidRPr="008C75E4" w14:paraId="5B942BE0" w14:textId="77777777" w:rsidTr="009775FC">
        <w:trPr>
          <w:trHeight w:val="864"/>
          <w:jc w:val="center"/>
        </w:trPr>
        <w:tc>
          <w:tcPr>
            <w:tcW w:w="9803" w:type="dxa"/>
            <w:gridSpan w:val="15"/>
            <w:tcMar>
              <w:top w:w="57" w:type="dxa"/>
              <w:bottom w:w="57" w:type="dxa"/>
            </w:tcMar>
          </w:tcPr>
          <w:p w14:paraId="4FAC4B80" w14:textId="77777777" w:rsidR="00C0704D" w:rsidRPr="008C75E4" w:rsidRDefault="00C0704D" w:rsidP="006126D1">
            <w:pPr>
              <w:contextualSpacing/>
              <w:jc w:val="both"/>
              <w:rPr>
                <w:rFonts w:ascii="Calibri" w:hAnsi="Calibri"/>
                <w:b/>
                <w:bCs/>
                <w:szCs w:val="22"/>
              </w:rPr>
            </w:pPr>
            <w:r w:rsidRPr="008C75E4">
              <w:rPr>
                <w:rFonts w:ascii="Calibri" w:hAnsi="Calibri"/>
                <w:b/>
                <w:bCs/>
                <w:szCs w:val="22"/>
              </w:rPr>
              <w:t>Observations/Consideration of Matters Raised/Conclusion:</w:t>
            </w:r>
          </w:p>
          <w:p w14:paraId="1FD95A60" w14:textId="77777777" w:rsidR="00640CA7" w:rsidRDefault="00640CA7" w:rsidP="0043472B">
            <w:pPr>
              <w:pStyle w:val="Header"/>
              <w:contextualSpacing/>
              <w:jc w:val="both"/>
              <w:rPr>
                <w:rFonts w:ascii="Calibri" w:hAnsi="Calibri"/>
                <w:bCs/>
                <w:szCs w:val="22"/>
              </w:rPr>
            </w:pPr>
          </w:p>
          <w:p w14:paraId="1EDAED1C" w14:textId="3657E86C" w:rsidR="0072062A" w:rsidRPr="0072062A" w:rsidRDefault="0072062A" w:rsidP="0072062A">
            <w:pPr>
              <w:pStyle w:val="Header"/>
              <w:rPr>
                <w:rFonts w:ascii="Calibri" w:hAnsi="Calibri"/>
                <w:bCs/>
                <w:szCs w:val="22"/>
              </w:rPr>
            </w:pPr>
            <w:r w:rsidRPr="0072062A">
              <w:rPr>
                <w:rFonts w:ascii="Calibri" w:hAnsi="Calibri"/>
                <w:bCs/>
                <w:szCs w:val="22"/>
              </w:rPr>
              <w:t xml:space="preserve">The proposal would not be used a residential dwelling and as such would </w:t>
            </w:r>
            <w:r w:rsidR="003D2F58">
              <w:rPr>
                <w:rFonts w:ascii="Calibri" w:hAnsi="Calibri"/>
                <w:bCs/>
                <w:szCs w:val="22"/>
              </w:rPr>
              <w:t>not compromise the privacy of any neighbouring residents</w:t>
            </w:r>
            <w:r w:rsidRPr="0072062A">
              <w:rPr>
                <w:rFonts w:ascii="Calibri" w:hAnsi="Calibri"/>
                <w:bCs/>
                <w:szCs w:val="22"/>
              </w:rPr>
              <w:t xml:space="preserve">. The proposal would more than likely lead to some </w:t>
            </w:r>
            <w:r w:rsidR="008F5418">
              <w:rPr>
                <w:rFonts w:ascii="Calibri" w:hAnsi="Calibri"/>
                <w:bCs/>
                <w:szCs w:val="22"/>
              </w:rPr>
              <w:t>overshadowing within the</w:t>
            </w:r>
            <w:r w:rsidRPr="0072062A">
              <w:rPr>
                <w:rFonts w:ascii="Calibri" w:hAnsi="Calibri"/>
                <w:bCs/>
                <w:szCs w:val="22"/>
              </w:rPr>
              <w:t xml:space="preserve"> adjacent neighbouring </w:t>
            </w:r>
            <w:r w:rsidR="008F5418">
              <w:rPr>
                <w:rFonts w:ascii="Calibri" w:hAnsi="Calibri"/>
                <w:bCs/>
                <w:szCs w:val="22"/>
              </w:rPr>
              <w:t>rear garden</w:t>
            </w:r>
            <w:r w:rsidRPr="0072062A">
              <w:rPr>
                <w:rFonts w:ascii="Calibri" w:hAnsi="Calibri"/>
                <w:bCs/>
                <w:szCs w:val="22"/>
              </w:rPr>
              <w:t xml:space="preserve"> of </w:t>
            </w:r>
            <w:r>
              <w:rPr>
                <w:rFonts w:ascii="Calibri" w:hAnsi="Calibri"/>
                <w:bCs/>
                <w:szCs w:val="22"/>
              </w:rPr>
              <w:t>Northlands</w:t>
            </w:r>
            <w:r w:rsidRPr="0072062A">
              <w:rPr>
                <w:rFonts w:ascii="Calibri" w:hAnsi="Calibri"/>
                <w:bCs/>
                <w:szCs w:val="22"/>
              </w:rPr>
              <w:t xml:space="preserve"> although in this </w:t>
            </w:r>
            <w:r w:rsidR="008F5418">
              <w:rPr>
                <w:rFonts w:ascii="Calibri" w:hAnsi="Calibri"/>
                <w:bCs/>
                <w:szCs w:val="22"/>
              </w:rPr>
              <w:t>instance</w:t>
            </w:r>
            <w:r w:rsidRPr="0072062A">
              <w:rPr>
                <w:rFonts w:ascii="Calibri" w:hAnsi="Calibri"/>
                <w:bCs/>
                <w:szCs w:val="22"/>
              </w:rPr>
              <w:t xml:space="preserve"> it is worth noting that this is not considered to be severe enough to warrant refusal of the proposal. </w:t>
            </w:r>
          </w:p>
          <w:p w14:paraId="4FC712A7" w14:textId="77777777" w:rsidR="0072062A" w:rsidRPr="0072062A" w:rsidRDefault="0072062A" w:rsidP="0072062A">
            <w:pPr>
              <w:pStyle w:val="Header"/>
              <w:rPr>
                <w:rFonts w:ascii="Calibri" w:hAnsi="Calibri"/>
                <w:bCs/>
                <w:szCs w:val="22"/>
              </w:rPr>
            </w:pPr>
          </w:p>
          <w:p w14:paraId="4CCB8959" w14:textId="4B1796E0" w:rsidR="003D2F58" w:rsidRPr="006D02EC" w:rsidRDefault="003D2F58" w:rsidP="003D2F58">
            <w:pPr>
              <w:pStyle w:val="Header"/>
              <w:rPr>
                <w:rFonts w:ascii="Calibri" w:hAnsi="Calibri"/>
                <w:bCs/>
                <w:szCs w:val="22"/>
              </w:rPr>
            </w:pPr>
            <w:r>
              <w:rPr>
                <w:rFonts w:ascii="Calibri" w:hAnsi="Calibri"/>
                <w:bCs/>
                <w:szCs w:val="22"/>
              </w:rPr>
              <w:t xml:space="preserve">The proposal comprises a number of revisions all of which have been implemented to reduce the visual impact of the proposed works however in this instance </w:t>
            </w:r>
            <w:r w:rsidR="00B61761">
              <w:rPr>
                <w:rFonts w:ascii="Calibri" w:hAnsi="Calibri"/>
                <w:bCs/>
                <w:szCs w:val="22"/>
              </w:rPr>
              <w:t xml:space="preserve">it is considered that </w:t>
            </w:r>
            <w:r w:rsidRPr="006D02EC">
              <w:rPr>
                <w:rFonts w:ascii="Calibri" w:hAnsi="Calibri"/>
                <w:bCs/>
                <w:szCs w:val="22"/>
              </w:rPr>
              <w:t>th</w:t>
            </w:r>
            <w:r>
              <w:rPr>
                <w:rFonts w:ascii="Calibri" w:hAnsi="Calibri"/>
                <w:bCs/>
                <w:szCs w:val="22"/>
              </w:rPr>
              <w:t>ese measures</w:t>
            </w:r>
            <w:r w:rsidRPr="006D02EC">
              <w:rPr>
                <w:rFonts w:ascii="Calibri" w:hAnsi="Calibri"/>
                <w:bCs/>
                <w:szCs w:val="22"/>
              </w:rPr>
              <w:t xml:space="preserve"> </w:t>
            </w:r>
            <w:r w:rsidR="00B61761">
              <w:rPr>
                <w:rFonts w:ascii="Calibri" w:hAnsi="Calibri"/>
                <w:bCs/>
                <w:szCs w:val="22"/>
              </w:rPr>
              <w:t xml:space="preserve">would </w:t>
            </w:r>
            <w:r>
              <w:rPr>
                <w:rFonts w:ascii="Calibri" w:hAnsi="Calibri"/>
                <w:bCs/>
                <w:szCs w:val="22"/>
              </w:rPr>
              <w:t xml:space="preserve">do little to mitigate the </w:t>
            </w:r>
            <w:r w:rsidR="00B61761">
              <w:rPr>
                <w:rFonts w:ascii="Calibri" w:hAnsi="Calibri"/>
                <w:bCs/>
                <w:szCs w:val="22"/>
              </w:rPr>
              <w:t>negative aspects</w:t>
            </w:r>
            <w:r>
              <w:rPr>
                <w:rFonts w:ascii="Calibri" w:hAnsi="Calibri"/>
                <w:bCs/>
                <w:szCs w:val="22"/>
              </w:rPr>
              <w:t xml:space="preserve"> identified </w:t>
            </w:r>
            <w:r w:rsidR="00B61761">
              <w:rPr>
                <w:rFonts w:ascii="Calibri" w:hAnsi="Calibri"/>
                <w:bCs/>
                <w:szCs w:val="22"/>
              </w:rPr>
              <w:t>within</w:t>
            </w:r>
            <w:r>
              <w:rPr>
                <w:rFonts w:ascii="Calibri" w:hAnsi="Calibri"/>
                <w:bCs/>
                <w:szCs w:val="22"/>
              </w:rPr>
              <w:t xml:space="preserve"> the previous proposal</w:t>
            </w:r>
            <w:r w:rsidR="00B61761">
              <w:rPr>
                <w:rFonts w:ascii="Calibri" w:hAnsi="Calibri"/>
                <w:bCs/>
                <w:szCs w:val="22"/>
              </w:rPr>
              <w:t>.</w:t>
            </w:r>
          </w:p>
          <w:p w14:paraId="6CD4BC5B" w14:textId="3760FD30" w:rsidR="003D2F58" w:rsidRDefault="003D2F58" w:rsidP="0072062A">
            <w:pPr>
              <w:pStyle w:val="Header"/>
              <w:rPr>
                <w:rFonts w:ascii="Calibri" w:hAnsi="Calibri"/>
                <w:bCs/>
                <w:szCs w:val="22"/>
              </w:rPr>
            </w:pPr>
          </w:p>
          <w:p w14:paraId="17DEDB6A" w14:textId="175763BF" w:rsidR="00640CA7" w:rsidRPr="002840B2" w:rsidRDefault="0072062A" w:rsidP="00B61761">
            <w:pPr>
              <w:pStyle w:val="Header"/>
              <w:rPr>
                <w:rFonts w:ascii="Calibri" w:hAnsi="Calibri"/>
                <w:bCs/>
                <w:szCs w:val="22"/>
              </w:rPr>
            </w:pPr>
            <w:r>
              <w:rPr>
                <w:rFonts w:ascii="Calibri" w:hAnsi="Calibri"/>
                <w:bCs/>
                <w:szCs w:val="22"/>
              </w:rPr>
              <w:t>I</w:t>
            </w:r>
            <w:r w:rsidR="00640CA7" w:rsidRPr="00640CA7">
              <w:rPr>
                <w:rFonts w:ascii="Calibri" w:hAnsi="Calibri"/>
                <w:bCs/>
                <w:szCs w:val="22"/>
              </w:rPr>
              <w:t xml:space="preserve">t is for the above reasons and having regard to all material considerations and matters raised </w:t>
            </w:r>
            <w:r w:rsidR="00A478C3">
              <w:rPr>
                <w:rFonts w:ascii="Calibri" w:hAnsi="Calibri"/>
                <w:bCs/>
                <w:szCs w:val="22"/>
              </w:rPr>
              <w:t>that planning consent be refused.</w:t>
            </w:r>
          </w:p>
        </w:tc>
      </w:tr>
      <w:tr w:rsidR="00C0704D" w:rsidRPr="008C75E4" w14:paraId="5817A72D" w14:textId="77777777" w:rsidTr="009775FC">
        <w:trPr>
          <w:jc w:val="center"/>
        </w:trPr>
        <w:tc>
          <w:tcPr>
            <w:tcW w:w="2837" w:type="dxa"/>
            <w:gridSpan w:val="5"/>
            <w:tcMar>
              <w:top w:w="57" w:type="dxa"/>
              <w:bottom w:w="57" w:type="dxa"/>
            </w:tcMar>
          </w:tcPr>
          <w:p w14:paraId="5E641D52" w14:textId="77777777" w:rsidR="00C0704D" w:rsidRPr="008C75E4" w:rsidRDefault="00C0704D" w:rsidP="006126D1">
            <w:pPr>
              <w:jc w:val="both"/>
              <w:rPr>
                <w:rFonts w:ascii="Calibri" w:hAnsi="Calibri"/>
                <w:b/>
                <w:bCs/>
                <w:szCs w:val="22"/>
              </w:rPr>
            </w:pPr>
            <w:r w:rsidRPr="008C75E4">
              <w:rPr>
                <w:rFonts w:ascii="Calibri" w:hAnsi="Calibri"/>
                <w:b/>
                <w:szCs w:val="22"/>
              </w:rPr>
              <w:lastRenderedPageBreak/>
              <w:t>RECOMMENDATION</w:t>
            </w:r>
            <w:r w:rsidRPr="008C75E4">
              <w:rPr>
                <w:rFonts w:ascii="Calibri" w:hAnsi="Calibri"/>
                <w:szCs w:val="22"/>
              </w:rPr>
              <w:t>:</w:t>
            </w:r>
          </w:p>
        </w:tc>
        <w:tc>
          <w:tcPr>
            <w:tcW w:w="6966" w:type="dxa"/>
            <w:gridSpan w:val="10"/>
          </w:tcPr>
          <w:p w14:paraId="41C5B0AD" w14:textId="45AFF914" w:rsidR="00C0704D" w:rsidRPr="008C75E4" w:rsidRDefault="00B245A6" w:rsidP="006126D1">
            <w:pPr>
              <w:jc w:val="both"/>
              <w:rPr>
                <w:rFonts w:ascii="Calibri" w:hAnsi="Calibri"/>
                <w:bCs/>
                <w:szCs w:val="22"/>
              </w:rPr>
            </w:pPr>
            <w:r w:rsidRPr="006A1A92">
              <w:rPr>
                <w:rFonts w:asciiTheme="minorHAnsi" w:hAnsiTheme="minorHAnsi"/>
                <w:bCs/>
                <w:szCs w:val="22"/>
              </w:rPr>
              <w:t xml:space="preserve">That planning </w:t>
            </w:r>
            <w:r w:rsidR="00640CA7">
              <w:rPr>
                <w:rFonts w:asciiTheme="minorHAnsi" w:hAnsiTheme="minorHAnsi"/>
                <w:bCs/>
                <w:szCs w:val="22"/>
              </w:rPr>
              <w:t>permission</w:t>
            </w:r>
            <w:r w:rsidRPr="006A1A92">
              <w:rPr>
                <w:rFonts w:asciiTheme="minorHAnsi" w:hAnsiTheme="minorHAnsi"/>
                <w:bCs/>
                <w:szCs w:val="22"/>
              </w:rPr>
              <w:t xml:space="preserve"> </w:t>
            </w:r>
            <w:r w:rsidR="00A47F23">
              <w:rPr>
                <w:rFonts w:asciiTheme="minorHAnsi" w:hAnsiTheme="minorHAnsi"/>
                <w:bCs/>
                <w:szCs w:val="22"/>
              </w:rPr>
              <w:t xml:space="preserve">be </w:t>
            </w:r>
            <w:r w:rsidR="0072062A">
              <w:rPr>
                <w:rFonts w:asciiTheme="minorHAnsi" w:hAnsiTheme="minorHAnsi"/>
                <w:bCs/>
                <w:szCs w:val="22"/>
              </w:rPr>
              <w:t>refused for the following reason:</w:t>
            </w:r>
          </w:p>
        </w:tc>
      </w:tr>
      <w:tr w:rsidR="0072062A" w:rsidRPr="008C75E4" w14:paraId="1C7BA5F7" w14:textId="77777777" w:rsidTr="0072062A">
        <w:trPr>
          <w:jc w:val="center"/>
        </w:trPr>
        <w:tc>
          <w:tcPr>
            <w:tcW w:w="562" w:type="dxa"/>
            <w:tcMar>
              <w:top w:w="57" w:type="dxa"/>
              <w:bottom w:w="57" w:type="dxa"/>
            </w:tcMar>
          </w:tcPr>
          <w:p w14:paraId="51CAD007" w14:textId="691787BA" w:rsidR="0072062A" w:rsidRPr="0072062A" w:rsidRDefault="0072062A" w:rsidP="0072062A">
            <w:pPr>
              <w:jc w:val="center"/>
              <w:rPr>
                <w:rFonts w:asciiTheme="minorHAnsi" w:hAnsiTheme="minorHAnsi"/>
                <w:b/>
                <w:szCs w:val="22"/>
              </w:rPr>
            </w:pPr>
            <w:r w:rsidRPr="0072062A">
              <w:rPr>
                <w:rFonts w:asciiTheme="minorHAnsi" w:hAnsiTheme="minorHAnsi"/>
                <w:b/>
                <w:szCs w:val="22"/>
              </w:rPr>
              <w:t>01</w:t>
            </w:r>
          </w:p>
        </w:tc>
        <w:tc>
          <w:tcPr>
            <w:tcW w:w="9241" w:type="dxa"/>
            <w:gridSpan w:val="14"/>
          </w:tcPr>
          <w:p w14:paraId="2FE91948" w14:textId="33393021" w:rsidR="0072062A" w:rsidRPr="006A1A92" w:rsidRDefault="004F2F64" w:rsidP="006126D1">
            <w:pPr>
              <w:jc w:val="both"/>
              <w:rPr>
                <w:rFonts w:asciiTheme="minorHAnsi" w:hAnsiTheme="minorHAnsi"/>
                <w:bCs/>
                <w:szCs w:val="22"/>
              </w:rPr>
            </w:pPr>
            <w:r w:rsidRPr="004F2F64">
              <w:rPr>
                <w:rFonts w:asciiTheme="minorHAnsi" w:hAnsiTheme="minorHAnsi"/>
                <w:bCs/>
                <w:szCs w:val="22"/>
              </w:rPr>
              <w:t xml:space="preserve">The proposal is considered to be in conflict with policies DMG1 and DMH5 of the Ribble Valley Core Strategy in as much that it would be an </w:t>
            </w:r>
            <w:r w:rsidR="00306EBD">
              <w:rPr>
                <w:rFonts w:asciiTheme="minorHAnsi" w:hAnsiTheme="minorHAnsi"/>
                <w:bCs/>
                <w:szCs w:val="22"/>
              </w:rPr>
              <w:t xml:space="preserve">overbearing, </w:t>
            </w:r>
            <w:r w:rsidRPr="004F2F64">
              <w:rPr>
                <w:rFonts w:asciiTheme="minorHAnsi" w:hAnsiTheme="minorHAnsi"/>
                <w:bCs/>
                <w:szCs w:val="22"/>
              </w:rPr>
              <w:t>over dominant, disproportionate and unsympathetic addition to the original property and existing pattern of housing by virtue of its scale, design, siting and adverse impact upon visual amenity.</w:t>
            </w:r>
          </w:p>
        </w:tc>
      </w:tr>
    </w:tbl>
    <w:p w14:paraId="1E754A62" w14:textId="77777777" w:rsidR="0031197A" w:rsidRPr="008C75E4" w:rsidRDefault="007D1439" w:rsidP="006126D1">
      <w:pPr>
        <w:jc w:val="both"/>
        <w:rPr>
          <w:rFonts w:ascii="Calibri" w:hAnsi="Calibri"/>
          <w:szCs w:val="22"/>
        </w:rPr>
      </w:pPr>
    </w:p>
    <w:sectPr w:rsidR="0031197A" w:rsidRPr="008C75E4" w:rsidSect="00504440">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C66F5" w14:textId="77777777" w:rsidR="00D36873" w:rsidRDefault="00D36873" w:rsidP="006D0B5F">
      <w:r>
        <w:separator/>
      </w:r>
    </w:p>
  </w:endnote>
  <w:endnote w:type="continuationSeparator" w:id="0">
    <w:p w14:paraId="0DF5B646" w14:textId="77777777" w:rsidR="00D36873" w:rsidRDefault="00D36873"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CB7CF" w14:textId="77777777" w:rsidR="00D36873" w:rsidRDefault="00D36873" w:rsidP="006D0B5F">
      <w:r>
        <w:separator/>
      </w:r>
    </w:p>
  </w:footnote>
  <w:footnote w:type="continuationSeparator" w:id="0">
    <w:p w14:paraId="03D6890E" w14:textId="77777777" w:rsidR="00D36873" w:rsidRDefault="00D36873"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515A5"/>
    <w:multiLevelType w:val="hybridMultilevel"/>
    <w:tmpl w:val="2C2E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D7948"/>
    <w:multiLevelType w:val="hybridMultilevel"/>
    <w:tmpl w:val="1B366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237983"/>
    <w:multiLevelType w:val="hybridMultilevel"/>
    <w:tmpl w:val="D2E4F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7C2170"/>
    <w:multiLevelType w:val="hybridMultilevel"/>
    <w:tmpl w:val="D5C20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C51906"/>
    <w:multiLevelType w:val="hybridMultilevel"/>
    <w:tmpl w:val="4BFEB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C6327F"/>
    <w:multiLevelType w:val="hybridMultilevel"/>
    <w:tmpl w:val="052A7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7422E2"/>
    <w:multiLevelType w:val="hybridMultilevel"/>
    <w:tmpl w:val="05061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E5546A"/>
    <w:multiLevelType w:val="hybridMultilevel"/>
    <w:tmpl w:val="5604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142780"/>
    <w:multiLevelType w:val="hybridMultilevel"/>
    <w:tmpl w:val="3EDC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9B2938"/>
    <w:multiLevelType w:val="hybridMultilevel"/>
    <w:tmpl w:val="024E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A11A14"/>
    <w:multiLevelType w:val="hybridMultilevel"/>
    <w:tmpl w:val="638C5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6F53B5"/>
    <w:multiLevelType w:val="hybridMultilevel"/>
    <w:tmpl w:val="5E3A5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790DD1"/>
    <w:multiLevelType w:val="hybridMultilevel"/>
    <w:tmpl w:val="5EE63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C20509"/>
    <w:multiLevelType w:val="hybridMultilevel"/>
    <w:tmpl w:val="B3509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C62D32"/>
    <w:multiLevelType w:val="hybridMultilevel"/>
    <w:tmpl w:val="43CC4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CA3FD6"/>
    <w:multiLevelType w:val="hybridMultilevel"/>
    <w:tmpl w:val="59187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10"/>
  </w:num>
  <w:num w:numId="3">
    <w:abstractNumId w:val="6"/>
  </w:num>
  <w:num w:numId="4">
    <w:abstractNumId w:val="7"/>
  </w:num>
  <w:num w:numId="5">
    <w:abstractNumId w:val="0"/>
  </w:num>
  <w:num w:numId="6">
    <w:abstractNumId w:val="2"/>
  </w:num>
  <w:num w:numId="7">
    <w:abstractNumId w:val="8"/>
  </w:num>
  <w:num w:numId="8">
    <w:abstractNumId w:val="14"/>
  </w:num>
  <w:num w:numId="9">
    <w:abstractNumId w:val="4"/>
  </w:num>
  <w:num w:numId="10">
    <w:abstractNumId w:val="9"/>
  </w:num>
  <w:num w:numId="11">
    <w:abstractNumId w:val="13"/>
  </w:num>
  <w:num w:numId="12">
    <w:abstractNumId w:val="1"/>
  </w:num>
  <w:num w:numId="13">
    <w:abstractNumId w:val="3"/>
  </w:num>
  <w:num w:numId="14">
    <w:abstractNumId w:val="5"/>
  </w:num>
  <w:num w:numId="15">
    <w:abstractNumId w:val="11"/>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075DD"/>
    <w:rsid w:val="000109D5"/>
    <w:rsid w:val="00016A73"/>
    <w:rsid w:val="000267F9"/>
    <w:rsid w:val="00041FBF"/>
    <w:rsid w:val="00055B13"/>
    <w:rsid w:val="000602A3"/>
    <w:rsid w:val="0006136E"/>
    <w:rsid w:val="0008638E"/>
    <w:rsid w:val="00091A2A"/>
    <w:rsid w:val="00096654"/>
    <w:rsid w:val="000A037A"/>
    <w:rsid w:val="000A13A1"/>
    <w:rsid w:val="000A4B0D"/>
    <w:rsid w:val="000B5CB5"/>
    <w:rsid w:val="000C7A57"/>
    <w:rsid w:val="000D11A4"/>
    <w:rsid w:val="00101855"/>
    <w:rsid w:val="00103648"/>
    <w:rsid w:val="0010371E"/>
    <w:rsid w:val="001039F9"/>
    <w:rsid w:val="00106932"/>
    <w:rsid w:val="001162A9"/>
    <w:rsid w:val="00130035"/>
    <w:rsid w:val="00132FCC"/>
    <w:rsid w:val="0013474E"/>
    <w:rsid w:val="00134E36"/>
    <w:rsid w:val="00141512"/>
    <w:rsid w:val="00151901"/>
    <w:rsid w:val="0015210C"/>
    <w:rsid w:val="00152574"/>
    <w:rsid w:val="0016428F"/>
    <w:rsid w:val="00164B55"/>
    <w:rsid w:val="00171D54"/>
    <w:rsid w:val="00174004"/>
    <w:rsid w:val="001936C6"/>
    <w:rsid w:val="001946E0"/>
    <w:rsid w:val="00196722"/>
    <w:rsid w:val="001A2C18"/>
    <w:rsid w:val="001B1038"/>
    <w:rsid w:val="001B6840"/>
    <w:rsid w:val="001B769B"/>
    <w:rsid w:val="001C1453"/>
    <w:rsid w:val="001C276A"/>
    <w:rsid w:val="001C63D5"/>
    <w:rsid w:val="001D15C9"/>
    <w:rsid w:val="001D38E1"/>
    <w:rsid w:val="001D4F7A"/>
    <w:rsid w:val="001D5ADD"/>
    <w:rsid w:val="001D6426"/>
    <w:rsid w:val="00203F50"/>
    <w:rsid w:val="00204ED1"/>
    <w:rsid w:val="00206E24"/>
    <w:rsid w:val="00211BE3"/>
    <w:rsid w:val="002122F4"/>
    <w:rsid w:val="0022611D"/>
    <w:rsid w:val="00230AE6"/>
    <w:rsid w:val="00234F6C"/>
    <w:rsid w:val="00237DA1"/>
    <w:rsid w:val="00242A1C"/>
    <w:rsid w:val="002501DA"/>
    <w:rsid w:val="00250879"/>
    <w:rsid w:val="00261E1A"/>
    <w:rsid w:val="00263B45"/>
    <w:rsid w:val="00266D44"/>
    <w:rsid w:val="002840B2"/>
    <w:rsid w:val="00284480"/>
    <w:rsid w:val="0028751A"/>
    <w:rsid w:val="0029334A"/>
    <w:rsid w:val="002948B7"/>
    <w:rsid w:val="002A01CF"/>
    <w:rsid w:val="002A239D"/>
    <w:rsid w:val="002A7DF7"/>
    <w:rsid w:val="002B5490"/>
    <w:rsid w:val="002B7854"/>
    <w:rsid w:val="002C6277"/>
    <w:rsid w:val="002D1A5C"/>
    <w:rsid w:val="002D4346"/>
    <w:rsid w:val="002E2952"/>
    <w:rsid w:val="002E7762"/>
    <w:rsid w:val="002E7CC1"/>
    <w:rsid w:val="002F041D"/>
    <w:rsid w:val="002F2580"/>
    <w:rsid w:val="002F6780"/>
    <w:rsid w:val="002F7502"/>
    <w:rsid w:val="00301F0E"/>
    <w:rsid w:val="00306EBD"/>
    <w:rsid w:val="003137E0"/>
    <w:rsid w:val="00320A6F"/>
    <w:rsid w:val="00321B6E"/>
    <w:rsid w:val="003359D0"/>
    <w:rsid w:val="0034083D"/>
    <w:rsid w:val="00341E8D"/>
    <w:rsid w:val="00343EB7"/>
    <w:rsid w:val="00345446"/>
    <w:rsid w:val="003454D6"/>
    <w:rsid w:val="00347F5E"/>
    <w:rsid w:val="003562A3"/>
    <w:rsid w:val="003634D9"/>
    <w:rsid w:val="0036536F"/>
    <w:rsid w:val="0036759A"/>
    <w:rsid w:val="00374CB0"/>
    <w:rsid w:val="003770F1"/>
    <w:rsid w:val="003825D5"/>
    <w:rsid w:val="00391BCC"/>
    <w:rsid w:val="00392B0B"/>
    <w:rsid w:val="003A4376"/>
    <w:rsid w:val="003C0C2B"/>
    <w:rsid w:val="003C28E1"/>
    <w:rsid w:val="003C4118"/>
    <w:rsid w:val="003D16BC"/>
    <w:rsid w:val="003D2F58"/>
    <w:rsid w:val="003D6F7B"/>
    <w:rsid w:val="003E2151"/>
    <w:rsid w:val="003E503F"/>
    <w:rsid w:val="003F16AA"/>
    <w:rsid w:val="003F16B4"/>
    <w:rsid w:val="003F3DB5"/>
    <w:rsid w:val="003F481A"/>
    <w:rsid w:val="00404C72"/>
    <w:rsid w:val="00413615"/>
    <w:rsid w:val="0043472B"/>
    <w:rsid w:val="00435FC9"/>
    <w:rsid w:val="0044039F"/>
    <w:rsid w:val="00440CB6"/>
    <w:rsid w:val="0044120D"/>
    <w:rsid w:val="00444544"/>
    <w:rsid w:val="00454754"/>
    <w:rsid w:val="00460B77"/>
    <w:rsid w:val="004643EA"/>
    <w:rsid w:val="004654DD"/>
    <w:rsid w:val="00472615"/>
    <w:rsid w:val="0048220A"/>
    <w:rsid w:val="0048365E"/>
    <w:rsid w:val="00485386"/>
    <w:rsid w:val="004854EC"/>
    <w:rsid w:val="004936A6"/>
    <w:rsid w:val="004947BB"/>
    <w:rsid w:val="004978AD"/>
    <w:rsid w:val="004A2C27"/>
    <w:rsid w:val="004A5EA9"/>
    <w:rsid w:val="004A77C2"/>
    <w:rsid w:val="004B3551"/>
    <w:rsid w:val="004B6F92"/>
    <w:rsid w:val="004C2434"/>
    <w:rsid w:val="004C6109"/>
    <w:rsid w:val="004D33C8"/>
    <w:rsid w:val="004D6FC7"/>
    <w:rsid w:val="004E29D1"/>
    <w:rsid w:val="004E58E3"/>
    <w:rsid w:val="004F0649"/>
    <w:rsid w:val="004F1043"/>
    <w:rsid w:val="004F1E99"/>
    <w:rsid w:val="004F2F64"/>
    <w:rsid w:val="004F46AF"/>
    <w:rsid w:val="0050432D"/>
    <w:rsid w:val="00504440"/>
    <w:rsid w:val="00510DBF"/>
    <w:rsid w:val="00510FA2"/>
    <w:rsid w:val="00510FE3"/>
    <w:rsid w:val="00521ABA"/>
    <w:rsid w:val="0052349A"/>
    <w:rsid w:val="00525341"/>
    <w:rsid w:val="00527A31"/>
    <w:rsid w:val="00534611"/>
    <w:rsid w:val="00542B47"/>
    <w:rsid w:val="00545D8C"/>
    <w:rsid w:val="00546A79"/>
    <w:rsid w:val="00546E14"/>
    <w:rsid w:val="00556ECD"/>
    <w:rsid w:val="005631B3"/>
    <w:rsid w:val="005633B0"/>
    <w:rsid w:val="005635FF"/>
    <w:rsid w:val="00563E70"/>
    <w:rsid w:val="00573B90"/>
    <w:rsid w:val="00586075"/>
    <w:rsid w:val="005878FE"/>
    <w:rsid w:val="00593040"/>
    <w:rsid w:val="0059562A"/>
    <w:rsid w:val="005A79D9"/>
    <w:rsid w:val="005B0A0E"/>
    <w:rsid w:val="005D3432"/>
    <w:rsid w:val="005E1088"/>
    <w:rsid w:val="005E1241"/>
    <w:rsid w:val="005E148F"/>
    <w:rsid w:val="005E1C6C"/>
    <w:rsid w:val="005E2F8F"/>
    <w:rsid w:val="005E65DF"/>
    <w:rsid w:val="005F1593"/>
    <w:rsid w:val="005F5A32"/>
    <w:rsid w:val="006126D1"/>
    <w:rsid w:val="006326A2"/>
    <w:rsid w:val="0064032E"/>
    <w:rsid w:val="00640CA7"/>
    <w:rsid w:val="006644F6"/>
    <w:rsid w:val="00665C24"/>
    <w:rsid w:val="00690EC3"/>
    <w:rsid w:val="00692B60"/>
    <w:rsid w:val="00694BD3"/>
    <w:rsid w:val="00695F88"/>
    <w:rsid w:val="006A71AD"/>
    <w:rsid w:val="006B02EC"/>
    <w:rsid w:val="006C126E"/>
    <w:rsid w:val="006C2BFA"/>
    <w:rsid w:val="006C4F63"/>
    <w:rsid w:val="006D02EC"/>
    <w:rsid w:val="006D0B5F"/>
    <w:rsid w:val="006D4E58"/>
    <w:rsid w:val="006D7624"/>
    <w:rsid w:val="006D7CA9"/>
    <w:rsid w:val="006E6AB0"/>
    <w:rsid w:val="006F137D"/>
    <w:rsid w:val="006F4D38"/>
    <w:rsid w:val="0070054B"/>
    <w:rsid w:val="00705690"/>
    <w:rsid w:val="00706480"/>
    <w:rsid w:val="00710DBB"/>
    <w:rsid w:val="00716AF6"/>
    <w:rsid w:val="0072062A"/>
    <w:rsid w:val="00721170"/>
    <w:rsid w:val="00725F1C"/>
    <w:rsid w:val="00734A01"/>
    <w:rsid w:val="00734E4F"/>
    <w:rsid w:val="007430C8"/>
    <w:rsid w:val="00755FCC"/>
    <w:rsid w:val="00776AE2"/>
    <w:rsid w:val="00782447"/>
    <w:rsid w:val="007921CD"/>
    <w:rsid w:val="007926E3"/>
    <w:rsid w:val="0079566C"/>
    <w:rsid w:val="007A0928"/>
    <w:rsid w:val="007A3ADF"/>
    <w:rsid w:val="007C5713"/>
    <w:rsid w:val="007C791C"/>
    <w:rsid w:val="007D1439"/>
    <w:rsid w:val="007D6D02"/>
    <w:rsid w:val="007D7DF4"/>
    <w:rsid w:val="007E0BCB"/>
    <w:rsid w:val="007E0D23"/>
    <w:rsid w:val="007F196D"/>
    <w:rsid w:val="00805895"/>
    <w:rsid w:val="008075CB"/>
    <w:rsid w:val="00811771"/>
    <w:rsid w:val="008135B5"/>
    <w:rsid w:val="008154DD"/>
    <w:rsid w:val="00831075"/>
    <w:rsid w:val="00835B4D"/>
    <w:rsid w:val="0084216B"/>
    <w:rsid w:val="008542DE"/>
    <w:rsid w:val="00854600"/>
    <w:rsid w:val="00861647"/>
    <w:rsid w:val="008638DE"/>
    <w:rsid w:val="008643DD"/>
    <w:rsid w:val="00883142"/>
    <w:rsid w:val="00884D36"/>
    <w:rsid w:val="00891182"/>
    <w:rsid w:val="008A28C8"/>
    <w:rsid w:val="008A2AAA"/>
    <w:rsid w:val="008B5461"/>
    <w:rsid w:val="008B702B"/>
    <w:rsid w:val="008C13E2"/>
    <w:rsid w:val="008C150B"/>
    <w:rsid w:val="008C75E4"/>
    <w:rsid w:val="008D0FEE"/>
    <w:rsid w:val="008D3E0B"/>
    <w:rsid w:val="008E2CC8"/>
    <w:rsid w:val="008F5418"/>
    <w:rsid w:val="008F6B58"/>
    <w:rsid w:val="008F788B"/>
    <w:rsid w:val="0090282C"/>
    <w:rsid w:val="00906D0C"/>
    <w:rsid w:val="009130B6"/>
    <w:rsid w:val="00913F09"/>
    <w:rsid w:val="0091595C"/>
    <w:rsid w:val="00934B34"/>
    <w:rsid w:val="00947364"/>
    <w:rsid w:val="009565F5"/>
    <w:rsid w:val="0095694B"/>
    <w:rsid w:val="00967113"/>
    <w:rsid w:val="00970417"/>
    <w:rsid w:val="00970A9B"/>
    <w:rsid w:val="009775FC"/>
    <w:rsid w:val="009825FF"/>
    <w:rsid w:val="00985097"/>
    <w:rsid w:val="00994EF1"/>
    <w:rsid w:val="009A2F73"/>
    <w:rsid w:val="009A6574"/>
    <w:rsid w:val="009B2C97"/>
    <w:rsid w:val="009B5A2C"/>
    <w:rsid w:val="009C2E95"/>
    <w:rsid w:val="009C4BCF"/>
    <w:rsid w:val="009C7F61"/>
    <w:rsid w:val="009E4064"/>
    <w:rsid w:val="009E6A8B"/>
    <w:rsid w:val="009F2222"/>
    <w:rsid w:val="00A04A96"/>
    <w:rsid w:val="00A30351"/>
    <w:rsid w:val="00A33747"/>
    <w:rsid w:val="00A40070"/>
    <w:rsid w:val="00A42E82"/>
    <w:rsid w:val="00A4649D"/>
    <w:rsid w:val="00A46EE9"/>
    <w:rsid w:val="00A478C3"/>
    <w:rsid w:val="00A47F23"/>
    <w:rsid w:val="00A559FB"/>
    <w:rsid w:val="00A55E83"/>
    <w:rsid w:val="00A579BB"/>
    <w:rsid w:val="00A61BD5"/>
    <w:rsid w:val="00A63D55"/>
    <w:rsid w:val="00A67C5D"/>
    <w:rsid w:val="00A8254C"/>
    <w:rsid w:val="00A8441B"/>
    <w:rsid w:val="00A9088C"/>
    <w:rsid w:val="00A9168C"/>
    <w:rsid w:val="00A95D89"/>
    <w:rsid w:val="00AB2370"/>
    <w:rsid w:val="00AB2D43"/>
    <w:rsid w:val="00AB3243"/>
    <w:rsid w:val="00AB3437"/>
    <w:rsid w:val="00AB5232"/>
    <w:rsid w:val="00AD5FBF"/>
    <w:rsid w:val="00AD627A"/>
    <w:rsid w:val="00AE60D2"/>
    <w:rsid w:val="00AF6BCC"/>
    <w:rsid w:val="00B00C4D"/>
    <w:rsid w:val="00B02036"/>
    <w:rsid w:val="00B02CBA"/>
    <w:rsid w:val="00B042B2"/>
    <w:rsid w:val="00B07260"/>
    <w:rsid w:val="00B10A05"/>
    <w:rsid w:val="00B11C82"/>
    <w:rsid w:val="00B14DDC"/>
    <w:rsid w:val="00B2427E"/>
    <w:rsid w:val="00B245A6"/>
    <w:rsid w:val="00B30A5E"/>
    <w:rsid w:val="00B31505"/>
    <w:rsid w:val="00B4537F"/>
    <w:rsid w:val="00B45D11"/>
    <w:rsid w:val="00B61761"/>
    <w:rsid w:val="00B6269C"/>
    <w:rsid w:val="00B72820"/>
    <w:rsid w:val="00B72CD1"/>
    <w:rsid w:val="00B7323F"/>
    <w:rsid w:val="00B74C73"/>
    <w:rsid w:val="00B82F0E"/>
    <w:rsid w:val="00B93EB5"/>
    <w:rsid w:val="00B96F5A"/>
    <w:rsid w:val="00B97753"/>
    <w:rsid w:val="00BA2247"/>
    <w:rsid w:val="00BA5D97"/>
    <w:rsid w:val="00BA6B19"/>
    <w:rsid w:val="00BB12A3"/>
    <w:rsid w:val="00BB1C52"/>
    <w:rsid w:val="00BB2A50"/>
    <w:rsid w:val="00BB69FB"/>
    <w:rsid w:val="00BC0FF2"/>
    <w:rsid w:val="00BC1E48"/>
    <w:rsid w:val="00BD3F03"/>
    <w:rsid w:val="00BD4102"/>
    <w:rsid w:val="00BD6206"/>
    <w:rsid w:val="00BF1898"/>
    <w:rsid w:val="00BF57DC"/>
    <w:rsid w:val="00C01CF1"/>
    <w:rsid w:val="00C03259"/>
    <w:rsid w:val="00C065A2"/>
    <w:rsid w:val="00C0704D"/>
    <w:rsid w:val="00C214A6"/>
    <w:rsid w:val="00C24A51"/>
    <w:rsid w:val="00C25722"/>
    <w:rsid w:val="00C351D8"/>
    <w:rsid w:val="00C35A80"/>
    <w:rsid w:val="00C37FD5"/>
    <w:rsid w:val="00C44E40"/>
    <w:rsid w:val="00C50517"/>
    <w:rsid w:val="00C52703"/>
    <w:rsid w:val="00C618DB"/>
    <w:rsid w:val="00C6456D"/>
    <w:rsid w:val="00C65DD8"/>
    <w:rsid w:val="00C847C5"/>
    <w:rsid w:val="00C93384"/>
    <w:rsid w:val="00C935AA"/>
    <w:rsid w:val="00CA28BA"/>
    <w:rsid w:val="00CB3674"/>
    <w:rsid w:val="00CB66DD"/>
    <w:rsid w:val="00CD1729"/>
    <w:rsid w:val="00CD2E03"/>
    <w:rsid w:val="00CD38B1"/>
    <w:rsid w:val="00CD5902"/>
    <w:rsid w:val="00CF4844"/>
    <w:rsid w:val="00D02F83"/>
    <w:rsid w:val="00D102D9"/>
    <w:rsid w:val="00D1063F"/>
    <w:rsid w:val="00D11007"/>
    <w:rsid w:val="00D13259"/>
    <w:rsid w:val="00D1420C"/>
    <w:rsid w:val="00D14224"/>
    <w:rsid w:val="00D15DF8"/>
    <w:rsid w:val="00D17A3B"/>
    <w:rsid w:val="00D2076E"/>
    <w:rsid w:val="00D23470"/>
    <w:rsid w:val="00D2449B"/>
    <w:rsid w:val="00D36873"/>
    <w:rsid w:val="00D54384"/>
    <w:rsid w:val="00D54E67"/>
    <w:rsid w:val="00D54F48"/>
    <w:rsid w:val="00D56225"/>
    <w:rsid w:val="00D632BB"/>
    <w:rsid w:val="00D80310"/>
    <w:rsid w:val="00D82FD6"/>
    <w:rsid w:val="00D83D2D"/>
    <w:rsid w:val="00D9608A"/>
    <w:rsid w:val="00D96DF7"/>
    <w:rsid w:val="00D97AA3"/>
    <w:rsid w:val="00DA27B6"/>
    <w:rsid w:val="00DC3C8A"/>
    <w:rsid w:val="00DC5357"/>
    <w:rsid w:val="00DD62F6"/>
    <w:rsid w:val="00DD7E97"/>
    <w:rsid w:val="00DE740E"/>
    <w:rsid w:val="00DF42DA"/>
    <w:rsid w:val="00E022DA"/>
    <w:rsid w:val="00E03AFD"/>
    <w:rsid w:val="00E0485E"/>
    <w:rsid w:val="00E06DFC"/>
    <w:rsid w:val="00E07703"/>
    <w:rsid w:val="00E23FB0"/>
    <w:rsid w:val="00E270CB"/>
    <w:rsid w:val="00E3317F"/>
    <w:rsid w:val="00E46243"/>
    <w:rsid w:val="00E5248C"/>
    <w:rsid w:val="00E66534"/>
    <w:rsid w:val="00E66BAB"/>
    <w:rsid w:val="00E719D1"/>
    <w:rsid w:val="00E71A35"/>
    <w:rsid w:val="00E72F6C"/>
    <w:rsid w:val="00E74F99"/>
    <w:rsid w:val="00E758C0"/>
    <w:rsid w:val="00E80113"/>
    <w:rsid w:val="00E86F64"/>
    <w:rsid w:val="00EA09F9"/>
    <w:rsid w:val="00EA1673"/>
    <w:rsid w:val="00EA6D57"/>
    <w:rsid w:val="00EB7D74"/>
    <w:rsid w:val="00EC048F"/>
    <w:rsid w:val="00EC23C7"/>
    <w:rsid w:val="00ED00B7"/>
    <w:rsid w:val="00ED5DDE"/>
    <w:rsid w:val="00EE1BE8"/>
    <w:rsid w:val="00EE72AA"/>
    <w:rsid w:val="00EF1341"/>
    <w:rsid w:val="00EF44E6"/>
    <w:rsid w:val="00EF5101"/>
    <w:rsid w:val="00EF7B30"/>
    <w:rsid w:val="00F012FA"/>
    <w:rsid w:val="00F055D3"/>
    <w:rsid w:val="00F10979"/>
    <w:rsid w:val="00F129DD"/>
    <w:rsid w:val="00F16D0F"/>
    <w:rsid w:val="00F308B2"/>
    <w:rsid w:val="00F32789"/>
    <w:rsid w:val="00F32831"/>
    <w:rsid w:val="00F4140E"/>
    <w:rsid w:val="00F54650"/>
    <w:rsid w:val="00F71D53"/>
    <w:rsid w:val="00F731F5"/>
    <w:rsid w:val="00F75F59"/>
    <w:rsid w:val="00F804C4"/>
    <w:rsid w:val="00F8201E"/>
    <w:rsid w:val="00F874F3"/>
    <w:rsid w:val="00FA755F"/>
    <w:rsid w:val="00FC046F"/>
    <w:rsid w:val="00FC6A11"/>
    <w:rsid w:val="00FC77EC"/>
    <w:rsid w:val="00FD334A"/>
    <w:rsid w:val="00FD6AE3"/>
    <w:rsid w:val="00FD7F21"/>
    <w:rsid w:val="00FF1CBA"/>
    <w:rsid w:val="00FF64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A60B2"/>
  <w15:docId w15:val="{23CA7309-7333-40C5-927B-57E069FE0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 w:type="paragraph" w:customStyle="1" w:styleId="Default">
    <w:name w:val="Default"/>
    <w:rsid w:val="003C0C2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4506754">
      <w:bodyDiv w:val="1"/>
      <w:marLeft w:val="0"/>
      <w:marRight w:val="0"/>
      <w:marTop w:val="0"/>
      <w:marBottom w:val="0"/>
      <w:divBdr>
        <w:top w:val="none" w:sz="0" w:space="0" w:color="auto"/>
        <w:left w:val="none" w:sz="0" w:space="0" w:color="auto"/>
        <w:bottom w:val="none" w:sz="0" w:space="0" w:color="auto"/>
        <w:right w:val="none" w:sz="0" w:space="0" w:color="auto"/>
      </w:divBdr>
    </w:div>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B25FE-FFC1-4983-905F-627F314F6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1306</Words>
  <Characters>7448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Ben.Taylor@ribblevalley.gov.uk</dc:creator>
  <cp:lastModifiedBy>Lesley Lund</cp:lastModifiedBy>
  <cp:revision>2</cp:revision>
  <cp:lastPrinted>2021-09-07T14:39:00Z</cp:lastPrinted>
  <dcterms:created xsi:type="dcterms:W3CDTF">2021-09-07T14:46:00Z</dcterms:created>
  <dcterms:modified xsi:type="dcterms:W3CDTF">2021-09-07T14:46:00Z</dcterms:modified>
</cp:coreProperties>
</file>