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4605" w14:textId="77777777" w:rsidR="005522D3" w:rsidRDefault="005522D3">
      <w:pPr>
        <w:pStyle w:val="PLANNING"/>
      </w:pPr>
    </w:p>
    <w:p w14:paraId="1C0B09C2" w14:textId="77777777" w:rsidR="00441735" w:rsidRDefault="0098587D" w:rsidP="000C3E7C">
      <w:pPr>
        <w:pStyle w:val="PLANNING"/>
        <w:jc w:val="center"/>
      </w:pPr>
      <w:r>
        <w:rPr>
          <w:noProof/>
        </w:rPr>
        <w:drawing>
          <wp:inline distT="0" distB="0" distL="0" distR="0" wp14:anchorId="1A81933D" wp14:editId="77FA526A">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14:paraId="6E820614" w14:textId="77777777" w:rsidR="00441735" w:rsidRDefault="00441735">
      <w:pPr>
        <w:pStyle w:val="PLANNING"/>
      </w:pPr>
    </w:p>
    <w:p w14:paraId="0D302CB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C3067A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804950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2D726C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2F89C2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68C6768" w14:textId="77777777" w:rsidR="000C3E7C" w:rsidRDefault="000C3E7C" w:rsidP="000C3E7C">
      <w:pPr>
        <w:jc w:val="right"/>
        <w:rPr>
          <w:rFonts w:ascii="Calibri" w:hAnsi="Calibri"/>
          <w:noProof/>
          <w:sz w:val="18"/>
        </w:rPr>
      </w:pPr>
    </w:p>
    <w:p w14:paraId="3192B151" w14:textId="6216CB40" w:rsidR="000C3E7C" w:rsidRDefault="00BE30C5" w:rsidP="00BE30C5">
      <w:pPr>
        <w:tabs>
          <w:tab w:val="left" w:pos="270"/>
        </w:tabs>
        <w:rPr>
          <w:rFonts w:ascii="Calibri" w:hAnsi="Calibri"/>
          <w:noProof/>
          <w:sz w:val="18"/>
        </w:rPr>
      </w:pPr>
      <w:r>
        <w:rPr>
          <w:rFonts w:ascii="Calibri" w:hAnsi="Calibri"/>
          <w:noProof/>
          <w:sz w:val="18"/>
        </w:rPr>
        <w:tab/>
      </w:r>
    </w:p>
    <w:p w14:paraId="63A92B78" w14:textId="77777777" w:rsidR="000C3E7C" w:rsidRPr="00894ED2" w:rsidRDefault="000C3E7C" w:rsidP="000C3E7C">
      <w:pPr>
        <w:rPr>
          <w:rFonts w:ascii="Calibri" w:hAnsi="Calibri"/>
          <w:noProof/>
        </w:rPr>
      </w:pPr>
      <w:r w:rsidRPr="00894ED2">
        <w:rPr>
          <w:rFonts w:ascii="Calibri" w:hAnsi="Calibri"/>
          <w:noProof/>
        </w:rPr>
        <w:t xml:space="preserve">My reference: </w:t>
      </w:r>
      <w:r w:rsidR="0098587D">
        <w:rPr>
          <w:rFonts w:ascii="Calibri" w:hAnsi="Calibri"/>
          <w:noProof/>
        </w:rPr>
        <w:t>3/2021/0777</w:t>
      </w:r>
    </w:p>
    <w:p w14:paraId="6BF57987"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3440F34" w14:textId="77777777" w:rsidR="000C3E7C" w:rsidRPr="00894ED2" w:rsidRDefault="00BB5956" w:rsidP="000C3E7C">
      <w:pPr>
        <w:rPr>
          <w:rFonts w:ascii="Calibri" w:hAnsi="Calibri"/>
          <w:noProof/>
        </w:rPr>
      </w:pPr>
      <w:r>
        <w:rPr>
          <w:rFonts w:ascii="Calibri" w:hAnsi="Calibri"/>
          <w:noProof/>
        </w:rPr>
        <w:t>www.ribblevalley.gov.uk</w:t>
      </w:r>
    </w:p>
    <w:p w14:paraId="25080BBE"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40B7474C" w14:textId="0E3E7A11"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C14EE">
        <w:rPr>
          <w:rFonts w:ascii="Calibri" w:hAnsi="Calibri"/>
          <w:noProof/>
        </w:rPr>
        <w:t>10 August 2021</w:t>
      </w:r>
      <w:r w:rsidRPr="00894ED2">
        <w:rPr>
          <w:rFonts w:ascii="Calibri" w:hAnsi="Calibri"/>
          <w:noProof/>
        </w:rPr>
        <w:fldChar w:fldCharType="end"/>
      </w:r>
    </w:p>
    <w:p w14:paraId="52370F31" w14:textId="77777777" w:rsidR="000C3E7C" w:rsidRDefault="000C3E7C" w:rsidP="000C3E7C">
      <w:pPr>
        <w:rPr>
          <w:rFonts w:ascii="Arial" w:hAnsi="Arial"/>
          <w:noProof/>
          <w:sz w:val="16"/>
        </w:rPr>
      </w:pPr>
    </w:p>
    <w:p w14:paraId="254EA9D0" w14:textId="77777777" w:rsidR="00441735" w:rsidRDefault="00441735">
      <w:pPr>
        <w:pStyle w:val="PLANNING"/>
      </w:pPr>
    </w:p>
    <w:p w14:paraId="73777018"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98587D">
        <w:rPr>
          <w:rFonts w:ascii="Calibri" w:hAnsi="Calibri"/>
          <w:sz w:val="24"/>
          <w:szCs w:val="24"/>
        </w:rPr>
        <w:t>Hodder Place Hodder Court Knowles Brow Hurst Green BB7 9PP</w:t>
      </w:r>
    </w:p>
    <w:p w14:paraId="481430CB"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98587D">
        <w:rPr>
          <w:rFonts w:ascii="Calibri" w:hAnsi="Calibri"/>
          <w:sz w:val="24"/>
          <w:szCs w:val="24"/>
        </w:rPr>
        <w:t>Discharge of conditions from Listed Building Consent 3/2021/0155: part discharge of conditions 1 (start date), 2 (design statement), 3 (method statement), 5 (wall pointing).; full discharge of conditions 4 (roof cover materials), and 7 (roof timbers).</w:t>
      </w:r>
    </w:p>
    <w:p w14:paraId="49A0C120" w14:textId="77777777" w:rsidR="000C3E7C" w:rsidRDefault="000C3E7C" w:rsidP="000C3E7C">
      <w:pPr>
        <w:rPr>
          <w:rFonts w:ascii="Calibri" w:hAnsi="Calibri" w:cs="Calibri"/>
          <w:color w:val="000000"/>
        </w:rPr>
      </w:pPr>
    </w:p>
    <w:p w14:paraId="371DB940" w14:textId="77777777" w:rsidR="000C3E7C" w:rsidRPr="0098587D" w:rsidRDefault="000C3E7C" w:rsidP="000C3E7C">
      <w:pPr>
        <w:rPr>
          <w:rFonts w:ascii="Calibri" w:hAnsi="Calibri" w:cs="Calibri"/>
          <w:szCs w:val="22"/>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98587D" w:rsidRPr="0098587D">
        <w:rPr>
          <w:rFonts w:ascii="Calibri" w:hAnsi="Calibri"/>
          <w:szCs w:val="22"/>
        </w:rPr>
        <w:t>3/2021/0155. The following has been decided</w:t>
      </w:r>
      <w:r w:rsidR="0098587D">
        <w:rPr>
          <w:rFonts w:ascii="Calibri" w:hAnsi="Calibri"/>
          <w:szCs w:val="22"/>
        </w:rPr>
        <w:t xml:space="preserve"> because the works have an acceptable impact upon the special interest of the listed building</w:t>
      </w:r>
      <w:r w:rsidR="0098587D" w:rsidRPr="0098587D">
        <w:rPr>
          <w:rFonts w:ascii="Calibri" w:hAnsi="Calibri"/>
          <w:szCs w:val="22"/>
        </w:rPr>
        <w:t>:</w:t>
      </w:r>
    </w:p>
    <w:p w14:paraId="0A5890D0" w14:textId="77777777" w:rsidR="000C3E7C" w:rsidRDefault="000C3E7C" w:rsidP="000C3E7C">
      <w:pPr>
        <w:rPr>
          <w:rFonts w:ascii="Calibri" w:hAnsi="Calibri" w:cs="Calibri"/>
          <w:color w:val="000000"/>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01976FB" w14:textId="77777777" w:rsidTr="0098587D">
        <w:trPr>
          <w:cantSplit/>
        </w:trPr>
        <w:tc>
          <w:tcPr>
            <w:tcW w:w="9414" w:type="dxa"/>
            <w:tcBorders>
              <w:left w:val="nil"/>
            </w:tcBorders>
          </w:tcPr>
          <w:p w14:paraId="02B836C3" w14:textId="77777777" w:rsidR="005F71C3" w:rsidRPr="0098587D" w:rsidRDefault="0098587D">
            <w:pPr>
              <w:pStyle w:val="TableText"/>
              <w:rPr>
                <w:rFonts w:ascii="Calibri" w:hAnsi="Calibri"/>
                <w:b/>
                <w:sz w:val="24"/>
                <w:szCs w:val="24"/>
              </w:rPr>
            </w:pPr>
            <w:r w:rsidRPr="0098587D">
              <w:rPr>
                <w:rFonts w:ascii="Calibri" w:hAnsi="Calibri"/>
                <w:b/>
                <w:sz w:val="24"/>
                <w:szCs w:val="24"/>
              </w:rPr>
              <w:t>Condition 3 - discharge</w:t>
            </w:r>
          </w:p>
        </w:tc>
      </w:tr>
      <w:tr w:rsidR="005F71C3" w:rsidRPr="00641E0F" w14:paraId="597852C2" w14:textId="77777777" w:rsidTr="0098587D">
        <w:trPr>
          <w:cantSplit/>
        </w:trPr>
        <w:tc>
          <w:tcPr>
            <w:tcW w:w="9414" w:type="dxa"/>
            <w:tcBorders>
              <w:left w:val="nil"/>
            </w:tcBorders>
          </w:tcPr>
          <w:p w14:paraId="1BF67878" w14:textId="77777777" w:rsidR="005F71C3" w:rsidRPr="0098587D" w:rsidRDefault="0098587D">
            <w:pPr>
              <w:pStyle w:val="TableText"/>
              <w:rPr>
                <w:rFonts w:ascii="Calibri" w:hAnsi="Calibri"/>
                <w:b/>
                <w:sz w:val="24"/>
                <w:szCs w:val="24"/>
              </w:rPr>
            </w:pPr>
            <w:r w:rsidRPr="0098587D">
              <w:rPr>
                <w:rFonts w:ascii="Calibri" w:hAnsi="Calibri"/>
                <w:b/>
                <w:sz w:val="24"/>
                <w:szCs w:val="24"/>
              </w:rPr>
              <w:t>Condition 4 - discharge</w:t>
            </w:r>
          </w:p>
        </w:tc>
      </w:tr>
      <w:tr w:rsidR="005F71C3" w:rsidRPr="00641E0F" w14:paraId="75132AF2" w14:textId="77777777" w:rsidTr="0098587D">
        <w:trPr>
          <w:cantSplit/>
        </w:trPr>
        <w:tc>
          <w:tcPr>
            <w:tcW w:w="9414" w:type="dxa"/>
            <w:tcBorders>
              <w:left w:val="nil"/>
            </w:tcBorders>
          </w:tcPr>
          <w:p w14:paraId="780BBB08" w14:textId="77777777" w:rsidR="005F71C3" w:rsidRPr="0098587D" w:rsidRDefault="0098587D">
            <w:pPr>
              <w:pStyle w:val="TableText"/>
              <w:rPr>
                <w:rFonts w:ascii="Calibri" w:hAnsi="Calibri"/>
                <w:b/>
                <w:sz w:val="24"/>
                <w:szCs w:val="24"/>
              </w:rPr>
            </w:pPr>
            <w:r w:rsidRPr="0098587D">
              <w:rPr>
                <w:rFonts w:ascii="Calibri" w:hAnsi="Calibri"/>
                <w:b/>
                <w:sz w:val="24"/>
                <w:szCs w:val="24"/>
              </w:rPr>
              <w:t>Condition 5 - discharge</w:t>
            </w:r>
          </w:p>
        </w:tc>
      </w:tr>
      <w:tr w:rsidR="005F71C3" w:rsidRPr="00641E0F" w14:paraId="6F08E2A5" w14:textId="77777777" w:rsidTr="0098587D">
        <w:trPr>
          <w:cantSplit/>
        </w:trPr>
        <w:tc>
          <w:tcPr>
            <w:tcW w:w="9414" w:type="dxa"/>
            <w:tcBorders>
              <w:left w:val="nil"/>
            </w:tcBorders>
          </w:tcPr>
          <w:p w14:paraId="7B638EA8" w14:textId="77777777" w:rsidR="005F71C3" w:rsidRDefault="005F71C3">
            <w:pPr>
              <w:pStyle w:val="TableText"/>
              <w:rPr>
                <w:rFonts w:ascii="Calibri" w:hAnsi="Calibri"/>
                <w:sz w:val="24"/>
                <w:szCs w:val="24"/>
              </w:rPr>
            </w:pPr>
          </w:p>
          <w:p w14:paraId="3564AFE7" w14:textId="77777777" w:rsidR="0098587D" w:rsidRDefault="0098587D">
            <w:pPr>
              <w:pStyle w:val="TableText"/>
              <w:rPr>
                <w:rFonts w:ascii="Calibri" w:hAnsi="Calibri"/>
                <w:sz w:val="24"/>
                <w:szCs w:val="24"/>
                <w:u w:val="single"/>
              </w:rPr>
            </w:pPr>
            <w:proofErr w:type="spellStart"/>
            <w:r w:rsidRPr="0098587D">
              <w:rPr>
                <w:rFonts w:ascii="Calibri" w:hAnsi="Calibri"/>
                <w:sz w:val="24"/>
                <w:szCs w:val="24"/>
                <w:u w:val="single"/>
              </w:rPr>
              <w:t>Informatives</w:t>
            </w:r>
            <w:proofErr w:type="spellEnd"/>
          </w:p>
          <w:p w14:paraId="72BD07E8" w14:textId="77777777" w:rsidR="0098587D" w:rsidRDefault="0098587D">
            <w:pPr>
              <w:pStyle w:val="TableText"/>
              <w:rPr>
                <w:rFonts w:ascii="Calibri" w:hAnsi="Calibri"/>
                <w:sz w:val="24"/>
                <w:szCs w:val="24"/>
                <w:u w:val="single"/>
              </w:rPr>
            </w:pPr>
          </w:p>
          <w:p w14:paraId="58E54B10" w14:textId="77777777" w:rsidR="0098587D" w:rsidRDefault="0098587D">
            <w:pPr>
              <w:pStyle w:val="TableText"/>
              <w:rPr>
                <w:rFonts w:ascii="Calibri" w:hAnsi="Calibri"/>
                <w:sz w:val="24"/>
                <w:szCs w:val="24"/>
                <w:u w:val="single"/>
              </w:rPr>
            </w:pPr>
          </w:p>
          <w:p w14:paraId="6F7D8159" w14:textId="77777777" w:rsidR="0098587D" w:rsidRPr="0098587D" w:rsidRDefault="0098587D">
            <w:pPr>
              <w:pStyle w:val="TableText"/>
              <w:rPr>
                <w:rFonts w:ascii="Calibri" w:hAnsi="Calibri"/>
                <w:bCs/>
                <w:sz w:val="24"/>
                <w:szCs w:val="24"/>
              </w:rPr>
            </w:pPr>
            <w:r w:rsidRPr="0098587D">
              <w:rPr>
                <w:rFonts w:ascii="Calibri" w:hAnsi="Calibri"/>
                <w:bCs/>
                <w:sz w:val="24"/>
                <w:szCs w:val="24"/>
              </w:rPr>
              <w:t>Condition 1 - This condition can be considered for discharge on the commencement of works.</w:t>
            </w:r>
          </w:p>
          <w:p w14:paraId="3CD819AF" w14:textId="77777777" w:rsidR="0098587D" w:rsidRPr="0098587D" w:rsidRDefault="0098587D">
            <w:pPr>
              <w:pStyle w:val="TableText"/>
              <w:rPr>
                <w:rFonts w:ascii="Calibri" w:hAnsi="Calibri"/>
                <w:sz w:val="24"/>
                <w:szCs w:val="24"/>
                <w:u w:val="single"/>
              </w:rPr>
            </w:pPr>
          </w:p>
          <w:p w14:paraId="495E2D35" w14:textId="77777777" w:rsidR="0098587D" w:rsidRPr="0098587D" w:rsidRDefault="0098587D">
            <w:pPr>
              <w:pStyle w:val="TableText"/>
              <w:rPr>
                <w:rFonts w:ascii="Calibri" w:hAnsi="Calibri"/>
                <w:bCs/>
                <w:sz w:val="24"/>
                <w:szCs w:val="24"/>
              </w:rPr>
            </w:pPr>
            <w:r w:rsidRPr="0098587D">
              <w:rPr>
                <w:rFonts w:ascii="Calibri" w:hAnsi="Calibri"/>
                <w:bCs/>
                <w:sz w:val="24"/>
                <w:szCs w:val="24"/>
              </w:rPr>
              <w:t>Condition 2 - This is an informative condition which does not require discharge.</w:t>
            </w:r>
          </w:p>
          <w:p w14:paraId="3CF933E7" w14:textId="77777777" w:rsidR="0098587D" w:rsidRPr="0098587D" w:rsidRDefault="0098587D">
            <w:pPr>
              <w:pStyle w:val="TableText"/>
              <w:rPr>
                <w:rFonts w:ascii="Calibri" w:hAnsi="Calibri"/>
                <w:sz w:val="24"/>
                <w:szCs w:val="24"/>
                <w:u w:val="single"/>
              </w:rPr>
            </w:pPr>
          </w:p>
          <w:p w14:paraId="3F49031A" w14:textId="77777777" w:rsidR="0098587D" w:rsidRPr="0098587D" w:rsidRDefault="0098587D">
            <w:pPr>
              <w:pStyle w:val="TableText"/>
              <w:rPr>
                <w:rFonts w:ascii="Calibri" w:hAnsi="Calibri"/>
                <w:sz w:val="24"/>
                <w:szCs w:val="24"/>
                <w:u w:val="single"/>
              </w:rPr>
            </w:pPr>
            <w:r w:rsidRPr="0098587D">
              <w:rPr>
                <w:rFonts w:ascii="Calibri" w:hAnsi="Calibri"/>
                <w:bCs/>
                <w:sz w:val="24"/>
                <w:szCs w:val="24"/>
              </w:rPr>
              <w:t>Condition 7 - Condition attached to allow for any works</w:t>
            </w:r>
            <w:r>
              <w:rPr>
                <w:rFonts w:ascii="Calibri" w:hAnsi="Calibri"/>
                <w:b/>
                <w:bCs/>
                <w:sz w:val="24"/>
                <w:szCs w:val="24"/>
              </w:rPr>
              <w:t xml:space="preserve"> </w:t>
            </w:r>
            <w:r w:rsidRPr="0098587D">
              <w:rPr>
                <w:rFonts w:ascii="Calibri" w:hAnsi="Calibri"/>
                <w:bCs/>
                <w:sz w:val="24"/>
                <w:szCs w:val="24"/>
              </w:rPr>
              <w:t>discovered once roof cover removed.</w:t>
            </w:r>
          </w:p>
        </w:tc>
      </w:tr>
    </w:tbl>
    <w:p w14:paraId="43FC0DD3" w14:textId="77777777" w:rsidR="003449FF" w:rsidRPr="0070667B" w:rsidRDefault="003449FF" w:rsidP="0070667B">
      <w:pPr>
        <w:pStyle w:val="BodySingle"/>
        <w:rPr>
          <w:rFonts w:ascii="Brush Script MT" w:hAnsi="Brush Script MT"/>
          <w:sz w:val="44"/>
          <w:szCs w:val="44"/>
        </w:rPr>
      </w:pPr>
      <w:bookmarkStart w:id="0" w:name="Informatives_table"/>
      <w:bookmarkEnd w:id="0"/>
      <w:r>
        <w:rPr>
          <w:rFonts w:ascii="Brush Script MT" w:hAnsi="Brush Script MT"/>
          <w:sz w:val="44"/>
          <w:szCs w:val="44"/>
        </w:rPr>
        <w:t xml:space="preserve">John Macholc  </w:t>
      </w:r>
    </w:p>
    <w:p w14:paraId="37AB28CD" w14:textId="77777777" w:rsidR="003449FF" w:rsidRDefault="003449FF" w:rsidP="003449FF">
      <w:pPr>
        <w:rPr>
          <w:rFonts w:ascii="Calibri" w:hAnsi="Calibri"/>
          <w:b/>
          <w:sz w:val="24"/>
          <w:szCs w:val="24"/>
        </w:rPr>
      </w:pPr>
      <w:r>
        <w:rPr>
          <w:rFonts w:ascii="Calibri" w:hAnsi="Calibri"/>
          <w:b/>
          <w:sz w:val="24"/>
          <w:szCs w:val="24"/>
        </w:rPr>
        <w:t>pp NICOLA HOPKINS</w:t>
      </w:r>
    </w:p>
    <w:p w14:paraId="3C490F73"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59E2737C" w14:textId="77777777" w:rsidR="00E92439" w:rsidRDefault="00E92439" w:rsidP="00EC3181">
      <w:pPr>
        <w:pStyle w:val="TableText"/>
        <w:rPr>
          <w:rFonts w:ascii="Arial" w:hAnsi="Arial" w:cs="Arial"/>
          <w:b/>
        </w:rPr>
      </w:pPr>
    </w:p>
    <w:p w14:paraId="5F754B8A" w14:textId="77777777" w:rsidR="009F3984" w:rsidRDefault="009F3984" w:rsidP="00EC3181">
      <w:pPr>
        <w:pStyle w:val="TableText"/>
        <w:rPr>
          <w:rFonts w:ascii="Arial" w:hAnsi="Arial" w:cs="Arial"/>
          <w:b/>
        </w:rPr>
      </w:pPr>
    </w:p>
    <w:p w14:paraId="31DFD1C3" w14:textId="77777777" w:rsidR="009F3984" w:rsidRPr="00DD62CA" w:rsidRDefault="0098587D" w:rsidP="009F3984">
      <w:pPr>
        <w:rPr>
          <w:rFonts w:ascii="Calibri" w:hAnsi="Calibri"/>
          <w:sz w:val="24"/>
          <w:szCs w:val="24"/>
        </w:rPr>
      </w:pPr>
      <w:r>
        <w:rPr>
          <w:rFonts w:ascii="Calibri" w:hAnsi="Calibri"/>
          <w:sz w:val="24"/>
          <w:szCs w:val="24"/>
        </w:rPr>
        <w:t xml:space="preserve">Miss Alison </w:t>
      </w:r>
      <w:proofErr w:type="spellStart"/>
      <w:r>
        <w:rPr>
          <w:rFonts w:ascii="Calibri" w:hAnsi="Calibri"/>
          <w:sz w:val="24"/>
          <w:szCs w:val="24"/>
        </w:rPr>
        <w:t>Cowdall</w:t>
      </w:r>
      <w:proofErr w:type="spellEnd"/>
    </w:p>
    <w:p w14:paraId="727EFD81" w14:textId="77777777" w:rsidR="0098587D" w:rsidRDefault="0098587D" w:rsidP="009F3984">
      <w:pPr>
        <w:pStyle w:val="TableText"/>
        <w:rPr>
          <w:rFonts w:ascii="Calibri" w:hAnsi="Calibri"/>
          <w:sz w:val="24"/>
          <w:szCs w:val="24"/>
        </w:rPr>
      </w:pPr>
      <w:r>
        <w:rPr>
          <w:rFonts w:ascii="Calibri" w:hAnsi="Calibri"/>
          <w:sz w:val="24"/>
          <w:szCs w:val="24"/>
        </w:rPr>
        <w:t>Hodder Place</w:t>
      </w:r>
    </w:p>
    <w:p w14:paraId="0CD02BA3" w14:textId="77777777" w:rsidR="0098587D" w:rsidRDefault="0098587D" w:rsidP="009F3984">
      <w:pPr>
        <w:pStyle w:val="TableText"/>
        <w:rPr>
          <w:rFonts w:ascii="Calibri" w:hAnsi="Calibri"/>
          <w:sz w:val="24"/>
          <w:szCs w:val="24"/>
        </w:rPr>
      </w:pPr>
      <w:r>
        <w:rPr>
          <w:rFonts w:ascii="Calibri" w:hAnsi="Calibri"/>
          <w:sz w:val="24"/>
          <w:szCs w:val="24"/>
        </w:rPr>
        <w:t>Hodder Court</w:t>
      </w:r>
    </w:p>
    <w:p w14:paraId="2926C3BD" w14:textId="77777777" w:rsidR="0098587D" w:rsidRDefault="0098587D" w:rsidP="009F3984">
      <w:pPr>
        <w:pStyle w:val="TableText"/>
        <w:rPr>
          <w:rFonts w:ascii="Calibri" w:hAnsi="Calibri"/>
          <w:sz w:val="24"/>
          <w:szCs w:val="24"/>
        </w:rPr>
      </w:pPr>
      <w:r>
        <w:rPr>
          <w:rFonts w:ascii="Calibri" w:hAnsi="Calibri"/>
          <w:sz w:val="24"/>
          <w:szCs w:val="24"/>
        </w:rPr>
        <w:t>Hurst Green</w:t>
      </w:r>
    </w:p>
    <w:p w14:paraId="4F2FF3FD" w14:textId="77777777" w:rsidR="0098587D" w:rsidRDefault="0098587D" w:rsidP="009F3984">
      <w:pPr>
        <w:pStyle w:val="TableText"/>
        <w:rPr>
          <w:rFonts w:ascii="Calibri" w:hAnsi="Calibri"/>
          <w:sz w:val="24"/>
          <w:szCs w:val="24"/>
        </w:rPr>
      </w:pPr>
      <w:r>
        <w:rPr>
          <w:rFonts w:ascii="Calibri" w:hAnsi="Calibri"/>
          <w:sz w:val="24"/>
          <w:szCs w:val="24"/>
        </w:rPr>
        <w:t>Clitheroe</w:t>
      </w:r>
    </w:p>
    <w:p w14:paraId="7DB011F0" w14:textId="77777777" w:rsidR="009F3984" w:rsidRDefault="0098587D" w:rsidP="009F3984">
      <w:pPr>
        <w:pStyle w:val="TableText"/>
        <w:rPr>
          <w:rFonts w:ascii="Calibri" w:hAnsi="Calibri"/>
          <w:sz w:val="24"/>
          <w:szCs w:val="24"/>
        </w:rPr>
      </w:pPr>
      <w:r>
        <w:rPr>
          <w:rFonts w:ascii="Calibri" w:hAnsi="Calibri"/>
          <w:sz w:val="24"/>
          <w:szCs w:val="24"/>
        </w:rPr>
        <w:t>BB7 9PP</w:t>
      </w:r>
    </w:p>
    <w:p w14:paraId="66AD2D01" w14:textId="77777777" w:rsidR="009F3984" w:rsidRDefault="009F3984" w:rsidP="009F3984">
      <w:pPr>
        <w:pStyle w:val="TableText"/>
        <w:rPr>
          <w:rFonts w:ascii="Calibri" w:hAnsi="Calibri"/>
          <w:sz w:val="24"/>
          <w:szCs w:val="24"/>
        </w:rPr>
      </w:pPr>
    </w:p>
    <w:p w14:paraId="223DECA8" w14:textId="77777777" w:rsidR="00740309" w:rsidRDefault="00740309" w:rsidP="009F3984">
      <w:pPr>
        <w:pStyle w:val="TableText"/>
        <w:rPr>
          <w:rFonts w:ascii="Calibri" w:hAnsi="Calibri"/>
          <w:sz w:val="24"/>
          <w:szCs w:val="24"/>
        </w:rPr>
      </w:pPr>
    </w:p>
    <w:p w14:paraId="3CACA041" w14:textId="77777777" w:rsidR="00740309" w:rsidRPr="00B52864" w:rsidRDefault="00740309" w:rsidP="00740309">
      <w:pPr>
        <w:rPr>
          <w:rFonts w:ascii="Calibri" w:hAnsi="Calibri" w:cs="Calibri"/>
          <w:b/>
          <w:bCs/>
        </w:rPr>
      </w:pPr>
      <w:r w:rsidRPr="00B52864">
        <w:rPr>
          <w:rFonts w:ascii="Calibri" w:hAnsi="Calibri" w:cs="Calibri"/>
          <w:b/>
          <w:bCs/>
        </w:rPr>
        <w:t>Notes</w:t>
      </w:r>
    </w:p>
    <w:p w14:paraId="458CB26F" w14:textId="77777777" w:rsidR="00740309" w:rsidRPr="00B52864" w:rsidRDefault="00740309" w:rsidP="00740309">
      <w:pPr>
        <w:rPr>
          <w:rFonts w:ascii="Calibri" w:hAnsi="Calibri" w:cs="Calibri"/>
          <w:b/>
          <w:bCs/>
        </w:rPr>
      </w:pPr>
    </w:p>
    <w:p w14:paraId="41A6177A"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BDF8448"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E27347"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526D62AD"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6F78AA"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74E839" w14:textId="77777777" w:rsidR="00740309" w:rsidRPr="00B52864" w:rsidRDefault="00740309" w:rsidP="00740309">
      <w:pPr>
        <w:rPr>
          <w:rFonts w:ascii="Calibri" w:hAnsi="Calibri" w:cs="Calibri"/>
        </w:rPr>
      </w:pPr>
    </w:p>
    <w:p w14:paraId="23FDC413"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57DFEC" w14:textId="77777777" w:rsidR="00740309" w:rsidRPr="00B52864" w:rsidRDefault="00740309" w:rsidP="00740309">
      <w:pPr>
        <w:rPr>
          <w:rFonts w:ascii="Calibri" w:hAnsi="Calibri" w:cs="Calibri"/>
        </w:rPr>
      </w:pPr>
    </w:p>
    <w:p w14:paraId="1B364477"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0BED5A02"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A2AADC"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055A" w14:textId="77777777" w:rsidR="00682123" w:rsidRDefault="00682123">
      <w:r>
        <w:separator/>
      </w:r>
    </w:p>
  </w:endnote>
  <w:endnote w:type="continuationSeparator" w:id="0">
    <w:p w14:paraId="56DB17B2" w14:textId="77777777" w:rsidR="00682123" w:rsidRDefault="006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6507"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A2BE" w14:textId="77777777" w:rsidR="00682123" w:rsidRDefault="00682123">
      <w:r>
        <w:separator/>
      </w:r>
    </w:p>
  </w:footnote>
  <w:footnote w:type="continuationSeparator" w:id="0">
    <w:p w14:paraId="5A11420E" w14:textId="77777777" w:rsidR="00682123" w:rsidRDefault="006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988A"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944C9EF"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F03D3EF" w14:textId="77777777" w:rsidR="005522D3" w:rsidRPr="00641E0F" w:rsidRDefault="005522D3">
    <w:pPr>
      <w:pStyle w:val="addresses"/>
      <w:rPr>
        <w:rFonts w:ascii="Calibri" w:hAnsi="Calibri"/>
        <w:sz w:val="24"/>
        <w:szCs w:val="24"/>
      </w:rPr>
    </w:pPr>
  </w:p>
  <w:p w14:paraId="20E61FD7" w14:textId="57DBB94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BE30C5">
      <w:rPr>
        <w:rFonts w:ascii="Calibri" w:hAnsi="Calibri"/>
        <w:b/>
        <w:bCs/>
        <w:sz w:val="24"/>
        <w:szCs w:val="24"/>
      </w:rPr>
      <w:t>3/2021/0777</w:t>
    </w:r>
    <w:r w:rsidR="00BE30C5">
      <w:rPr>
        <w:rFonts w:ascii="Calibri" w:hAnsi="Calibri"/>
        <w:b/>
        <w:bCs/>
        <w:sz w:val="24"/>
        <w:szCs w:val="24"/>
      </w:rPr>
      <w:tab/>
    </w:r>
    <w:r w:rsidR="00BE30C5">
      <w:rPr>
        <w:rFonts w:ascii="Calibri" w:hAnsi="Calibri"/>
        <w:b/>
        <w:bCs/>
        <w:sz w:val="24"/>
        <w:szCs w:val="24"/>
      </w:rPr>
      <w:tab/>
    </w:r>
    <w:r w:rsidRPr="00641E0F">
      <w:rPr>
        <w:rFonts w:ascii="Calibri" w:hAnsi="Calibri"/>
        <w:b/>
        <w:bCs/>
        <w:sz w:val="24"/>
        <w:szCs w:val="24"/>
      </w:rPr>
      <w:t xml:space="preserve">                                                                    DECISION DATE: </w:t>
    </w:r>
    <w:r w:rsidR="00BE30C5">
      <w:rPr>
        <w:rFonts w:ascii="Calibri" w:hAnsi="Calibri"/>
        <w:b/>
        <w:bCs/>
        <w:sz w:val="24"/>
        <w:szCs w:val="24"/>
      </w:rPr>
      <w:t>10 August 2021</w:t>
    </w:r>
  </w:p>
  <w:p w14:paraId="37602E6F" w14:textId="77777777" w:rsidR="005522D3" w:rsidRDefault="005522D3">
    <w:pPr>
      <w:pBdr>
        <w:bottom w:val="single" w:sz="4" w:space="1" w:color="auto"/>
      </w:pBdr>
    </w:pPr>
  </w:p>
  <w:p w14:paraId="7FE21C0E"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7827"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D4F3F71"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2441B2A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7D"/>
    <w:rsid w:val="000C3E7C"/>
    <w:rsid w:val="001A087C"/>
    <w:rsid w:val="001A0F1B"/>
    <w:rsid w:val="0025344E"/>
    <w:rsid w:val="00297B24"/>
    <w:rsid w:val="003449FF"/>
    <w:rsid w:val="00382199"/>
    <w:rsid w:val="003C14EE"/>
    <w:rsid w:val="00441735"/>
    <w:rsid w:val="005522D3"/>
    <w:rsid w:val="00566271"/>
    <w:rsid w:val="00577DC1"/>
    <w:rsid w:val="005F71C3"/>
    <w:rsid w:val="00641E0F"/>
    <w:rsid w:val="00682123"/>
    <w:rsid w:val="0070667B"/>
    <w:rsid w:val="00740309"/>
    <w:rsid w:val="007526EC"/>
    <w:rsid w:val="007A7F6F"/>
    <w:rsid w:val="00851E6F"/>
    <w:rsid w:val="008D7675"/>
    <w:rsid w:val="0098587D"/>
    <w:rsid w:val="009C2053"/>
    <w:rsid w:val="009F3984"/>
    <w:rsid w:val="00B52864"/>
    <w:rsid w:val="00BB5956"/>
    <w:rsid w:val="00BE30C5"/>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9F69"/>
  <w15:chartTrackingRefBased/>
  <w15:docId w15:val="{A9C9FD94-ECA3-460E-83C8-E5DD9CC1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98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748</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4815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2019-10-02T08:49:00Z</cp:lastPrinted>
  <dcterms:created xsi:type="dcterms:W3CDTF">2021-08-10T14:49:00Z</dcterms:created>
  <dcterms:modified xsi:type="dcterms:W3CDTF">2021-08-10T14:49:00Z</dcterms:modified>
</cp:coreProperties>
</file>