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248219E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03AF2"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04638E5B"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27768D"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FBC056"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0E7729"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FE4A85"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7D9600"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F054FE"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F969B1"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5887D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600318" w14:textId="77777777" w:rsidR="004936A6" w:rsidRPr="00D2449B" w:rsidRDefault="004936A6" w:rsidP="00D2449B">
            <w:pPr>
              <w:jc w:val="center"/>
              <w:rPr>
                <w:rFonts w:ascii="Calibri" w:hAnsi="Calibri"/>
                <w:b/>
                <w:szCs w:val="22"/>
              </w:rPr>
            </w:pPr>
          </w:p>
        </w:tc>
      </w:tr>
      <w:tr w:rsidR="004A5EA9" w:rsidRPr="00D2449B" w14:paraId="42D59A27"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A58FC57" w14:textId="77777777" w:rsidR="004A5EA9" w:rsidRPr="00D2449B" w:rsidRDefault="004A5EA9" w:rsidP="004A5EA9">
            <w:pPr>
              <w:jc w:val="center"/>
              <w:rPr>
                <w:rFonts w:ascii="Calibri" w:hAnsi="Calibri"/>
                <w:b/>
                <w:szCs w:val="22"/>
              </w:rPr>
            </w:pPr>
          </w:p>
        </w:tc>
      </w:tr>
      <w:tr w:rsidR="004A5EA9" w:rsidRPr="00D2449B" w14:paraId="2D17014D"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87B073"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88DCEE" w14:textId="2C5166B6" w:rsidR="004A5EA9" w:rsidRPr="00250879" w:rsidRDefault="004A5EA9" w:rsidP="003D0FCF">
            <w:pPr>
              <w:rPr>
                <w:rFonts w:ascii="Calibri" w:hAnsi="Calibri"/>
                <w:color w:val="548DD4" w:themeColor="text2" w:themeTint="99"/>
                <w:szCs w:val="22"/>
              </w:rPr>
            </w:pPr>
            <w:r w:rsidRPr="002C6277">
              <w:rPr>
                <w:rFonts w:ascii="Calibri" w:hAnsi="Calibri"/>
                <w:szCs w:val="22"/>
              </w:rPr>
              <w:t>3/20</w:t>
            </w:r>
            <w:r w:rsidR="00277F5E">
              <w:rPr>
                <w:rFonts w:ascii="Calibri" w:hAnsi="Calibri"/>
                <w:szCs w:val="22"/>
              </w:rPr>
              <w:t>20</w:t>
            </w:r>
            <w:r w:rsidR="00C0704D">
              <w:rPr>
                <w:rFonts w:ascii="Calibri" w:hAnsi="Calibri"/>
                <w:szCs w:val="22"/>
              </w:rPr>
              <w:t>/</w:t>
            </w:r>
            <w:r w:rsidR="001529CC">
              <w:rPr>
                <w:rFonts w:ascii="Calibri" w:hAnsi="Calibri"/>
                <w:szCs w:val="22"/>
              </w:rPr>
              <w:t>0788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90764B"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74144C9" wp14:editId="6DF88E5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22D760CF"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99A995"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0BA554" w14:textId="451FF865" w:rsidR="004A5EA9" w:rsidRPr="00C0704D" w:rsidRDefault="00442DB7" w:rsidP="002C6277">
            <w:pPr>
              <w:rPr>
                <w:rFonts w:ascii="Calibri" w:hAnsi="Calibri"/>
                <w:szCs w:val="22"/>
              </w:rPr>
            </w:pPr>
            <w:r>
              <w:rPr>
                <w:rFonts w:ascii="Calibri" w:hAnsi="Calibri"/>
                <w:szCs w:val="22"/>
              </w:rPr>
              <w:t>06</w:t>
            </w:r>
            <w:r w:rsidR="001529CC">
              <w:rPr>
                <w:rFonts w:ascii="Calibri" w:hAnsi="Calibri"/>
                <w:szCs w:val="22"/>
              </w:rPr>
              <w:t>/10/2021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D24615" w14:textId="77777777" w:rsidR="004A5EA9" w:rsidRPr="00D2449B" w:rsidRDefault="004A5EA9">
            <w:pPr>
              <w:rPr>
                <w:rFonts w:ascii="Calibri" w:hAnsi="Calibri"/>
                <w:szCs w:val="22"/>
              </w:rPr>
            </w:pPr>
          </w:p>
        </w:tc>
      </w:tr>
      <w:tr w:rsidR="004A5EA9" w:rsidRPr="00D2449B" w14:paraId="0A11C863"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A99C1F"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D73091" w14:textId="7DF8ED81" w:rsidR="004A5EA9" w:rsidRPr="00250879" w:rsidRDefault="001529CC" w:rsidP="00811771">
            <w:pPr>
              <w:rPr>
                <w:rFonts w:ascii="Calibri" w:hAnsi="Calibri"/>
                <w:color w:val="548DD4" w:themeColor="text2" w:themeTint="99"/>
                <w:szCs w:val="22"/>
              </w:rPr>
            </w:pPr>
            <w:r w:rsidRPr="001529CC">
              <w:rPr>
                <w:rFonts w:ascii="Calibri" w:hAnsi="Calibri"/>
                <w:szCs w:val="22"/>
              </w:rPr>
              <w:t>AB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6F2CAC" w14:textId="77777777" w:rsidR="004A5EA9" w:rsidRPr="00D2449B" w:rsidRDefault="004A5EA9">
            <w:pPr>
              <w:rPr>
                <w:rFonts w:ascii="Calibri" w:hAnsi="Calibri"/>
                <w:szCs w:val="22"/>
              </w:rPr>
            </w:pPr>
          </w:p>
        </w:tc>
      </w:tr>
      <w:tr w:rsidR="004A5EA9" w:rsidRPr="00D2449B" w14:paraId="089DC258"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4121DA"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BCA89F"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43632633"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73550A2"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277F5E" w:rsidRPr="00277F5E" w14:paraId="454E9AAB"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5A1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58C27" w14:textId="27BF2CBA" w:rsidR="004A5EA9" w:rsidRPr="00277F5E" w:rsidRDefault="00BE7016">
            <w:pPr>
              <w:rPr>
                <w:rFonts w:ascii="Calibri" w:hAnsi="Calibri"/>
                <w:szCs w:val="22"/>
              </w:rPr>
            </w:pPr>
            <w:r w:rsidRPr="00BE7016">
              <w:rPr>
                <w:rFonts w:ascii="Calibri" w:hAnsi="Calibri"/>
                <w:szCs w:val="22"/>
              </w:rPr>
              <w:t>Proposed partial demolition of an existing stable complex and the erection of a new building.  Conversion of the retained building to provide a wellbeing centre.</w:t>
            </w:r>
          </w:p>
        </w:tc>
      </w:tr>
      <w:tr w:rsidR="00277F5E" w:rsidRPr="00277F5E" w14:paraId="60AE840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907E8A"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536DF8" w14:textId="7EF42E83" w:rsidR="002A01CF" w:rsidRPr="00277F5E" w:rsidRDefault="00BE7016" w:rsidP="00A42E82">
            <w:pPr>
              <w:rPr>
                <w:rFonts w:ascii="Calibri" w:hAnsi="Calibri"/>
                <w:szCs w:val="22"/>
              </w:rPr>
            </w:pPr>
            <w:r w:rsidRPr="00BE7016">
              <w:rPr>
                <w:rFonts w:ascii="Calibri" w:hAnsi="Calibri"/>
                <w:szCs w:val="22"/>
              </w:rPr>
              <w:t>Pendle View Primrose Lane Mellor BB2 7EQ</w:t>
            </w:r>
          </w:p>
        </w:tc>
      </w:tr>
      <w:tr w:rsidR="00277F5E" w:rsidRPr="00277F5E" w14:paraId="66C9E3D3"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0CF96F" w14:textId="77777777" w:rsidR="00A95D89" w:rsidRPr="00277F5E" w:rsidRDefault="007E0D23" w:rsidP="007E0D23">
            <w:pPr>
              <w:tabs>
                <w:tab w:val="left" w:pos="2667"/>
              </w:tabs>
              <w:rPr>
                <w:rFonts w:ascii="Calibri" w:hAnsi="Calibri"/>
                <w:b/>
                <w:color w:val="FF0000"/>
                <w:szCs w:val="22"/>
              </w:rPr>
            </w:pPr>
            <w:r w:rsidRPr="00277F5E">
              <w:rPr>
                <w:rFonts w:ascii="Calibri" w:hAnsi="Calibri"/>
                <w:b/>
                <w:color w:val="FF0000"/>
                <w:szCs w:val="22"/>
              </w:rPr>
              <w:tab/>
            </w:r>
          </w:p>
        </w:tc>
      </w:tr>
      <w:tr w:rsidR="00277F5E" w:rsidRPr="00277F5E" w14:paraId="0F15FD55"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3600F3"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CF4850" w14:textId="77777777" w:rsidR="00C618DB" w:rsidRPr="00277F5E" w:rsidRDefault="00C618DB">
            <w:pPr>
              <w:rPr>
                <w:rFonts w:ascii="Calibri" w:hAnsi="Calibri"/>
                <w:b/>
                <w:szCs w:val="22"/>
              </w:rPr>
            </w:pPr>
            <w:r w:rsidRPr="00277F5E">
              <w:rPr>
                <w:rFonts w:ascii="Calibri" w:hAnsi="Calibri"/>
                <w:b/>
                <w:szCs w:val="22"/>
              </w:rPr>
              <w:t>Parish/Town Council</w:t>
            </w:r>
          </w:p>
        </w:tc>
      </w:tr>
      <w:tr w:rsidR="00277F5E" w:rsidRPr="00277F5E" w14:paraId="10DC8B8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F8B50F" w14:textId="77777777" w:rsidR="002A01CF" w:rsidRPr="002B70EF" w:rsidRDefault="002B70EF" w:rsidP="002B70EF">
            <w:pPr>
              <w:rPr>
                <w:rFonts w:asciiTheme="minorHAnsi" w:hAnsiTheme="minorHAnsi" w:cstheme="minorHAnsi"/>
                <w:szCs w:val="22"/>
              </w:rPr>
            </w:pPr>
            <w:r w:rsidRPr="002B70EF">
              <w:rPr>
                <w:rFonts w:asciiTheme="minorHAnsi" w:hAnsiTheme="minorHAnsi" w:cstheme="minorHAnsi"/>
                <w:szCs w:val="22"/>
              </w:rPr>
              <w:t>Mellor Parish Council objects as follows:</w:t>
            </w:r>
          </w:p>
          <w:p w14:paraId="33CD8424" w14:textId="77777777" w:rsidR="002B70EF" w:rsidRPr="002B70EF" w:rsidRDefault="002B70EF" w:rsidP="002B70EF">
            <w:pPr>
              <w:rPr>
                <w:rFonts w:asciiTheme="minorHAnsi" w:hAnsiTheme="minorHAnsi" w:cstheme="minorHAnsi"/>
                <w:szCs w:val="22"/>
              </w:rPr>
            </w:pPr>
          </w:p>
          <w:p w14:paraId="56EBA9CF" w14:textId="77777777" w:rsidR="002B70EF" w:rsidRPr="002B70EF" w:rsidRDefault="002B70EF" w:rsidP="002B70EF">
            <w:pPr>
              <w:rPr>
                <w:rFonts w:asciiTheme="minorHAnsi" w:hAnsiTheme="minorHAnsi" w:cstheme="minorHAnsi"/>
                <w:szCs w:val="22"/>
              </w:rPr>
            </w:pPr>
            <w:r w:rsidRPr="002B70EF">
              <w:rPr>
                <w:rFonts w:asciiTheme="minorHAnsi" w:hAnsiTheme="minorHAnsi" w:cstheme="minorHAnsi"/>
                <w:szCs w:val="22"/>
              </w:rPr>
              <w:t xml:space="preserve">Perhaps it is “convenient” that a change of use of a stable yard into a “wellbeing centre” is proposed. This represents a substantial expansion of facilities in this rural setting not directly related to the provision of holiday lodge accommodation. The proposal appears to support only one employee, so - given there’s a need for 20 car parking spaces do we assume that this “centre” is self-service or “practitioners” are self-employed and rent the rooms. In any case the need for so many car parking spaces seems to suggest an expectation of the facility being available to “non-residents”. </w:t>
            </w:r>
          </w:p>
          <w:p w14:paraId="29DE6130" w14:textId="77777777" w:rsidR="002B70EF" w:rsidRPr="002B70EF" w:rsidRDefault="002B70EF" w:rsidP="002B70EF">
            <w:pPr>
              <w:rPr>
                <w:rFonts w:asciiTheme="minorHAnsi" w:hAnsiTheme="minorHAnsi" w:cstheme="minorHAnsi"/>
                <w:szCs w:val="22"/>
              </w:rPr>
            </w:pPr>
          </w:p>
          <w:p w14:paraId="534332FF" w14:textId="2B67DCF1" w:rsidR="002B70EF" w:rsidRPr="002B70EF" w:rsidRDefault="002B70EF" w:rsidP="002B70EF">
            <w:pPr>
              <w:rPr>
                <w:rFonts w:asciiTheme="minorHAnsi" w:hAnsiTheme="minorHAnsi" w:cstheme="minorHAnsi"/>
                <w:szCs w:val="22"/>
              </w:rPr>
            </w:pPr>
            <w:r w:rsidRPr="002B70EF">
              <w:rPr>
                <w:rFonts w:asciiTheme="minorHAnsi" w:hAnsiTheme="minorHAnsi" w:cstheme="minorHAnsi"/>
                <w:szCs w:val="22"/>
              </w:rPr>
              <w:t xml:space="preserve">Crucially, in the planning </w:t>
            </w:r>
            <w:r w:rsidRPr="0096310D">
              <w:rPr>
                <w:rFonts w:asciiTheme="minorHAnsi" w:hAnsiTheme="minorHAnsi" w:cstheme="minorHAnsi"/>
                <w:szCs w:val="22"/>
              </w:rPr>
              <w:t>submission</w:t>
            </w:r>
            <w:r w:rsidRPr="002B70EF">
              <w:rPr>
                <w:rFonts w:asciiTheme="minorHAnsi" w:hAnsiTheme="minorHAnsi" w:cstheme="minorHAnsi"/>
                <w:szCs w:val="22"/>
              </w:rPr>
              <w:t xml:space="preserve"> statement by GHA it clearly states in 1.2 (line 10) that:</w:t>
            </w:r>
            <w:r w:rsidRPr="002B70EF">
              <w:rPr>
                <w:rFonts w:asciiTheme="minorHAnsi" w:hAnsiTheme="minorHAnsi" w:cstheme="minorHAnsi"/>
                <w:szCs w:val="22"/>
              </w:rPr>
              <w:br/>
            </w:r>
            <w:r w:rsidRPr="002B70EF">
              <w:rPr>
                <w:rFonts w:asciiTheme="minorHAnsi" w:hAnsiTheme="minorHAnsi" w:cstheme="minorHAnsi"/>
                <w:szCs w:val="22"/>
              </w:rPr>
              <w:br/>
            </w:r>
            <w:r w:rsidRPr="002B70EF">
              <w:rPr>
                <w:rFonts w:asciiTheme="minorHAnsi" w:hAnsiTheme="minorHAnsi" w:cstheme="minorHAnsi"/>
                <w:i/>
                <w:iCs/>
                <w:szCs w:val="22"/>
              </w:rPr>
              <w:t>“it is not proposed that it will not be open to the general public”.</w:t>
            </w:r>
            <w:r w:rsidRPr="002B70EF">
              <w:rPr>
                <w:rFonts w:asciiTheme="minorHAnsi" w:hAnsiTheme="minorHAnsi" w:cstheme="minorHAnsi"/>
                <w:szCs w:val="22"/>
              </w:rPr>
              <w:t xml:space="preserve"> </w:t>
            </w:r>
          </w:p>
          <w:p w14:paraId="2647F4DF" w14:textId="77777777" w:rsidR="002B70EF" w:rsidRPr="002B70EF" w:rsidRDefault="002B70EF" w:rsidP="002B70EF">
            <w:pPr>
              <w:rPr>
                <w:rFonts w:asciiTheme="minorHAnsi" w:hAnsiTheme="minorHAnsi" w:cstheme="minorHAnsi"/>
                <w:szCs w:val="22"/>
              </w:rPr>
            </w:pPr>
          </w:p>
          <w:p w14:paraId="771D32F8" w14:textId="49B4E9DE" w:rsidR="002B70EF" w:rsidRPr="002B70EF" w:rsidRDefault="002B70EF" w:rsidP="002B70EF">
            <w:pPr>
              <w:rPr>
                <w:rFonts w:asciiTheme="minorHAnsi" w:hAnsiTheme="minorHAnsi" w:cstheme="minorHAnsi"/>
                <w:szCs w:val="22"/>
              </w:rPr>
            </w:pPr>
            <w:r w:rsidRPr="002B70EF">
              <w:rPr>
                <w:rFonts w:asciiTheme="minorHAnsi" w:hAnsiTheme="minorHAnsi" w:cstheme="minorHAnsi"/>
                <w:szCs w:val="22"/>
              </w:rPr>
              <w:t>Object on the basis (amongst other reasons) that the proposed development is out of character with the initial application, imparts a further “commercial” business in this rural location and has little, if any, economic benefit to the residents of Mellor and conflicts with many of the principles contained within the Ribble Valley core strategy.</w:t>
            </w:r>
          </w:p>
          <w:p w14:paraId="36395AAA" w14:textId="77777777" w:rsidR="002B70EF" w:rsidRPr="002B70EF" w:rsidRDefault="002B70EF" w:rsidP="002B70EF">
            <w:pPr>
              <w:rPr>
                <w:rFonts w:asciiTheme="minorHAnsi" w:hAnsiTheme="minorHAnsi" w:cstheme="minorHAnsi"/>
                <w:szCs w:val="22"/>
              </w:rPr>
            </w:pPr>
          </w:p>
          <w:p w14:paraId="51580E4A" w14:textId="77777777" w:rsidR="002B70EF" w:rsidRPr="002B70EF" w:rsidRDefault="002B70EF" w:rsidP="002B70EF">
            <w:pPr>
              <w:rPr>
                <w:rFonts w:asciiTheme="minorHAnsi" w:hAnsiTheme="minorHAnsi" w:cstheme="minorHAnsi"/>
                <w:szCs w:val="22"/>
              </w:rPr>
            </w:pPr>
            <w:r w:rsidRPr="002B70EF">
              <w:rPr>
                <w:rFonts w:asciiTheme="minorHAnsi" w:hAnsiTheme="minorHAnsi" w:cstheme="minorHAnsi"/>
                <w:szCs w:val="22"/>
              </w:rPr>
              <w:t>Indeed, it confirms the Council’s long-held view that the applicants would “drip feed” applications in anticipation of approval which they know would have been refused if submitted at the outset.</w:t>
            </w:r>
          </w:p>
          <w:p w14:paraId="3A290141" w14:textId="77777777" w:rsidR="002B70EF" w:rsidRPr="002B70EF" w:rsidRDefault="002B70EF" w:rsidP="002B70EF">
            <w:pPr>
              <w:rPr>
                <w:rFonts w:asciiTheme="minorHAnsi" w:hAnsiTheme="minorHAnsi" w:cstheme="minorHAnsi"/>
                <w:szCs w:val="22"/>
              </w:rPr>
            </w:pPr>
          </w:p>
          <w:p w14:paraId="5221E252" w14:textId="77777777" w:rsidR="002B70EF" w:rsidRPr="002B70EF" w:rsidRDefault="002B70EF" w:rsidP="002B70EF">
            <w:pPr>
              <w:rPr>
                <w:rFonts w:asciiTheme="minorHAnsi" w:hAnsiTheme="minorHAnsi" w:cstheme="minorHAnsi"/>
                <w:szCs w:val="22"/>
              </w:rPr>
            </w:pPr>
            <w:r w:rsidRPr="002B70EF">
              <w:rPr>
                <w:rFonts w:asciiTheme="minorHAnsi" w:hAnsiTheme="minorHAnsi" w:cstheme="minorHAnsi"/>
                <w:szCs w:val="22"/>
              </w:rPr>
              <w:t>Ribble Valley Borough Council adopted a Core Strategy for development and in our opinion many of the objectives and protections afforded by the strategy would be breached if this application is successful.</w:t>
            </w:r>
          </w:p>
          <w:p w14:paraId="3BDED5FA" w14:textId="77777777" w:rsidR="002B70EF" w:rsidRPr="002B70EF" w:rsidRDefault="002B70EF" w:rsidP="002B70EF">
            <w:pPr>
              <w:rPr>
                <w:rFonts w:asciiTheme="minorHAnsi" w:hAnsiTheme="minorHAnsi" w:cstheme="minorHAnsi"/>
                <w:szCs w:val="22"/>
              </w:rPr>
            </w:pPr>
          </w:p>
          <w:p w14:paraId="05EA08CD" w14:textId="77777777" w:rsidR="002B70EF" w:rsidRPr="002B70EF" w:rsidRDefault="002B70EF" w:rsidP="002B70EF">
            <w:pPr>
              <w:suppressAutoHyphens/>
              <w:overflowPunct/>
              <w:autoSpaceDE/>
              <w:autoSpaceDN/>
              <w:adjustRightInd/>
              <w:textAlignment w:val="auto"/>
              <w:rPr>
                <w:rFonts w:asciiTheme="minorHAnsi" w:hAnsiTheme="minorHAnsi" w:cstheme="minorHAnsi"/>
                <w:szCs w:val="22"/>
              </w:rPr>
            </w:pPr>
            <w:r w:rsidRPr="002B70EF">
              <w:rPr>
                <w:rFonts w:asciiTheme="minorHAnsi" w:hAnsiTheme="minorHAnsi" w:cstheme="minorHAnsi"/>
                <w:szCs w:val="22"/>
              </w:rPr>
              <w:t>The development will undermine the character, quality and/or visual amenity of this open rural area by virtue of its position in the landscape, its scale, and purpose.</w:t>
            </w:r>
          </w:p>
          <w:p w14:paraId="7E605632" w14:textId="77777777" w:rsidR="002B70EF" w:rsidRPr="002B70EF" w:rsidRDefault="002B70EF" w:rsidP="002B70EF">
            <w:pPr>
              <w:suppressAutoHyphens/>
              <w:overflowPunct/>
              <w:autoSpaceDE/>
              <w:autoSpaceDN/>
              <w:adjustRightInd/>
              <w:textAlignment w:val="auto"/>
              <w:rPr>
                <w:rFonts w:asciiTheme="minorHAnsi" w:hAnsiTheme="minorHAnsi" w:cstheme="minorHAnsi"/>
                <w:szCs w:val="22"/>
              </w:rPr>
            </w:pPr>
            <w:r w:rsidRPr="002B70EF">
              <w:rPr>
                <w:rFonts w:asciiTheme="minorHAnsi" w:hAnsiTheme="minorHAnsi" w:cstheme="minorHAnsi"/>
                <w:szCs w:val="22"/>
              </w:rPr>
              <w:t xml:space="preserve">The site is in an open rural area served by only one narrow, steep country lane and its further development will generate additional traffic movements of a scale and type likely to cause undue problems or disturbance. </w:t>
            </w:r>
          </w:p>
          <w:p w14:paraId="50D7B610" w14:textId="77777777" w:rsidR="002B70EF" w:rsidRPr="002B70EF" w:rsidRDefault="002B70EF" w:rsidP="002B70EF">
            <w:pPr>
              <w:rPr>
                <w:rFonts w:asciiTheme="minorHAnsi" w:hAnsiTheme="minorHAnsi" w:cstheme="minorHAnsi"/>
                <w:szCs w:val="22"/>
              </w:rPr>
            </w:pPr>
          </w:p>
          <w:p w14:paraId="7E7062BE" w14:textId="77777777" w:rsidR="002B70EF" w:rsidRPr="002B70EF" w:rsidRDefault="002B70EF" w:rsidP="002B70EF">
            <w:pPr>
              <w:rPr>
                <w:rFonts w:asciiTheme="minorHAnsi" w:hAnsiTheme="minorHAnsi" w:cstheme="minorHAnsi"/>
                <w:szCs w:val="22"/>
              </w:rPr>
            </w:pPr>
            <w:r w:rsidRPr="002B70EF">
              <w:rPr>
                <w:rFonts w:asciiTheme="minorHAnsi" w:hAnsiTheme="minorHAnsi" w:cstheme="minorHAnsi"/>
                <w:szCs w:val="22"/>
              </w:rPr>
              <w:t>We must also point out that there is no public transport network passing the entrance to the site and the 25A bus does not stop in close proximity to the site. In addition, as the site provides “holiday lets”, the visitors will be travelling to the site by car.</w:t>
            </w:r>
          </w:p>
          <w:p w14:paraId="5DBF2239" w14:textId="77777777" w:rsidR="002B70EF" w:rsidRPr="002B70EF" w:rsidRDefault="002B70EF" w:rsidP="002B70EF">
            <w:pPr>
              <w:rPr>
                <w:rFonts w:asciiTheme="minorHAnsi" w:hAnsiTheme="minorHAnsi" w:cstheme="minorHAnsi"/>
                <w:szCs w:val="22"/>
              </w:rPr>
            </w:pPr>
          </w:p>
          <w:p w14:paraId="2E1D542C" w14:textId="77777777" w:rsidR="002B70EF" w:rsidRPr="002B70EF" w:rsidRDefault="002B70EF" w:rsidP="002B70EF">
            <w:pPr>
              <w:rPr>
                <w:rFonts w:asciiTheme="minorHAnsi" w:hAnsiTheme="minorHAnsi" w:cstheme="minorHAnsi"/>
                <w:szCs w:val="22"/>
              </w:rPr>
            </w:pPr>
            <w:r w:rsidRPr="002B70EF">
              <w:rPr>
                <w:rFonts w:asciiTheme="minorHAnsi" w:hAnsiTheme="minorHAnsi" w:cstheme="minorHAnsi"/>
                <w:szCs w:val="22"/>
              </w:rPr>
              <w:lastRenderedPageBreak/>
              <w:t xml:space="preserve">We firmly believe that further planning applications will be submitted to RVBC over the coming years (there has already been a refused planning application relating to this site from the applicant) requesting permission to build further lodges on adjacent land, turning a once beautiful peaceful, green and bio diverse landscape into a “holiday park”. </w:t>
            </w:r>
          </w:p>
          <w:p w14:paraId="3632EF01" w14:textId="77777777" w:rsidR="002B70EF" w:rsidRPr="002B70EF" w:rsidRDefault="002B70EF" w:rsidP="002B70EF">
            <w:pPr>
              <w:rPr>
                <w:rFonts w:asciiTheme="minorHAnsi" w:hAnsiTheme="minorHAnsi" w:cstheme="minorHAnsi"/>
                <w:szCs w:val="22"/>
              </w:rPr>
            </w:pPr>
          </w:p>
          <w:p w14:paraId="5B07DD17" w14:textId="77777777" w:rsidR="002B70EF" w:rsidRPr="002B70EF" w:rsidRDefault="002B70EF" w:rsidP="002B70EF">
            <w:pPr>
              <w:rPr>
                <w:rFonts w:asciiTheme="minorHAnsi" w:hAnsiTheme="minorHAnsi" w:cstheme="minorHAnsi"/>
                <w:szCs w:val="22"/>
              </w:rPr>
            </w:pPr>
            <w:r w:rsidRPr="002B70EF">
              <w:rPr>
                <w:rFonts w:asciiTheme="minorHAnsi" w:hAnsiTheme="minorHAnsi" w:cstheme="minorHAnsi"/>
                <w:szCs w:val="22"/>
              </w:rPr>
              <w:t>We therefore request that this application be refused or, as an absolute minimum, strict conditions imposed on the operation of the site (opening hours, carbon footprint mitigation etc) with a moratorium on future development and non-resident use.</w:t>
            </w:r>
          </w:p>
          <w:p w14:paraId="59A4584E" w14:textId="457CBF2E" w:rsidR="002B70EF" w:rsidRPr="002B70EF" w:rsidRDefault="002B70EF" w:rsidP="002B70EF">
            <w:pPr>
              <w:rPr>
                <w:rFonts w:asciiTheme="minorHAnsi" w:hAnsiTheme="minorHAnsi" w:cstheme="minorHAnsi"/>
                <w:szCs w:val="22"/>
              </w:rPr>
            </w:pPr>
          </w:p>
        </w:tc>
      </w:tr>
      <w:tr w:rsidR="00277F5E" w:rsidRPr="00277F5E" w14:paraId="3806AF8A"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7E219DA" w14:textId="77777777" w:rsidR="00C618DB" w:rsidRPr="00277F5E" w:rsidRDefault="00C618DB">
            <w:pPr>
              <w:rPr>
                <w:rFonts w:ascii="Calibri" w:hAnsi="Calibri"/>
                <w:bCs/>
                <w:color w:val="FF0000"/>
                <w:szCs w:val="22"/>
              </w:rPr>
            </w:pPr>
          </w:p>
        </w:tc>
      </w:tr>
      <w:tr w:rsidR="00277F5E" w:rsidRPr="00277F5E" w14:paraId="072B03E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8917F9" w14:textId="77777777" w:rsidR="00C618DB" w:rsidRPr="00277F5E" w:rsidRDefault="00C618DB" w:rsidP="00C618DB">
            <w:pPr>
              <w:rPr>
                <w:rFonts w:ascii="Calibri" w:hAnsi="Calibri"/>
                <w:b/>
                <w:szCs w:val="22"/>
              </w:rPr>
            </w:pPr>
            <w:r w:rsidRPr="00277F5E">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69994D" w14:textId="77777777" w:rsidR="00C618DB" w:rsidRPr="00277F5E" w:rsidRDefault="00C618DB" w:rsidP="00C618DB">
            <w:pPr>
              <w:rPr>
                <w:rFonts w:ascii="Calibri" w:hAnsi="Calibri"/>
                <w:b/>
                <w:szCs w:val="22"/>
              </w:rPr>
            </w:pPr>
            <w:r w:rsidRPr="00277F5E">
              <w:rPr>
                <w:rFonts w:ascii="Calibri" w:hAnsi="Calibri"/>
                <w:b/>
                <w:szCs w:val="22"/>
              </w:rPr>
              <w:t>Highways/Water Authority/Other Bodies</w:t>
            </w:r>
          </w:p>
        </w:tc>
      </w:tr>
      <w:tr w:rsidR="00277F5E" w:rsidRPr="00277F5E" w14:paraId="363B5F90"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41822C"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B8FE1" w14:textId="77777777" w:rsidR="002A01CF" w:rsidRPr="00277F5E" w:rsidRDefault="002A01CF">
            <w:pPr>
              <w:rPr>
                <w:rFonts w:ascii="Calibri" w:hAnsi="Calibri"/>
                <w:b/>
                <w:color w:val="FF0000"/>
                <w:szCs w:val="22"/>
              </w:rPr>
            </w:pPr>
          </w:p>
        </w:tc>
      </w:tr>
      <w:tr w:rsidR="00277F5E" w:rsidRPr="00277F5E" w14:paraId="7BFC4E02" w14:textId="77777777" w:rsidTr="002F2A24">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AF6681" w14:textId="5AE4D20E" w:rsidR="002C768D" w:rsidRPr="006515F4" w:rsidRDefault="00BE7016">
            <w:pPr>
              <w:rPr>
                <w:rFonts w:ascii="Calibri" w:hAnsi="Calibri"/>
                <w:bCs/>
                <w:szCs w:val="22"/>
              </w:rPr>
            </w:pPr>
            <w:r w:rsidRPr="006515F4">
              <w:rPr>
                <w:rFonts w:ascii="Calibri" w:hAnsi="Calibri"/>
                <w:bCs/>
                <w:szCs w:val="22"/>
              </w:rPr>
              <w:t>No objections.</w:t>
            </w:r>
          </w:p>
        </w:tc>
      </w:tr>
      <w:tr w:rsidR="00277F5E" w:rsidRPr="00277F5E" w14:paraId="204F1D9C"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499957" w14:textId="77777777" w:rsidR="00C0704D" w:rsidRPr="006515F4" w:rsidRDefault="00C0704D" w:rsidP="00C618DB">
            <w:pPr>
              <w:rPr>
                <w:rFonts w:ascii="Calibri" w:hAnsi="Calibri"/>
                <w:b/>
                <w:szCs w:val="22"/>
              </w:rPr>
            </w:pPr>
            <w:r w:rsidRPr="006515F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8C66C3" w14:textId="77777777" w:rsidR="00C0704D" w:rsidRPr="006515F4" w:rsidRDefault="00C0704D" w:rsidP="00C618DB">
            <w:pPr>
              <w:rPr>
                <w:rFonts w:ascii="Calibri" w:hAnsi="Calibri"/>
                <w:b/>
                <w:szCs w:val="22"/>
              </w:rPr>
            </w:pPr>
            <w:r w:rsidRPr="006515F4">
              <w:rPr>
                <w:rFonts w:ascii="Calibri" w:hAnsi="Calibri"/>
                <w:b/>
                <w:szCs w:val="22"/>
              </w:rPr>
              <w:t>Additional Representations.</w:t>
            </w:r>
          </w:p>
        </w:tc>
      </w:tr>
      <w:tr w:rsidR="00277F5E" w:rsidRPr="00277F5E" w14:paraId="3DA0B5F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9C0B45" w14:textId="79F2BE3C" w:rsidR="003D0FCF" w:rsidRPr="006515F4" w:rsidRDefault="00BE7016" w:rsidP="00692B60">
            <w:pPr>
              <w:rPr>
                <w:rFonts w:ascii="Calibri" w:hAnsi="Calibri"/>
                <w:szCs w:val="22"/>
              </w:rPr>
            </w:pPr>
            <w:r w:rsidRPr="006515F4">
              <w:rPr>
                <w:rFonts w:ascii="Calibri" w:hAnsi="Calibri"/>
                <w:szCs w:val="22"/>
              </w:rPr>
              <w:t>A total of f</w:t>
            </w:r>
            <w:r w:rsidR="00F4560C" w:rsidRPr="006515F4">
              <w:rPr>
                <w:rFonts w:ascii="Calibri" w:hAnsi="Calibri"/>
                <w:szCs w:val="22"/>
              </w:rPr>
              <w:t>our</w:t>
            </w:r>
            <w:r w:rsidRPr="006515F4">
              <w:rPr>
                <w:rFonts w:ascii="Calibri" w:hAnsi="Calibri"/>
                <w:szCs w:val="22"/>
              </w:rPr>
              <w:t xml:space="preserve"> objections have been received in relation to this application and raise the following</w:t>
            </w:r>
            <w:r w:rsidR="00F4560C" w:rsidRPr="006515F4">
              <w:rPr>
                <w:rFonts w:ascii="Calibri" w:hAnsi="Calibri"/>
                <w:szCs w:val="22"/>
              </w:rPr>
              <w:t xml:space="preserve"> concerns</w:t>
            </w:r>
            <w:r w:rsidRPr="006515F4">
              <w:rPr>
                <w:rFonts w:ascii="Calibri" w:hAnsi="Calibri"/>
                <w:szCs w:val="22"/>
              </w:rPr>
              <w:t>:</w:t>
            </w:r>
          </w:p>
          <w:p w14:paraId="543818CE" w14:textId="77777777" w:rsidR="00BE7016" w:rsidRPr="006515F4" w:rsidRDefault="00BE7016" w:rsidP="00692B60">
            <w:pPr>
              <w:rPr>
                <w:rFonts w:ascii="Calibri" w:hAnsi="Calibri"/>
                <w:szCs w:val="22"/>
              </w:rPr>
            </w:pPr>
          </w:p>
          <w:p w14:paraId="52B25EE0" w14:textId="70FC5C0A" w:rsidR="00BE7016" w:rsidRPr="006515F4" w:rsidRDefault="00BE7016" w:rsidP="00F4560C">
            <w:pPr>
              <w:pStyle w:val="ListParagraph"/>
              <w:numPr>
                <w:ilvl w:val="0"/>
                <w:numId w:val="7"/>
              </w:numPr>
              <w:rPr>
                <w:rFonts w:ascii="Calibri" w:hAnsi="Calibri"/>
                <w:szCs w:val="22"/>
              </w:rPr>
            </w:pPr>
            <w:r w:rsidRPr="006515F4">
              <w:rPr>
                <w:rFonts w:ascii="Calibri" w:hAnsi="Calibri"/>
                <w:szCs w:val="22"/>
              </w:rPr>
              <w:t>Original site was approved on basis it was ‘small-scale’;</w:t>
            </w:r>
          </w:p>
          <w:p w14:paraId="4807E11F" w14:textId="1C63CCD1" w:rsidR="00BE7016" w:rsidRPr="006515F4" w:rsidRDefault="00BE7016" w:rsidP="00F4560C">
            <w:pPr>
              <w:pStyle w:val="ListParagraph"/>
              <w:numPr>
                <w:ilvl w:val="0"/>
                <w:numId w:val="7"/>
              </w:numPr>
              <w:rPr>
                <w:rFonts w:ascii="Calibri" w:hAnsi="Calibri"/>
                <w:szCs w:val="22"/>
              </w:rPr>
            </w:pPr>
            <w:r w:rsidRPr="006515F4">
              <w:rPr>
                <w:rFonts w:ascii="Calibri" w:hAnsi="Calibri"/>
                <w:szCs w:val="22"/>
              </w:rPr>
              <w:t>Is it a viable proposition to open a wellbeing centre for 24 people;</w:t>
            </w:r>
          </w:p>
          <w:p w14:paraId="685A730B" w14:textId="3BB53808" w:rsidR="00BE7016" w:rsidRPr="006515F4" w:rsidRDefault="00BE7016" w:rsidP="00F4560C">
            <w:pPr>
              <w:pStyle w:val="ListParagraph"/>
              <w:numPr>
                <w:ilvl w:val="0"/>
                <w:numId w:val="7"/>
              </w:numPr>
              <w:rPr>
                <w:rFonts w:ascii="Calibri" w:hAnsi="Calibri"/>
                <w:szCs w:val="22"/>
              </w:rPr>
            </w:pPr>
            <w:r w:rsidRPr="006515F4">
              <w:rPr>
                <w:rFonts w:ascii="Calibri" w:hAnsi="Calibri"/>
                <w:szCs w:val="22"/>
              </w:rPr>
              <w:t>Proposal will take custom from local businesses;</w:t>
            </w:r>
          </w:p>
          <w:p w14:paraId="32335709" w14:textId="1CC63B81" w:rsidR="00BE7016" w:rsidRPr="006515F4" w:rsidRDefault="00BE7016" w:rsidP="00F4560C">
            <w:pPr>
              <w:pStyle w:val="ListParagraph"/>
              <w:numPr>
                <w:ilvl w:val="0"/>
                <w:numId w:val="7"/>
              </w:numPr>
              <w:rPr>
                <w:rFonts w:ascii="Calibri" w:hAnsi="Calibri"/>
                <w:szCs w:val="22"/>
              </w:rPr>
            </w:pPr>
            <w:r w:rsidRPr="006515F4">
              <w:rPr>
                <w:rFonts w:ascii="Calibri" w:hAnsi="Calibri"/>
                <w:szCs w:val="22"/>
              </w:rPr>
              <w:t>Local roads not suitable for extra traffic;</w:t>
            </w:r>
          </w:p>
          <w:p w14:paraId="7BE57670" w14:textId="70C456D8" w:rsidR="00BE7016" w:rsidRPr="006515F4" w:rsidRDefault="00BE7016" w:rsidP="00F4560C">
            <w:pPr>
              <w:pStyle w:val="ListParagraph"/>
              <w:numPr>
                <w:ilvl w:val="0"/>
                <w:numId w:val="7"/>
              </w:numPr>
              <w:rPr>
                <w:rFonts w:ascii="Calibri" w:hAnsi="Calibri"/>
                <w:szCs w:val="22"/>
              </w:rPr>
            </w:pPr>
            <w:r w:rsidRPr="006515F4">
              <w:rPr>
                <w:rFonts w:ascii="Calibri" w:hAnsi="Calibri"/>
                <w:szCs w:val="22"/>
              </w:rPr>
              <w:t>How would general public be stopped from using facility;</w:t>
            </w:r>
          </w:p>
          <w:p w14:paraId="37449F38" w14:textId="08A9E985" w:rsidR="00BE7016" w:rsidRPr="006515F4" w:rsidRDefault="00BE7016" w:rsidP="00F4560C">
            <w:pPr>
              <w:pStyle w:val="ListParagraph"/>
              <w:numPr>
                <w:ilvl w:val="0"/>
                <w:numId w:val="7"/>
              </w:numPr>
              <w:rPr>
                <w:rFonts w:ascii="Calibri" w:hAnsi="Calibri"/>
                <w:szCs w:val="22"/>
              </w:rPr>
            </w:pPr>
            <w:r w:rsidRPr="006515F4">
              <w:rPr>
                <w:rFonts w:ascii="Calibri" w:hAnsi="Calibri"/>
                <w:szCs w:val="22"/>
              </w:rPr>
              <w:t>Flooding of local roads;</w:t>
            </w:r>
          </w:p>
          <w:p w14:paraId="7970503B" w14:textId="29E2E89A" w:rsidR="002D2365" w:rsidRPr="006515F4" w:rsidRDefault="002D2365" w:rsidP="00F4560C">
            <w:pPr>
              <w:pStyle w:val="ListParagraph"/>
              <w:numPr>
                <w:ilvl w:val="0"/>
                <w:numId w:val="7"/>
              </w:numPr>
              <w:rPr>
                <w:rFonts w:ascii="Calibri" w:hAnsi="Calibri"/>
                <w:szCs w:val="22"/>
              </w:rPr>
            </w:pPr>
            <w:r w:rsidRPr="006515F4">
              <w:rPr>
                <w:rFonts w:ascii="Calibri" w:hAnsi="Calibri"/>
                <w:szCs w:val="22"/>
              </w:rPr>
              <w:t>Noise from the centre;</w:t>
            </w:r>
          </w:p>
          <w:p w14:paraId="010216C5" w14:textId="1E191A84" w:rsidR="002D2365" w:rsidRPr="006515F4" w:rsidRDefault="002D2365" w:rsidP="00F4560C">
            <w:pPr>
              <w:pStyle w:val="ListParagraph"/>
              <w:numPr>
                <w:ilvl w:val="0"/>
                <w:numId w:val="7"/>
              </w:numPr>
              <w:rPr>
                <w:rFonts w:ascii="Calibri" w:hAnsi="Calibri"/>
                <w:szCs w:val="22"/>
              </w:rPr>
            </w:pPr>
            <w:r w:rsidRPr="006515F4">
              <w:rPr>
                <w:rFonts w:ascii="Calibri" w:hAnsi="Calibri"/>
                <w:szCs w:val="22"/>
              </w:rPr>
              <w:t>Visual impact of development;</w:t>
            </w:r>
          </w:p>
          <w:p w14:paraId="441AFD3D" w14:textId="1C79072B" w:rsidR="002D2365" w:rsidRPr="006515F4" w:rsidRDefault="002D2365" w:rsidP="00F4560C">
            <w:pPr>
              <w:pStyle w:val="ListParagraph"/>
              <w:numPr>
                <w:ilvl w:val="0"/>
                <w:numId w:val="7"/>
              </w:numPr>
              <w:rPr>
                <w:rFonts w:ascii="Calibri" w:hAnsi="Calibri"/>
                <w:szCs w:val="22"/>
              </w:rPr>
            </w:pPr>
            <w:r w:rsidRPr="006515F4">
              <w:rPr>
                <w:rFonts w:ascii="Calibri" w:hAnsi="Calibri"/>
                <w:szCs w:val="22"/>
              </w:rPr>
              <w:t>The business is not up and running yet;</w:t>
            </w:r>
          </w:p>
          <w:p w14:paraId="6A0B471C" w14:textId="6A14BDE2" w:rsidR="002D2365" w:rsidRPr="006515F4" w:rsidRDefault="002D2365" w:rsidP="00F4560C">
            <w:pPr>
              <w:pStyle w:val="ListParagraph"/>
              <w:numPr>
                <w:ilvl w:val="0"/>
                <w:numId w:val="7"/>
              </w:numPr>
              <w:rPr>
                <w:rFonts w:ascii="Calibri" w:hAnsi="Calibri"/>
                <w:szCs w:val="22"/>
              </w:rPr>
            </w:pPr>
            <w:r w:rsidRPr="006515F4">
              <w:rPr>
                <w:rFonts w:ascii="Calibri" w:hAnsi="Calibri"/>
                <w:szCs w:val="22"/>
              </w:rPr>
              <w:t>Site flooding and surface/foul drainage concerns;</w:t>
            </w:r>
          </w:p>
          <w:p w14:paraId="38C568F5" w14:textId="1E5EF962" w:rsidR="002D2365" w:rsidRPr="006515F4" w:rsidRDefault="002D2365" w:rsidP="00F4560C">
            <w:pPr>
              <w:pStyle w:val="ListParagraph"/>
              <w:numPr>
                <w:ilvl w:val="0"/>
                <w:numId w:val="7"/>
              </w:numPr>
              <w:rPr>
                <w:rFonts w:ascii="Calibri" w:hAnsi="Calibri"/>
                <w:szCs w:val="22"/>
              </w:rPr>
            </w:pPr>
            <w:r w:rsidRPr="006515F4">
              <w:rPr>
                <w:rFonts w:ascii="Calibri" w:hAnsi="Calibri"/>
                <w:szCs w:val="22"/>
              </w:rPr>
              <w:t>Should provide electric charging points</w:t>
            </w:r>
            <w:r w:rsidR="00F4560C" w:rsidRPr="006515F4">
              <w:rPr>
                <w:rFonts w:ascii="Calibri" w:hAnsi="Calibri"/>
                <w:szCs w:val="22"/>
              </w:rPr>
              <w:t>.</w:t>
            </w:r>
          </w:p>
          <w:p w14:paraId="162FAA30" w14:textId="537270B3" w:rsidR="00BE7016" w:rsidRPr="006515F4" w:rsidRDefault="00BE7016" w:rsidP="00692B60">
            <w:pPr>
              <w:rPr>
                <w:rFonts w:ascii="Calibri" w:hAnsi="Calibri"/>
                <w:szCs w:val="22"/>
              </w:rPr>
            </w:pPr>
          </w:p>
        </w:tc>
      </w:tr>
      <w:tr w:rsidR="00277F5E" w:rsidRPr="00277F5E" w14:paraId="041180A1"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71F6AF" w14:textId="77777777" w:rsidR="00C0704D" w:rsidRPr="006515F4" w:rsidRDefault="00C0704D">
            <w:pPr>
              <w:rPr>
                <w:rFonts w:ascii="Calibri" w:hAnsi="Calibri"/>
                <w:szCs w:val="22"/>
              </w:rPr>
            </w:pPr>
          </w:p>
        </w:tc>
      </w:tr>
      <w:tr w:rsidR="00277F5E" w:rsidRPr="00277F5E" w14:paraId="0A2DD2E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8046EE" w14:textId="77777777" w:rsidR="00C0704D" w:rsidRPr="006515F4" w:rsidRDefault="00C0704D">
            <w:pPr>
              <w:rPr>
                <w:rFonts w:ascii="Calibri" w:hAnsi="Calibri"/>
                <w:b/>
                <w:szCs w:val="22"/>
              </w:rPr>
            </w:pPr>
            <w:r w:rsidRPr="006515F4">
              <w:rPr>
                <w:rFonts w:ascii="Calibri" w:hAnsi="Calibri"/>
                <w:b/>
                <w:szCs w:val="22"/>
              </w:rPr>
              <w:t>RELEVANT POLICIES AND SITE PLANNING HISTORY:</w:t>
            </w:r>
          </w:p>
        </w:tc>
      </w:tr>
      <w:tr w:rsidR="00277F5E" w:rsidRPr="00277F5E" w14:paraId="4F2E594D"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00DBD6" w14:textId="77777777" w:rsidR="00C0704D" w:rsidRPr="006515F4" w:rsidRDefault="00C0704D" w:rsidP="00A63D55">
            <w:pPr>
              <w:pStyle w:val="PLANNING"/>
              <w:rPr>
                <w:rFonts w:ascii="Calibri" w:hAnsi="Calibri"/>
                <w:b/>
                <w:bCs/>
                <w:szCs w:val="22"/>
              </w:rPr>
            </w:pPr>
            <w:r w:rsidRPr="006515F4">
              <w:rPr>
                <w:rFonts w:ascii="Calibri" w:hAnsi="Calibri"/>
                <w:b/>
                <w:bCs/>
                <w:szCs w:val="22"/>
              </w:rPr>
              <w:t>Ribble Valley Core Strategy:</w:t>
            </w:r>
          </w:p>
          <w:p w14:paraId="0AFE5426" w14:textId="77777777" w:rsidR="00C0704D" w:rsidRPr="006515F4" w:rsidRDefault="00C0704D" w:rsidP="00C0704D">
            <w:pPr>
              <w:rPr>
                <w:rFonts w:ascii="Calibri" w:hAnsi="Calibri"/>
                <w:b/>
                <w:szCs w:val="22"/>
              </w:rPr>
            </w:pPr>
          </w:p>
          <w:p w14:paraId="59EEDA25" w14:textId="77777777" w:rsidR="008542DE" w:rsidRPr="006515F4" w:rsidRDefault="008542DE" w:rsidP="008542DE">
            <w:pPr>
              <w:pStyle w:val="PLANNING"/>
              <w:rPr>
                <w:rFonts w:ascii="Calibri" w:hAnsi="Calibri"/>
                <w:szCs w:val="22"/>
              </w:rPr>
            </w:pPr>
            <w:r w:rsidRPr="006515F4">
              <w:rPr>
                <w:rFonts w:ascii="Calibri" w:hAnsi="Calibri"/>
                <w:szCs w:val="22"/>
              </w:rPr>
              <w:t>Key Statement DS1 – Development Strategy</w:t>
            </w:r>
          </w:p>
          <w:p w14:paraId="3B339AF4" w14:textId="77777777" w:rsidR="008542DE" w:rsidRPr="006515F4" w:rsidRDefault="008542DE" w:rsidP="008542DE">
            <w:pPr>
              <w:pStyle w:val="PLANNING"/>
              <w:rPr>
                <w:rFonts w:ascii="Calibri" w:hAnsi="Calibri"/>
                <w:szCs w:val="22"/>
              </w:rPr>
            </w:pPr>
            <w:r w:rsidRPr="006515F4">
              <w:rPr>
                <w:rFonts w:ascii="Calibri" w:hAnsi="Calibri"/>
                <w:szCs w:val="22"/>
              </w:rPr>
              <w:t>Key Statement DS2 – Sustainable Development</w:t>
            </w:r>
          </w:p>
          <w:p w14:paraId="45CC507E" w14:textId="77777777" w:rsidR="008542DE" w:rsidRPr="006515F4" w:rsidRDefault="008542DE" w:rsidP="008542DE">
            <w:pPr>
              <w:pStyle w:val="PLANNING"/>
              <w:rPr>
                <w:rFonts w:ascii="Calibri" w:hAnsi="Calibri"/>
                <w:szCs w:val="22"/>
              </w:rPr>
            </w:pPr>
            <w:r w:rsidRPr="006515F4">
              <w:rPr>
                <w:rFonts w:ascii="Calibri" w:hAnsi="Calibri"/>
                <w:szCs w:val="22"/>
              </w:rPr>
              <w:t>Key Statement DMI2 – Transport Considerations</w:t>
            </w:r>
          </w:p>
          <w:p w14:paraId="4A38C10C" w14:textId="77777777" w:rsidR="00F1101D" w:rsidRPr="006515F4" w:rsidRDefault="00F1101D" w:rsidP="008542DE">
            <w:pPr>
              <w:pStyle w:val="PLANNING"/>
              <w:rPr>
                <w:rFonts w:ascii="Calibri" w:hAnsi="Calibri"/>
                <w:szCs w:val="22"/>
              </w:rPr>
            </w:pPr>
            <w:r w:rsidRPr="006515F4">
              <w:rPr>
                <w:rFonts w:ascii="Calibri" w:hAnsi="Calibri"/>
                <w:szCs w:val="22"/>
              </w:rPr>
              <w:t>Key Statement EN2 - Landscape</w:t>
            </w:r>
          </w:p>
          <w:p w14:paraId="7E52C9F0" w14:textId="77777777" w:rsidR="00563497" w:rsidRPr="006515F4" w:rsidRDefault="00563497" w:rsidP="008542DE">
            <w:pPr>
              <w:pStyle w:val="PLANNING"/>
              <w:rPr>
                <w:rFonts w:ascii="Calibri" w:hAnsi="Calibri"/>
                <w:szCs w:val="22"/>
              </w:rPr>
            </w:pPr>
          </w:p>
          <w:p w14:paraId="491A018F" w14:textId="77777777" w:rsidR="008542DE" w:rsidRPr="006515F4" w:rsidRDefault="008542DE" w:rsidP="008542DE">
            <w:pPr>
              <w:pStyle w:val="PLANNING"/>
              <w:rPr>
                <w:rFonts w:ascii="Calibri" w:hAnsi="Calibri"/>
                <w:szCs w:val="22"/>
              </w:rPr>
            </w:pPr>
            <w:r w:rsidRPr="006515F4">
              <w:rPr>
                <w:rFonts w:ascii="Calibri" w:hAnsi="Calibri"/>
                <w:szCs w:val="22"/>
              </w:rPr>
              <w:t>Policy DMG1 – General Considerations</w:t>
            </w:r>
          </w:p>
          <w:p w14:paraId="05BAB115" w14:textId="77777777" w:rsidR="008542DE" w:rsidRPr="006515F4" w:rsidRDefault="008542DE" w:rsidP="008542DE">
            <w:pPr>
              <w:pStyle w:val="PLANNING"/>
              <w:rPr>
                <w:rFonts w:ascii="Calibri" w:hAnsi="Calibri"/>
                <w:szCs w:val="22"/>
              </w:rPr>
            </w:pPr>
            <w:r w:rsidRPr="006515F4">
              <w:rPr>
                <w:rFonts w:ascii="Calibri" w:hAnsi="Calibri"/>
                <w:szCs w:val="22"/>
              </w:rPr>
              <w:t>Policy DMG2 – Strategic Considerations</w:t>
            </w:r>
          </w:p>
          <w:p w14:paraId="662815D8" w14:textId="19D02CA7" w:rsidR="008542DE" w:rsidRPr="006515F4" w:rsidRDefault="008542DE" w:rsidP="008542DE">
            <w:pPr>
              <w:pStyle w:val="PLANNING"/>
              <w:rPr>
                <w:rFonts w:ascii="Calibri" w:hAnsi="Calibri"/>
                <w:szCs w:val="22"/>
              </w:rPr>
            </w:pPr>
            <w:r w:rsidRPr="006515F4">
              <w:rPr>
                <w:rFonts w:ascii="Calibri" w:hAnsi="Calibri"/>
                <w:szCs w:val="22"/>
              </w:rPr>
              <w:t>Policy DMG3 – Transport &amp; Mobility</w:t>
            </w:r>
          </w:p>
          <w:p w14:paraId="2ADAE78C" w14:textId="77777777" w:rsidR="008542DE" w:rsidRPr="006515F4" w:rsidRDefault="00F1101D" w:rsidP="008542DE">
            <w:pPr>
              <w:pStyle w:val="PLANNING"/>
              <w:rPr>
                <w:rFonts w:ascii="Calibri" w:hAnsi="Calibri"/>
                <w:szCs w:val="22"/>
              </w:rPr>
            </w:pPr>
            <w:r w:rsidRPr="006515F4">
              <w:rPr>
                <w:rFonts w:ascii="Calibri" w:hAnsi="Calibri"/>
                <w:szCs w:val="22"/>
              </w:rPr>
              <w:t>Policy DMR3 – Retail Outside of the Main Settlements</w:t>
            </w:r>
          </w:p>
          <w:p w14:paraId="2AF1A4CD" w14:textId="77777777" w:rsidR="00F1101D" w:rsidRPr="006515F4" w:rsidRDefault="00F1101D" w:rsidP="008542DE">
            <w:pPr>
              <w:pStyle w:val="PLANNING"/>
              <w:rPr>
                <w:rFonts w:ascii="Calibri" w:hAnsi="Calibri"/>
                <w:szCs w:val="22"/>
              </w:rPr>
            </w:pPr>
          </w:p>
          <w:p w14:paraId="68F9B8AB" w14:textId="7AA2FC8A" w:rsidR="008542DE" w:rsidRPr="006515F4" w:rsidRDefault="008542DE" w:rsidP="00C0704D">
            <w:pPr>
              <w:rPr>
                <w:rFonts w:ascii="Calibri" w:hAnsi="Calibri"/>
                <w:szCs w:val="22"/>
              </w:rPr>
            </w:pPr>
            <w:r w:rsidRPr="006515F4">
              <w:rPr>
                <w:rFonts w:ascii="Calibri" w:hAnsi="Calibri"/>
                <w:szCs w:val="22"/>
              </w:rPr>
              <w:t>National Planning Policy Framework (NPPF)</w:t>
            </w:r>
          </w:p>
        </w:tc>
      </w:tr>
      <w:tr w:rsidR="00277F5E" w:rsidRPr="00277F5E" w14:paraId="7D1F635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24CF5E" w14:textId="77777777" w:rsidR="00C0704D" w:rsidRPr="006515F4" w:rsidRDefault="00C0704D" w:rsidP="006A71AD">
            <w:pPr>
              <w:pStyle w:val="PLANNING"/>
              <w:rPr>
                <w:rFonts w:ascii="Calibri" w:hAnsi="Calibri"/>
                <w:b/>
                <w:bCs/>
                <w:szCs w:val="22"/>
              </w:rPr>
            </w:pPr>
            <w:r w:rsidRPr="006515F4">
              <w:rPr>
                <w:rFonts w:ascii="Calibri" w:hAnsi="Calibri"/>
                <w:b/>
                <w:bCs/>
                <w:szCs w:val="22"/>
              </w:rPr>
              <w:t>Relevant Planning History:</w:t>
            </w:r>
          </w:p>
          <w:p w14:paraId="1C059BCB" w14:textId="77777777" w:rsidR="006515F4" w:rsidRPr="006515F4" w:rsidRDefault="006515F4" w:rsidP="006515F4">
            <w:pPr>
              <w:jc w:val="both"/>
              <w:rPr>
                <w:rFonts w:asciiTheme="minorHAnsi" w:hAnsiTheme="minorHAnsi" w:cstheme="minorHAnsi"/>
              </w:rPr>
            </w:pPr>
            <w:r w:rsidRPr="006515F4">
              <w:rPr>
                <w:rFonts w:asciiTheme="minorHAnsi" w:hAnsiTheme="minorHAnsi" w:cstheme="minorHAnsi"/>
              </w:rPr>
              <w:t>3/1994/0449 – Timber stable block. Approved.</w:t>
            </w:r>
          </w:p>
          <w:p w14:paraId="1E368DB2" w14:textId="77777777" w:rsidR="006515F4" w:rsidRPr="006515F4" w:rsidRDefault="006515F4" w:rsidP="006515F4">
            <w:pPr>
              <w:jc w:val="both"/>
              <w:rPr>
                <w:rFonts w:asciiTheme="minorHAnsi" w:hAnsiTheme="minorHAnsi" w:cstheme="minorHAnsi"/>
              </w:rPr>
            </w:pPr>
          </w:p>
          <w:p w14:paraId="2DE69C10" w14:textId="77777777" w:rsidR="006515F4" w:rsidRPr="006515F4" w:rsidRDefault="006515F4" w:rsidP="006515F4">
            <w:pPr>
              <w:jc w:val="both"/>
              <w:rPr>
                <w:rFonts w:asciiTheme="minorHAnsi" w:hAnsiTheme="minorHAnsi" w:cstheme="minorHAnsi"/>
              </w:rPr>
            </w:pPr>
            <w:r w:rsidRPr="006515F4">
              <w:rPr>
                <w:rFonts w:asciiTheme="minorHAnsi" w:hAnsiTheme="minorHAnsi" w:cstheme="minorHAnsi"/>
              </w:rPr>
              <w:t>3/1999/0083 – Conservatory with stone dwarf wall. Approved.</w:t>
            </w:r>
          </w:p>
          <w:p w14:paraId="02FDE6B6" w14:textId="77777777" w:rsidR="006515F4" w:rsidRPr="006515F4" w:rsidRDefault="006515F4" w:rsidP="006515F4">
            <w:pPr>
              <w:jc w:val="both"/>
              <w:rPr>
                <w:rFonts w:asciiTheme="minorHAnsi" w:hAnsiTheme="minorHAnsi" w:cstheme="minorHAnsi"/>
              </w:rPr>
            </w:pPr>
          </w:p>
          <w:p w14:paraId="61887FE0" w14:textId="77777777" w:rsidR="006515F4" w:rsidRDefault="006515F4" w:rsidP="006515F4">
            <w:pPr>
              <w:jc w:val="both"/>
              <w:rPr>
                <w:rFonts w:asciiTheme="minorHAnsi" w:hAnsiTheme="minorHAnsi" w:cstheme="minorHAnsi"/>
              </w:rPr>
            </w:pPr>
            <w:r w:rsidRPr="006515F4">
              <w:rPr>
                <w:rFonts w:asciiTheme="minorHAnsi" w:hAnsiTheme="minorHAnsi" w:cstheme="minorHAnsi"/>
              </w:rPr>
              <w:t xml:space="preserve">3/1999/0666 – Outdoor </w:t>
            </w:r>
            <w:r>
              <w:rPr>
                <w:rFonts w:asciiTheme="minorHAnsi" w:hAnsiTheme="minorHAnsi" w:cstheme="minorHAnsi"/>
              </w:rPr>
              <w:t>riding arena with perimeter post and rail fence. Approved.</w:t>
            </w:r>
          </w:p>
          <w:p w14:paraId="4C9E9137" w14:textId="77777777" w:rsidR="006515F4" w:rsidRDefault="006515F4" w:rsidP="006515F4">
            <w:pPr>
              <w:jc w:val="both"/>
              <w:rPr>
                <w:rFonts w:asciiTheme="minorHAnsi" w:hAnsiTheme="minorHAnsi" w:cstheme="minorHAnsi"/>
              </w:rPr>
            </w:pPr>
          </w:p>
          <w:p w14:paraId="7A35B77B" w14:textId="77777777" w:rsidR="006515F4" w:rsidRDefault="006515F4" w:rsidP="006515F4">
            <w:pPr>
              <w:jc w:val="both"/>
              <w:rPr>
                <w:rFonts w:asciiTheme="minorHAnsi" w:hAnsiTheme="minorHAnsi" w:cstheme="minorHAnsi"/>
              </w:rPr>
            </w:pPr>
            <w:r>
              <w:rPr>
                <w:rFonts w:asciiTheme="minorHAnsi" w:hAnsiTheme="minorHAnsi" w:cstheme="minorHAnsi"/>
              </w:rPr>
              <w:lastRenderedPageBreak/>
              <w:t>3/2007/0112 – Single storey extension to rear of property in place of part of the existing conservatory. Approved.</w:t>
            </w:r>
          </w:p>
          <w:p w14:paraId="79CCD4FA" w14:textId="77777777" w:rsidR="006515F4" w:rsidRDefault="006515F4" w:rsidP="006515F4">
            <w:pPr>
              <w:jc w:val="both"/>
              <w:rPr>
                <w:rFonts w:asciiTheme="minorHAnsi" w:hAnsiTheme="minorHAnsi" w:cstheme="minorHAnsi"/>
              </w:rPr>
            </w:pPr>
          </w:p>
          <w:p w14:paraId="42137F38" w14:textId="77777777" w:rsidR="006515F4" w:rsidRDefault="006515F4" w:rsidP="006515F4">
            <w:pPr>
              <w:jc w:val="both"/>
              <w:rPr>
                <w:rFonts w:asciiTheme="minorHAnsi" w:hAnsiTheme="minorHAnsi" w:cstheme="minorHAnsi"/>
              </w:rPr>
            </w:pPr>
            <w:r>
              <w:rPr>
                <w:rFonts w:asciiTheme="minorHAnsi" w:hAnsiTheme="minorHAnsi" w:cstheme="minorHAnsi"/>
              </w:rPr>
              <w:t>3/2017/0410 – Proposed alterations and extensions of the existing property to provide improved family accommodation. Approved.</w:t>
            </w:r>
          </w:p>
          <w:p w14:paraId="01045FB0" w14:textId="77777777" w:rsidR="006515F4" w:rsidRDefault="006515F4" w:rsidP="006515F4">
            <w:pPr>
              <w:jc w:val="both"/>
              <w:rPr>
                <w:rFonts w:asciiTheme="minorHAnsi" w:hAnsiTheme="minorHAnsi" w:cstheme="minorHAnsi"/>
              </w:rPr>
            </w:pPr>
          </w:p>
          <w:p w14:paraId="79F5B5A3" w14:textId="77777777" w:rsidR="00E17AFB" w:rsidRDefault="006515F4" w:rsidP="006515F4">
            <w:pPr>
              <w:pStyle w:val="PLANNING"/>
              <w:rPr>
                <w:rFonts w:asciiTheme="minorHAnsi" w:hAnsiTheme="minorHAnsi" w:cstheme="minorHAnsi"/>
              </w:rPr>
            </w:pPr>
            <w:r>
              <w:rPr>
                <w:rFonts w:asciiTheme="minorHAnsi" w:hAnsiTheme="minorHAnsi" w:cstheme="minorHAnsi"/>
              </w:rPr>
              <w:t>3/2019/0894 - Change of use of agricultural land for the siting of 12 holiday lodges, associated site office/reception and car parking area. Approved with Conditions.</w:t>
            </w:r>
          </w:p>
          <w:p w14:paraId="3B247CF6" w14:textId="77777777" w:rsidR="006515F4" w:rsidRDefault="006515F4" w:rsidP="006515F4">
            <w:pPr>
              <w:pStyle w:val="PLANNING"/>
              <w:rPr>
                <w:rFonts w:ascii="Calibri" w:hAnsi="Calibri" w:cstheme="minorHAnsi"/>
                <w:bCs/>
                <w:color w:val="FF0000"/>
              </w:rPr>
            </w:pPr>
          </w:p>
          <w:p w14:paraId="4F0ED6E4" w14:textId="77777777" w:rsidR="006515F4" w:rsidRDefault="006515F4" w:rsidP="006515F4">
            <w:pPr>
              <w:pStyle w:val="PLANNING"/>
              <w:rPr>
                <w:rFonts w:asciiTheme="minorHAnsi" w:hAnsiTheme="minorHAnsi" w:cstheme="minorHAnsi"/>
                <w:bCs/>
                <w:color w:val="000000" w:themeColor="text1"/>
                <w:szCs w:val="22"/>
              </w:rPr>
            </w:pPr>
            <w:r>
              <w:rPr>
                <w:rFonts w:ascii="Calibri" w:hAnsi="Calibri"/>
                <w:szCs w:val="22"/>
              </w:rPr>
              <w:t xml:space="preserve">3/2020/1061 - </w:t>
            </w:r>
            <w:r w:rsidRPr="006515F4">
              <w:rPr>
                <w:rFonts w:asciiTheme="minorHAnsi" w:hAnsiTheme="minorHAnsi" w:cstheme="minorHAnsi"/>
                <w:bCs/>
                <w:color w:val="000000" w:themeColor="text1"/>
                <w:szCs w:val="22"/>
              </w:rPr>
              <w:t>Proposed erection of a seven-bedroom holiday cottage. Refused.</w:t>
            </w:r>
          </w:p>
          <w:p w14:paraId="7D6DECB9" w14:textId="6B9BB22A" w:rsidR="006515F4" w:rsidRPr="001529CC" w:rsidRDefault="006515F4" w:rsidP="006515F4">
            <w:pPr>
              <w:pStyle w:val="PLANNING"/>
              <w:rPr>
                <w:rFonts w:ascii="Calibri" w:hAnsi="Calibri"/>
                <w:bCs/>
                <w:color w:val="FF0000"/>
                <w:szCs w:val="22"/>
              </w:rPr>
            </w:pPr>
          </w:p>
        </w:tc>
      </w:tr>
      <w:tr w:rsidR="00277F5E" w:rsidRPr="00277F5E" w14:paraId="2349517C"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334E22" w14:textId="77777777" w:rsidR="00C0704D" w:rsidRPr="001529CC" w:rsidRDefault="00C0704D" w:rsidP="006A71AD">
            <w:pPr>
              <w:pStyle w:val="PLANNING"/>
              <w:rPr>
                <w:rFonts w:ascii="Calibri" w:hAnsi="Calibri"/>
                <w:b/>
                <w:bCs/>
                <w:color w:val="FF0000"/>
                <w:szCs w:val="22"/>
              </w:rPr>
            </w:pPr>
          </w:p>
        </w:tc>
      </w:tr>
      <w:tr w:rsidR="00277F5E" w:rsidRPr="00277F5E" w14:paraId="6054B2C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C7C170" w14:textId="77777777" w:rsidR="00C0704D" w:rsidRPr="006515F4" w:rsidRDefault="00C0704D" w:rsidP="006C2BFA">
            <w:pPr>
              <w:rPr>
                <w:rFonts w:ascii="Calibri" w:hAnsi="Calibri"/>
                <w:b/>
                <w:szCs w:val="22"/>
              </w:rPr>
            </w:pPr>
            <w:bookmarkStart w:id="0" w:name="_Hlk85038915"/>
            <w:r w:rsidRPr="006515F4">
              <w:rPr>
                <w:rFonts w:ascii="Calibri" w:hAnsi="Calibri"/>
                <w:b/>
                <w:bCs/>
                <w:szCs w:val="22"/>
              </w:rPr>
              <w:t>ASSESSMENT OF PROPOSED DEVELOPMENT:</w:t>
            </w:r>
          </w:p>
        </w:tc>
      </w:tr>
      <w:tr w:rsidR="00277F5E" w:rsidRPr="00277F5E" w14:paraId="2951FAF8"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5BC5B4" w14:textId="77777777" w:rsidR="00C0704D" w:rsidRPr="006515F4" w:rsidRDefault="00C0704D" w:rsidP="00440CB6">
            <w:pPr>
              <w:pStyle w:val="Header"/>
              <w:tabs>
                <w:tab w:val="clear" w:pos="4153"/>
                <w:tab w:val="clear" w:pos="8306"/>
              </w:tabs>
              <w:contextualSpacing/>
              <w:jc w:val="both"/>
              <w:rPr>
                <w:rFonts w:ascii="Calibri" w:hAnsi="Calibri"/>
                <w:b/>
                <w:szCs w:val="22"/>
              </w:rPr>
            </w:pPr>
            <w:r w:rsidRPr="006515F4">
              <w:rPr>
                <w:rFonts w:ascii="Calibri" w:hAnsi="Calibri"/>
                <w:b/>
                <w:szCs w:val="22"/>
              </w:rPr>
              <w:t>Site Description and Surrounding Area:</w:t>
            </w:r>
          </w:p>
          <w:p w14:paraId="6358170D" w14:textId="0BF948E3" w:rsidR="006515F4" w:rsidRPr="006515F4" w:rsidRDefault="006515F4" w:rsidP="006515F4">
            <w:pPr>
              <w:pStyle w:val="Header"/>
              <w:tabs>
                <w:tab w:val="left" w:pos="720"/>
              </w:tabs>
              <w:jc w:val="both"/>
              <w:rPr>
                <w:rFonts w:asciiTheme="minorHAnsi" w:hAnsiTheme="minorHAnsi" w:cstheme="minorHAnsi"/>
              </w:rPr>
            </w:pPr>
            <w:r w:rsidRPr="006515F4">
              <w:rPr>
                <w:rFonts w:asciiTheme="minorHAnsi" w:hAnsiTheme="minorHAnsi" w:cstheme="minorHAnsi"/>
              </w:rPr>
              <w:t xml:space="preserve">The application site is located approximately 1.2km from the village of Mellor Brook and is situated in the open countryside. Access to the site is from Primrose Hill, a narrow countryside lane between Mellor Lane and Saccary Lane. There is an existing residential property at the site, Pendle View, which is owned by the applicant. This is a </w:t>
            </w:r>
            <w:r w:rsidR="00D64274" w:rsidRPr="006515F4">
              <w:rPr>
                <w:rFonts w:asciiTheme="minorHAnsi" w:hAnsiTheme="minorHAnsi" w:cstheme="minorHAnsi"/>
              </w:rPr>
              <w:t>large, detached</w:t>
            </w:r>
            <w:r w:rsidRPr="006515F4">
              <w:rPr>
                <w:rFonts w:asciiTheme="minorHAnsi" w:hAnsiTheme="minorHAnsi" w:cstheme="minorHAnsi"/>
              </w:rPr>
              <w:t xml:space="preserve"> dwelling located close to the site entrance. To the west of Pendle View are residential properties at Lower Leaches Farm.</w:t>
            </w:r>
          </w:p>
          <w:p w14:paraId="45794C5A" w14:textId="77777777" w:rsidR="006515F4" w:rsidRPr="006515F4" w:rsidRDefault="006515F4" w:rsidP="006515F4">
            <w:pPr>
              <w:pStyle w:val="Header"/>
              <w:tabs>
                <w:tab w:val="left" w:pos="720"/>
              </w:tabs>
              <w:jc w:val="both"/>
              <w:rPr>
                <w:rFonts w:asciiTheme="minorHAnsi" w:hAnsiTheme="minorHAnsi" w:cstheme="minorHAnsi"/>
                <w:szCs w:val="22"/>
              </w:rPr>
            </w:pPr>
          </w:p>
          <w:p w14:paraId="5972F17C" w14:textId="77777777" w:rsidR="006515F4" w:rsidRPr="006515F4" w:rsidRDefault="006515F4" w:rsidP="006515F4">
            <w:pPr>
              <w:pStyle w:val="Header"/>
              <w:tabs>
                <w:tab w:val="left" w:pos="720"/>
              </w:tabs>
              <w:jc w:val="both"/>
              <w:rPr>
                <w:rFonts w:asciiTheme="minorHAnsi" w:hAnsiTheme="minorHAnsi" w:cstheme="minorHAnsi"/>
                <w:szCs w:val="22"/>
              </w:rPr>
            </w:pPr>
            <w:r w:rsidRPr="006515F4">
              <w:rPr>
                <w:rFonts w:asciiTheme="minorHAnsi" w:hAnsiTheme="minorHAnsi" w:cstheme="minorHAnsi"/>
                <w:szCs w:val="22"/>
              </w:rPr>
              <w:t xml:space="preserve">To the east of Pendle View is a timber stable building. Open land to the rear (south) has been granted consent for the erection of 12 holiday lodges, </w:t>
            </w:r>
            <w:r w:rsidRPr="006515F4">
              <w:rPr>
                <w:rFonts w:asciiTheme="minorHAnsi" w:hAnsiTheme="minorHAnsi" w:cstheme="minorHAnsi"/>
              </w:rPr>
              <w:t>associated site office/reception and car parking area and work has commenced.</w:t>
            </w:r>
          </w:p>
          <w:p w14:paraId="5424F82F" w14:textId="77777777" w:rsidR="00231561" w:rsidRPr="006515F4" w:rsidRDefault="00231561" w:rsidP="00EE201C">
            <w:pPr>
              <w:pStyle w:val="Header"/>
              <w:tabs>
                <w:tab w:val="clear" w:pos="4153"/>
                <w:tab w:val="clear" w:pos="8306"/>
              </w:tabs>
              <w:contextualSpacing/>
              <w:jc w:val="both"/>
              <w:rPr>
                <w:rFonts w:ascii="Calibri" w:hAnsi="Calibri"/>
                <w:bCs/>
                <w:szCs w:val="22"/>
              </w:rPr>
            </w:pPr>
          </w:p>
        </w:tc>
      </w:tr>
      <w:tr w:rsidR="00277F5E" w:rsidRPr="00277F5E" w14:paraId="5A1E929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15B20B" w14:textId="77777777" w:rsidR="00C0704D" w:rsidRPr="006515F4" w:rsidRDefault="00C0704D" w:rsidP="00440CB6">
            <w:pPr>
              <w:pStyle w:val="Header"/>
              <w:tabs>
                <w:tab w:val="clear" w:pos="4153"/>
                <w:tab w:val="clear" w:pos="8306"/>
              </w:tabs>
              <w:jc w:val="both"/>
              <w:rPr>
                <w:rFonts w:ascii="Calibri" w:hAnsi="Calibri"/>
                <w:b/>
                <w:szCs w:val="22"/>
              </w:rPr>
            </w:pPr>
            <w:r w:rsidRPr="006515F4">
              <w:rPr>
                <w:rFonts w:ascii="Calibri" w:hAnsi="Calibri"/>
                <w:b/>
                <w:szCs w:val="22"/>
              </w:rPr>
              <w:t>Proposed Development for which consent is sought:</w:t>
            </w:r>
          </w:p>
          <w:p w14:paraId="2358DC54" w14:textId="040515A9" w:rsidR="00BA4547" w:rsidRDefault="006515F4" w:rsidP="006515F4">
            <w:pPr>
              <w:pStyle w:val="Header"/>
              <w:tabs>
                <w:tab w:val="clear" w:pos="4153"/>
                <w:tab w:val="clear" w:pos="8306"/>
              </w:tabs>
              <w:contextualSpacing/>
              <w:jc w:val="both"/>
              <w:rPr>
                <w:rFonts w:ascii="Calibri" w:hAnsi="Calibri"/>
                <w:bCs/>
                <w:szCs w:val="22"/>
              </w:rPr>
            </w:pPr>
            <w:r w:rsidRPr="006515F4">
              <w:rPr>
                <w:rFonts w:ascii="Calibri" w:hAnsi="Calibri"/>
                <w:bCs/>
                <w:szCs w:val="22"/>
              </w:rPr>
              <w:t xml:space="preserve">The proposal is to change the use of part of an existing </w:t>
            </w:r>
            <w:r w:rsidR="00D64274">
              <w:rPr>
                <w:rFonts w:ascii="Calibri" w:hAnsi="Calibri"/>
                <w:bCs/>
                <w:szCs w:val="22"/>
              </w:rPr>
              <w:t xml:space="preserve">timber </w:t>
            </w:r>
            <w:r w:rsidRPr="006515F4">
              <w:rPr>
                <w:rFonts w:ascii="Calibri" w:hAnsi="Calibri"/>
                <w:bCs/>
                <w:szCs w:val="22"/>
              </w:rPr>
              <w:t>stable building into a reception and treatment rooms and to demolish and replace the remaining part of the building to provide a café and wine bar, kitchen, service area, W.C’s and storage area.</w:t>
            </w:r>
            <w:r>
              <w:rPr>
                <w:rFonts w:ascii="Calibri" w:hAnsi="Calibri"/>
                <w:bCs/>
                <w:szCs w:val="22"/>
              </w:rPr>
              <w:t xml:space="preserve"> The above facilities would be provided within a single building</w:t>
            </w:r>
            <w:r w:rsidR="00B642E1">
              <w:rPr>
                <w:rFonts w:ascii="Calibri" w:hAnsi="Calibri"/>
                <w:bCs/>
                <w:szCs w:val="22"/>
              </w:rPr>
              <w:t xml:space="preserve"> as a ‘wellbeing centre’ providing treatments such as holistic therapy, massage and reiki to</w:t>
            </w:r>
            <w:r>
              <w:rPr>
                <w:rFonts w:ascii="Calibri" w:hAnsi="Calibri"/>
                <w:bCs/>
                <w:szCs w:val="22"/>
              </w:rPr>
              <w:t xml:space="preserve"> be used solely by the </w:t>
            </w:r>
            <w:r w:rsidR="00B642E1">
              <w:rPr>
                <w:rFonts w:ascii="Calibri" w:hAnsi="Calibri"/>
                <w:bCs/>
                <w:szCs w:val="22"/>
              </w:rPr>
              <w:t>occupiers</w:t>
            </w:r>
            <w:r>
              <w:rPr>
                <w:rFonts w:ascii="Calibri" w:hAnsi="Calibri"/>
                <w:bCs/>
                <w:szCs w:val="22"/>
              </w:rPr>
              <w:t xml:space="preserve"> of the</w:t>
            </w:r>
            <w:r w:rsidR="00471041">
              <w:rPr>
                <w:rFonts w:ascii="Calibri" w:hAnsi="Calibri"/>
                <w:bCs/>
                <w:szCs w:val="22"/>
              </w:rPr>
              <w:t xml:space="preserve"> 12</w:t>
            </w:r>
            <w:r>
              <w:rPr>
                <w:rFonts w:ascii="Calibri" w:hAnsi="Calibri"/>
                <w:bCs/>
                <w:szCs w:val="22"/>
              </w:rPr>
              <w:t xml:space="preserve"> </w:t>
            </w:r>
            <w:r w:rsidR="00471041">
              <w:rPr>
                <w:rFonts w:ascii="Calibri" w:hAnsi="Calibri"/>
                <w:bCs/>
                <w:szCs w:val="22"/>
              </w:rPr>
              <w:t>holiday lodges</w:t>
            </w:r>
            <w:r w:rsidR="00442DB7">
              <w:rPr>
                <w:rFonts w:ascii="Calibri" w:hAnsi="Calibri"/>
                <w:bCs/>
                <w:szCs w:val="22"/>
              </w:rPr>
              <w:t>.</w:t>
            </w:r>
          </w:p>
          <w:p w14:paraId="5045667D" w14:textId="1179970A" w:rsidR="00811CDB" w:rsidRDefault="00811CDB" w:rsidP="006515F4">
            <w:pPr>
              <w:pStyle w:val="Header"/>
              <w:tabs>
                <w:tab w:val="clear" w:pos="4153"/>
                <w:tab w:val="clear" w:pos="8306"/>
              </w:tabs>
              <w:contextualSpacing/>
              <w:jc w:val="both"/>
              <w:rPr>
                <w:rFonts w:ascii="Calibri" w:hAnsi="Calibri"/>
                <w:bCs/>
                <w:szCs w:val="22"/>
              </w:rPr>
            </w:pPr>
          </w:p>
          <w:p w14:paraId="00A41502" w14:textId="083B738E" w:rsidR="00811CDB" w:rsidRDefault="00D64274" w:rsidP="006515F4">
            <w:pPr>
              <w:pStyle w:val="Header"/>
              <w:tabs>
                <w:tab w:val="clear" w:pos="4153"/>
                <w:tab w:val="clear" w:pos="8306"/>
              </w:tabs>
              <w:contextualSpacing/>
              <w:jc w:val="both"/>
              <w:rPr>
                <w:rFonts w:ascii="Calibri" w:hAnsi="Calibri"/>
                <w:bCs/>
                <w:szCs w:val="22"/>
              </w:rPr>
            </w:pPr>
            <w:r>
              <w:rPr>
                <w:rFonts w:ascii="Calibri" w:hAnsi="Calibri"/>
                <w:bCs/>
                <w:szCs w:val="22"/>
              </w:rPr>
              <w:t>A</w:t>
            </w:r>
            <w:r w:rsidR="00B642E1">
              <w:rPr>
                <w:rFonts w:ascii="Calibri" w:hAnsi="Calibri"/>
                <w:bCs/>
                <w:szCs w:val="22"/>
              </w:rPr>
              <w:t xml:space="preserve">round </w:t>
            </w:r>
            <w:r>
              <w:rPr>
                <w:rFonts w:ascii="Calibri" w:hAnsi="Calibri"/>
                <w:bCs/>
                <w:szCs w:val="22"/>
              </w:rPr>
              <w:t>half of the existing stable building would be demolished and replaced. The replacement building would result in a marginal increase in floor space and overall height (to 3.2 metres compared with 2.9 metres) and would have a similar footprint and design.</w:t>
            </w:r>
          </w:p>
          <w:p w14:paraId="5F64D676" w14:textId="77777777" w:rsidR="00471041" w:rsidRDefault="00471041" w:rsidP="006515F4">
            <w:pPr>
              <w:pStyle w:val="Header"/>
              <w:tabs>
                <w:tab w:val="clear" w:pos="4153"/>
                <w:tab w:val="clear" w:pos="8306"/>
              </w:tabs>
              <w:contextualSpacing/>
              <w:jc w:val="both"/>
              <w:rPr>
                <w:rFonts w:ascii="Calibri" w:hAnsi="Calibri"/>
                <w:bCs/>
                <w:szCs w:val="22"/>
              </w:rPr>
            </w:pPr>
          </w:p>
          <w:p w14:paraId="37EF06F5" w14:textId="31C68DF2" w:rsidR="00471041" w:rsidRDefault="00811CDB" w:rsidP="006515F4">
            <w:pPr>
              <w:pStyle w:val="Header"/>
              <w:tabs>
                <w:tab w:val="clear" w:pos="4153"/>
                <w:tab w:val="clear" w:pos="8306"/>
              </w:tabs>
              <w:contextualSpacing/>
              <w:jc w:val="both"/>
              <w:rPr>
                <w:rFonts w:ascii="Calibri" w:hAnsi="Calibri"/>
                <w:bCs/>
                <w:szCs w:val="22"/>
              </w:rPr>
            </w:pPr>
            <w:r>
              <w:rPr>
                <w:rFonts w:ascii="Calibri" w:hAnsi="Calibri"/>
                <w:bCs/>
                <w:szCs w:val="22"/>
              </w:rPr>
              <w:t>Access to the site would be via the same access track that will serve the approved holiday lodge development and a new staff parking area would be provided to the north of the building.</w:t>
            </w:r>
          </w:p>
          <w:p w14:paraId="2FC95715" w14:textId="230934CB" w:rsidR="006515F4" w:rsidRPr="006515F4" w:rsidRDefault="006515F4" w:rsidP="006515F4">
            <w:pPr>
              <w:pStyle w:val="Header"/>
              <w:tabs>
                <w:tab w:val="clear" w:pos="4153"/>
                <w:tab w:val="clear" w:pos="8306"/>
              </w:tabs>
              <w:contextualSpacing/>
              <w:jc w:val="both"/>
              <w:rPr>
                <w:rFonts w:ascii="Calibri" w:hAnsi="Calibri"/>
                <w:szCs w:val="22"/>
              </w:rPr>
            </w:pPr>
          </w:p>
        </w:tc>
      </w:tr>
      <w:tr w:rsidR="00277F5E" w:rsidRPr="00277F5E" w14:paraId="5793B7F7"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8CFE94" w14:textId="7CE4E0B1" w:rsidR="008542DE" w:rsidRPr="00D64274" w:rsidRDefault="008542DE" w:rsidP="008542DE">
            <w:pPr>
              <w:pStyle w:val="Header"/>
              <w:tabs>
                <w:tab w:val="clear" w:pos="4153"/>
                <w:tab w:val="clear" w:pos="8306"/>
              </w:tabs>
              <w:contextualSpacing/>
              <w:jc w:val="both"/>
              <w:rPr>
                <w:rFonts w:ascii="Calibri" w:hAnsi="Calibri"/>
                <w:b/>
                <w:szCs w:val="22"/>
              </w:rPr>
            </w:pPr>
            <w:r w:rsidRPr="00D64274">
              <w:rPr>
                <w:rFonts w:ascii="Calibri" w:hAnsi="Calibri"/>
                <w:b/>
                <w:szCs w:val="22"/>
              </w:rPr>
              <w:t>Principle of Development:</w:t>
            </w:r>
          </w:p>
          <w:p w14:paraId="4AB032CF" w14:textId="777983C8" w:rsidR="00D64274" w:rsidRDefault="00D64274" w:rsidP="00D64274">
            <w:pPr>
              <w:overflowPunct/>
              <w:textAlignment w:val="auto"/>
              <w:rPr>
                <w:rFonts w:ascii="CIDFont+F2" w:eastAsiaTheme="minorHAnsi" w:hAnsi="CIDFont+F2" w:cs="CIDFont+F2"/>
                <w:szCs w:val="22"/>
              </w:rPr>
            </w:pPr>
            <w:r>
              <w:rPr>
                <w:rFonts w:ascii="CIDFont+F2" w:eastAsiaTheme="minorHAnsi" w:hAnsi="CIDFont+F2" w:cs="CIDFont+F2"/>
                <w:szCs w:val="22"/>
              </w:rPr>
              <w:t>The proposal is located outside of any defined settlement boundary, in this respect, when assessing the</w:t>
            </w:r>
            <w:r w:rsidR="00394AB5">
              <w:rPr>
                <w:rFonts w:ascii="CIDFont+F2" w:eastAsiaTheme="minorHAnsi" w:hAnsi="CIDFont+F2" w:cs="CIDFont+F2"/>
                <w:szCs w:val="22"/>
              </w:rPr>
              <w:t xml:space="preserve"> </w:t>
            </w:r>
            <w:r>
              <w:rPr>
                <w:rFonts w:ascii="CIDFont+F2" w:eastAsiaTheme="minorHAnsi" w:hAnsi="CIDFont+F2" w:cs="CIDFont+F2"/>
                <w:szCs w:val="22"/>
              </w:rPr>
              <w:t xml:space="preserve">locational aspects of development, Policy DMG2(2) </w:t>
            </w:r>
            <w:r w:rsidR="00394AB5">
              <w:rPr>
                <w:rFonts w:ascii="CIDFont+F2" w:eastAsiaTheme="minorHAnsi" w:hAnsi="CIDFont+F2" w:cs="CIDFont+F2"/>
                <w:szCs w:val="22"/>
              </w:rPr>
              <w:t>is</w:t>
            </w:r>
            <w:r>
              <w:rPr>
                <w:rFonts w:ascii="CIDFont+F2" w:eastAsiaTheme="minorHAnsi" w:hAnsi="CIDFont+F2" w:cs="CIDFont+F2"/>
                <w:szCs w:val="22"/>
              </w:rPr>
              <w:t xml:space="preserve"> engaged which states that:</w:t>
            </w:r>
          </w:p>
          <w:p w14:paraId="0BC19927" w14:textId="77777777" w:rsidR="00394AB5" w:rsidRDefault="00394AB5" w:rsidP="00D64274">
            <w:pPr>
              <w:overflowPunct/>
              <w:textAlignment w:val="auto"/>
              <w:rPr>
                <w:rFonts w:ascii="CIDFont+F2" w:eastAsiaTheme="minorHAnsi" w:hAnsi="CIDFont+F2" w:cs="CIDFont+F2"/>
                <w:szCs w:val="22"/>
              </w:rPr>
            </w:pPr>
          </w:p>
          <w:p w14:paraId="20494C52" w14:textId="2B3FD3E1" w:rsidR="00D64274" w:rsidRPr="00394AB5" w:rsidRDefault="00D64274" w:rsidP="00D64274">
            <w:pPr>
              <w:overflowPunct/>
              <w:textAlignment w:val="auto"/>
              <w:rPr>
                <w:rFonts w:asciiTheme="minorHAnsi" w:eastAsiaTheme="minorHAnsi" w:hAnsiTheme="minorHAnsi" w:cstheme="minorHAnsi"/>
                <w:i/>
                <w:iCs/>
                <w:szCs w:val="22"/>
              </w:rPr>
            </w:pPr>
            <w:r w:rsidRPr="00394AB5">
              <w:rPr>
                <w:rFonts w:asciiTheme="minorHAnsi" w:eastAsia="CIDFont+F5" w:hAnsiTheme="minorHAnsi" w:cstheme="minorHAnsi"/>
                <w:i/>
                <w:iCs/>
                <w:szCs w:val="22"/>
              </w:rPr>
              <w:t>Within the tier 2 villages and outside the defined settlement areas development must meet at least one of the following considerations:</w:t>
            </w:r>
          </w:p>
          <w:p w14:paraId="1532098D" w14:textId="77777777" w:rsidR="00D64274" w:rsidRPr="00394AB5" w:rsidRDefault="00D64274" w:rsidP="00D64274">
            <w:pPr>
              <w:overflowPunct/>
              <w:textAlignment w:val="auto"/>
              <w:rPr>
                <w:rFonts w:asciiTheme="minorHAnsi" w:eastAsia="CIDFont+F5" w:hAnsiTheme="minorHAnsi" w:cstheme="minorHAnsi"/>
                <w:i/>
                <w:iCs/>
                <w:szCs w:val="22"/>
              </w:rPr>
            </w:pPr>
          </w:p>
          <w:p w14:paraId="3701BA4F" w14:textId="77777777" w:rsidR="00D64274" w:rsidRPr="00394AB5" w:rsidRDefault="00D64274" w:rsidP="00D64274">
            <w:pPr>
              <w:overflowPunct/>
              <w:textAlignment w:val="auto"/>
              <w:rPr>
                <w:rFonts w:asciiTheme="minorHAnsi" w:eastAsia="CIDFont+F5" w:hAnsiTheme="minorHAnsi" w:cstheme="minorHAnsi"/>
                <w:i/>
                <w:iCs/>
                <w:szCs w:val="22"/>
              </w:rPr>
            </w:pPr>
            <w:r w:rsidRPr="00394AB5">
              <w:rPr>
                <w:rFonts w:asciiTheme="minorHAnsi" w:eastAsia="CIDFont+F5" w:hAnsiTheme="minorHAnsi" w:cstheme="minorHAnsi"/>
                <w:i/>
                <w:iCs/>
                <w:szCs w:val="22"/>
              </w:rPr>
              <w:t>1. The development should be essential to the local economy or social wellbeing of the area.</w:t>
            </w:r>
          </w:p>
          <w:p w14:paraId="58553E57" w14:textId="77777777" w:rsidR="00D64274" w:rsidRPr="00394AB5" w:rsidRDefault="00D64274" w:rsidP="00D64274">
            <w:pPr>
              <w:overflowPunct/>
              <w:textAlignment w:val="auto"/>
              <w:rPr>
                <w:rFonts w:asciiTheme="minorHAnsi" w:eastAsia="CIDFont+F5" w:hAnsiTheme="minorHAnsi" w:cstheme="minorHAnsi"/>
                <w:i/>
                <w:iCs/>
                <w:szCs w:val="22"/>
              </w:rPr>
            </w:pPr>
            <w:r w:rsidRPr="00394AB5">
              <w:rPr>
                <w:rFonts w:asciiTheme="minorHAnsi" w:eastAsia="CIDFont+F5" w:hAnsiTheme="minorHAnsi" w:cstheme="minorHAnsi"/>
                <w:i/>
                <w:iCs/>
                <w:szCs w:val="22"/>
              </w:rPr>
              <w:t>2. The development is needed for the purposes of forestry or agriculture.</w:t>
            </w:r>
          </w:p>
          <w:p w14:paraId="5945810C" w14:textId="77777777" w:rsidR="00D64274" w:rsidRPr="00394AB5" w:rsidRDefault="00D64274" w:rsidP="00D64274">
            <w:pPr>
              <w:overflowPunct/>
              <w:textAlignment w:val="auto"/>
              <w:rPr>
                <w:rFonts w:asciiTheme="minorHAnsi" w:eastAsia="CIDFont+F5" w:hAnsiTheme="minorHAnsi" w:cstheme="minorHAnsi"/>
                <w:i/>
                <w:iCs/>
                <w:szCs w:val="22"/>
              </w:rPr>
            </w:pPr>
            <w:r w:rsidRPr="00394AB5">
              <w:rPr>
                <w:rFonts w:asciiTheme="minorHAnsi" w:eastAsia="CIDFont+F5" w:hAnsiTheme="minorHAnsi" w:cstheme="minorHAnsi"/>
                <w:i/>
                <w:iCs/>
                <w:szCs w:val="22"/>
              </w:rPr>
              <w:t>3. The development is for local needs housing which meets an identified need and is secured as such.</w:t>
            </w:r>
          </w:p>
          <w:p w14:paraId="5A748359" w14:textId="77777777" w:rsidR="00D64274" w:rsidRPr="00394AB5" w:rsidRDefault="00D64274" w:rsidP="00D64274">
            <w:pPr>
              <w:overflowPunct/>
              <w:textAlignment w:val="auto"/>
              <w:rPr>
                <w:rFonts w:asciiTheme="minorHAnsi" w:eastAsia="CIDFont+F5" w:hAnsiTheme="minorHAnsi" w:cstheme="minorHAnsi"/>
                <w:i/>
                <w:iCs/>
                <w:szCs w:val="22"/>
              </w:rPr>
            </w:pPr>
            <w:r w:rsidRPr="00394AB5">
              <w:rPr>
                <w:rFonts w:asciiTheme="minorHAnsi" w:eastAsia="CIDFont+F5" w:hAnsiTheme="minorHAnsi" w:cstheme="minorHAnsi"/>
                <w:i/>
                <w:iCs/>
                <w:szCs w:val="22"/>
              </w:rPr>
              <w:t>4. The development is for small scale tourism or recreational developments appropriate to a rural area.</w:t>
            </w:r>
          </w:p>
          <w:p w14:paraId="7DB77CE2" w14:textId="09DFD399" w:rsidR="00D64274" w:rsidRPr="00394AB5" w:rsidRDefault="00D64274" w:rsidP="00D64274">
            <w:pPr>
              <w:overflowPunct/>
              <w:textAlignment w:val="auto"/>
              <w:rPr>
                <w:rFonts w:asciiTheme="minorHAnsi" w:eastAsia="CIDFont+F5" w:hAnsiTheme="minorHAnsi" w:cstheme="minorHAnsi"/>
                <w:i/>
                <w:iCs/>
                <w:szCs w:val="22"/>
              </w:rPr>
            </w:pPr>
            <w:r w:rsidRPr="00394AB5">
              <w:rPr>
                <w:rFonts w:asciiTheme="minorHAnsi" w:eastAsia="CIDFont+F5" w:hAnsiTheme="minorHAnsi" w:cstheme="minorHAnsi"/>
                <w:i/>
                <w:iCs/>
                <w:szCs w:val="22"/>
              </w:rPr>
              <w:t>5. The development is for small‐scale uses appropriate to a rural area where a local need or benefit can be demonstrated.</w:t>
            </w:r>
          </w:p>
          <w:p w14:paraId="21B4ECCE" w14:textId="1D1D2CA2" w:rsidR="00D64274" w:rsidRPr="00394AB5" w:rsidRDefault="00D64274" w:rsidP="008542DE">
            <w:pPr>
              <w:pStyle w:val="Header"/>
              <w:tabs>
                <w:tab w:val="clear" w:pos="4153"/>
                <w:tab w:val="clear" w:pos="8306"/>
              </w:tabs>
              <w:contextualSpacing/>
              <w:jc w:val="both"/>
              <w:rPr>
                <w:rFonts w:ascii="Calibri" w:hAnsi="Calibri"/>
                <w:b/>
                <w:szCs w:val="22"/>
              </w:rPr>
            </w:pPr>
          </w:p>
          <w:p w14:paraId="27076AF7" w14:textId="77777777" w:rsidR="00B642E1" w:rsidRDefault="00394AB5" w:rsidP="008542DE">
            <w:pPr>
              <w:pStyle w:val="Header"/>
              <w:tabs>
                <w:tab w:val="clear" w:pos="4153"/>
                <w:tab w:val="clear" w:pos="8306"/>
              </w:tabs>
              <w:contextualSpacing/>
              <w:jc w:val="both"/>
              <w:rPr>
                <w:rFonts w:ascii="Calibri" w:hAnsi="Calibri"/>
                <w:bCs/>
                <w:szCs w:val="22"/>
              </w:rPr>
            </w:pPr>
            <w:r w:rsidRPr="00394AB5">
              <w:rPr>
                <w:rFonts w:ascii="Calibri" w:hAnsi="Calibri"/>
                <w:bCs/>
                <w:szCs w:val="22"/>
              </w:rPr>
              <w:lastRenderedPageBreak/>
              <w:t xml:space="preserve">The submitted Planning Statement considers that the proposed development complies with point 4. However, it is not considered that the proposed development can be strictly referred to as </w:t>
            </w:r>
            <w:r w:rsidR="007A0056">
              <w:rPr>
                <w:rFonts w:ascii="Calibri" w:hAnsi="Calibri"/>
                <w:bCs/>
                <w:szCs w:val="22"/>
              </w:rPr>
              <w:t>‘</w:t>
            </w:r>
            <w:r w:rsidRPr="00394AB5">
              <w:rPr>
                <w:rFonts w:ascii="Calibri" w:hAnsi="Calibri"/>
                <w:bCs/>
                <w:szCs w:val="22"/>
              </w:rPr>
              <w:t xml:space="preserve">tourism development appropriate to a rural area’. </w:t>
            </w:r>
          </w:p>
          <w:p w14:paraId="1242ADD7" w14:textId="77777777" w:rsidR="00B642E1" w:rsidRDefault="00B642E1" w:rsidP="008542DE">
            <w:pPr>
              <w:pStyle w:val="Header"/>
              <w:tabs>
                <w:tab w:val="clear" w:pos="4153"/>
                <w:tab w:val="clear" w:pos="8306"/>
              </w:tabs>
              <w:contextualSpacing/>
              <w:jc w:val="both"/>
              <w:rPr>
                <w:rFonts w:ascii="Calibri" w:hAnsi="Calibri"/>
                <w:bCs/>
                <w:szCs w:val="22"/>
              </w:rPr>
            </w:pPr>
          </w:p>
          <w:p w14:paraId="034616ED" w14:textId="67F3515C" w:rsidR="00394AB5" w:rsidRDefault="00394AB5" w:rsidP="008542DE">
            <w:pPr>
              <w:pStyle w:val="Header"/>
              <w:tabs>
                <w:tab w:val="clear" w:pos="4153"/>
                <w:tab w:val="clear" w:pos="8306"/>
              </w:tabs>
              <w:contextualSpacing/>
              <w:jc w:val="both"/>
              <w:rPr>
                <w:rFonts w:ascii="Calibri" w:hAnsi="Calibri"/>
                <w:bCs/>
                <w:szCs w:val="22"/>
              </w:rPr>
            </w:pPr>
            <w:r w:rsidRPr="00394AB5">
              <w:rPr>
                <w:rFonts w:ascii="Calibri" w:hAnsi="Calibri"/>
                <w:bCs/>
                <w:szCs w:val="22"/>
              </w:rPr>
              <w:t>The proposed use is not of a ‘rural’ nature</w:t>
            </w:r>
            <w:r w:rsidR="00B642E1">
              <w:rPr>
                <w:rFonts w:ascii="Calibri" w:hAnsi="Calibri"/>
                <w:bCs/>
                <w:szCs w:val="22"/>
              </w:rPr>
              <w:t xml:space="preserve">; it </w:t>
            </w:r>
            <w:r w:rsidRPr="00394AB5">
              <w:rPr>
                <w:rFonts w:ascii="Calibri" w:hAnsi="Calibri"/>
                <w:bCs/>
                <w:szCs w:val="22"/>
              </w:rPr>
              <w:t xml:space="preserve">is not </w:t>
            </w:r>
            <w:r w:rsidR="00B642E1">
              <w:rPr>
                <w:rFonts w:ascii="Calibri" w:hAnsi="Calibri"/>
                <w:bCs/>
                <w:szCs w:val="22"/>
              </w:rPr>
              <w:t>reliant</w:t>
            </w:r>
            <w:r w:rsidRPr="00394AB5">
              <w:rPr>
                <w:rFonts w:ascii="Calibri" w:hAnsi="Calibri"/>
                <w:bCs/>
                <w:szCs w:val="22"/>
              </w:rPr>
              <w:t xml:space="preserve"> on a countryside location</w:t>
            </w:r>
            <w:r w:rsidR="00B642E1">
              <w:rPr>
                <w:rFonts w:ascii="Calibri" w:hAnsi="Calibri"/>
                <w:bCs/>
                <w:szCs w:val="22"/>
              </w:rPr>
              <w:t xml:space="preserve"> to operate</w:t>
            </w:r>
            <w:r w:rsidRPr="00394AB5">
              <w:rPr>
                <w:rFonts w:ascii="Calibri" w:hAnsi="Calibri"/>
                <w:bCs/>
                <w:szCs w:val="22"/>
              </w:rPr>
              <w:t xml:space="preserve"> in the same way as a holiday lodge site or an equestrian centre, for example. </w:t>
            </w:r>
            <w:r w:rsidR="00B642E1">
              <w:rPr>
                <w:rFonts w:ascii="Calibri" w:hAnsi="Calibri"/>
                <w:bCs/>
                <w:szCs w:val="22"/>
              </w:rPr>
              <w:t xml:space="preserve">In addition, it is questionable whether the development is truly </w:t>
            </w:r>
            <w:r w:rsidR="00B133EC">
              <w:rPr>
                <w:rFonts w:ascii="Calibri" w:hAnsi="Calibri"/>
                <w:bCs/>
                <w:szCs w:val="22"/>
              </w:rPr>
              <w:t>‘</w:t>
            </w:r>
            <w:r w:rsidR="00B642E1">
              <w:rPr>
                <w:rFonts w:ascii="Calibri" w:hAnsi="Calibri"/>
                <w:bCs/>
                <w:szCs w:val="22"/>
              </w:rPr>
              <w:t>tourism development</w:t>
            </w:r>
            <w:r w:rsidR="00B133EC">
              <w:rPr>
                <w:rFonts w:ascii="Calibri" w:hAnsi="Calibri"/>
                <w:bCs/>
                <w:szCs w:val="22"/>
              </w:rPr>
              <w:t>’ as meant by the relevant Core Strategy policies.</w:t>
            </w:r>
          </w:p>
          <w:p w14:paraId="59C8CF5C" w14:textId="07C7ED0B" w:rsidR="00394AB5" w:rsidRDefault="00394AB5" w:rsidP="008542DE">
            <w:pPr>
              <w:pStyle w:val="Header"/>
              <w:tabs>
                <w:tab w:val="clear" w:pos="4153"/>
                <w:tab w:val="clear" w:pos="8306"/>
              </w:tabs>
              <w:contextualSpacing/>
              <w:jc w:val="both"/>
              <w:rPr>
                <w:rFonts w:ascii="Calibri" w:hAnsi="Calibri"/>
                <w:bCs/>
                <w:szCs w:val="22"/>
              </w:rPr>
            </w:pPr>
          </w:p>
          <w:p w14:paraId="2414EC9E" w14:textId="5A355CCF" w:rsidR="004B292F" w:rsidRDefault="00B133EC" w:rsidP="008542DE">
            <w:pPr>
              <w:pStyle w:val="Header"/>
              <w:tabs>
                <w:tab w:val="clear" w:pos="4153"/>
                <w:tab w:val="clear" w:pos="8306"/>
              </w:tabs>
              <w:contextualSpacing/>
              <w:jc w:val="both"/>
              <w:rPr>
                <w:rFonts w:ascii="Calibri" w:hAnsi="Calibri"/>
                <w:bCs/>
                <w:szCs w:val="22"/>
              </w:rPr>
            </w:pPr>
            <w:r>
              <w:rPr>
                <w:rFonts w:ascii="Calibri" w:hAnsi="Calibri"/>
                <w:bCs/>
                <w:szCs w:val="22"/>
              </w:rPr>
              <w:t>T</w:t>
            </w:r>
            <w:r w:rsidR="00394AB5">
              <w:rPr>
                <w:rFonts w:ascii="Calibri" w:hAnsi="Calibri"/>
                <w:bCs/>
                <w:szCs w:val="22"/>
              </w:rPr>
              <w:t>he holiday lodge development at the site is not yet complete</w:t>
            </w:r>
            <w:r w:rsidR="00442DB7">
              <w:rPr>
                <w:rFonts w:ascii="Calibri" w:hAnsi="Calibri"/>
                <w:bCs/>
                <w:szCs w:val="22"/>
              </w:rPr>
              <w:t xml:space="preserve"> and</w:t>
            </w:r>
            <w:r w:rsidR="004B292F">
              <w:rPr>
                <w:rFonts w:ascii="Calibri" w:hAnsi="Calibri"/>
                <w:bCs/>
                <w:szCs w:val="22"/>
              </w:rPr>
              <w:t xml:space="preserve"> use of the site has not commenced. During the consideration of the holiday lodge </w:t>
            </w:r>
            <w:r w:rsidR="00442DB7">
              <w:rPr>
                <w:rFonts w:ascii="Calibri" w:hAnsi="Calibri"/>
                <w:bCs/>
                <w:szCs w:val="22"/>
              </w:rPr>
              <w:t>site application</w:t>
            </w:r>
            <w:r w:rsidR="004B292F">
              <w:rPr>
                <w:rFonts w:ascii="Calibri" w:hAnsi="Calibri"/>
                <w:bCs/>
                <w:szCs w:val="22"/>
              </w:rPr>
              <w:t>, one of the benefits of the scheme put forward by the applicant was the positive impact the development would have on local businesses.</w:t>
            </w:r>
            <w:r w:rsidR="007A0056">
              <w:rPr>
                <w:rFonts w:ascii="Calibri" w:hAnsi="Calibri"/>
                <w:bCs/>
                <w:szCs w:val="22"/>
              </w:rPr>
              <w:t xml:space="preserve"> </w:t>
            </w:r>
            <w:r w:rsidR="004B292F">
              <w:rPr>
                <w:rFonts w:ascii="Calibri" w:hAnsi="Calibri"/>
                <w:bCs/>
                <w:szCs w:val="22"/>
              </w:rPr>
              <w:t>The provision of on-site facilities would render guests less likely to visit local centres and therefore the potential benefits to the wider economy would be diminished.</w:t>
            </w:r>
          </w:p>
          <w:p w14:paraId="1B5FCDAA" w14:textId="77777777" w:rsidR="004B292F" w:rsidRDefault="004B292F" w:rsidP="008542DE">
            <w:pPr>
              <w:pStyle w:val="Header"/>
              <w:tabs>
                <w:tab w:val="clear" w:pos="4153"/>
                <w:tab w:val="clear" w:pos="8306"/>
              </w:tabs>
              <w:contextualSpacing/>
              <w:jc w:val="both"/>
              <w:rPr>
                <w:rFonts w:ascii="Calibri" w:hAnsi="Calibri"/>
                <w:bCs/>
                <w:szCs w:val="22"/>
              </w:rPr>
            </w:pPr>
          </w:p>
          <w:p w14:paraId="1BDD72B3" w14:textId="4CE77950" w:rsidR="00394AB5" w:rsidRDefault="004B292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wellbeing centre </w:t>
            </w:r>
            <w:r w:rsidR="007277E5">
              <w:rPr>
                <w:rFonts w:ascii="Calibri" w:hAnsi="Calibri"/>
                <w:bCs/>
                <w:szCs w:val="22"/>
              </w:rPr>
              <w:t>is</w:t>
            </w:r>
            <w:r>
              <w:rPr>
                <w:rFonts w:ascii="Calibri" w:hAnsi="Calibri"/>
                <w:bCs/>
                <w:szCs w:val="22"/>
              </w:rPr>
              <w:t xml:space="preserve"> not commensurate with the holiday lodge development from which it would gain its only custom. It would appear highly unlikely that the number of guests that can be accommodated within the holiday lodge development would generate enough custom to make the business viable. </w:t>
            </w:r>
            <w:r w:rsidR="00081E61">
              <w:rPr>
                <w:rFonts w:ascii="Calibri" w:hAnsi="Calibri"/>
                <w:bCs/>
                <w:szCs w:val="22"/>
              </w:rPr>
              <w:t xml:space="preserve">No business plan has been submitted with the planning application to demonstrate that the holiday lodge site, which is yet to become operational, would generate sufficient numbers to make the wellbeing centre viable and it would be difficult for the Council to enforce a planning condition that limits use of the facility to site guests only. </w:t>
            </w:r>
            <w:r>
              <w:rPr>
                <w:rFonts w:ascii="Calibri" w:hAnsi="Calibri"/>
                <w:bCs/>
                <w:szCs w:val="22"/>
              </w:rPr>
              <w:t>As such, despite stating otherwise within the application, there is likely to be a reliance o</w:t>
            </w:r>
            <w:r w:rsidR="00081E61">
              <w:rPr>
                <w:rFonts w:ascii="Calibri" w:hAnsi="Calibri"/>
                <w:bCs/>
                <w:szCs w:val="22"/>
              </w:rPr>
              <w:t>n</w:t>
            </w:r>
            <w:r>
              <w:rPr>
                <w:rFonts w:ascii="Calibri" w:hAnsi="Calibri"/>
                <w:bCs/>
                <w:szCs w:val="22"/>
              </w:rPr>
              <w:t xml:space="preserve"> members of the public </w:t>
            </w:r>
            <w:r w:rsidR="007277E5">
              <w:rPr>
                <w:rFonts w:ascii="Calibri" w:hAnsi="Calibri"/>
                <w:bCs/>
                <w:szCs w:val="22"/>
              </w:rPr>
              <w:t>travelling to</w:t>
            </w:r>
            <w:r>
              <w:rPr>
                <w:rFonts w:ascii="Calibri" w:hAnsi="Calibri"/>
                <w:bCs/>
                <w:szCs w:val="22"/>
              </w:rPr>
              <w:t xml:space="preserve"> the site solely for the purpose of visiting the wellbeing centre.</w:t>
            </w:r>
            <w:r w:rsidR="0096731D">
              <w:rPr>
                <w:rFonts w:ascii="Calibri" w:hAnsi="Calibri"/>
                <w:bCs/>
                <w:szCs w:val="22"/>
              </w:rPr>
              <w:t xml:space="preserve"> </w:t>
            </w:r>
          </w:p>
          <w:p w14:paraId="36FDEC02" w14:textId="4653DBAC" w:rsidR="004B292F" w:rsidRDefault="004B292F" w:rsidP="008542DE">
            <w:pPr>
              <w:pStyle w:val="Header"/>
              <w:tabs>
                <w:tab w:val="clear" w:pos="4153"/>
                <w:tab w:val="clear" w:pos="8306"/>
              </w:tabs>
              <w:contextualSpacing/>
              <w:jc w:val="both"/>
              <w:rPr>
                <w:rFonts w:ascii="Calibri" w:hAnsi="Calibri"/>
                <w:bCs/>
                <w:szCs w:val="22"/>
              </w:rPr>
            </w:pPr>
          </w:p>
          <w:p w14:paraId="1A1F3240" w14:textId="1BD5730C" w:rsidR="004B292F" w:rsidRDefault="004B292F" w:rsidP="008542DE">
            <w:pPr>
              <w:pStyle w:val="Header"/>
              <w:tabs>
                <w:tab w:val="clear" w:pos="4153"/>
                <w:tab w:val="clear" w:pos="8306"/>
              </w:tabs>
              <w:contextualSpacing/>
              <w:jc w:val="both"/>
              <w:rPr>
                <w:rFonts w:ascii="Calibri" w:hAnsi="Calibri"/>
                <w:bCs/>
                <w:szCs w:val="22"/>
              </w:rPr>
            </w:pPr>
            <w:r>
              <w:rPr>
                <w:rFonts w:ascii="Calibri" w:hAnsi="Calibri"/>
                <w:bCs/>
                <w:szCs w:val="22"/>
              </w:rPr>
              <w:t>This raise</w:t>
            </w:r>
            <w:r w:rsidR="007277E5">
              <w:rPr>
                <w:rFonts w:ascii="Calibri" w:hAnsi="Calibri"/>
                <w:bCs/>
                <w:szCs w:val="22"/>
              </w:rPr>
              <w:t xml:space="preserve">s </w:t>
            </w:r>
            <w:r>
              <w:rPr>
                <w:rFonts w:ascii="Calibri" w:hAnsi="Calibri"/>
                <w:bCs/>
                <w:szCs w:val="22"/>
              </w:rPr>
              <w:t xml:space="preserve">two concerns. </w:t>
            </w:r>
            <w:r w:rsidR="00707E11">
              <w:rPr>
                <w:rFonts w:ascii="Calibri" w:hAnsi="Calibri"/>
                <w:bCs/>
                <w:szCs w:val="22"/>
              </w:rPr>
              <w:t xml:space="preserve">The uses </w:t>
            </w:r>
            <w:r w:rsidR="007277E5">
              <w:rPr>
                <w:rFonts w:ascii="Calibri" w:hAnsi="Calibri"/>
                <w:bCs/>
                <w:szCs w:val="22"/>
              </w:rPr>
              <w:t xml:space="preserve">proposed </w:t>
            </w:r>
            <w:r w:rsidR="00707E11">
              <w:rPr>
                <w:rFonts w:ascii="Calibri" w:hAnsi="Calibri"/>
                <w:bCs/>
                <w:szCs w:val="22"/>
              </w:rPr>
              <w:t xml:space="preserve">within the building include town centre uses. The NPPF at paragraphs 87-89 states that </w:t>
            </w:r>
          </w:p>
          <w:p w14:paraId="5DD72BA0" w14:textId="22B18673" w:rsidR="00707E11" w:rsidRDefault="00707E11" w:rsidP="008542DE">
            <w:pPr>
              <w:pStyle w:val="Header"/>
              <w:tabs>
                <w:tab w:val="clear" w:pos="4153"/>
                <w:tab w:val="clear" w:pos="8306"/>
              </w:tabs>
              <w:contextualSpacing/>
              <w:jc w:val="both"/>
              <w:rPr>
                <w:rFonts w:ascii="Calibri" w:hAnsi="Calibri"/>
                <w:bCs/>
                <w:szCs w:val="22"/>
              </w:rPr>
            </w:pPr>
          </w:p>
          <w:p w14:paraId="2B5A4CBE" w14:textId="6E11B2DB" w:rsidR="00707E11" w:rsidRPr="00707E11" w:rsidRDefault="00707E11" w:rsidP="00707E11">
            <w:pPr>
              <w:pStyle w:val="Default"/>
              <w:rPr>
                <w:rFonts w:asciiTheme="minorHAnsi" w:hAnsiTheme="minorHAnsi" w:cstheme="minorHAnsi"/>
                <w:i/>
                <w:iCs/>
                <w:sz w:val="22"/>
                <w:szCs w:val="22"/>
              </w:rPr>
            </w:pPr>
            <w:r w:rsidRPr="00707E11">
              <w:rPr>
                <w:rFonts w:asciiTheme="minorHAnsi" w:hAnsiTheme="minorHAnsi" w:cstheme="minorHAnsi"/>
                <w:i/>
                <w:iCs/>
                <w:sz w:val="22"/>
                <w:szCs w:val="22"/>
              </w:rPr>
              <w:t xml:space="preserve">‘87. Local planning authorities should apply a sequential test to planning applications for main town centre uses which are neither in an existing centre nor in accordance with an up-to-date plan. Main town centre uses should be located in town centres, then in edge of centre locations; and only if suitable sites are not available (or expected to become available within a reasonable period) should out of centre sites be considered. </w:t>
            </w:r>
          </w:p>
          <w:p w14:paraId="423EEC8A" w14:textId="77777777" w:rsidR="00707E11" w:rsidRPr="00707E11" w:rsidRDefault="00707E11" w:rsidP="00707E11">
            <w:pPr>
              <w:pStyle w:val="Default"/>
              <w:rPr>
                <w:rFonts w:asciiTheme="minorHAnsi" w:hAnsiTheme="minorHAnsi" w:cstheme="minorHAnsi"/>
                <w:i/>
                <w:iCs/>
                <w:sz w:val="22"/>
                <w:szCs w:val="22"/>
              </w:rPr>
            </w:pPr>
          </w:p>
          <w:p w14:paraId="030549F8" w14:textId="77777777" w:rsidR="00707E11" w:rsidRPr="003E58A8" w:rsidRDefault="00707E11" w:rsidP="00707E11">
            <w:pPr>
              <w:pStyle w:val="Default"/>
              <w:rPr>
                <w:rFonts w:asciiTheme="minorHAnsi" w:hAnsiTheme="minorHAnsi" w:cstheme="minorHAnsi"/>
                <w:i/>
                <w:iCs/>
                <w:sz w:val="22"/>
                <w:szCs w:val="22"/>
              </w:rPr>
            </w:pPr>
            <w:r w:rsidRPr="003E58A8">
              <w:rPr>
                <w:rFonts w:asciiTheme="minorHAnsi" w:hAnsiTheme="minorHAnsi" w:cstheme="minorHAnsi"/>
                <w:i/>
                <w:iCs/>
                <w:sz w:val="22"/>
                <w:szCs w:val="22"/>
              </w:rPr>
              <w:t xml:space="preserve">88. When considering edge of centre and out of centre proposals, preference should be given to accessible sites which are well connected to the town centre. Applicants and local planning authorities should demonstrate flexibility on issues such as format and scale, so that opportunities to utilise suitable town centre or edge of centre sites are fully explored. </w:t>
            </w:r>
          </w:p>
          <w:p w14:paraId="7CF36EC8" w14:textId="77777777" w:rsidR="00707E11" w:rsidRPr="003E58A8" w:rsidRDefault="00707E11" w:rsidP="00707E11">
            <w:pPr>
              <w:pStyle w:val="Default"/>
              <w:rPr>
                <w:rFonts w:asciiTheme="minorHAnsi" w:hAnsiTheme="minorHAnsi" w:cstheme="minorHAnsi"/>
                <w:i/>
                <w:iCs/>
                <w:sz w:val="22"/>
                <w:szCs w:val="22"/>
              </w:rPr>
            </w:pPr>
          </w:p>
          <w:p w14:paraId="21EDD7A3" w14:textId="34DF6F49" w:rsidR="00707E11" w:rsidRPr="003E58A8" w:rsidRDefault="00707E11" w:rsidP="00707E11">
            <w:pPr>
              <w:pStyle w:val="Default"/>
              <w:rPr>
                <w:rFonts w:asciiTheme="minorHAnsi" w:hAnsiTheme="minorHAnsi" w:cstheme="minorHAnsi"/>
                <w:i/>
                <w:iCs/>
                <w:sz w:val="22"/>
                <w:szCs w:val="22"/>
              </w:rPr>
            </w:pPr>
            <w:r w:rsidRPr="003E58A8">
              <w:rPr>
                <w:rFonts w:asciiTheme="minorHAnsi" w:hAnsiTheme="minorHAnsi" w:cstheme="minorHAnsi"/>
                <w:i/>
                <w:iCs/>
                <w:sz w:val="22"/>
                <w:szCs w:val="22"/>
              </w:rPr>
              <w:t xml:space="preserve">89. This sequential approach should not be applied to applications for small scale rural offices or other small scale rural development.’ </w:t>
            </w:r>
          </w:p>
          <w:p w14:paraId="0F7F9DC8" w14:textId="73DE5AEA" w:rsidR="00707E11" w:rsidRPr="003E58A8" w:rsidRDefault="00707E11" w:rsidP="007A0056">
            <w:pPr>
              <w:pStyle w:val="Header"/>
              <w:tabs>
                <w:tab w:val="clear" w:pos="4153"/>
                <w:tab w:val="clear" w:pos="8306"/>
              </w:tabs>
              <w:contextualSpacing/>
              <w:jc w:val="both"/>
              <w:rPr>
                <w:rFonts w:ascii="Calibri" w:hAnsi="Calibri"/>
                <w:bCs/>
                <w:szCs w:val="22"/>
              </w:rPr>
            </w:pPr>
          </w:p>
          <w:p w14:paraId="25337591" w14:textId="3142A0A0" w:rsidR="003E58A8" w:rsidRDefault="00707E11" w:rsidP="007A0056">
            <w:pPr>
              <w:pStyle w:val="Default"/>
              <w:jc w:val="both"/>
              <w:rPr>
                <w:rFonts w:ascii="Calibri" w:hAnsi="Calibri" w:cs="Calibri"/>
                <w:sz w:val="22"/>
                <w:szCs w:val="22"/>
              </w:rPr>
            </w:pPr>
            <w:r w:rsidRPr="003E58A8">
              <w:rPr>
                <w:rFonts w:ascii="Calibri" w:hAnsi="Calibri"/>
                <w:bCs/>
                <w:sz w:val="22"/>
                <w:szCs w:val="22"/>
              </w:rPr>
              <w:t>This is an out of centre proposal. Whilst reference is made with</w:t>
            </w:r>
            <w:r w:rsidR="00081E61">
              <w:rPr>
                <w:rFonts w:ascii="Calibri" w:hAnsi="Calibri"/>
                <w:bCs/>
                <w:sz w:val="22"/>
                <w:szCs w:val="22"/>
              </w:rPr>
              <w:t>in</w:t>
            </w:r>
            <w:r w:rsidRPr="003E58A8">
              <w:rPr>
                <w:rFonts w:ascii="Calibri" w:hAnsi="Calibri"/>
                <w:bCs/>
                <w:sz w:val="22"/>
                <w:szCs w:val="22"/>
              </w:rPr>
              <w:t xml:space="preserve"> paragraph 89 to ‘</w:t>
            </w:r>
            <w:r w:rsidRPr="003E58A8">
              <w:rPr>
                <w:rFonts w:asciiTheme="minorHAnsi" w:hAnsiTheme="minorHAnsi" w:cstheme="minorHAnsi"/>
                <w:i/>
                <w:iCs/>
                <w:sz w:val="22"/>
                <w:szCs w:val="22"/>
              </w:rPr>
              <w:t xml:space="preserve">other small scale rural development’ </w:t>
            </w:r>
            <w:r w:rsidRPr="003E58A8">
              <w:rPr>
                <w:rFonts w:asciiTheme="minorHAnsi" w:hAnsiTheme="minorHAnsi" w:cstheme="minorHAnsi"/>
                <w:sz w:val="22"/>
                <w:szCs w:val="22"/>
              </w:rPr>
              <w:t>it is considered that this relate</w:t>
            </w:r>
            <w:r w:rsidR="007277E5">
              <w:rPr>
                <w:rFonts w:asciiTheme="minorHAnsi" w:hAnsiTheme="minorHAnsi" w:cstheme="minorHAnsi"/>
                <w:sz w:val="22"/>
                <w:szCs w:val="22"/>
              </w:rPr>
              <w:t>s</w:t>
            </w:r>
            <w:r w:rsidRPr="003E58A8">
              <w:rPr>
                <w:rFonts w:asciiTheme="minorHAnsi" w:hAnsiTheme="minorHAnsi" w:cstheme="minorHAnsi"/>
                <w:sz w:val="22"/>
                <w:szCs w:val="22"/>
              </w:rPr>
              <w:t xml:space="preserve"> to uses that are inherently rural such as a farm shop</w:t>
            </w:r>
            <w:r w:rsidR="003E58A8" w:rsidRPr="003E58A8">
              <w:rPr>
                <w:rFonts w:asciiTheme="minorHAnsi" w:hAnsiTheme="minorHAnsi" w:cstheme="minorHAnsi"/>
                <w:sz w:val="22"/>
                <w:szCs w:val="22"/>
              </w:rPr>
              <w:t xml:space="preserve"> or small</w:t>
            </w:r>
            <w:r w:rsidR="003E58A8">
              <w:rPr>
                <w:rFonts w:asciiTheme="minorHAnsi" w:hAnsiTheme="minorHAnsi" w:cstheme="minorHAnsi"/>
                <w:sz w:val="22"/>
                <w:szCs w:val="22"/>
              </w:rPr>
              <w:t>-</w:t>
            </w:r>
            <w:r w:rsidR="003E58A8" w:rsidRPr="003E58A8">
              <w:rPr>
                <w:rFonts w:asciiTheme="minorHAnsi" w:hAnsiTheme="minorHAnsi" w:cstheme="minorHAnsi"/>
                <w:sz w:val="22"/>
                <w:szCs w:val="22"/>
              </w:rPr>
              <w:t xml:space="preserve">scale office </w:t>
            </w:r>
            <w:r w:rsidR="003E58A8" w:rsidRPr="003E58A8">
              <w:rPr>
                <w:rFonts w:ascii="Calibri" w:hAnsi="Calibri" w:cs="Calibri"/>
                <w:sz w:val="22"/>
                <w:szCs w:val="22"/>
              </w:rPr>
              <w:t>enterprise to establish around an existing use.</w:t>
            </w:r>
            <w:r w:rsidR="003E58A8">
              <w:rPr>
                <w:rFonts w:ascii="Calibri" w:hAnsi="Calibri" w:cs="Calibri"/>
                <w:sz w:val="22"/>
                <w:szCs w:val="22"/>
              </w:rPr>
              <w:t xml:space="preserve"> The establishment of a wellbeing centre offering a range of treatments has the potential to divert </w:t>
            </w:r>
            <w:r w:rsidR="007A0056">
              <w:rPr>
                <w:rFonts w:ascii="Calibri" w:hAnsi="Calibri" w:cs="Calibri"/>
                <w:sz w:val="22"/>
                <w:szCs w:val="22"/>
              </w:rPr>
              <w:t>custom from local centres contrary to the aim of section 7 of the NPPF</w:t>
            </w:r>
            <w:r w:rsidR="007277E5">
              <w:rPr>
                <w:rFonts w:ascii="Calibri" w:hAnsi="Calibri" w:cs="Calibri"/>
                <w:sz w:val="22"/>
                <w:szCs w:val="22"/>
              </w:rPr>
              <w:t xml:space="preserve"> which adopts a town centre first approach.</w:t>
            </w:r>
          </w:p>
          <w:p w14:paraId="6A906B26" w14:textId="416B7090" w:rsidR="007A0056" w:rsidRDefault="007A0056" w:rsidP="007A0056">
            <w:pPr>
              <w:pStyle w:val="Default"/>
              <w:jc w:val="both"/>
              <w:rPr>
                <w:rFonts w:ascii="Calibri" w:hAnsi="Calibri" w:cs="Calibri"/>
                <w:sz w:val="22"/>
                <w:szCs w:val="22"/>
              </w:rPr>
            </w:pPr>
          </w:p>
          <w:p w14:paraId="6C268029" w14:textId="662CC4F1" w:rsidR="00B133EC" w:rsidRDefault="007A0056" w:rsidP="007A0056">
            <w:pPr>
              <w:pStyle w:val="Default"/>
              <w:jc w:val="both"/>
              <w:rPr>
                <w:rFonts w:ascii="Calibri" w:hAnsi="Calibri" w:cs="Calibri"/>
                <w:sz w:val="22"/>
                <w:szCs w:val="22"/>
              </w:rPr>
            </w:pPr>
            <w:r>
              <w:rPr>
                <w:rFonts w:ascii="Calibri" w:hAnsi="Calibri" w:cs="Calibri"/>
                <w:sz w:val="22"/>
                <w:szCs w:val="22"/>
              </w:rPr>
              <w:t xml:space="preserve">The result of this would be consumers travelling to an out-of-centre site by private motor vehicle rather than visiting </w:t>
            </w:r>
            <w:r w:rsidR="007277E5">
              <w:rPr>
                <w:rFonts w:ascii="Calibri" w:hAnsi="Calibri" w:cs="Calibri"/>
                <w:sz w:val="22"/>
                <w:szCs w:val="22"/>
              </w:rPr>
              <w:t xml:space="preserve">existing similar </w:t>
            </w:r>
            <w:r>
              <w:rPr>
                <w:rFonts w:ascii="Calibri" w:hAnsi="Calibri" w:cs="Calibri"/>
                <w:sz w:val="22"/>
                <w:szCs w:val="22"/>
              </w:rPr>
              <w:t>businesses located in more sustainable town centre or village locations.</w:t>
            </w:r>
          </w:p>
          <w:p w14:paraId="5E8C41F1" w14:textId="45CAA613" w:rsidR="006F5486" w:rsidRDefault="006F5486" w:rsidP="007A0056">
            <w:pPr>
              <w:pStyle w:val="Default"/>
              <w:jc w:val="both"/>
              <w:rPr>
                <w:rFonts w:ascii="Calibri" w:hAnsi="Calibri" w:cs="Calibri"/>
                <w:sz w:val="22"/>
                <w:szCs w:val="22"/>
              </w:rPr>
            </w:pPr>
          </w:p>
          <w:p w14:paraId="0A51F37C" w14:textId="52A3D41D" w:rsidR="006F5486" w:rsidRDefault="006F5486" w:rsidP="007A0056">
            <w:pPr>
              <w:pStyle w:val="Default"/>
              <w:jc w:val="both"/>
              <w:rPr>
                <w:rFonts w:ascii="Calibri" w:hAnsi="Calibri" w:cs="Calibri"/>
                <w:sz w:val="22"/>
                <w:szCs w:val="22"/>
              </w:rPr>
            </w:pPr>
            <w:r>
              <w:rPr>
                <w:rFonts w:ascii="Calibri" w:hAnsi="Calibri" w:cs="Calibri"/>
                <w:sz w:val="22"/>
                <w:szCs w:val="22"/>
              </w:rPr>
              <w:t>The application is not supported by a sequential test and, in any case, it is likely that there are premises available in the borough to meet the requirements of the business in more sequentially preferable locations.</w:t>
            </w:r>
          </w:p>
          <w:p w14:paraId="1C7A61A5" w14:textId="77777777" w:rsidR="00B133EC" w:rsidRDefault="00B133EC" w:rsidP="007A0056">
            <w:pPr>
              <w:pStyle w:val="Default"/>
              <w:jc w:val="both"/>
              <w:rPr>
                <w:rFonts w:ascii="Calibri" w:hAnsi="Calibri" w:cs="Calibri"/>
                <w:sz w:val="22"/>
                <w:szCs w:val="22"/>
              </w:rPr>
            </w:pPr>
          </w:p>
          <w:p w14:paraId="1E03551A" w14:textId="32452BCE" w:rsidR="00B133EC" w:rsidRDefault="00B133EC" w:rsidP="007A0056">
            <w:pPr>
              <w:pStyle w:val="Default"/>
              <w:jc w:val="both"/>
              <w:rPr>
                <w:rFonts w:ascii="Calibri" w:hAnsi="Calibri" w:cs="Calibri"/>
                <w:sz w:val="22"/>
                <w:szCs w:val="22"/>
              </w:rPr>
            </w:pPr>
            <w:r>
              <w:rPr>
                <w:rFonts w:ascii="Calibri" w:hAnsi="Calibri" w:cs="Calibri"/>
                <w:sz w:val="22"/>
                <w:szCs w:val="22"/>
              </w:rPr>
              <w:lastRenderedPageBreak/>
              <w:t>Use of the facility by members of the general public would also support the view that the proposals are not truly tourism related. On its own the development is unlikely to attract visitors from outside the borough and would be more likely used by Ribble Valley residents that already use existing facilities elsewhere in the borough.</w:t>
            </w:r>
          </w:p>
          <w:p w14:paraId="079DDC23" w14:textId="77777777" w:rsidR="00B133EC" w:rsidRDefault="00B133EC" w:rsidP="007A0056">
            <w:pPr>
              <w:pStyle w:val="Default"/>
              <w:jc w:val="both"/>
              <w:rPr>
                <w:rFonts w:ascii="Calibri" w:hAnsi="Calibri" w:cs="Calibri"/>
                <w:sz w:val="22"/>
                <w:szCs w:val="22"/>
              </w:rPr>
            </w:pPr>
          </w:p>
          <w:p w14:paraId="51CA2365" w14:textId="2E88F122" w:rsidR="007A0056" w:rsidRDefault="007A0056" w:rsidP="007A0056">
            <w:pPr>
              <w:pStyle w:val="Default"/>
              <w:jc w:val="both"/>
              <w:rPr>
                <w:rFonts w:ascii="Calibri" w:hAnsi="Calibri" w:cs="Calibri"/>
                <w:sz w:val="22"/>
                <w:szCs w:val="22"/>
              </w:rPr>
            </w:pPr>
            <w:r>
              <w:rPr>
                <w:rFonts w:ascii="Calibri" w:hAnsi="Calibri" w:cs="Calibri"/>
                <w:sz w:val="22"/>
                <w:szCs w:val="22"/>
              </w:rPr>
              <w:t>The development is therefore considered to be contrary to DMI2 and DMG3 of the Core Strategy which attach considerable weight</w:t>
            </w:r>
            <w:r w:rsidR="007277E5">
              <w:rPr>
                <w:rFonts w:ascii="Calibri" w:hAnsi="Calibri" w:cs="Calibri"/>
                <w:sz w:val="22"/>
                <w:szCs w:val="22"/>
              </w:rPr>
              <w:t xml:space="preserve"> to</w:t>
            </w:r>
            <w:r>
              <w:rPr>
                <w:rFonts w:ascii="Calibri" w:hAnsi="Calibri" w:cs="Calibri"/>
                <w:sz w:val="22"/>
                <w:szCs w:val="22"/>
              </w:rPr>
              <w:t xml:space="preserve"> the availability and adequacy of public transport to serve those moving to and from the development</w:t>
            </w:r>
            <w:r w:rsidR="007277E5">
              <w:rPr>
                <w:rFonts w:ascii="Calibri" w:hAnsi="Calibri" w:cs="Calibri"/>
                <w:sz w:val="22"/>
                <w:szCs w:val="22"/>
              </w:rPr>
              <w:t xml:space="preserve"> and section 7 of the NPPF, Ensuring the vitality of town centres.</w:t>
            </w:r>
          </w:p>
          <w:p w14:paraId="0CA2AB56" w14:textId="77777777" w:rsidR="00EB6933" w:rsidRPr="001529CC" w:rsidRDefault="00EB6933" w:rsidP="007277E5">
            <w:pPr>
              <w:jc w:val="both"/>
              <w:rPr>
                <w:rFonts w:ascii="Calibri" w:hAnsi="Calibri"/>
                <w:b/>
                <w:color w:val="FF0000"/>
                <w:szCs w:val="22"/>
              </w:rPr>
            </w:pPr>
          </w:p>
        </w:tc>
      </w:tr>
      <w:bookmarkEnd w:id="0"/>
      <w:tr w:rsidR="00277F5E" w:rsidRPr="00277F5E" w14:paraId="3DF8213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7F7B10" w14:textId="5F3B8168" w:rsidR="00ED00B7" w:rsidRPr="00BA72E1" w:rsidRDefault="00C0704D" w:rsidP="00BA72E1">
            <w:pPr>
              <w:pStyle w:val="Header"/>
              <w:tabs>
                <w:tab w:val="clear" w:pos="4153"/>
                <w:tab w:val="clear" w:pos="8306"/>
              </w:tabs>
              <w:contextualSpacing/>
              <w:jc w:val="both"/>
              <w:rPr>
                <w:rFonts w:ascii="Calibri" w:hAnsi="Calibri"/>
                <w:b/>
                <w:szCs w:val="22"/>
              </w:rPr>
            </w:pPr>
            <w:r w:rsidRPr="00BA72E1">
              <w:rPr>
                <w:rFonts w:ascii="Calibri" w:hAnsi="Calibri"/>
                <w:b/>
                <w:szCs w:val="22"/>
              </w:rPr>
              <w:lastRenderedPageBreak/>
              <w:t>Impact Upon Residential Amenity:</w:t>
            </w:r>
          </w:p>
          <w:p w14:paraId="6DBD8A44" w14:textId="11D1F4A1" w:rsidR="00BA72E1" w:rsidRPr="00BA72E1" w:rsidRDefault="00BA72E1" w:rsidP="00BA72E1">
            <w:pPr>
              <w:jc w:val="both"/>
              <w:rPr>
                <w:rFonts w:asciiTheme="minorHAnsi" w:hAnsiTheme="minorHAnsi" w:cstheme="minorHAnsi"/>
                <w:bCs/>
                <w:szCs w:val="22"/>
              </w:rPr>
            </w:pPr>
            <w:r w:rsidRPr="00BA72E1">
              <w:rPr>
                <w:rFonts w:asciiTheme="minorHAnsi" w:hAnsiTheme="minorHAnsi" w:cstheme="minorHAnsi"/>
                <w:bCs/>
                <w:szCs w:val="22"/>
              </w:rPr>
              <w:t>The proposals would not impact negatively on any property in terms of loss of light, outlook, or privacy.</w:t>
            </w:r>
          </w:p>
          <w:p w14:paraId="1B6E5289" w14:textId="6632A4BB" w:rsidR="00BA72E1" w:rsidRPr="00BA72E1" w:rsidRDefault="00BA72E1" w:rsidP="00BA72E1">
            <w:pPr>
              <w:jc w:val="both"/>
              <w:rPr>
                <w:rFonts w:asciiTheme="minorHAnsi" w:hAnsiTheme="minorHAnsi" w:cstheme="minorHAnsi"/>
                <w:bCs/>
                <w:szCs w:val="22"/>
              </w:rPr>
            </w:pPr>
            <w:r w:rsidRPr="00BA72E1">
              <w:rPr>
                <w:rFonts w:asciiTheme="minorHAnsi" w:hAnsiTheme="minorHAnsi" w:cstheme="minorHAnsi"/>
                <w:bCs/>
                <w:szCs w:val="22"/>
              </w:rPr>
              <w:t xml:space="preserve">The nearest residential property is Pendle View, owned by the applicant. </w:t>
            </w:r>
            <w:r>
              <w:rPr>
                <w:rFonts w:asciiTheme="minorHAnsi" w:hAnsiTheme="minorHAnsi" w:cstheme="minorHAnsi"/>
                <w:bCs/>
                <w:szCs w:val="22"/>
              </w:rPr>
              <w:t>A</w:t>
            </w:r>
            <w:r w:rsidRPr="00BA72E1">
              <w:rPr>
                <w:rFonts w:asciiTheme="minorHAnsi" w:hAnsiTheme="minorHAnsi" w:cstheme="minorHAnsi"/>
                <w:bCs/>
                <w:szCs w:val="22"/>
              </w:rPr>
              <w:t xml:space="preserve">t present it remains vacant </w:t>
            </w:r>
            <w:r>
              <w:rPr>
                <w:rFonts w:asciiTheme="minorHAnsi" w:hAnsiTheme="minorHAnsi" w:cstheme="minorHAnsi"/>
                <w:bCs/>
                <w:szCs w:val="22"/>
              </w:rPr>
              <w:t xml:space="preserve">although it is intended that the applicant’s daughter will live in the dwelling. </w:t>
            </w:r>
            <w:r w:rsidR="00B02F17">
              <w:rPr>
                <w:rFonts w:asciiTheme="minorHAnsi" w:hAnsiTheme="minorHAnsi" w:cstheme="minorHAnsi"/>
                <w:bCs/>
                <w:szCs w:val="22"/>
              </w:rPr>
              <w:t>T</w:t>
            </w:r>
            <w:r w:rsidRPr="00BA72E1">
              <w:rPr>
                <w:rFonts w:asciiTheme="minorHAnsi" w:hAnsiTheme="minorHAnsi" w:cstheme="minorHAnsi"/>
                <w:bCs/>
                <w:szCs w:val="22"/>
              </w:rPr>
              <w:t xml:space="preserve">here would be the prospect that Pendle View could come into separate ownership, and this would raise some concerns. </w:t>
            </w:r>
            <w:r w:rsidR="00B02F17">
              <w:rPr>
                <w:rFonts w:asciiTheme="minorHAnsi" w:hAnsiTheme="minorHAnsi" w:cstheme="minorHAnsi"/>
                <w:bCs/>
                <w:szCs w:val="22"/>
              </w:rPr>
              <w:t>However, whilst i</w:t>
            </w:r>
            <w:r w:rsidRPr="00BA72E1">
              <w:rPr>
                <w:rFonts w:asciiTheme="minorHAnsi" w:hAnsiTheme="minorHAnsi" w:cstheme="minorHAnsi"/>
                <w:bCs/>
                <w:szCs w:val="22"/>
              </w:rPr>
              <w:t xml:space="preserve">t is likely that there would be some noise </w:t>
            </w:r>
            <w:r>
              <w:rPr>
                <w:rFonts w:asciiTheme="minorHAnsi" w:hAnsiTheme="minorHAnsi" w:cstheme="minorHAnsi"/>
                <w:bCs/>
                <w:szCs w:val="22"/>
              </w:rPr>
              <w:t>generated by the proposed use this could be adequately controlled by the imposition of opening hours restrictions.</w:t>
            </w:r>
          </w:p>
          <w:p w14:paraId="31EBCBD9" w14:textId="77777777" w:rsidR="00793F61" w:rsidRPr="001529CC" w:rsidRDefault="00793F61" w:rsidP="00BA72E1">
            <w:pPr>
              <w:contextualSpacing/>
              <w:jc w:val="both"/>
              <w:rPr>
                <w:rFonts w:ascii="Calibri" w:hAnsi="Calibri"/>
                <w:color w:val="FF0000"/>
                <w:szCs w:val="22"/>
              </w:rPr>
            </w:pPr>
          </w:p>
        </w:tc>
      </w:tr>
      <w:tr w:rsidR="00277F5E" w:rsidRPr="00277F5E" w14:paraId="7A98B7B2"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1E3B13" w14:textId="77777777" w:rsidR="00C0704D" w:rsidRPr="0096731D" w:rsidRDefault="00C0704D" w:rsidP="00EA09F9">
            <w:pPr>
              <w:pStyle w:val="Header"/>
              <w:tabs>
                <w:tab w:val="clear" w:pos="4153"/>
                <w:tab w:val="clear" w:pos="8306"/>
              </w:tabs>
              <w:contextualSpacing/>
              <w:jc w:val="both"/>
              <w:rPr>
                <w:rFonts w:ascii="Calibri" w:hAnsi="Calibri"/>
                <w:b/>
                <w:szCs w:val="22"/>
              </w:rPr>
            </w:pPr>
            <w:r w:rsidRPr="0096731D">
              <w:rPr>
                <w:rFonts w:ascii="Calibri" w:hAnsi="Calibri"/>
                <w:b/>
                <w:szCs w:val="22"/>
              </w:rPr>
              <w:t>Visual Amenity/External Appearance:</w:t>
            </w:r>
          </w:p>
          <w:p w14:paraId="6953EF05" w14:textId="4D896355" w:rsidR="00BA72E1" w:rsidRPr="0096731D" w:rsidRDefault="00BA72E1" w:rsidP="00BA72E1">
            <w:pPr>
              <w:overflowPunct/>
              <w:jc w:val="both"/>
              <w:rPr>
                <w:rFonts w:asciiTheme="minorHAnsi" w:eastAsiaTheme="minorHAnsi" w:hAnsiTheme="minorHAnsi" w:cstheme="minorHAnsi"/>
                <w:szCs w:val="22"/>
              </w:rPr>
            </w:pPr>
            <w:r w:rsidRPr="0096731D">
              <w:rPr>
                <w:rFonts w:asciiTheme="minorHAnsi" w:eastAsiaTheme="minorHAnsi" w:hAnsiTheme="minorHAnsi" w:cstheme="minorHAnsi"/>
                <w:szCs w:val="22"/>
              </w:rPr>
              <w:t>As required by Policy DMG2 of the Core Strategy, within the open countryside development will be required to be in keeping with the character of the landscape and acknowledge the special qualities of the area by virtue of its size, design, use of materials, landscaping and siting.</w:t>
            </w:r>
          </w:p>
          <w:p w14:paraId="2AB48ACC" w14:textId="6B3D828F" w:rsidR="002B2316" w:rsidRPr="0096731D" w:rsidRDefault="002B2316" w:rsidP="00BA72E1">
            <w:pPr>
              <w:overflowPunct/>
              <w:jc w:val="both"/>
              <w:rPr>
                <w:rFonts w:asciiTheme="minorHAnsi" w:eastAsiaTheme="minorHAnsi" w:hAnsiTheme="minorHAnsi" w:cstheme="minorHAnsi"/>
                <w:szCs w:val="22"/>
              </w:rPr>
            </w:pPr>
          </w:p>
          <w:p w14:paraId="31C6889C" w14:textId="5F9B44AA" w:rsidR="002B2316" w:rsidRPr="0096731D" w:rsidRDefault="002B2316" w:rsidP="00BA72E1">
            <w:pPr>
              <w:overflowPunct/>
              <w:jc w:val="both"/>
              <w:rPr>
                <w:rFonts w:asciiTheme="minorHAnsi" w:eastAsiaTheme="minorHAnsi" w:hAnsiTheme="minorHAnsi" w:cstheme="minorHAnsi"/>
                <w:szCs w:val="22"/>
              </w:rPr>
            </w:pPr>
            <w:r w:rsidRPr="0096731D">
              <w:rPr>
                <w:rFonts w:asciiTheme="minorHAnsi" w:eastAsiaTheme="minorHAnsi" w:hAnsiTheme="minorHAnsi" w:cstheme="minorHAnsi"/>
                <w:szCs w:val="22"/>
              </w:rPr>
              <w:t xml:space="preserve">The existing stable building is an inconspicuous wooden structure that is located within a relatively enclosed part of the site. Due to its low height it is not prominent from any local viewpoints and from points where views can be gained it is experienced a simple, </w:t>
            </w:r>
            <w:r w:rsidR="0079360A">
              <w:rPr>
                <w:rFonts w:asciiTheme="minorHAnsi" w:eastAsiaTheme="minorHAnsi" w:hAnsiTheme="minorHAnsi" w:cstheme="minorHAnsi"/>
                <w:szCs w:val="22"/>
              </w:rPr>
              <w:t>unremarkable</w:t>
            </w:r>
            <w:r w:rsidRPr="0096731D">
              <w:rPr>
                <w:rFonts w:asciiTheme="minorHAnsi" w:eastAsiaTheme="minorHAnsi" w:hAnsiTheme="minorHAnsi" w:cstheme="minorHAnsi"/>
                <w:szCs w:val="22"/>
              </w:rPr>
              <w:t xml:space="preserve"> building that is commonplace in the countryside.</w:t>
            </w:r>
          </w:p>
          <w:p w14:paraId="3486CC4E" w14:textId="32589F5C" w:rsidR="002B2316" w:rsidRPr="0096731D" w:rsidRDefault="002B2316" w:rsidP="00BA72E1">
            <w:pPr>
              <w:overflowPunct/>
              <w:jc w:val="both"/>
              <w:rPr>
                <w:rFonts w:asciiTheme="minorHAnsi" w:eastAsiaTheme="minorHAnsi" w:hAnsiTheme="minorHAnsi" w:cstheme="minorHAnsi"/>
                <w:szCs w:val="22"/>
              </w:rPr>
            </w:pPr>
          </w:p>
          <w:p w14:paraId="5C6E408C" w14:textId="330E5B12" w:rsidR="0096731D" w:rsidRDefault="002B2316" w:rsidP="00BA72E1">
            <w:pPr>
              <w:overflowPunct/>
              <w:jc w:val="both"/>
              <w:rPr>
                <w:rFonts w:asciiTheme="minorHAnsi" w:eastAsiaTheme="minorHAnsi" w:hAnsiTheme="minorHAnsi" w:cstheme="minorHAnsi"/>
                <w:szCs w:val="22"/>
              </w:rPr>
            </w:pPr>
            <w:r w:rsidRPr="0096731D">
              <w:rPr>
                <w:rFonts w:asciiTheme="minorHAnsi" w:eastAsiaTheme="minorHAnsi" w:hAnsiTheme="minorHAnsi" w:cstheme="minorHAnsi"/>
                <w:szCs w:val="22"/>
              </w:rPr>
              <w:t xml:space="preserve">The proposal seeks to demolish over half of the existing building which is unfit for re-use. Stable buildings are lightweight structures </w:t>
            </w:r>
            <w:r w:rsidR="0096731D" w:rsidRPr="0096731D">
              <w:rPr>
                <w:rFonts w:asciiTheme="minorHAnsi" w:eastAsiaTheme="minorHAnsi" w:hAnsiTheme="minorHAnsi" w:cstheme="minorHAnsi"/>
                <w:szCs w:val="22"/>
              </w:rPr>
              <w:t>with a limited lifespan and are often not fit for conversion without structural interventions such as building up</w:t>
            </w:r>
            <w:r w:rsidR="0096731D">
              <w:rPr>
                <w:rFonts w:asciiTheme="minorHAnsi" w:eastAsiaTheme="minorHAnsi" w:hAnsiTheme="minorHAnsi" w:cstheme="minorHAnsi"/>
                <w:szCs w:val="22"/>
              </w:rPr>
              <w:t xml:space="preserve"> of</w:t>
            </w:r>
            <w:r w:rsidR="0096731D" w:rsidRPr="0096731D">
              <w:rPr>
                <w:rFonts w:asciiTheme="minorHAnsi" w:eastAsiaTheme="minorHAnsi" w:hAnsiTheme="minorHAnsi" w:cstheme="minorHAnsi"/>
                <w:szCs w:val="22"/>
              </w:rPr>
              <w:t xml:space="preserve"> internal walls.</w:t>
            </w:r>
            <w:r w:rsidR="0079360A">
              <w:rPr>
                <w:rFonts w:asciiTheme="minorHAnsi" w:eastAsiaTheme="minorHAnsi" w:hAnsiTheme="minorHAnsi" w:cstheme="minorHAnsi"/>
                <w:szCs w:val="22"/>
              </w:rPr>
              <w:t xml:space="preserve"> No information has been submitted with the application to demonstrate that the building is structurally sound or </w:t>
            </w:r>
            <w:r w:rsidR="00795914">
              <w:rPr>
                <w:rFonts w:asciiTheme="minorHAnsi" w:eastAsiaTheme="minorHAnsi" w:hAnsiTheme="minorHAnsi" w:cstheme="minorHAnsi"/>
                <w:szCs w:val="22"/>
              </w:rPr>
              <w:t>to establish the</w:t>
            </w:r>
            <w:r w:rsidR="0079360A">
              <w:rPr>
                <w:rFonts w:asciiTheme="minorHAnsi" w:eastAsiaTheme="minorHAnsi" w:hAnsiTheme="minorHAnsi" w:cstheme="minorHAnsi"/>
                <w:szCs w:val="22"/>
              </w:rPr>
              <w:t xml:space="preserve"> extent</w:t>
            </w:r>
            <w:r w:rsidR="00795914">
              <w:rPr>
                <w:rFonts w:asciiTheme="minorHAnsi" w:eastAsiaTheme="minorHAnsi" w:hAnsiTheme="minorHAnsi" w:cstheme="minorHAnsi"/>
                <w:szCs w:val="22"/>
              </w:rPr>
              <w:t xml:space="preserve"> of</w:t>
            </w:r>
            <w:r w:rsidR="0079360A">
              <w:rPr>
                <w:rFonts w:asciiTheme="minorHAnsi" w:eastAsiaTheme="minorHAnsi" w:hAnsiTheme="minorHAnsi" w:cstheme="minorHAnsi"/>
                <w:szCs w:val="22"/>
              </w:rPr>
              <w:t xml:space="preserve"> </w:t>
            </w:r>
            <w:r w:rsidR="00795914">
              <w:rPr>
                <w:rFonts w:asciiTheme="minorHAnsi" w:eastAsiaTheme="minorHAnsi" w:hAnsiTheme="minorHAnsi" w:cstheme="minorHAnsi"/>
                <w:szCs w:val="22"/>
              </w:rPr>
              <w:t xml:space="preserve">physical intervention required to bring the building up to standard. </w:t>
            </w:r>
          </w:p>
          <w:p w14:paraId="5E056709" w14:textId="4A3E8B2E" w:rsidR="0096731D" w:rsidRDefault="0096731D" w:rsidP="00BA72E1">
            <w:pPr>
              <w:overflowPunct/>
              <w:jc w:val="both"/>
              <w:rPr>
                <w:rFonts w:asciiTheme="minorHAnsi" w:eastAsiaTheme="minorHAnsi" w:hAnsiTheme="minorHAnsi" w:cstheme="minorHAnsi"/>
                <w:szCs w:val="22"/>
              </w:rPr>
            </w:pPr>
            <w:r w:rsidRPr="0096731D">
              <w:rPr>
                <w:rFonts w:asciiTheme="minorHAnsi" w:eastAsiaTheme="minorHAnsi" w:hAnsiTheme="minorHAnsi" w:cstheme="minorHAnsi"/>
                <w:szCs w:val="22"/>
              </w:rPr>
              <w:t xml:space="preserve"> </w:t>
            </w:r>
          </w:p>
          <w:p w14:paraId="0CE649CB" w14:textId="4EAAFBB3" w:rsidR="002B2316" w:rsidRDefault="0096731D" w:rsidP="00BA72E1">
            <w:pPr>
              <w:overflowPunct/>
              <w:jc w:val="both"/>
              <w:rPr>
                <w:rFonts w:asciiTheme="minorHAnsi" w:eastAsiaTheme="minorHAnsi" w:hAnsiTheme="minorHAnsi" w:cstheme="minorHAnsi"/>
                <w:szCs w:val="22"/>
              </w:rPr>
            </w:pPr>
            <w:r>
              <w:rPr>
                <w:rFonts w:asciiTheme="minorHAnsi" w:eastAsiaTheme="minorHAnsi" w:hAnsiTheme="minorHAnsi" w:cstheme="minorHAnsi"/>
                <w:szCs w:val="22"/>
              </w:rPr>
              <w:t>Whilst not unduly harmful in its appearance, t</w:t>
            </w:r>
            <w:r w:rsidRPr="0096731D">
              <w:rPr>
                <w:rFonts w:asciiTheme="minorHAnsi" w:eastAsiaTheme="minorHAnsi" w:hAnsiTheme="minorHAnsi" w:cstheme="minorHAnsi"/>
                <w:szCs w:val="22"/>
              </w:rPr>
              <w:t xml:space="preserve">he existing building does not contribute positively to the landscape </w:t>
            </w:r>
            <w:r>
              <w:rPr>
                <w:rFonts w:asciiTheme="minorHAnsi" w:eastAsiaTheme="minorHAnsi" w:hAnsiTheme="minorHAnsi" w:cstheme="minorHAnsi"/>
                <w:szCs w:val="22"/>
              </w:rPr>
              <w:t>- it</w:t>
            </w:r>
            <w:r w:rsidRPr="0096731D">
              <w:rPr>
                <w:rFonts w:asciiTheme="minorHAnsi" w:eastAsiaTheme="minorHAnsi" w:hAnsiTheme="minorHAnsi" w:cstheme="minorHAnsi"/>
                <w:szCs w:val="22"/>
              </w:rPr>
              <w:t xml:space="preserve"> is not worthy of retention. </w:t>
            </w:r>
            <w:r w:rsidR="00795914">
              <w:rPr>
                <w:rFonts w:asciiTheme="minorHAnsi" w:eastAsiaTheme="minorHAnsi" w:hAnsiTheme="minorHAnsi" w:cstheme="minorHAnsi"/>
                <w:szCs w:val="22"/>
              </w:rPr>
              <w:t xml:space="preserve">If the building has reached the end of its useful life as a stables, then there would be betterment arising from its removal. </w:t>
            </w:r>
            <w:r w:rsidR="0079360A">
              <w:rPr>
                <w:rFonts w:asciiTheme="minorHAnsi" w:eastAsiaTheme="minorHAnsi" w:hAnsiTheme="minorHAnsi" w:cstheme="minorHAnsi"/>
                <w:szCs w:val="22"/>
              </w:rPr>
              <w:t>T</w:t>
            </w:r>
            <w:r w:rsidRPr="0096731D">
              <w:rPr>
                <w:rFonts w:asciiTheme="minorHAnsi" w:eastAsiaTheme="minorHAnsi" w:hAnsiTheme="minorHAnsi" w:cstheme="minorHAnsi"/>
                <w:szCs w:val="22"/>
              </w:rPr>
              <w:t xml:space="preserve">he proposal to demolish and rebuild half of the stables in the same style </w:t>
            </w:r>
            <w:r>
              <w:rPr>
                <w:rFonts w:asciiTheme="minorHAnsi" w:eastAsiaTheme="minorHAnsi" w:hAnsiTheme="minorHAnsi" w:cstheme="minorHAnsi"/>
                <w:szCs w:val="22"/>
              </w:rPr>
              <w:t>would not provide a high standard of building design as required by Policy DMG1</w:t>
            </w:r>
            <w:r w:rsidR="0079360A">
              <w:rPr>
                <w:rFonts w:asciiTheme="minorHAnsi" w:eastAsiaTheme="minorHAnsi" w:hAnsiTheme="minorHAnsi" w:cstheme="minorHAnsi"/>
                <w:szCs w:val="22"/>
              </w:rPr>
              <w:t xml:space="preserve"> and there are no particular benefits arising from the retention and conversion of the remaining section of stables.</w:t>
            </w:r>
          </w:p>
          <w:p w14:paraId="24178111" w14:textId="77777777" w:rsidR="00F676D2" w:rsidRPr="0096310D" w:rsidRDefault="00F676D2" w:rsidP="0096731D">
            <w:pPr>
              <w:overflowPunct/>
              <w:jc w:val="both"/>
              <w:rPr>
                <w:rFonts w:ascii="Calibri" w:hAnsi="Calibri"/>
                <w:szCs w:val="22"/>
              </w:rPr>
            </w:pPr>
          </w:p>
          <w:p w14:paraId="05325F8D" w14:textId="77777777" w:rsidR="0096310D" w:rsidRDefault="0096310D" w:rsidP="0096731D">
            <w:pPr>
              <w:overflowPunct/>
              <w:jc w:val="both"/>
              <w:rPr>
                <w:rFonts w:ascii="Calibri" w:hAnsi="Calibri"/>
                <w:szCs w:val="22"/>
              </w:rPr>
            </w:pPr>
            <w:r w:rsidRPr="0096310D">
              <w:rPr>
                <w:rFonts w:ascii="Calibri" w:hAnsi="Calibri"/>
                <w:szCs w:val="22"/>
              </w:rPr>
              <w:t>In the event</w:t>
            </w:r>
            <w:r>
              <w:rPr>
                <w:rFonts w:ascii="Calibri" w:hAnsi="Calibri"/>
                <w:szCs w:val="22"/>
              </w:rPr>
              <w:t>uality</w:t>
            </w:r>
            <w:r w:rsidRPr="0096310D">
              <w:rPr>
                <w:rFonts w:ascii="Calibri" w:hAnsi="Calibri"/>
                <w:szCs w:val="22"/>
              </w:rPr>
              <w:t xml:space="preserve"> that the facility was used by members of the general public, there would be increased concerns relating to the visual impact of additional parking at the site.</w:t>
            </w:r>
          </w:p>
          <w:p w14:paraId="66CDA751" w14:textId="3F679E58" w:rsidR="0096310D" w:rsidRPr="001529CC" w:rsidRDefault="0096310D" w:rsidP="0096731D">
            <w:pPr>
              <w:overflowPunct/>
              <w:jc w:val="both"/>
              <w:rPr>
                <w:rFonts w:ascii="Calibri" w:hAnsi="Calibri"/>
                <w:color w:val="FF0000"/>
                <w:szCs w:val="22"/>
              </w:rPr>
            </w:pPr>
          </w:p>
        </w:tc>
      </w:tr>
      <w:tr w:rsidR="00D83C5B" w:rsidRPr="00277F5E" w14:paraId="72BA70A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5013BD" w14:textId="34078535" w:rsidR="00D83C5B" w:rsidRPr="00E14D1D" w:rsidRDefault="00D83C5B" w:rsidP="00EA09F9">
            <w:pPr>
              <w:pStyle w:val="Header"/>
              <w:tabs>
                <w:tab w:val="clear" w:pos="4153"/>
                <w:tab w:val="clear" w:pos="8306"/>
              </w:tabs>
              <w:contextualSpacing/>
              <w:jc w:val="both"/>
              <w:rPr>
                <w:rFonts w:ascii="Calibri" w:hAnsi="Calibri"/>
                <w:b/>
                <w:szCs w:val="22"/>
              </w:rPr>
            </w:pPr>
            <w:r w:rsidRPr="00E14D1D">
              <w:rPr>
                <w:rFonts w:ascii="Calibri" w:hAnsi="Calibri"/>
                <w:b/>
                <w:szCs w:val="22"/>
              </w:rPr>
              <w:t>Other Matters:</w:t>
            </w:r>
          </w:p>
          <w:p w14:paraId="06122EB4" w14:textId="77777777" w:rsidR="00757255" w:rsidRPr="00E14D1D" w:rsidRDefault="00757255" w:rsidP="00757255">
            <w:pPr>
              <w:pStyle w:val="Header"/>
              <w:contextualSpacing/>
              <w:jc w:val="both"/>
              <w:rPr>
                <w:rFonts w:ascii="Calibri" w:hAnsi="Calibri"/>
                <w:i/>
                <w:szCs w:val="22"/>
              </w:rPr>
            </w:pPr>
            <w:r w:rsidRPr="00E14D1D">
              <w:rPr>
                <w:rFonts w:ascii="Calibri" w:hAnsi="Calibri"/>
                <w:szCs w:val="22"/>
              </w:rPr>
              <w:t xml:space="preserve">Key Statement DMI2 and Policy DMG3 primarily relate to matters in regard of transport considerations and accessibility.  In this respect Key Statement DMI2 states that </w:t>
            </w:r>
            <w:r w:rsidRPr="00E14D1D">
              <w:rPr>
                <w:rFonts w:ascii="Calibri" w:hAnsi="Calibri"/>
                <w:i/>
                <w:szCs w:val="22"/>
              </w:rPr>
              <w:t xml:space="preserve">‘new development should be located to minimise the need to travel. Also it should incorporate good access by foot and cycle and have convenient links to public transport to reduce the need for travel by private car’.  </w:t>
            </w:r>
          </w:p>
          <w:p w14:paraId="518DB620" w14:textId="77777777" w:rsidR="00005AA9" w:rsidRPr="00E14D1D" w:rsidRDefault="00005AA9" w:rsidP="00005AA9">
            <w:pPr>
              <w:pStyle w:val="Header"/>
              <w:contextualSpacing/>
              <w:jc w:val="both"/>
              <w:rPr>
                <w:rFonts w:asciiTheme="minorHAnsi" w:hAnsiTheme="minorHAnsi" w:cstheme="minorHAnsi"/>
                <w:i/>
                <w:szCs w:val="22"/>
              </w:rPr>
            </w:pPr>
          </w:p>
          <w:p w14:paraId="4490BBE5" w14:textId="77777777" w:rsidR="00005AA9" w:rsidRPr="00E14D1D" w:rsidRDefault="00005AA9" w:rsidP="00005AA9">
            <w:pPr>
              <w:pStyle w:val="Header"/>
              <w:contextualSpacing/>
              <w:jc w:val="both"/>
              <w:rPr>
                <w:rFonts w:asciiTheme="minorHAnsi" w:hAnsiTheme="minorHAnsi" w:cstheme="minorHAnsi"/>
                <w:szCs w:val="22"/>
              </w:rPr>
            </w:pPr>
            <w:r w:rsidRPr="00E14D1D">
              <w:rPr>
                <w:rFonts w:asciiTheme="minorHAnsi" w:hAnsiTheme="minorHAnsi" w:cstheme="minorHAnsi"/>
                <w:szCs w:val="22"/>
              </w:rPr>
              <w:t xml:space="preserve">Taking account of the requirements of both DMI2 and DMG3 is it clear that a fundamental and intrinsic requirement of both the Key Statement and Policy is that development be located in a sustainable location that would facilitate access by sustainable means, particularly access by foot and that development should not be sited in locations or be of a configuration that would result in a primary or </w:t>
            </w:r>
            <w:r w:rsidRPr="00E14D1D">
              <w:rPr>
                <w:rFonts w:asciiTheme="minorHAnsi" w:hAnsiTheme="minorHAnsi" w:cstheme="minorHAnsi"/>
                <w:szCs w:val="22"/>
              </w:rPr>
              <w:lastRenderedPageBreak/>
              <w:t xml:space="preserve">sole reliance upon the private motor-vehicle, further requiring that development have adequate access to convenient links to public transport.  </w:t>
            </w:r>
          </w:p>
          <w:p w14:paraId="7F852AF6" w14:textId="77777777" w:rsidR="00005AA9" w:rsidRPr="00E14D1D" w:rsidRDefault="00005AA9" w:rsidP="00005AA9">
            <w:pPr>
              <w:pStyle w:val="Header"/>
              <w:contextualSpacing/>
              <w:jc w:val="both"/>
              <w:rPr>
                <w:rFonts w:asciiTheme="minorHAnsi" w:hAnsiTheme="minorHAnsi" w:cstheme="minorHAnsi"/>
                <w:szCs w:val="22"/>
              </w:rPr>
            </w:pPr>
          </w:p>
          <w:p w14:paraId="32CE195A" w14:textId="53F0591C" w:rsidR="00005AA9" w:rsidRPr="00E14D1D" w:rsidRDefault="00005AA9" w:rsidP="00005AA9">
            <w:pPr>
              <w:pStyle w:val="Header"/>
              <w:contextualSpacing/>
              <w:jc w:val="both"/>
              <w:rPr>
                <w:rFonts w:asciiTheme="minorHAnsi" w:hAnsiTheme="minorHAnsi" w:cstheme="minorHAnsi"/>
                <w:szCs w:val="22"/>
              </w:rPr>
            </w:pPr>
            <w:r w:rsidRPr="00E14D1D">
              <w:rPr>
                <w:rFonts w:asciiTheme="minorHAnsi" w:hAnsiTheme="minorHAnsi" w:cstheme="minorHAnsi"/>
                <w:szCs w:val="22"/>
              </w:rPr>
              <w:t xml:space="preserve">In respect of these matters, it is clear that </w:t>
            </w:r>
            <w:r w:rsidR="00B02F17">
              <w:rPr>
                <w:rFonts w:asciiTheme="minorHAnsi" w:hAnsiTheme="minorHAnsi" w:cstheme="minorHAnsi"/>
                <w:szCs w:val="22"/>
              </w:rPr>
              <w:t xml:space="preserve">if utilised by members of the general public </w:t>
            </w:r>
            <w:r w:rsidRPr="00E14D1D">
              <w:rPr>
                <w:rFonts w:asciiTheme="minorHAnsi" w:hAnsiTheme="minorHAnsi" w:cstheme="minorHAnsi"/>
                <w:szCs w:val="22"/>
              </w:rPr>
              <w:t>the proposal fails to benefit from adequate walkable access insofar that there is no dedicated footway serving the site that would facilitate safe access by the pedestrian on foot</w:t>
            </w:r>
            <w:r w:rsidR="00CC0243" w:rsidRPr="00E14D1D">
              <w:rPr>
                <w:rFonts w:asciiTheme="minorHAnsi" w:hAnsiTheme="minorHAnsi" w:cstheme="minorHAnsi"/>
                <w:szCs w:val="22"/>
              </w:rPr>
              <w:t>.  F</w:t>
            </w:r>
            <w:r w:rsidRPr="00E14D1D">
              <w:rPr>
                <w:rFonts w:asciiTheme="minorHAnsi" w:hAnsiTheme="minorHAnsi" w:cstheme="minorHAnsi"/>
                <w:szCs w:val="22"/>
              </w:rPr>
              <w:t>urthermore the development, by virtue of its location</w:t>
            </w:r>
            <w:r w:rsidR="00CC0243" w:rsidRPr="00E14D1D">
              <w:rPr>
                <w:rFonts w:asciiTheme="minorHAnsi" w:hAnsiTheme="minorHAnsi" w:cstheme="minorHAnsi"/>
                <w:szCs w:val="22"/>
              </w:rPr>
              <w:t>,</w:t>
            </w:r>
            <w:r w:rsidRPr="00E14D1D">
              <w:rPr>
                <w:rFonts w:asciiTheme="minorHAnsi" w:hAnsiTheme="minorHAnsi" w:cstheme="minorHAnsi"/>
                <w:szCs w:val="22"/>
              </w:rPr>
              <w:t xml:space="preserve"> also fails to benefit from </w:t>
            </w:r>
            <w:r w:rsidR="00CC0243" w:rsidRPr="00E14D1D">
              <w:rPr>
                <w:rFonts w:asciiTheme="minorHAnsi" w:hAnsiTheme="minorHAnsi" w:cstheme="minorHAnsi"/>
                <w:szCs w:val="22"/>
              </w:rPr>
              <w:t xml:space="preserve">adequate access by public transport furthermore undermining the ability to access the site through sustainable means of transport. </w:t>
            </w:r>
          </w:p>
          <w:p w14:paraId="27AF6072" w14:textId="6418DC6F" w:rsidR="00D83C5B" w:rsidRPr="00E14D1D" w:rsidRDefault="00D83C5B" w:rsidP="00757255">
            <w:pPr>
              <w:pStyle w:val="Header"/>
              <w:tabs>
                <w:tab w:val="clear" w:pos="4153"/>
                <w:tab w:val="clear" w:pos="8306"/>
              </w:tabs>
              <w:contextualSpacing/>
              <w:jc w:val="both"/>
              <w:rPr>
                <w:rFonts w:ascii="Calibri" w:hAnsi="Calibri"/>
                <w:b/>
                <w:szCs w:val="22"/>
              </w:rPr>
            </w:pPr>
          </w:p>
          <w:p w14:paraId="663D97C1" w14:textId="7EDFE96F" w:rsidR="00081E61" w:rsidRPr="00E14D1D" w:rsidRDefault="00081E61" w:rsidP="00757255">
            <w:pPr>
              <w:pStyle w:val="Header"/>
              <w:tabs>
                <w:tab w:val="clear" w:pos="4153"/>
                <w:tab w:val="clear" w:pos="8306"/>
              </w:tabs>
              <w:contextualSpacing/>
              <w:jc w:val="both"/>
              <w:rPr>
                <w:rFonts w:ascii="Calibri" w:hAnsi="Calibri"/>
                <w:bCs/>
                <w:szCs w:val="22"/>
              </w:rPr>
            </w:pPr>
            <w:r w:rsidRPr="00E14D1D">
              <w:rPr>
                <w:rFonts w:ascii="Calibri" w:hAnsi="Calibri"/>
                <w:bCs/>
                <w:szCs w:val="22"/>
              </w:rPr>
              <w:t>The County Highways Officer has raised no objections in relation to site access or parking subject to appropriate planning conditions.</w:t>
            </w:r>
          </w:p>
          <w:p w14:paraId="6F0B4ECB" w14:textId="77777777" w:rsidR="00081E61" w:rsidRPr="00E14D1D" w:rsidRDefault="00081E61" w:rsidP="00757255">
            <w:pPr>
              <w:pStyle w:val="Header"/>
              <w:tabs>
                <w:tab w:val="clear" w:pos="4153"/>
                <w:tab w:val="clear" w:pos="8306"/>
              </w:tabs>
              <w:contextualSpacing/>
              <w:jc w:val="both"/>
              <w:rPr>
                <w:rFonts w:ascii="Calibri" w:hAnsi="Calibri"/>
                <w:b/>
                <w:szCs w:val="22"/>
              </w:rPr>
            </w:pPr>
          </w:p>
          <w:p w14:paraId="0922659B" w14:textId="37763BC1" w:rsidR="00081E61" w:rsidRPr="00E14D1D" w:rsidRDefault="00081E61" w:rsidP="00081E61">
            <w:pPr>
              <w:jc w:val="both"/>
              <w:rPr>
                <w:rFonts w:asciiTheme="minorHAnsi" w:hAnsiTheme="minorHAnsi" w:cstheme="minorHAnsi"/>
                <w:bCs/>
                <w:szCs w:val="22"/>
              </w:rPr>
            </w:pPr>
            <w:r w:rsidRPr="00E14D1D">
              <w:rPr>
                <w:rFonts w:asciiTheme="minorHAnsi" w:hAnsiTheme="minorHAnsi" w:cstheme="minorHAnsi"/>
                <w:bCs/>
                <w:szCs w:val="22"/>
              </w:rPr>
              <w:t>An Ecological Appraisal dated 29 August 2019 has been submitted in support of the planning application</w:t>
            </w:r>
            <w:r w:rsidR="00D2224C" w:rsidRPr="00E14D1D">
              <w:rPr>
                <w:rFonts w:asciiTheme="minorHAnsi" w:hAnsiTheme="minorHAnsi" w:cstheme="minorHAnsi"/>
                <w:bCs/>
                <w:szCs w:val="22"/>
              </w:rPr>
              <w:t xml:space="preserve"> alongside a report update dated 31 August 2021</w:t>
            </w:r>
            <w:r w:rsidRPr="00E14D1D">
              <w:rPr>
                <w:rFonts w:asciiTheme="minorHAnsi" w:hAnsiTheme="minorHAnsi" w:cstheme="minorHAnsi"/>
                <w:bCs/>
                <w:szCs w:val="22"/>
              </w:rPr>
              <w:t xml:space="preserve">. </w:t>
            </w:r>
            <w:r w:rsidR="00D2224C" w:rsidRPr="00E14D1D">
              <w:rPr>
                <w:rFonts w:asciiTheme="minorHAnsi" w:hAnsiTheme="minorHAnsi" w:cstheme="minorHAnsi"/>
                <w:bCs/>
                <w:szCs w:val="22"/>
              </w:rPr>
              <w:t xml:space="preserve">The stable building has negligible potential for use by bats and moderate potential for nesting birds. </w:t>
            </w:r>
            <w:r w:rsidRPr="00E14D1D">
              <w:rPr>
                <w:rFonts w:asciiTheme="minorHAnsi" w:hAnsiTheme="minorHAnsi" w:cstheme="minorHAnsi"/>
                <w:bCs/>
                <w:szCs w:val="22"/>
              </w:rPr>
              <w:t>As such, it is recommended that, if consent was granted, demolition of the stables should occur outside the bird nesting period (March-Sept) unless a pre-commencement check is carried out by a licensed ecologist and confirms their absence. In addition, there would be a requirement to provide suitable bird nesting and/or roosting features on the building to enhance biodiversity in accordance with Policy DME3.</w:t>
            </w:r>
          </w:p>
          <w:p w14:paraId="5372B5EF" w14:textId="77777777" w:rsidR="00CC0243" w:rsidRPr="00E14D1D" w:rsidRDefault="00CC0243" w:rsidP="00081E61">
            <w:pPr>
              <w:pStyle w:val="Header"/>
              <w:tabs>
                <w:tab w:val="clear" w:pos="4153"/>
                <w:tab w:val="clear" w:pos="8306"/>
              </w:tabs>
              <w:contextualSpacing/>
              <w:jc w:val="both"/>
              <w:rPr>
                <w:rFonts w:ascii="Calibri" w:hAnsi="Calibri"/>
                <w:b/>
                <w:szCs w:val="22"/>
              </w:rPr>
            </w:pPr>
          </w:p>
        </w:tc>
      </w:tr>
      <w:tr w:rsidR="00277F5E" w:rsidRPr="00277F5E" w14:paraId="36E4B637"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F34E1A" w14:textId="04D4878C" w:rsidR="00C0704D" w:rsidRPr="00442DB7" w:rsidRDefault="00C0704D" w:rsidP="00EA09F9">
            <w:pPr>
              <w:contextualSpacing/>
              <w:jc w:val="both"/>
              <w:rPr>
                <w:rFonts w:asciiTheme="minorHAnsi" w:hAnsiTheme="minorHAnsi" w:cstheme="minorHAnsi"/>
                <w:b/>
                <w:bCs/>
                <w:szCs w:val="22"/>
              </w:rPr>
            </w:pPr>
            <w:r w:rsidRPr="00442DB7">
              <w:rPr>
                <w:rFonts w:asciiTheme="minorHAnsi" w:hAnsiTheme="minorHAnsi" w:cstheme="minorHAnsi"/>
                <w:b/>
                <w:bCs/>
                <w:szCs w:val="22"/>
              </w:rPr>
              <w:lastRenderedPageBreak/>
              <w:t>Observations/Consideration of Matters Raised/Conclusion:</w:t>
            </w:r>
          </w:p>
          <w:p w14:paraId="4A080373" w14:textId="77777777" w:rsidR="00C0704D" w:rsidRPr="00442DB7" w:rsidRDefault="00793F61" w:rsidP="00DD62F6">
            <w:pPr>
              <w:pStyle w:val="Header"/>
              <w:tabs>
                <w:tab w:val="clear" w:pos="4153"/>
                <w:tab w:val="clear" w:pos="8306"/>
              </w:tabs>
              <w:contextualSpacing/>
              <w:jc w:val="both"/>
              <w:rPr>
                <w:rFonts w:asciiTheme="minorHAnsi" w:hAnsiTheme="minorHAnsi" w:cstheme="minorHAnsi"/>
                <w:bCs/>
                <w:szCs w:val="22"/>
              </w:rPr>
            </w:pPr>
            <w:r w:rsidRPr="00442DB7">
              <w:rPr>
                <w:rFonts w:asciiTheme="minorHAnsi" w:hAnsiTheme="minorHAnsi" w:cstheme="minorHAnsi"/>
                <w:bCs/>
                <w:szCs w:val="22"/>
              </w:rPr>
              <w:t xml:space="preserve">It is for the above reasons and having regard to all material considerations and matters </w:t>
            </w:r>
            <w:r w:rsidR="003D0FCF" w:rsidRPr="00442DB7">
              <w:rPr>
                <w:rFonts w:asciiTheme="minorHAnsi" w:hAnsiTheme="minorHAnsi" w:cstheme="minorHAnsi"/>
                <w:bCs/>
                <w:szCs w:val="22"/>
              </w:rPr>
              <w:t xml:space="preserve">raised </w:t>
            </w:r>
            <w:r w:rsidRPr="00442DB7">
              <w:rPr>
                <w:rFonts w:asciiTheme="minorHAnsi" w:hAnsiTheme="minorHAnsi" w:cstheme="minorHAnsi"/>
                <w:bCs/>
                <w:szCs w:val="22"/>
              </w:rPr>
              <w:t>that it is recommended that planning consent be refused.</w:t>
            </w:r>
          </w:p>
          <w:p w14:paraId="307941F9" w14:textId="77777777" w:rsidR="00793F61" w:rsidRPr="00442DB7" w:rsidRDefault="00793F61" w:rsidP="00DD62F6">
            <w:pPr>
              <w:pStyle w:val="Header"/>
              <w:tabs>
                <w:tab w:val="clear" w:pos="4153"/>
                <w:tab w:val="clear" w:pos="8306"/>
              </w:tabs>
              <w:contextualSpacing/>
              <w:jc w:val="both"/>
              <w:rPr>
                <w:rFonts w:asciiTheme="minorHAnsi" w:hAnsiTheme="minorHAnsi" w:cstheme="minorHAnsi"/>
                <w:b/>
                <w:szCs w:val="22"/>
              </w:rPr>
            </w:pPr>
          </w:p>
        </w:tc>
      </w:tr>
      <w:tr w:rsidR="00277F5E" w:rsidRPr="00277F5E" w14:paraId="080511EF"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2F1DC4" w14:textId="77777777" w:rsidR="00C0704D" w:rsidRPr="00442DB7" w:rsidRDefault="00C0704D" w:rsidP="00CD2CEF">
            <w:pPr>
              <w:rPr>
                <w:rFonts w:asciiTheme="minorHAnsi" w:hAnsiTheme="minorHAnsi" w:cstheme="minorHAnsi"/>
                <w:b/>
                <w:bCs/>
                <w:szCs w:val="22"/>
              </w:rPr>
            </w:pPr>
            <w:r w:rsidRPr="00442DB7">
              <w:rPr>
                <w:rFonts w:asciiTheme="minorHAnsi" w:hAnsiTheme="minorHAnsi" w:cstheme="minorHAnsi"/>
                <w:b/>
                <w:szCs w:val="22"/>
              </w:rPr>
              <w:t>RECOMMENDATION</w:t>
            </w:r>
            <w:r w:rsidRPr="00442DB7">
              <w:rPr>
                <w:rFonts w:asciiTheme="minorHAnsi" w:hAnsiTheme="minorHAnsi" w:cstheme="minorHAns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95D479" w14:textId="77777777" w:rsidR="00C0704D" w:rsidRPr="00442DB7" w:rsidRDefault="00C0704D" w:rsidP="000A7CF7">
            <w:pPr>
              <w:rPr>
                <w:rFonts w:asciiTheme="minorHAnsi" w:hAnsiTheme="minorHAnsi" w:cstheme="minorHAnsi"/>
                <w:bCs/>
                <w:szCs w:val="22"/>
              </w:rPr>
            </w:pPr>
            <w:r w:rsidRPr="00442DB7">
              <w:rPr>
                <w:rFonts w:asciiTheme="minorHAnsi" w:hAnsiTheme="minorHAnsi" w:cstheme="minorHAnsi"/>
                <w:bCs/>
                <w:szCs w:val="22"/>
              </w:rPr>
              <w:t xml:space="preserve">That planning consent be </w:t>
            </w:r>
            <w:r w:rsidR="000A7CF7" w:rsidRPr="00442DB7">
              <w:rPr>
                <w:rFonts w:asciiTheme="minorHAnsi" w:hAnsiTheme="minorHAnsi" w:cstheme="minorHAnsi"/>
                <w:bCs/>
                <w:szCs w:val="22"/>
              </w:rPr>
              <w:t>refused for the following reason(s)</w:t>
            </w:r>
          </w:p>
        </w:tc>
      </w:tr>
      <w:tr w:rsidR="00277F5E" w:rsidRPr="00277F5E" w14:paraId="52BF688C"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5F1996" w14:textId="77777777" w:rsidR="000A7CF7" w:rsidRPr="00442DB7" w:rsidRDefault="000A7CF7" w:rsidP="00E14D1D">
            <w:pPr>
              <w:rPr>
                <w:rFonts w:asciiTheme="minorHAnsi" w:hAnsiTheme="minorHAnsi" w:cstheme="minorHAnsi"/>
                <w:b/>
                <w:bCs/>
                <w:szCs w:val="22"/>
              </w:rPr>
            </w:pPr>
            <w:r w:rsidRPr="00442DB7">
              <w:rPr>
                <w:rFonts w:asciiTheme="minorHAnsi" w:hAnsiTheme="minorHAnsi" w:cs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37CFAA" w14:textId="44360F8C" w:rsidR="00E14D1D" w:rsidRPr="00442DB7" w:rsidRDefault="002C768D" w:rsidP="009B3C4B">
            <w:pPr>
              <w:jc w:val="both"/>
              <w:rPr>
                <w:rFonts w:asciiTheme="minorHAnsi" w:hAnsiTheme="minorHAnsi" w:cstheme="minorHAnsi"/>
                <w:bCs/>
                <w:szCs w:val="22"/>
              </w:rPr>
            </w:pPr>
            <w:r w:rsidRPr="00442DB7">
              <w:rPr>
                <w:rFonts w:asciiTheme="minorHAnsi" w:hAnsiTheme="minorHAnsi" w:cstheme="minorHAnsi"/>
                <w:bCs/>
                <w:szCs w:val="22"/>
              </w:rPr>
              <w:t>The proposal is considered contrary to Policy DM</w:t>
            </w:r>
            <w:r w:rsidR="00E14D1D" w:rsidRPr="00442DB7">
              <w:rPr>
                <w:rFonts w:asciiTheme="minorHAnsi" w:hAnsiTheme="minorHAnsi" w:cstheme="minorHAnsi"/>
                <w:bCs/>
                <w:szCs w:val="22"/>
              </w:rPr>
              <w:t xml:space="preserve">G2 of the Ribble Valley Core Strategy as it fails to meet </w:t>
            </w:r>
            <w:r w:rsidR="00F024E3">
              <w:rPr>
                <w:rFonts w:asciiTheme="minorHAnsi" w:hAnsiTheme="minorHAnsi" w:cstheme="minorHAnsi"/>
                <w:bCs/>
                <w:szCs w:val="22"/>
              </w:rPr>
              <w:t xml:space="preserve">any of the </w:t>
            </w:r>
            <w:r w:rsidR="00E14D1D" w:rsidRPr="00442DB7">
              <w:rPr>
                <w:rFonts w:asciiTheme="minorHAnsi" w:hAnsiTheme="minorHAnsi" w:cstheme="minorHAnsi"/>
                <w:bCs/>
                <w:szCs w:val="22"/>
              </w:rPr>
              <w:t xml:space="preserve">considerations for development in the open countryside contained therein and would result in the </w:t>
            </w:r>
            <w:r w:rsidR="00534BAD" w:rsidRPr="00442DB7">
              <w:rPr>
                <w:rFonts w:asciiTheme="minorHAnsi" w:hAnsiTheme="minorHAnsi" w:cstheme="minorHAnsi"/>
                <w:bCs/>
                <w:szCs w:val="22"/>
              </w:rPr>
              <w:t>provision of main town centre uses outside of a defined settlement contrary to the ‘town centre first’ approach embodied with</w:t>
            </w:r>
            <w:r w:rsidR="00B02F17">
              <w:rPr>
                <w:rFonts w:asciiTheme="minorHAnsi" w:hAnsiTheme="minorHAnsi" w:cstheme="minorHAnsi"/>
                <w:bCs/>
                <w:szCs w:val="22"/>
              </w:rPr>
              <w:t>in</w:t>
            </w:r>
            <w:r w:rsidR="00534BAD" w:rsidRPr="00442DB7">
              <w:rPr>
                <w:rFonts w:asciiTheme="minorHAnsi" w:hAnsiTheme="minorHAnsi" w:cstheme="minorHAnsi"/>
                <w:bCs/>
                <w:szCs w:val="22"/>
              </w:rPr>
              <w:t xml:space="preserve"> Section 7 of the NPPF</w:t>
            </w:r>
            <w:r w:rsidR="00B02F17">
              <w:rPr>
                <w:rFonts w:asciiTheme="minorHAnsi" w:hAnsiTheme="minorHAnsi" w:cstheme="minorHAnsi"/>
                <w:bCs/>
                <w:szCs w:val="22"/>
              </w:rPr>
              <w:t xml:space="preserve">, </w:t>
            </w:r>
            <w:r w:rsidR="00B02F17" w:rsidRPr="00442DB7">
              <w:rPr>
                <w:rFonts w:asciiTheme="minorHAnsi" w:hAnsiTheme="minorHAnsi" w:cstheme="minorHAnsi"/>
                <w:bCs/>
                <w:szCs w:val="22"/>
              </w:rPr>
              <w:t>‘Ensuring the vitality of town centres’</w:t>
            </w:r>
            <w:r w:rsidR="00B02F17">
              <w:rPr>
                <w:rFonts w:asciiTheme="minorHAnsi" w:hAnsiTheme="minorHAnsi" w:cstheme="minorHAnsi"/>
                <w:bCs/>
                <w:szCs w:val="22"/>
              </w:rPr>
              <w:t>,</w:t>
            </w:r>
            <w:r w:rsidR="00534BAD" w:rsidRPr="00442DB7">
              <w:rPr>
                <w:rFonts w:asciiTheme="minorHAnsi" w:hAnsiTheme="minorHAnsi" w:cstheme="minorHAnsi"/>
                <w:bCs/>
                <w:szCs w:val="22"/>
              </w:rPr>
              <w:t xml:space="preserve"> without sufficient justification.</w:t>
            </w:r>
          </w:p>
          <w:p w14:paraId="0F29D43A" w14:textId="77777777" w:rsidR="002C768D" w:rsidRPr="00442DB7" w:rsidRDefault="002C768D" w:rsidP="00534BAD">
            <w:pPr>
              <w:jc w:val="both"/>
              <w:rPr>
                <w:rFonts w:asciiTheme="minorHAnsi" w:hAnsiTheme="minorHAnsi" w:cstheme="minorHAnsi"/>
                <w:bCs/>
                <w:szCs w:val="22"/>
              </w:rPr>
            </w:pPr>
          </w:p>
        </w:tc>
      </w:tr>
      <w:tr w:rsidR="00277F5E" w:rsidRPr="00277F5E" w14:paraId="2631FDEB"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C0FECB" w14:textId="77777777" w:rsidR="009B3C4B" w:rsidRPr="00442DB7" w:rsidRDefault="009B3C4B" w:rsidP="00442DB7">
            <w:pPr>
              <w:rPr>
                <w:rFonts w:asciiTheme="minorHAnsi" w:hAnsiTheme="minorHAnsi" w:cstheme="minorHAnsi"/>
                <w:b/>
                <w:bCs/>
                <w:szCs w:val="22"/>
              </w:rPr>
            </w:pPr>
            <w:r w:rsidRPr="00442DB7">
              <w:rPr>
                <w:rFonts w:asciiTheme="minorHAnsi" w:hAnsiTheme="minorHAnsi" w:cstheme="minorHAnsi"/>
                <w:b/>
                <w:bCs/>
                <w:szCs w:val="22"/>
              </w:rPr>
              <w:t>02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8FCFF" w14:textId="7FFC560C" w:rsidR="00D5478A" w:rsidRPr="00442DB7" w:rsidRDefault="002C768D" w:rsidP="006F1D23">
            <w:pPr>
              <w:jc w:val="both"/>
              <w:rPr>
                <w:rFonts w:asciiTheme="minorHAnsi" w:hAnsiTheme="minorHAnsi" w:cstheme="minorHAnsi"/>
                <w:bCs/>
                <w:szCs w:val="22"/>
              </w:rPr>
            </w:pPr>
            <w:r w:rsidRPr="00442DB7">
              <w:rPr>
                <w:rFonts w:asciiTheme="minorHAnsi" w:hAnsiTheme="minorHAnsi" w:cstheme="minorHAnsi"/>
                <w:bCs/>
                <w:szCs w:val="22"/>
              </w:rPr>
              <w:t xml:space="preserve">The proposal would result in the creation of a new </w:t>
            </w:r>
            <w:r w:rsidR="00534BAD" w:rsidRPr="00442DB7">
              <w:rPr>
                <w:rFonts w:asciiTheme="minorHAnsi" w:hAnsiTheme="minorHAnsi" w:cstheme="minorHAnsi"/>
                <w:bCs/>
                <w:szCs w:val="22"/>
              </w:rPr>
              <w:t xml:space="preserve">town centre uses </w:t>
            </w:r>
            <w:r w:rsidRPr="00442DB7">
              <w:rPr>
                <w:rFonts w:asciiTheme="minorHAnsi" w:hAnsiTheme="minorHAnsi" w:cstheme="minorHAnsi"/>
                <w:bCs/>
                <w:szCs w:val="22"/>
              </w:rPr>
              <w:t>in a location that does not benefit from adequate walkable access from or to nearby settlements or public transport infrastructure. As such the proposal will result in a significant and predominant reliance on vehicular trips by the private motor-vehicle contrary to the aims and objectives of Key Statements DS1, DMI2 and Policy DMG3 of the Ribble Valley Core Strategy</w:t>
            </w:r>
            <w:r w:rsidR="00442DB7" w:rsidRPr="00442DB7">
              <w:rPr>
                <w:rFonts w:asciiTheme="minorHAnsi" w:hAnsiTheme="minorHAnsi" w:cstheme="minorHAnsi"/>
                <w:bCs/>
                <w:szCs w:val="22"/>
              </w:rPr>
              <w:t>.</w:t>
            </w:r>
          </w:p>
          <w:p w14:paraId="247E8E9E" w14:textId="77777777" w:rsidR="002C768D" w:rsidRPr="00442DB7" w:rsidRDefault="002C768D" w:rsidP="006F1D23">
            <w:pPr>
              <w:jc w:val="both"/>
              <w:rPr>
                <w:rFonts w:asciiTheme="minorHAnsi" w:hAnsiTheme="minorHAnsi" w:cstheme="minorHAnsi"/>
                <w:bCs/>
                <w:szCs w:val="22"/>
              </w:rPr>
            </w:pPr>
          </w:p>
        </w:tc>
      </w:tr>
      <w:tr w:rsidR="00442DB7" w:rsidRPr="00277F5E" w14:paraId="5EB9B88F"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3698F" w14:textId="52A150BE" w:rsidR="00442DB7" w:rsidRPr="00442DB7" w:rsidRDefault="00442DB7" w:rsidP="00442DB7">
            <w:pPr>
              <w:rPr>
                <w:rFonts w:asciiTheme="minorHAnsi" w:hAnsiTheme="minorHAnsi" w:cstheme="minorHAnsi"/>
                <w:b/>
                <w:bCs/>
                <w:szCs w:val="22"/>
              </w:rPr>
            </w:pPr>
            <w:r w:rsidRPr="00442DB7">
              <w:rPr>
                <w:rFonts w:asciiTheme="minorHAnsi" w:hAnsiTheme="minorHAnsi" w:cstheme="minorHAnsi"/>
                <w:b/>
                <w:bCs/>
                <w:szCs w:val="22"/>
              </w:rPr>
              <w:t>03</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59FC26" w14:textId="77777777" w:rsidR="00442DB7" w:rsidRPr="00442DB7" w:rsidRDefault="00442DB7" w:rsidP="006F1D23">
            <w:pPr>
              <w:jc w:val="both"/>
              <w:rPr>
                <w:rFonts w:asciiTheme="minorHAnsi" w:hAnsiTheme="minorHAnsi" w:cstheme="minorHAnsi"/>
              </w:rPr>
            </w:pPr>
            <w:r w:rsidRPr="00442DB7">
              <w:rPr>
                <w:rFonts w:asciiTheme="minorHAnsi" w:hAnsiTheme="minorHAnsi" w:cstheme="minorHAnsi"/>
                <w:bCs/>
                <w:szCs w:val="22"/>
              </w:rPr>
              <w:t>The proposed development is considered contrary to Policy DMG1 of the Ribble Valley Core Strategy as it fails to achieve a high standard of design nor</w:t>
            </w:r>
            <w:r w:rsidRPr="00442DB7">
              <w:rPr>
                <w:rFonts w:asciiTheme="minorHAnsi" w:hAnsiTheme="minorHAnsi" w:cstheme="minorHAnsi"/>
              </w:rPr>
              <w:t xml:space="preserve"> responds positively to or enhances the immediate context.</w:t>
            </w:r>
          </w:p>
          <w:p w14:paraId="4515570F" w14:textId="736BEC6D" w:rsidR="00442DB7" w:rsidRPr="00442DB7" w:rsidRDefault="00442DB7" w:rsidP="006F1D23">
            <w:pPr>
              <w:jc w:val="both"/>
              <w:rPr>
                <w:rFonts w:asciiTheme="minorHAnsi" w:hAnsiTheme="minorHAnsi" w:cstheme="minorHAnsi"/>
                <w:bCs/>
                <w:szCs w:val="22"/>
              </w:rPr>
            </w:pPr>
          </w:p>
        </w:tc>
      </w:tr>
    </w:tbl>
    <w:p w14:paraId="545CCD6A" w14:textId="77777777" w:rsidR="0031197A" w:rsidRPr="00D2449B" w:rsidRDefault="00C460E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BE7D8" w14:textId="77777777" w:rsidR="006D0B5F" w:rsidRDefault="006D0B5F" w:rsidP="006D0B5F">
      <w:r>
        <w:separator/>
      </w:r>
    </w:p>
  </w:endnote>
  <w:endnote w:type="continuationSeparator" w:id="0">
    <w:p w14:paraId="3FC96E07"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5">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5A3A" w14:textId="77777777" w:rsidR="006D0B5F" w:rsidRDefault="006D0B5F" w:rsidP="006D0B5F">
      <w:r>
        <w:separator/>
      </w:r>
    </w:p>
  </w:footnote>
  <w:footnote w:type="continuationSeparator" w:id="0">
    <w:p w14:paraId="4E17D951"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AA30EF0"/>
    <w:multiLevelType w:val="hybridMultilevel"/>
    <w:tmpl w:val="5E00B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B3FF8"/>
    <w:multiLevelType w:val="hybridMultilevel"/>
    <w:tmpl w:val="4BC2B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0679C"/>
    <w:multiLevelType w:val="hybridMultilevel"/>
    <w:tmpl w:val="4BC2B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4A3E92"/>
    <w:multiLevelType w:val="hybridMultilevel"/>
    <w:tmpl w:val="5DB6A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4F6845"/>
    <w:multiLevelType w:val="hybridMultilevel"/>
    <w:tmpl w:val="B43A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86E4C"/>
    <w:multiLevelType w:val="hybridMultilevel"/>
    <w:tmpl w:val="5BB8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AA9"/>
    <w:rsid w:val="00052530"/>
    <w:rsid w:val="00081E61"/>
    <w:rsid w:val="00096F33"/>
    <w:rsid w:val="000A7CF7"/>
    <w:rsid w:val="000B5CB5"/>
    <w:rsid w:val="00130035"/>
    <w:rsid w:val="001529CC"/>
    <w:rsid w:val="001A0800"/>
    <w:rsid w:val="001C7168"/>
    <w:rsid w:val="001D4F7A"/>
    <w:rsid w:val="00231561"/>
    <w:rsid w:val="00236C59"/>
    <w:rsid w:val="00250879"/>
    <w:rsid w:val="00277F5E"/>
    <w:rsid w:val="0029334A"/>
    <w:rsid w:val="00297AA6"/>
    <w:rsid w:val="002A01CF"/>
    <w:rsid w:val="002B2316"/>
    <w:rsid w:val="002B70EF"/>
    <w:rsid w:val="002C6277"/>
    <w:rsid w:val="002C768D"/>
    <w:rsid w:val="002D2365"/>
    <w:rsid w:val="002F2580"/>
    <w:rsid w:val="002F4985"/>
    <w:rsid w:val="00321B6E"/>
    <w:rsid w:val="00362C75"/>
    <w:rsid w:val="00377912"/>
    <w:rsid w:val="00394AB5"/>
    <w:rsid w:val="003D0FCF"/>
    <w:rsid w:val="003E58A8"/>
    <w:rsid w:val="00440CB6"/>
    <w:rsid w:val="00442DB7"/>
    <w:rsid w:val="00471041"/>
    <w:rsid w:val="004737B2"/>
    <w:rsid w:val="00485F3D"/>
    <w:rsid w:val="004936A6"/>
    <w:rsid w:val="004947BB"/>
    <w:rsid w:val="004A5EA9"/>
    <w:rsid w:val="004B292F"/>
    <w:rsid w:val="004C2434"/>
    <w:rsid w:val="004D6C73"/>
    <w:rsid w:val="004F0649"/>
    <w:rsid w:val="00510FA2"/>
    <w:rsid w:val="00534BAD"/>
    <w:rsid w:val="00556ECD"/>
    <w:rsid w:val="00563497"/>
    <w:rsid w:val="00575089"/>
    <w:rsid w:val="005B43DE"/>
    <w:rsid w:val="005E1C6C"/>
    <w:rsid w:val="005E65DF"/>
    <w:rsid w:val="006147E8"/>
    <w:rsid w:val="006515F4"/>
    <w:rsid w:val="00667C0E"/>
    <w:rsid w:val="00692B60"/>
    <w:rsid w:val="006A1A92"/>
    <w:rsid w:val="006A71AD"/>
    <w:rsid w:val="006C2BFA"/>
    <w:rsid w:val="006D0B5F"/>
    <w:rsid w:val="006D32E4"/>
    <w:rsid w:val="006F1D23"/>
    <w:rsid w:val="006F5486"/>
    <w:rsid w:val="0070054B"/>
    <w:rsid w:val="007079CA"/>
    <w:rsid w:val="00707E11"/>
    <w:rsid w:val="0072223E"/>
    <w:rsid w:val="007277E5"/>
    <w:rsid w:val="00757255"/>
    <w:rsid w:val="00776AE2"/>
    <w:rsid w:val="0079360A"/>
    <w:rsid w:val="00793F61"/>
    <w:rsid w:val="00795914"/>
    <w:rsid w:val="007A0056"/>
    <w:rsid w:val="007C791C"/>
    <w:rsid w:val="007D7DF4"/>
    <w:rsid w:val="007E0D23"/>
    <w:rsid w:val="00811771"/>
    <w:rsid w:val="00811CDB"/>
    <w:rsid w:val="00846A91"/>
    <w:rsid w:val="008542DE"/>
    <w:rsid w:val="00857904"/>
    <w:rsid w:val="008A28C8"/>
    <w:rsid w:val="008C593E"/>
    <w:rsid w:val="00943FA9"/>
    <w:rsid w:val="00962F3C"/>
    <w:rsid w:val="0096310D"/>
    <w:rsid w:val="009651F6"/>
    <w:rsid w:val="0096731D"/>
    <w:rsid w:val="00980519"/>
    <w:rsid w:val="009B3C4B"/>
    <w:rsid w:val="00A42E82"/>
    <w:rsid w:val="00A579BB"/>
    <w:rsid w:val="00A63D55"/>
    <w:rsid w:val="00A95D89"/>
    <w:rsid w:val="00AA0FA2"/>
    <w:rsid w:val="00AA7563"/>
    <w:rsid w:val="00B02F17"/>
    <w:rsid w:val="00B133EC"/>
    <w:rsid w:val="00B642E1"/>
    <w:rsid w:val="00B76A6C"/>
    <w:rsid w:val="00B93EB5"/>
    <w:rsid w:val="00BA4547"/>
    <w:rsid w:val="00BA72E1"/>
    <w:rsid w:val="00BD3F03"/>
    <w:rsid w:val="00BE7016"/>
    <w:rsid w:val="00C0704D"/>
    <w:rsid w:val="00C176CE"/>
    <w:rsid w:val="00C25722"/>
    <w:rsid w:val="00C3341F"/>
    <w:rsid w:val="00C354E8"/>
    <w:rsid w:val="00C460E6"/>
    <w:rsid w:val="00C618DB"/>
    <w:rsid w:val="00CC0243"/>
    <w:rsid w:val="00CF7F3A"/>
    <w:rsid w:val="00D11007"/>
    <w:rsid w:val="00D2224C"/>
    <w:rsid w:val="00D2449B"/>
    <w:rsid w:val="00D5478A"/>
    <w:rsid w:val="00D54E67"/>
    <w:rsid w:val="00D64274"/>
    <w:rsid w:val="00D83C5B"/>
    <w:rsid w:val="00DD62F6"/>
    <w:rsid w:val="00E14D1D"/>
    <w:rsid w:val="00E17AFB"/>
    <w:rsid w:val="00E2481F"/>
    <w:rsid w:val="00E43696"/>
    <w:rsid w:val="00E46243"/>
    <w:rsid w:val="00E610B1"/>
    <w:rsid w:val="00E66534"/>
    <w:rsid w:val="00E72F6C"/>
    <w:rsid w:val="00E96272"/>
    <w:rsid w:val="00E9772E"/>
    <w:rsid w:val="00EA09F9"/>
    <w:rsid w:val="00EB6933"/>
    <w:rsid w:val="00EC23C7"/>
    <w:rsid w:val="00ED00B7"/>
    <w:rsid w:val="00EE201C"/>
    <w:rsid w:val="00EF44E6"/>
    <w:rsid w:val="00F024E3"/>
    <w:rsid w:val="00F04B93"/>
    <w:rsid w:val="00F1101D"/>
    <w:rsid w:val="00F34035"/>
    <w:rsid w:val="00F4560C"/>
    <w:rsid w:val="00F676D2"/>
    <w:rsid w:val="00FD4DC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5D7F"/>
  <w15:docId w15:val="{578EE651-8F58-4F90-B4D6-429ABDC8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707E1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4452">
      <w:bodyDiv w:val="1"/>
      <w:marLeft w:val="0"/>
      <w:marRight w:val="0"/>
      <w:marTop w:val="0"/>
      <w:marBottom w:val="0"/>
      <w:divBdr>
        <w:top w:val="none" w:sz="0" w:space="0" w:color="auto"/>
        <w:left w:val="none" w:sz="0" w:space="0" w:color="auto"/>
        <w:bottom w:val="none" w:sz="0" w:space="0" w:color="auto"/>
        <w:right w:val="none" w:sz="0" w:space="0" w:color="auto"/>
      </w:divBdr>
    </w:div>
    <w:div w:id="118376370">
      <w:bodyDiv w:val="1"/>
      <w:marLeft w:val="0"/>
      <w:marRight w:val="0"/>
      <w:marTop w:val="0"/>
      <w:marBottom w:val="0"/>
      <w:divBdr>
        <w:top w:val="none" w:sz="0" w:space="0" w:color="auto"/>
        <w:left w:val="none" w:sz="0" w:space="0" w:color="auto"/>
        <w:bottom w:val="none" w:sz="0" w:space="0" w:color="auto"/>
        <w:right w:val="none" w:sz="0" w:space="0" w:color="auto"/>
      </w:divBdr>
    </w:div>
    <w:div w:id="371465475">
      <w:bodyDiv w:val="1"/>
      <w:marLeft w:val="0"/>
      <w:marRight w:val="0"/>
      <w:marTop w:val="0"/>
      <w:marBottom w:val="0"/>
      <w:divBdr>
        <w:top w:val="none" w:sz="0" w:space="0" w:color="auto"/>
        <w:left w:val="none" w:sz="0" w:space="0" w:color="auto"/>
        <w:bottom w:val="none" w:sz="0" w:space="0" w:color="auto"/>
        <w:right w:val="none" w:sz="0" w:space="0" w:color="auto"/>
      </w:divBdr>
    </w:div>
    <w:div w:id="773862667">
      <w:bodyDiv w:val="1"/>
      <w:marLeft w:val="0"/>
      <w:marRight w:val="0"/>
      <w:marTop w:val="0"/>
      <w:marBottom w:val="0"/>
      <w:divBdr>
        <w:top w:val="none" w:sz="0" w:space="0" w:color="auto"/>
        <w:left w:val="none" w:sz="0" w:space="0" w:color="auto"/>
        <w:bottom w:val="none" w:sz="0" w:space="0" w:color="auto"/>
        <w:right w:val="none" w:sz="0" w:space="0" w:color="auto"/>
      </w:divBdr>
    </w:div>
    <w:div w:id="786318071">
      <w:bodyDiv w:val="1"/>
      <w:marLeft w:val="0"/>
      <w:marRight w:val="0"/>
      <w:marTop w:val="0"/>
      <w:marBottom w:val="0"/>
      <w:divBdr>
        <w:top w:val="none" w:sz="0" w:space="0" w:color="auto"/>
        <w:left w:val="none" w:sz="0" w:space="0" w:color="auto"/>
        <w:bottom w:val="none" w:sz="0" w:space="0" w:color="auto"/>
        <w:right w:val="none" w:sz="0" w:space="0" w:color="auto"/>
      </w:divBdr>
    </w:div>
    <w:div w:id="857740550">
      <w:bodyDiv w:val="1"/>
      <w:marLeft w:val="0"/>
      <w:marRight w:val="0"/>
      <w:marTop w:val="0"/>
      <w:marBottom w:val="0"/>
      <w:divBdr>
        <w:top w:val="none" w:sz="0" w:space="0" w:color="auto"/>
        <w:left w:val="none" w:sz="0" w:space="0" w:color="auto"/>
        <w:bottom w:val="none" w:sz="0" w:space="0" w:color="auto"/>
        <w:right w:val="none" w:sz="0" w:space="0" w:color="auto"/>
      </w:divBdr>
    </w:div>
    <w:div w:id="1501044713">
      <w:bodyDiv w:val="1"/>
      <w:marLeft w:val="0"/>
      <w:marRight w:val="0"/>
      <w:marTop w:val="0"/>
      <w:marBottom w:val="0"/>
      <w:divBdr>
        <w:top w:val="none" w:sz="0" w:space="0" w:color="auto"/>
        <w:left w:val="none" w:sz="0" w:space="0" w:color="auto"/>
        <w:bottom w:val="none" w:sz="0" w:space="0" w:color="auto"/>
        <w:right w:val="none" w:sz="0" w:space="0" w:color="auto"/>
      </w:divBdr>
    </w:div>
    <w:div w:id="1577352102">
      <w:bodyDiv w:val="1"/>
      <w:marLeft w:val="0"/>
      <w:marRight w:val="0"/>
      <w:marTop w:val="0"/>
      <w:marBottom w:val="0"/>
      <w:divBdr>
        <w:top w:val="none" w:sz="0" w:space="0" w:color="auto"/>
        <w:left w:val="none" w:sz="0" w:space="0" w:color="auto"/>
        <w:bottom w:val="none" w:sz="0" w:space="0" w:color="auto"/>
        <w:right w:val="none" w:sz="0" w:space="0" w:color="auto"/>
      </w:divBdr>
    </w:div>
    <w:div w:id="165055489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396D5-53C8-4743-A9EE-B6D6BB2E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2021-10-15T08:15:00Z</cp:lastPrinted>
  <dcterms:created xsi:type="dcterms:W3CDTF">2021-10-15T08:22:00Z</dcterms:created>
  <dcterms:modified xsi:type="dcterms:W3CDTF">2021-10-15T08:22:00Z</dcterms:modified>
</cp:coreProperties>
</file>