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3A2E8D07" w14:textId="77777777" w:rsidTr="009775FC">
        <w:trPr>
          <w:jc w:val="center"/>
        </w:trPr>
        <w:tc>
          <w:tcPr>
            <w:tcW w:w="9803" w:type="dxa"/>
            <w:gridSpan w:val="15"/>
            <w:tcMar>
              <w:top w:w="57" w:type="dxa"/>
              <w:bottom w:w="57" w:type="dxa"/>
            </w:tcMar>
          </w:tcPr>
          <w:p w14:paraId="137993F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0B95DCB7" w14:textId="77777777" w:rsidTr="009775FC">
        <w:trPr>
          <w:trHeight w:val="535"/>
          <w:jc w:val="center"/>
        </w:trPr>
        <w:tc>
          <w:tcPr>
            <w:tcW w:w="1296" w:type="dxa"/>
            <w:gridSpan w:val="2"/>
            <w:tcMar>
              <w:top w:w="57" w:type="dxa"/>
              <w:bottom w:w="57" w:type="dxa"/>
            </w:tcMar>
          </w:tcPr>
          <w:p w14:paraId="26E509A8" w14:textId="77777777" w:rsidR="004936A6" w:rsidRDefault="004936A6" w:rsidP="00D2449B">
            <w:pPr>
              <w:jc w:val="center"/>
              <w:rPr>
                <w:rFonts w:ascii="Calibri" w:hAnsi="Calibri"/>
                <w:b/>
                <w:szCs w:val="22"/>
              </w:rPr>
            </w:pPr>
            <w:r w:rsidRPr="008C75E4">
              <w:rPr>
                <w:rFonts w:ascii="Calibri" w:hAnsi="Calibri"/>
                <w:b/>
                <w:szCs w:val="22"/>
              </w:rPr>
              <w:t>Signed:</w:t>
            </w:r>
          </w:p>
          <w:p w14:paraId="3BB029C7" w14:textId="77777777" w:rsidR="00454754" w:rsidRPr="008C75E4" w:rsidRDefault="00454754" w:rsidP="00D2449B">
            <w:pPr>
              <w:jc w:val="center"/>
              <w:rPr>
                <w:rFonts w:ascii="Calibri" w:hAnsi="Calibri"/>
                <w:b/>
                <w:szCs w:val="22"/>
              </w:rPr>
            </w:pPr>
          </w:p>
        </w:tc>
        <w:tc>
          <w:tcPr>
            <w:tcW w:w="900" w:type="dxa"/>
          </w:tcPr>
          <w:p w14:paraId="703F9686"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27E8DB6"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5C0F62D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554FEF9B" w14:textId="7C4D2B17" w:rsidR="004936A6" w:rsidRPr="004D33C8" w:rsidRDefault="00AA5C3B" w:rsidP="00AA5C3B">
            <w:pPr>
              <w:rPr>
                <w:rFonts w:ascii="Calibri" w:hAnsi="Calibri"/>
                <w:szCs w:val="22"/>
              </w:rPr>
            </w:pPr>
            <w:r>
              <w:rPr>
                <w:rFonts w:ascii="Calibri" w:hAnsi="Calibri"/>
                <w:szCs w:val="22"/>
              </w:rPr>
              <w:t>27/10/2021</w:t>
            </w:r>
          </w:p>
        </w:tc>
        <w:tc>
          <w:tcPr>
            <w:tcW w:w="1098" w:type="dxa"/>
            <w:gridSpan w:val="2"/>
          </w:tcPr>
          <w:p w14:paraId="76A7DFCD"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141BB27" w14:textId="77777777" w:rsidR="004936A6" w:rsidRPr="008C75E4" w:rsidRDefault="004936A6" w:rsidP="00D2449B">
            <w:pPr>
              <w:jc w:val="center"/>
              <w:rPr>
                <w:rFonts w:ascii="Calibri" w:hAnsi="Calibri"/>
                <w:b/>
                <w:szCs w:val="22"/>
              </w:rPr>
            </w:pPr>
          </w:p>
        </w:tc>
        <w:tc>
          <w:tcPr>
            <w:tcW w:w="1030" w:type="dxa"/>
          </w:tcPr>
          <w:p w14:paraId="71B58E6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D25BB78" w14:textId="77777777" w:rsidR="004936A6" w:rsidRPr="008C75E4" w:rsidRDefault="004936A6" w:rsidP="00D2449B">
            <w:pPr>
              <w:jc w:val="center"/>
              <w:rPr>
                <w:rFonts w:ascii="Calibri" w:hAnsi="Calibri"/>
                <w:b/>
                <w:szCs w:val="22"/>
              </w:rPr>
            </w:pPr>
          </w:p>
        </w:tc>
      </w:tr>
      <w:tr w:rsidR="00E06DFC" w:rsidRPr="008C75E4" w14:paraId="44FB9921"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0F40FE19"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B60BF9A"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59A34B77"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892E9DF"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67230173" w14:textId="77777777" w:rsidR="00E06DFC" w:rsidRPr="008C75E4" w:rsidRDefault="00E06DFC" w:rsidP="00D2449B">
            <w:pPr>
              <w:jc w:val="center"/>
              <w:rPr>
                <w:rFonts w:ascii="Calibri" w:hAnsi="Calibri"/>
                <w:b/>
                <w:szCs w:val="22"/>
              </w:rPr>
            </w:pPr>
          </w:p>
        </w:tc>
      </w:tr>
      <w:tr w:rsidR="008C75E4" w:rsidRPr="008C75E4" w14:paraId="2622CCBB" w14:textId="77777777" w:rsidTr="009775FC">
        <w:trPr>
          <w:jc w:val="center"/>
        </w:trPr>
        <w:tc>
          <w:tcPr>
            <w:tcW w:w="9803" w:type="dxa"/>
            <w:gridSpan w:val="15"/>
            <w:tcBorders>
              <w:left w:val="nil"/>
              <w:right w:val="nil"/>
            </w:tcBorders>
            <w:tcMar>
              <w:top w:w="57" w:type="dxa"/>
              <w:bottom w:w="57" w:type="dxa"/>
            </w:tcMar>
          </w:tcPr>
          <w:p w14:paraId="032E669A" w14:textId="77777777" w:rsidR="004A5EA9" w:rsidRPr="008C75E4" w:rsidRDefault="004A5EA9" w:rsidP="004A5EA9">
            <w:pPr>
              <w:jc w:val="center"/>
              <w:rPr>
                <w:rFonts w:ascii="Calibri" w:hAnsi="Calibri"/>
                <w:b/>
                <w:szCs w:val="22"/>
              </w:rPr>
            </w:pPr>
          </w:p>
        </w:tc>
      </w:tr>
      <w:tr w:rsidR="008C75E4" w:rsidRPr="008C75E4" w14:paraId="07B26581" w14:textId="77777777" w:rsidTr="009775FC">
        <w:trPr>
          <w:jc w:val="center"/>
        </w:trPr>
        <w:tc>
          <w:tcPr>
            <w:tcW w:w="2394" w:type="dxa"/>
            <w:gridSpan w:val="4"/>
            <w:tcMar>
              <w:top w:w="57" w:type="dxa"/>
              <w:bottom w:w="57" w:type="dxa"/>
            </w:tcMar>
          </w:tcPr>
          <w:p w14:paraId="2014F0E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5E6AF65B" w14:textId="2BE64B0C" w:rsidR="004A5EA9" w:rsidRPr="008C75E4" w:rsidRDefault="006644F6" w:rsidP="008F6B58">
            <w:pPr>
              <w:rPr>
                <w:rFonts w:ascii="Calibri" w:hAnsi="Calibri"/>
                <w:szCs w:val="22"/>
              </w:rPr>
            </w:pPr>
            <w:r>
              <w:rPr>
                <w:rFonts w:ascii="Calibri" w:hAnsi="Calibri"/>
                <w:szCs w:val="22"/>
              </w:rPr>
              <w:t>3/2021/</w:t>
            </w:r>
            <w:r w:rsidR="0098275E">
              <w:rPr>
                <w:rFonts w:ascii="Calibri" w:hAnsi="Calibri"/>
                <w:szCs w:val="22"/>
              </w:rPr>
              <w:t>0</w:t>
            </w:r>
            <w:r w:rsidR="00CA7B3A">
              <w:rPr>
                <w:rFonts w:ascii="Calibri" w:hAnsi="Calibri"/>
                <w:szCs w:val="22"/>
              </w:rPr>
              <w:t>898</w:t>
            </w:r>
          </w:p>
        </w:tc>
        <w:tc>
          <w:tcPr>
            <w:tcW w:w="3700" w:type="dxa"/>
            <w:gridSpan w:val="5"/>
            <w:vMerge w:val="restart"/>
            <w:tcMar>
              <w:top w:w="57" w:type="dxa"/>
              <w:bottom w:w="57" w:type="dxa"/>
            </w:tcMar>
          </w:tcPr>
          <w:p w14:paraId="4879E77C"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59F5B79" wp14:editId="6D8505E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45C6C38" w14:textId="77777777" w:rsidTr="009775FC">
        <w:trPr>
          <w:jc w:val="center"/>
        </w:trPr>
        <w:tc>
          <w:tcPr>
            <w:tcW w:w="2394" w:type="dxa"/>
            <w:gridSpan w:val="4"/>
            <w:tcMar>
              <w:top w:w="57" w:type="dxa"/>
              <w:bottom w:w="57" w:type="dxa"/>
            </w:tcMar>
          </w:tcPr>
          <w:p w14:paraId="61ECB717"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5138D428" w14:textId="77777777" w:rsidR="004A5EA9" w:rsidRPr="008C75E4" w:rsidRDefault="0098275E" w:rsidP="002C6277">
            <w:pPr>
              <w:rPr>
                <w:rFonts w:ascii="Calibri" w:hAnsi="Calibri"/>
                <w:szCs w:val="22"/>
              </w:rPr>
            </w:pPr>
            <w:r>
              <w:rPr>
                <w:rFonts w:ascii="Calibri" w:hAnsi="Calibri"/>
                <w:szCs w:val="22"/>
              </w:rPr>
              <w:t>4</w:t>
            </w:r>
            <w:r w:rsidR="006644F6">
              <w:rPr>
                <w:rFonts w:ascii="Calibri" w:hAnsi="Calibri"/>
                <w:szCs w:val="22"/>
              </w:rPr>
              <w:t>/2/2021</w:t>
            </w:r>
          </w:p>
        </w:tc>
        <w:tc>
          <w:tcPr>
            <w:tcW w:w="3700" w:type="dxa"/>
            <w:gridSpan w:val="5"/>
            <w:vMerge/>
            <w:tcMar>
              <w:top w:w="57" w:type="dxa"/>
              <w:bottom w:w="57" w:type="dxa"/>
            </w:tcMar>
          </w:tcPr>
          <w:p w14:paraId="0C2FE477" w14:textId="77777777" w:rsidR="004A5EA9" w:rsidRPr="008C75E4" w:rsidRDefault="004A5EA9">
            <w:pPr>
              <w:rPr>
                <w:rFonts w:ascii="Calibri" w:hAnsi="Calibri"/>
                <w:szCs w:val="22"/>
              </w:rPr>
            </w:pPr>
          </w:p>
        </w:tc>
      </w:tr>
      <w:tr w:rsidR="008C75E4" w:rsidRPr="008C75E4" w14:paraId="3E36F6ED" w14:textId="77777777" w:rsidTr="009775FC">
        <w:trPr>
          <w:jc w:val="center"/>
        </w:trPr>
        <w:tc>
          <w:tcPr>
            <w:tcW w:w="2394" w:type="dxa"/>
            <w:gridSpan w:val="4"/>
            <w:tcMar>
              <w:top w:w="57" w:type="dxa"/>
              <w:bottom w:w="57" w:type="dxa"/>
            </w:tcMar>
          </w:tcPr>
          <w:p w14:paraId="08B062A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71C5975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444C4D1C" w14:textId="77777777" w:rsidR="004A5EA9" w:rsidRPr="008C75E4" w:rsidRDefault="004A5EA9">
            <w:pPr>
              <w:rPr>
                <w:rFonts w:ascii="Calibri" w:hAnsi="Calibri"/>
                <w:szCs w:val="22"/>
              </w:rPr>
            </w:pPr>
          </w:p>
        </w:tc>
      </w:tr>
      <w:tr w:rsidR="00FD334A" w:rsidRPr="008C75E4" w14:paraId="1A0571C7"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5DABAE1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E41EFC9"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98C689" w14:textId="441F02D8" w:rsidR="00FD334A" w:rsidRPr="000267F9" w:rsidRDefault="005D7CC6" w:rsidP="00FD334A">
            <w:pPr>
              <w:rPr>
                <w:rFonts w:ascii="Calibri" w:hAnsi="Calibri"/>
                <w:szCs w:val="22"/>
              </w:rPr>
            </w:pPr>
            <w:r>
              <w:rPr>
                <w:rFonts w:ascii="Calibri" w:hAnsi="Calibri"/>
                <w:szCs w:val="22"/>
              </w:rPr>
              <w:t>Refus</w:t>
            </w:r>
            <w:r w:rsidR="0098275E">
              <w:rPr>
                <w:rFonts w:ascii="Calibri" w:hAnsi="Calibri"/>
                <w:szCs w:val="22"/>
              </w:rPr>
              <w:t>al</w:t>
            </w:r>
          </w:p>
        </w:tc>
      </w:tr>
      <w:tr w:rsidR="008C75E4" w:rsidRPr="008C75E4" w14:paraId="0E96D881" w14:textId="77777777" w:rsidTr="009775FC">
        <w:trPr>
          <w:trHeight w:hRule="exact" w:val="144"/>
          <w:jc w:val="center"/>
        </w:trPr>
        <w:tc>
          <w:tcPr>
            <w:tcW w:w="9803" w:type="dxa"/>
            <w:gridSpan w:val="15"/>
            <w:tcBorders>
              <w:left w:val="nil"/>
              <w:right w:val="nil"/>
            </w:tcBorders>
            <w:tcMar>
              <w:top w:w="57" w:type="dxa"/>
              <w:bottom w:w="57" w:type="dxa"/>
            </w:tcMar>
          </w:tcPr>
          <w:p w14:paraId="5DEAAA5F" w14:textId="77777777" w:rsidR="004A5EA9" w:rsidRPr="00504440" w:rsidRDefault="004A5EA9" w:rsidP="007E0D23">
            <w:pPr>
              <w:tabs>
                <w:tab w:val="left" w:pos="4007"/>
              </w:tabs>
              <w:rPr>
                <w:rFonts w:ascii="Calibri" w:hAnsi="Calibri"/>
                <w:b/>
                <w:sz w:val="4"/>
                <w:szCs w:val="4"/>
              </w:rPr>
            </w:pPr>
          </w:p>
        </w:tc>
      </w:tr>
      <w:tr w:rsidR="008C75E4" w:rsidRPr="008C75E4" w14:paraId="08EC65C4" w14:textId="77777777" w:rsidTr="009775FC">
        <w:trPr>
          <w:jc w:val="center"/>
        </w:trPr>
        <w:tc>
          <w:tcPr>
            <w:tcW w:w="3075" w:type="dxa"/>
            <w:gridSpan w:val="6"/>
            <w:tcMar>
              <w:top w:w="57" w:type="dxa"/>
              <w:bottom w:w="57" w:type="dxa"/>
            </w:tcMar>
          </w:tcPr>
          <w:p w14:paraId="4BFC861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31B1B152" w14:textId="7E3D792C" w:rsidR="004A5EA9" w:rsidRPr="008C75E4" w:rsidRDefault="00CA7B3A">
            <w:pPr>
              <w:rPr>
                <w:rFonts w:ascii="Calibri" w:hAnsi="Calibri"/>
                <w:szCs w:val="22"/>
              </w:rPr>
            </w:pPr>
            <w:r w:rsidRPr="00CA7B3A">
              <w:rPr>
                <w:rFonts w:ascii="Calibri" w:hAnsi="Calibri"/>
                <w:szCs w:val="22"/>
              </w:rPr>
              <w:t>Proposed raised roof to dormer bungalow to create full two storey dwelling and alteration to parking arrangements. Resubmission of 3/2021/0237.</w:t>
            </w:r>
          </w:p>
        </w:tc>
      </w:tr>
      <w:tr w:rsidR="008C75E4" w:rsidRPr="008C75E4" w14:paraId="3D42C958"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7008D4E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1DDCDE24" w14:textId="77777777" w:rsidR="002A01CF" w:rsidRPr="0098275E" w:rsidRDefault="0098275E" w:rsidP="00A42E82">
            <w:pPr>
              <w:rPr>
                <w:rFonts w:ascii="Calibri" w:hAnsi="Calibri"/>
                <w:szCs w:val="22"/>
              </w:rPr>
            </w:pPr>
            <w:r w:rsidRPr="0098275E">
              <w:rPr>
                <w:rFonts w:ascii="Calibri" w:hAnsi="Calibri"/>
                <w:bCs/>
                <w:szCs w:val="22"/>
              </w:rPr>
              <w:t>3 Moor Field</w:t>
            </w:r>
            <w:r>
              <w:rPr>
                <w:rFonts w:ascii="Calibri" w:hAnsi="Calibri"/>
                <w:bCs/>
                <w:szCs w:val="22"/>
              </w:rPr>
              <w:t>,</w:t>
            </w:r>
            <w:r w:rsidRPr="0098275E">
              <w:rPr>
                <w:rFonts w:ascii="Calibri" w:hAnsi="Calibri"/>
                <w:bCs/>
                <w:szCs w:val="22"/>
              </w:rPr>
              <w:t xml:space="preserve"> Whalley</w:t>
            </w:r>
            <w:r>
              <w:rPr>
                <w:rFonts w:ascii="Calibri" w:hAnsi="Calibri"/>
                <w:bCs/>
                <w:szCs w:val="22"/>
              </w:rPr>
              <w:t>.</w:t>
            </w:r>
            <w:r w:rsidRPr="0098275E">
              <w:rPr>
                <w:rFonts w:ascii="Calibri" w:hAnsi="Calibri"/>
                <w:bCs/>
                <w:szCs w:val="22"/>
              </w:rPr>
              <w:t xml:space="preserve"> BB7 9SA</w:t>
            </w:r>
          </w:p>
        </w:tc>
      </w:tr>
      <w:tr w:rsidR="008C75E4" w:rsidRPr="008C75E4" w14:paraId="2F78909F" w14:textId="77777777" w:rsidTr="009775FC">
        <w:trPr>
          <w:trHeight w:hRule="exact" w:val="144"/>
          <w:jc w:val="center"/>
        </w:trPr>
        <w:tc>
          <w:tcPr>
            <w:tcW w:w="9803" w:type="dxa"/>
            <w:gridSpan w:val="15"/>
            <w:tcBorders>
              <w:left w:val="nil"/>
              <w:right w:val="nil"/>
            </w:tcBorders>
            <w:tcMar>
              <w:top w:w="57" w:type="dxa"/>
              <w:bottom w:w="57" w:type="dxa"/>
            </w:tcMar>
          </w:tcPr>
          <w:p w14:paraId="46330CA3" w14:textId="77777777" w:rsidR="00A95D89" w:rsidRPr="00504440" w:rsidRDefault="00A95D89" w:rsidP="007E0D23">
            <w:pPr>
              <w:tabs>
                <w:tab w:val="left" w:pos="2667"/>
              </w:tabs>
              <w:rPr>
                <w:rFonts w:ascii="Calibri" w:hAnsi="Calibri"/>
                <w:b/>
                <w:sz w:val="4"/>
                <w:szCs w:val="4"/>
              </w:rPr>
            </w:pPr>
          </w:p>
        </w:tc>
      </w:tr>
      <w:tr w:rsidR="008C75E4" w:rsidRPr="008C75E4" w14:paraId="642048FE" w14:textId="77777777" w:rsidTr="009775FC">
        <w:trPr>
          <w:jc w:val="center"/>
        </w:trPr>
        <w:tc>
          <w:tcPr>
            <w:tcW w:w="3075" w:type="dxa"/>
            <w:gridSpan w:val="6"/>
            <w:tcMar>
              <w:top w:w="57" w:type="dxa"/>
              <w:bottom w:w="57" w:type="dxa"/>
            </w:tcMar>
          </w:tcPr>
          <w:p w14:paraId="3F510193"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21B627C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708E5FB"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459D1A5B" w14:textId="0E3922EF" w:rsidR="003A4376" w:rsidRPr="009825FF" w:rsidRDefault="0098275E" w:rsidP="009825FF">
            <w:pPr>
              <w:jc w:val="both"/>
              <w:rPr>
                <w:rFonts w:ascii="Calibri" w:hAnsi="Calibri"/>
                <w:szCs w:val="22"/>
              </w:rPr>
            </w:pPr>
            <w:r>
              <w:rPr>
                <w:rFonts w:ascii="Calibri" w:hAnsi="Calibri"/>
                <w:szCs w:val="22"/>
              </w:rPr>
              <w:t xml:space="preserve">Whalley </w:t>
            </w:r>
            <w:r w:rsidR="00CA7B3A">
              <w:rPr>
                <w:rFonts w:ascii="Calibri" w:hAnsi="Calibri"/>
                <w:szCs w:val="22"/>
              </w:rPr>
              <w:t>Parish</w:t>
            </w:r>
            <w:r w:rsidR="006644F6">
              <w:rPr>
                <w:rFonts w:ascii="Calibri" w:hAnsi="Calibri"/>
                <w:szCs w:val="22"/>
              </w:rPr>
              <w:t xml:space="preserve"> </w:t>
            </w:r>
            <w:r w:rsidR="000267F9">
              <w:rPr>
                <w:rFonts w:ascii="Calibri" w:hAnsi="Calibri"/>
                <w:szCs w:val="22"/>
              </w:rPr>
              <w:t xml:space="preserve">Council </w:t>
            </w:r>
            <w:r w:rsidR="00CA7B3A">
              <w:rPr>
                <w:rFonts w:ascii="Calibri" w:hAnsi="Calibri"/>
                <w:szCs w:val="22"/>
              </w:rPr>
              <w:t>consulted on 23/9/21- no response.</w:t>
            </w:r>
          </w:p>
        </w:tc>
      </w:tr>
      <w:tr w:rsidR="008C75E4" w:rsidRPr="008C75E4" w14:paraId="1D16B479" w14:textId="77777777" w:rsidTr="009775FC">
        <w:trPr>
          <w:trHeight w:hRule="exact" w:val="144"/>
          <w:jc w:val="center"/>
        </w:trPr>
        <w:tc>
          <w:tcPr>
            <w:tcW w:w="9803" w:type="dxa"/>
            <w:gridSpan w:val="15"/>
            <w:tcBorders>
              <w:left w:val="nil"/>
              <w:right w:val="nil"/>
            </w:tcBorders>
            <w:tcMar>
              <w:top w:w="57" w:type="dxa"/>
              <w:bottom w:w="57" w:type="dxa"/>
            </w:tcMar>
          </w:tcPr>
          <w:p w14:paraId="6B6BAE9D" w14:textId="77777777" w:rsidR="00C618DB" w:rsidRPr="00504440" w:rsidRDefault="00C618DB" w:rsidP="006126D1">
            <w:pPr>
              <w:jc w:val="both"/>
              <w:rPr>
                <w:rFonts w:ascii="Calibri" w:hAnsi="Calibri"/>
                <w:bCs/>
                <w:sz w:val="4"/>
                <w:szCs w:val="4"/>
              </w:rPr>
            </w:pPr>
          </w:p>
        </w:tc>
      </w:tr>
      <w:tr w:rsidR="008C75E4" w:rsidRPr="008C75E4" w14:paraId="5B69C1D9" w14:textId="77777777" w:rsidTr="009775FC">
        <w:trPr>
          <w:jc w:val="center"/>
        </w:trPr>
        <w:tc>
          <w:tcPr>
            <w:tcW w:w="3075" w:type="dxa"/>
            <w:gridSpan w:val="6"/>
            <w:tcMar>
              <w:top w:w="57" w:type="dxa"/>
              <w:bottom w:w="57" w:type="dxa"/>
            </w:tcMar>
          </w:tcPr>
          <w:p w14:paraId="0B164E1E"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1BF854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15FED09" w14:textId="77777777" w:rsidTr="003B4241">
        <w:trPr>
          <w:jc w:val="center"/>
        </w:trPr>
        <w:tc>
          <w:tcPr>
            <w:tcW w:w="9803" w:type="dxa"/>
            <w:gridSpan w:val="15"/>
            <w:tcMar>
              <w:top w:w="57" w:type="dxa"/>
              <w:bottom w:w="57" w:type="dxa"/>
            </w:tcMar>
          </w:tcPr>
          <w:p w14:paraId="033E8AD0" w14:textId="77777777" w:rsidR="009130B6" w:rsidRPr="002A239D" w:rsidRDefault="0098275E" w:rsidP="006126D1">
            <w:pPr>
              <w:jc w:val="both"/>
              <w:rPr>
                <w:rFonts w:ascii="Calibri" w:hAnsi="Calibri"/>
                <w:szCs w:val="22"/>
              </w:rPr>
            </w:pPr>
            <w:r>
              <w:rPr>
                <w:rFonts w:ascii="Calibri" w:hAnsi="Calibri"/>
                <w:szCs w:val="22"/>
              </w:rPr>
              <w:t>None.</w:t>
            </w:r>
          </w:p>
        </w:tc>
      </w:tr>
      <w:tr w:rsidR="008C75E4" w:rsidRPr="008C75E4" w14:paraId="13F5E2F5" w14:textId="77777777" w:rsidTr="009775FC">
        <w:trPr>
          <w:jc w:val="center"/>
        </w:trPr>
        <w:tc>
          <w:tcPr>
            <w:tcW w:w="3075" w:type="dxa"/>
            <w:gridSpan w:val="6"/>
            <w:tcMar>
              <w:top w:w="57" w:type="dxa"/>
              <w:bottom w:w="57" w:type="dxa"/>
            </w:tcMar>
          </w:tcPr>
          <w:p w14:paraId="281530D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4FFF65E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A8A97E"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25038766" w14:textId="3E07B958" w:rsidR="005878FE" w:rsidRDefault="00AA5C3B" w:rsidP="00435FC9">
            <w:pPr>
              <w:jc w:val="both"/>
              <w:rPr>
                <w:rFonts w:ascii="Calibri" w:hAnsi="Calibri"/>
                <w:szCs w:val="22"/>
              </w:rPr>
            </w:pPr>
            <w:r>
              <w:rPr>
                <w:rFonts w:ascii="Calibri" w:hAnsi="Calibri"/>
                <w:szCs w:val="22"/>
              </w:rPr>
              <w:t>Eighteen</w:t>
            </w:r>
            <w:r w:rsidR="00CA7B3A">
              <w:rPr>
                <w:rFonts w:ascii="Calibri" w:hAnsi="Calibri"/>
                <w:szCs w:val="22"/>
              </w:rPr>
              <w:t xml:space="preserve"> </w:t>
            </w:r>
            <w:r w:rsidR="004159E9">
              <w:rPr>
                <w:rFonts w:ascii="Calibri" w:hAnsi="Calibri"/>
                <w:szCs w:val="22"/>
              </w:rPr>
              <w:t>objections</w:t>
            </w:r>
            <w:r w:rsidR="000267F9">
              <w:rPr>
                <w:rFonts w:ascii="Calibri" w:hAnsi="Calibri"/>
                <w:szCs w:val="22"/>
              </w:rPr>
              <w:t xml:space="preserve"> </w:t>
            </w:r>
            <w:r w:rsidR="004D33C8">
              <w:rPr>
                <w:rFonts w:ascii="Calibri" w:hAnsi="Calibri"/>
                <w:szCs w:val="22"/>
              </w:rPr>
              <w:t>have been received in respect of the application.</w:t>
            </w:r>
            <w:r w:rsidR="004159E9">
              <w:rPr>
                <w:rFonts w:ascii="Calibri" w:hAnsi="Calibri"/>
                <w:szCs w:val="22"/>
              </w:rPr>
              <w:t xml:space="preserve"> These objections are summarised as:</w:t>
            </w:r>
          </w:p>
          <w:p w14:paraId="7F93D908" w14:textId="172E850F" w:rsidR="004159E9" w:rsidRDefault="004159E9" w:rsidP="00435FC9">
            <w:pPr>
              <w:jc w:val="both"/>
              <w:rPr>
                <w:rFonts w:ascii="Calibri" w:hAnsi="Calibri"/>
                <w:szCs w:val="22"/>
              </w:rPr>
            </w:pPr>
          </w:p>
          <w:p w14:paraId="6EB34F29" w14:textId="6743B23E" w:rsidR="004E69A9" w:rsidRDefault="004E69A9" w:rsidP="004E69A9">
            <w:pPr>
              <w:pStyle w:val="ListParagraph"/>
              <w:numPr>
                <w:ilvl w:val="0"/>
                <w:numId w:val="15"/>
              </w:numPr>
              <w:jc w:val="both"/>
              <w:rPr>
                <w:rFonts w:ascii="Calibri" w:hAnsi="Calibri"/>
                <w:szCs w:val="22"/>
              </w:rPr>
            </w:pPr>
            <w:r>
              <w:rPr>
                <w:rFonts w:ascii="Calibri" w:hAnsi="Calibri"/>
                <w:szCs w:val="22"/>
              </w:rPr>
              <w:t>Impact of the proposal upon residential amenity</w:t>
            </w:r>
          </w:p>
          <w:p w14:paraId="2B19D33C" w14:textId="77777777" w:rsidR="004E69A9" w:rsidRDefault="004E69A9" w:rsidP="004E69A9">
            <w:pPr>
              <w:pStyle w:val="ListParagraph"/>
              <w:jc w:val="both"/>
              <w:rPr>
                <w:rFonts w:ascii="Calibri" w:hAnsi="Calibri"/>
                <w:szCs w:val="22"/>
              </w:rPr>
            </w:pPr>
          </w:p>
          <w:p w14:paraId="4062F3B9" w14:textId="3628F6E0" w:rsidR="004E69A9" w:rsidRDefault="004E69A9" w:rsidP="004E69A9">
            <w:pPr>
              <w:pStyle w:val="ListParagraph"/>
              <w:numPr>
                <w:ilvl w:val="0"/>
                <w:numId w:val="15"/>
              </w:numPr>
              <w:jc w:val="both"/>
              <w:rPr>
                <w:rFonts w:ascii="Calibri" w:hAnsi="Calibri"/>
                <w:szCs w:val="22"/>
              </w:rPr>
            </w:pPr>
            <w:r>
              <w:rPr>
                <w:rFonts w:ascii="Calibri" w:hAnsi="Calibri"/>
                <w:szCs w:val="22"/>
              </w:rPr>
              <w:t>Impact of the proposal upon visual amenity</w:t>
            </w:r>
          </w:p>
          <w:p w14:paraId="09A2274B" w14:textId="707D5075" w:rsidR="00E81357" w:rsidRDefault="00E81357" w:rsidP="00435FC9">
            <w:pPr>
              <w:jc w:val="both"/>
              <w:rPr>
                <w:rFonts w:ascii="Calibri" w:hAnsi="Calibri"/>
                <w:szCs w:val="22"/>
              </w:rPr>
            </w:pPr>
          </w:p>
          <w:p w14:paraId="12848FCB" w14:textId="7D1BAB66" w:rsidR="004E69A9" w:rsidRDefault="004E69A9" w:rsidP="00435FC9">
            <w:pPr>
              <w:jc w:val="both"/>
              <w:rPr>
                <w:rFonts w:ascii="Calibri" w:hAnsi="Calibri"/>
                <w:szCs w:val="22"/>
              </w:rPr>
            </w:pPr>
            <w:r>
              <w:rPr>
                <w:rFonts w:ascii="Calibri" w:hAnsi="Calibri"/>
                <w:szCs w:val="22"/>
              </w:rPr>
              <w:t>The objections raised also include references to non-planning issues which include:</w:t>
            </w:r>
          </w:p>
          <w:p w14:paraId="62B5B395" w14:textId="6FB73AA9" w:rsidR="004E69A9" w:rsidRDefault="004E69A9" w:rsidP="00435FC9">
            <w:pPr>
              <w:jc w:val="both"/>
              <w:rPr>
                <w:rFonts w:ascii="Calibri" w:hAnsi="Calibri"/>
                <w:szCs w:val="22"/>
              </w:rPr>
            </w:pPr>
          </w:p>
          <w:p w14:paraId="635255EF" w14:textId="2F2EC835" w:rsidR="004E69A9" w:rsidRDefault="004E69A9" w:rsidP="004E69A9">
            <w:pPr>
              <w:pStyle w:val="ListParagraph"/>
              <w:numPr>
                <w:ilvl w:val="0"/>
                <w:numId w:val="16"/>
              </w:numPr>
              <w:jc w:val="both"/>
              <w:rPr>
                <w:rFonts w:ascii="Calibri" w:hAnsi="Calibri"/>
                <w:szCs w:val="22"/>
              </w:rPr>
            </w:pPr>
            <w:r>
              <w:rPr>
                <w:rFonts w:ascii="Calibri" w:hAnsi="Calibri"/>
                <w:szCs w:val="22"/>
              </w:rPr>
              <w:t>Loss of a view</w:t>
            </w:r>
          </w:p>
          <w:p w14:paraId="30C36336" w14:textId="77777777" w:rsidR="004E69A9" w:rsidRDefault="004E69A9" w:rsidP="004E69A9">
            <w:pPr>
              <w:pStyle w:val="ListParagraph"/>
              <w:jc w:val="both"/>
              <w:rPr>
                <w:rFonts w:ascii="Calibri" w:hAnsi="Calibri"/>
                <w:szCs w:val="22"/>
              </w:rPr>
            </w:pPr>
          </w:p>
          <w:p w14:paraId="2DA79082" w14:textId="298B60B1" w:rsidR="004E69A9" w:rsidRDefault="004E69A9" w:rsidP="004E69A9">
            <w:pPr>
              <w:pStyle w:val="ListParagraph"/>
              <w:numPr>
                <w:ilvl w:val="0"/>
                <w:numId w:val="16"/>
              </w:numPr>
              <w:jc w:val="both"/>
              <w:rPr>
                <w:rFonts w:ascii="Calibri" w:hAnsi="Calibri"/>
                <w:szCs w:val="22"/>
              </w:rPr>
            </w:pPr>
            <w:r>
              <w:rPr>
                <w:rFonts w:ascii="Calibri" w:hAnsi="Calibri"/>
                <w:szCs w:val="22"/>
              </w:rPr>
              <w:t>Loss of housing stock</w:t>
            </w:r>
          </w:p>
          <w:p w14:paraId="5B108AC6" w14:textId="03DCE66D" w:rsidR="00EE07B0" w:rsidRPr="00435FC9" w:rsidRDefault="00EE07B0" w:rsidP="003776E3">
            <w:pPr>
              <w:jc w:val="both"/>
              <w:rPr>
                <w:rFonts w:ascii="Calibri" w:hAnsi="Calibri"/>
                <w:szCs w:val="22"/>
              </w:rPr>
            </w:pPr>
          </w:p>
        </w:tc>
      </w:tr>
      <w:tr w:rsidR="008C75E4" w:rsidRPr="008C75E4" w14:paraId="0F6B3B0A" w14:textId="77777777" w:rsidTr="009775FC">
        <w:trPr>
          <w:trHeight w:hRule="exact" w:val="144"/>
          <w:jc w:val="center"/>
        </w:trPr>
        <w:tc>
          <w:tcPr>
            <w:tcW w:w="9803" w:type="dxa"/>
            <w:gridSpan w:val="15"/>
            <w:tcBorders>
              <w:left w:val="nil"/>
              <w:right w:val="nil"/>
            </w:tcBorders>
            <w:tcMar>
              <w:top w:w="57" w:type="dxa"/>
              <w:bottom w:w="57" w:type="dxa"/>
            </w:tcMar>
          </w:tcPr>
          <w:p w14:paraId="757B1F43" w14:textId="77777777" w:rsidR="00C0704D" w:rsidRPr="00504440" w:rsidRDefault="00C0704D" w:rsidP="006126D1">
            <w:pPr>
              <w:jc w:val="both"/>
              <w:rPr>
                <w:rFonts w:ascii="Calibri" w:hAnsi="Calibri"/>
                <w:sz w:val="4"/>
                <w:szCs w:val="4"/>
              </w:rPr>
            </w:pPr>
          </w:p>
        </w:tc>
      </w:tr>
      <w:tr w:rsidR="008C75E4" w:rsidRPr="008C75E4" w14:paraId="5518E304" w14:textId="77777777" w:rsidTr="009775FC">
        <w:trPr>
          <w:jc w:val="center"/>
        </w:trPr>
        <w:tc>
          <w:tcPr>
            <w:tcW w:w="9803" w:type="dxa"/>
            <w:gridSpan w:val="15"/>
            <w:tcMar>
              <w:top w:w="57" w:type="dxa"/>
              <w:bottom w:w="57" w:type="dxa"/>
            </w:tcMar>
          </w:tcPr>
          <w:p w14:paraId="1FC49F1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EBA047E" w14:textId="77777777" w:rsidTr="009775FC">
        <w:trPr>
          <w:trHeight w:val="864"/>
          <w:jc w:val="center"/>
        </w:trPr>
        <w:tc>
          <w:tcPr>
            <w:tcW w:w="9803" w:type="dxa"/>
            <w:gridSpan w:val="15"/>
            <w:tcMar>
              <w:top w:w="57" w:type="dxa"/>
              <w:bottom w:w="57" w:type="dxa"/>
            </w:tcMar>
          </w:tcPr>
          <w:p w14:paraId="36C9F53C"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7CD1BE08" w14:textId="77777777" w:rsidR="001946E0" w:rsidRDefault="001946E0" w:rsidP="006126D1">
            <w:pPr>
              <w:jc w:val="both"/>
              <w:rPr>
                <w:rFonts w:ascii="Calibri" w:hAnsi="Calibri"/>
                <w:b/>
                <w:szCs w:val="22"/>
              </w:rPr>
            </w:pPr>
          </w:p>
          <w:p w14:paraId="157444CD"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288024BF"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570E76AC" w14:textId="77777777" w:rsidR="00230AE6" w:rsidRDefault="00230AE6" w:rsidP="006126D1">
            <w:pPr>
              <w:jc w:val="both"/>
              <w:rPr>
                <w:rFonts w:ascii="Calibri" w:hAnsi="Calibri"/>
                <w:szCs w:val="22"/>
              </w:rPr>
            </w:pPr>
            <w:r>
              <w:rPr>
                <w:rFonts w:ascii="Calibri" w:hAnsi="Calibri"/>
                <w:szCs w:val="22"/>
              </w:rPr>
              <w:t>Policy DMG1 – General Considerations</w:t>
            </w:r>
          </w:p>
          <w:p w14:paraId="60EB82AB" w14:textId="6B1BDC78" w:rsidR="00230AE6" w:rsidRDefault="00230AE6" w:rsidP="006126D1">
            <w:pPr>
              <w:jc w:val="both"/>
              <w:rPr>
                <w:rFonts w:ascii="Calibri" w:hAnsi="Calibri"/>
                <w:szCs w:val="22"/>
              </w:rPr>
            </w:pPr>
            <w:r>
              <w:rPr>
                <w:rFonts w:ascii="Calibri" w:hAnsi="Calibri"/>
                <w:szCs w:val="22"/>
              </w:rPr>
              <w:t>Policy DMG2 – Strategic Considerations</w:t>
            </w:r>
          </w:p>
          <w:p w14:paraId="26E5C615" w14:textId="1AA11D6F" w:rsidR="00E71327" w:rsidRDefault="00E71327" w:rsidP="006126D1">
            <w:pPr>
              <w:jc w:val="both"/>
              <w:rPr>
                <w:rFonts w:ascii="Calibri" w:hAnsi="Calibri"/>
                <w:szCs w:val="22"/>
              </w:rPr>
            </w:pPr>
            <w:r>
              <w:rPr>
                <w:rFonts w:ascii="Calibri" w:hAnsi="Calibri"/>
                <w:szCs w:val="22"/>
              </w:rPr>
              <w:t>Policy DMG3 – Transport and Mobility</w:t>
            </w:r>
          </w:p>
          <w:p w14:paraId="4600C053"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25DF00B4" w14:textId="77777777" w:rsidR="00230AE6" w:rsidRPr="00230AE6" w:rsidRDefault="00230AE6" w:rsidP="006126D1">
            <w:pPr>
              <w:jc w:val="both"/>
              <w:rPr>
                <w:rFonts w:ascii="Calibri" w:hAnsi="Calibri"/>
                <w:szCs w:val="22"/>
              </w:rPr>
            </w:pPr>
          </w:p>
          <w:p w14:paraId="772AB6FB"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3CBAA0DD" w14:textId="77777777" w:rsidR="00ED5DDE" w:rsidRPr="00ED5DDE" w:rsidRDefault="00ED5DDE" w:rsidP="00CB3674">
            <w:pPr>
              <w:overflowPunct/>
              <w:textAlignment w:val="auto"/>
              <w:rPr>
                <w:rFonts w:ascii="Calibri" w:hAnsi="Calibri"/>
                <w:szCs w:val="22"/>
              </w:rPr>
            </w:pPr>
          </w:p>
        </w:tc>
      </w:tr>
      <w:tr w:rsidR="008C75E4" w:rsidRPr="008C75E4" w14:paraId="215A7626"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214B372F"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5D90BEA5" w14:textId="77777777" w:rsidR="00D56225" w:rsidRDefault="00D56225" w:rsidP="007A3ADF">
            <w:pPr>
              <w:pStyle w:val="PLANNING"/>
              <w:rPr>
                <w:rFonts w:ascii="Calibri" w:hAnsi="Calibri"/>
                <w:bCs/>
                <w:szCs w:val="22"/>
              </w:rPr>
            </w:pPr>
          </w:p>
          <w:p w14:paraId="4DA6AD3F" w14:textId="77777777" w:rsidR="00D56225" w:rsidRDefault="00CA7B3A" w:rsidP="0043472B">
            <w:pPr>
              <w:pStyle w:val="PLANNING"/>
              <w:rPr>
                <w:rFonts w:ascii="Calibri" w:hAnsi="Calibri"/>
                <w:b/>
                <w:szCs w:val="22"/>
              </w:rPr>
            </w:pPr>
            <w:r w:rsidRPr="00CA7B3A">
              <w:rPr>
                <w:rFonts w:ascii="Calibri" w:hAnsi="Calibri"/>
                <w:b/>
                <w:szCs w:val="22"/>
              </w:rPr>
              <w:t>3/2021/0237</w:t>
            </w:r>
            <w:r>
              <w:rPr>
                <w:rFonts w:ascii="Calibri" w:hAnsi="Calibri"/>
                <w:b/>
                <w:szCs w:val="22"/>
              </w:rPr>
              <w:t>:</w:t>
            </w:r>
          </w:p>
          <w:p w14:paraId="7B149CEC" w14:textId="77777777" w:rsidR="00CA7B3A" w:rsidRDefault="00CA7B3A" w:rsidP="0043472B">
            <w:pPr>
              <w:pStyle w:val="PLANNING"/>
              <w:rPr>
                <w:rFonts w:ascii="Calibri" w:hAnsi="Calibri"/>
                <w:bCs/>
                <w:szCs w:val="22"/>
              </w:rPr>
            </w:pPr>
            <w:r w:rsidRPr="00CA7B3A">
              <w:rPr>
                <w:rFonts w:ascii="Calibri" w:hAnsi="Calibri"/>
                <w:bCs/>
                <w:szCs w:val="22"/>
              </w:rPr>
              <w:t>Proposed raised roof to dormer bungalow to create full two storey dwelling and alteration to parking arrangements</w:t>
            </w:r>
            <w:r>
              <w:rPr>
                <w:rFonts w:ascii="Calibri" w:hAnsi="Calibri"/>
                <w:bCs/>
                <w:szCs w:val="22"/>
              </w:rPr>
              <w:t xml:space="preserve"> (Refused, dismissed on appeal)</w:t>
            </w:r>
          </w:p>
          <w:p w14:paraId="14EE9F1A" w14:textId="7DC148D9" w:rsidR="00CA7B3A" w:rsidRPr="00CA7B3A" w:rsidRDefault="00CA7B3A" w:rsidP="0043472B">
            <w:pPr>
              <w:pStyle w:val="PLANNING"/>
              <w:rPr>
                <w:rFonts w:ascii="Calibri" w:hAnsi="Calibri"/>
                <w:bCs/>
                <w:szCs w:val="22"/>
              </w:rPr>
            </w:pPr>
          </w:p>
        </w:tc>
      </w:tr>
      <w:tr w:rsidR="008C75E4" w:rsidRPr="008C75E4" w14:paraId="30FCBAE7" w14:textId="77777777" w:rsidTr="009775FC">
        <w:trPr>
          <w:trHeight w:hRule="exact" w:val="144"/>
          <w:jc w:val="center"/>
        </w:trPr>
        <w:tc>
          <w:tcPr>
            <w:tcW w:w="9803" w:type="dxa"/>
            <w:gridSpan w:val="15"/>
            <w:tcBorders>
              <w:left w:val="nil"/>
              <w:right w:val="nil"/>
            </w:tcBorders>
            <w:tcMar>
              <w:top w:w="57" w:type="dxa"/>
              <w:bottom w:w="57" w:type="dxa"/>
            </w:tcMar>
          </w:tcPr>
          <w:p w14:paraId="26735125" w14:textId="77777777" w:rsidR="003F16AA" w:rsidRPr="00504440" w:rsidRDefault="003F16AA" w:rsidP="00504440">
            <w:pPr>
              <w:rPr>
                <w:sz w:val="4"/>
                <w:szCs w:val="4"/>
              </w:rPr>
            </w:pPr>
          </w:p>
        </w:tc>
      </w:tr>
      <w:tr w:rsidR="008C75E4" w:rsidRPr="008C75E4" w14:paraId="597BC184" w14:textId="77777777" w:rsidTr="009775FC">
        <w:trPr>
          <w:jc w:val="center"/>
        </w:trPr>
        <w:tc>
          <w:tcPr>
            <w:tcW w:w="9803" w:type="dxa"/>
            <w:gridSpan w:val="15"/>
            <w:tcMar>
              <w:top w:w="57" w:type="dxa"/>
              <w:bottom w:w="57" w:type="dxa"/>
            </w:tcMar>
          </w:tcPr>
          <w:p w14:paraId="6A9B0E2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D7EC107" w14:textId="77777777" w:rsidTr="009775FC">
        <w:trPr>
          <w:trHeight w:val="1152"/>
          <w:jc w:val="center"/>
        </w:trPr>
        <w:tc>
          <w:tcPr>
            <w:tcW w:w="9803" w:type="dxa"/>
            <w:gridSpan w:val="15"/>
            <w:tcMar>
              <w:top w:w="57" w:type="dxa"/>
              <w:bottom w:w="57" w:type="dxa"/>
            </w:tcMar>
          </w:tcPr>
          <w:p w14:paraId="7BBBD7B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050785A" w14:textId="77777777" w:rsidR="00AD627A" w:rsidRDefault="00AD627A" w:rsidP="0043472B">
            <w:pPr>
              <w:jc w:val="both"/>
              <w:rPr>
                <w:rFonts w:asciiTheme="minorHAnsi" w:hAnsiTheme="minorHAnsi" w:cstheme="minorHAnsi"/>
                <w:szCs w:val="22"/>
              </w:rPr>
            </w:pPr>
          </w:p>
          <w:p w14:paraId="66641F85" w14:textId="77777777" w:rsidR="006644F6" w:rsidRDefault="00BE4AE8" w:rsidP="0043472B">
            <w:pPr>
              <w:jc w:val="both"/>
              <w:rPr>
                <w:rFonts w:asciiTheme="minorHAnsi" w:hAnsiTheme="minorHAnsi" w:cstheme="minorHAnsi"/>
                <w:szCs w:val="22"/>
              </w:rPr>
            </w:pPr>
            <w:r>
              <w:rPr>
                <w:rFonts w:asciiTheme="minorHAnsi" w:hAnsiTheme="minorHAnsi" w:cstheme="minorHAnsi"/>
                <w:szCs w:val="22"/>
              </w:rPr>
              <w:t xml:space="preserve">The application relates to a detached dormer bungalow property in Whalley. The property is constructed from red brick with white render, concrete roof tiles and white UPVC doors and windows. </w:t>
            </w:r>
            <w:r w:rsidR="00553E66">
              <w:rPr>
                <w:rFonts w:asciiTheme="minorHAnsi" w:hAnsiTheme="minorHAnsi" w:cstheme="minorHAnsi"/>
                <w:szCs w:val="22"/>
              </w:rPr>
              <w:t>The surrounding area is residential and comprises a mixture of bungalow and two-storey properties.</w:t>
            </w:r>
          </w:p>
          <w:p w14:paraId="5A25F6ED" w14:textId="60D4FFBF" w:rsidR="00CA7B3A" w:rsidRPr="003C0C2B" w:rsidRDefault="00CA7B3A" w:rsidP="0043472B">
            <w:pPr>
              <w:jc w:val="both"/>
              <w:rPr>
                <w:rFonts w:asciiTheme="minorHAnsi" w:hAnsiTheme="minorHAnsi" w:cstheme="minorHAnsi"/>
                <w:szCs w:val="22"/>
              </w:rPr>
            </w:pPr>
          </w:p>
        </w:tc>
      </w:tr>
      <w:tr w:rsidR="008C75E4" w:rsidRPr="008C75E4" w14:paraId="10091089" w14:textId="77777777" w:rsidTr="009775FC">
        <w:trPr>
          <w:trHeight w:val="1152"/>
          <w:jc w:val="center"/>
        </w:trPr>
        <w:tc>
          <w:tcPr>
            <w:tcW w:w="9803" w:type="dxa"/>
            <w:gridSpan w:val="15"/>
            <w:tcMar>
              <w:top w:w="57" w:type="dxa"/>
              <w:bottom w:w="57" w:type="dxa"/>
            </w:tcMar>
          </w:tcPr>
          <w:p w14:paraId="02C02F12"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1DA6D07" w14:textId="77777777" w:rsidR="00096654" w:rsidRDefault="00096654" w:rsidP="0043472B">
            <w:pPr>
              <w:pStyle w:val="Header"/>
              <w:tabs>
                <w:tab w:val="clear" w:pos="4153"/>
                <w:tab w:val="clear" w:pos="8306"/>
              </w:tabs>
              <w:jc w:val="both"/>
              <w:rPr>
                <w:rFonts w:ascii="Calibri" w:hAnsi="Calibri"/>
                <w:b/>
                <w:szCs w:val="22"/>
              </w:rPr>
            </w:pPr>
          </w:p>
          <w:p w14:paraId="4C9C78AE" w14:textId="77777777" w:rsidR="00E71327" w:rsidRDefault="0098275E"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raised roof to accommodate an additional floor </w:t>
            </w:r>
            <w:r w:rsidR="00060BD2">
              <w:rPr>
                <w:rFonts w:ascii="Calibri" w:hAnsi="Calibri"/>
                <w:szCs w:val="22"/>
              </w:rPr>
              <w:t>and alterations to the property’s existing parking arrangement.</w:t>
            </w:r>
            <w:r w:rsidR="008E64F0">
              <w:rPr>
                <w:rFonts w:ascii="Calibri" w:hAnsi="Calibri"/>
                <w:szCs w:val="22"/>
              </w:rPr>
              <w:t xml:space="preserve"> The proposal is a resubm</w:t>
            </w:r>
            <w:r w:rsidR="00D64801">
              <w:rPr>
                <w:rFonts w:ascii="Calibri" w:hAnsi="Calibri"/>
                <w:szCs w:val="22"/>
              </w:rPr>
              <w:t xml:space="preserve">ission of a previous application which had planning permission refused for the </w:t>
            </w:r>
            <w:r w:rsidR="00D64801" w:rsidRPr="00D64801">
              <w:rPr>
                <w:rFonts w:ascii="Calibri" w:hAnsi="Calibri"/>
                <w:szCs w:val="22"/>
              </w:rPr>
              <w:t>construction of a raised roof to accommodate an additional floor</w:t>
            </w:r>
            <w:r w:rsidR="00D64801">
              <w:rPr>
                <w:rFonts w:ascii="Calibri" w:hAnsi="Calibri"/>
                <w:szCs w:val="22"/>
              </w:rPr>
              <w:t xml:space="preserve"> to the property. </w:t>
            </w:r>
          </w:p>
          <w:p w14:paraId="73461038" w14:textId="77777777" w:rsidR="00E71327" w:rsidRDefault="00E71327" w:rsidP="00BD6206">
            <w:pPr>
              <w:pStyle w:val="Header"/>
              <w:tabs>
                <w:tab w:val="clear" w:pos="4153"/>
                <w:tab w:val="clear" w:pos="8306"/>
              </w:tabs>
              <w:jc w:val="both"/>
              <w:rPr>
                <w:rFonts w:ascii="Calibri" w:hAnsi="Calibri"/>
                <w:szCs w:val="22"/>
              </w:rPr>
            </w:pPr>
          </w:p>
          <w:p w14:paraId="539574D2" w14:textId="29CE880C" w:rsidR="00D2076E" w:rsidRDefault="00D64801" w:rsidP="00BD6206">
            <w:pPr>
              <w:pStyle w:val="Header"/>
              <w:tabs>
                <w:tab w:val="clear" w:pos="4153"/>
                <w:tab w:val="clear" w:pos="8306"/>
              </w:tabs>
              <w:jc w:val="both"/>
              <w:rPr>
                <w:rFonts w:ascii="Calibri" w:hAnsi="Calibri"/>
                <w:szCs w:val="22"/>
              </w:rPr>
            </w:pPr>
            <w:r>
              <w:rPr>
                <w:rFonts w:ascii="Calibri" w:hAnsi="Calibri"/>
                <w:szCs w:val="22"/>
              </w:rPr>
              <w:t xml:space="preserve">The current proposal seeks to add an additional floor to the property in order to convert the dwelling into a two storey property by way of an increase in footprint and increase to the cubic volume of the property’s existing roof space. </w:t>
            </w:r>
          </w:p>
          <w:p w14:paraId="27AF6D83" w14:textId="77777777" w:rsidR="00060BD2" w:rsidRPr="00096654" w:rsidRDefault="00060BD2" w:rsidP="00BD6206">
            <w:pPr>
              <w:pStyle w:val="Header"/>
              <w:tabs>
                <w:tab w:val="clear" w:pos="4153"/>
                <w:tab w:val="clear" w:pos="8306"/>
              </w:tabs>
              <w:jc w:val="both"/>
              <w:rPr>
                <w:rFonts w:ascii="Calibri" w:hAnsi="Calibri"/>
                <w:szCs w:val="22"/>
              </w:rPr>
            </w:pPr>
          </w:p>
        </w:tc>
      </w:tr>
      <w:tr w:rsidR="00BD6206" w:rsidRPr="008C75E4" w14:paraId="7CC30FB4" w14:textId="77777777" w:rsidTr="009775FC">
        <w:trPr>
          <w:trHeight w:val="1152"/>
          <w:jc w:val="center"/>
        </w:trPr>
        <w:tc>
          <w:tcPr>
            <w:tcW w:w="9803" w:type="dxa"/>
            <w:gridSpan w:val="15"/>
            <w:tcMar>
              <w:top w:w="57" w:type="dxa"/>
              <w:bottom w:w="57" w:type="dxa"/>
            </w:tcMar>
          </w:tcPr>
          <w:p w14:paraId="46CC185C"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1ECF4AEE" w14:textId="77777777" w:rsidR="006644F6" w:rsidRDefault="006644F6" w:rsidP="0043472B">
            <w:pPr>
              <w:pStyle w:val="Header"/>
              <w:tabs>
                <w:tab w:val="clear" w:pos="4153"/>
                <w:tab w:val="clear" w:pos="8306"/>
              </w:tabs>
              <w:jc w:val="both"/>
              <w:rPr>
                <w:rFonts w:ascii="Calibri" w:hAnsi="Calibri"/>
                <w:b/>
                <w:szCs w:val="22"/>
              </w:rPr>
            </w:pPr>
          </w:p>
          <w:p w14:paraId="117A4735"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1B0A7F51"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10B31332" w14:textId="77777777" w:rsidTr="009775FC">
        <w:trPr>
          <w:trHeight w:val="864"/>
          <w:jc w:val="center"/>
        </w:trPr>
        <w:tc>
          <w:tcPr>
            <w:tcW w:w="9803" w:type="dxa"/>
            <w:gridSpan w:val="15"/>
            <w:tcMar>
              <w:top w:w="57" w:type="dxa"/>
              <w:bottom w:w="57" w:type="dxa"/>
            </w:tcMar>
          </w:tcPr>
          <w:p w14:paraId="623E5EF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0DCDAC82" w14:textId="77777777" w:rsidR="00C6456D" w:rsidRDefault="00C6456D" w:rsidP="00454754">
            <w:pPr>
              <w:contextualSpacing/>
              <w:jc w:val="both"/>
              <w:rPr>
                <w:rFonts w:ascii="Calibri" w:hAnsi="Calibri"/>
                <w:szCs w:val="22"/>
              </w:rPr>
            </w:pPr>
          </w:p>
          <w:p w14:paraId="2D53EDE7" w14:textId="7890F691" w:rsidR="00EA0C6A" w:rsidRDefault="00EA0C6A" w:rsidP="00570F12">
            <w:pPr>
              <w:contextualSpacing/>
              <w:jc w:val="both"/>
              <w:rPr>
                <w:rFonts w:ascii="Calibri" w:hAnsi="Calibri"/>
                <w:szCs w:val="22"/>
              </w:rPr>
            </w:pPr>
            <w:r>
              <w:rPr>
                <w:rFonts w:ascii="Calibri" w:hAnsi="Calibri"/>
                <w:szCs w:val="22"/>
              </w:rPr>
              <w:t>The propos</w:t>
            </w:r>
            <w:r w:rsidR="00800F74">
              <w:rPr>
                <w:rFonts w:ascii="Calibri" w:hAnsi="Calibri"/>
                <w:szCs w:val="22"/>
              </w:rPr>
              <w:t xml:space="preserve">al includes </w:t>
            </w:r>
            <w:r>
              <w:rPr>
                <w:rFonts w:ascii="Calibri" w:hAnsi="Calibri"/>
                <w:szCs w:val="22"/>
              </w:rPr>
              <w:t xml:space="preserve">the addition of three first floor windows to the property’s </w:t>
            </w:r>
            <w:r w:rsidR="00800F74">
              <w:rPr>
                <w:rFonts w:ascii="Calibri" w:hAnsi="Calibri"/>
                <w:szCs w:val="22"/>
              </w:rPr>
              <w:t xml:space="preserve">front and rear elevations. The first floor windows forming the front elevation of the proposal would look towards </w:t>
            </w:r>
            <w:r w:rsidR="00800F74" w:rsidRPr="00570F12">
              <w:rPr>
                <w:rFonts w:ascii="Calibri" w:hAnsi="Calibri"/>
                <w:szCs w:val="22"/>
              </w:rPr>
              <w:t>properties on the opposite side of Moorfield</w:t>
            </w:r>
            <w:r w:rsidR="00800F74">
              <w:rPr>
                <w:rFonts w:ascii="Calibri" w:hAnsi="Calibri"/>
                <w:szCs w:val="22"/>
              </w:rPr>
              <w:t xml:space="preserve"> in an identical manner to the property’s existing dormer windows </w:t>
            </w:r>
            <w:r w:rsidR="00800F74" w:rsidRPr="00570F12">
              <w:rPr>
                <w:rFonts w:ascii="Calibri" w:hAnsi="Calibri"/>
                <w:szCs w:val="22"/>
              </w:rPr>
              <w:t>and as such w</w:t>
            </w:r>
            <w:r w:rsidR="00800F74">
              <w:rPr>
                <w:rFonts w:ascii="Calibri" w:hAnsi="Calibri"/>
                <w:szCs w:val="22"/>
              </w:rPr>
              <w:t>ould</w:t>
            </w:r>
            <w:r w:rsidR="00800F74" w:rsidRPr="00570F12">
              <w:rPr>
                <w:rFonts w:ascii="Calibri" w:hAnsi="Calibri"/>
                <w:szCs w:val="22"/>
              </w:rPr>
              <w:t xml:space="preserve"> not provide any new opportunities for overlooking.</w:t>
            </w:r>
          </w:p>
          <w:p w14:paraId="63A31A2B" w14:textId="77777777" w:rsidR="00EA0C6A" w:rsidRDefault="00EA0C6A" w:rsidP="00570F12">
            <w:pPr>
              <w:contextualSpacing/>
              <w:jc w:val="both"/>
              <w:rPr>
                <w:rFonts w:ascii="Calibri" w:hAnsi="Calibri"/>
                <w:szCs w:val="22"/>
              </w:rPr>
            </w:pPr>
          </w:p>
          <w:p w14:paraId="4315222E" w14:textId="3B260575" w:rsidR="00B66026" w:rsidRPr="00B66026" w:rsidRDefault="00096FB8" w:rsidP="00B66026">
            <w:pPr>
              <w:rPr>
                <w:rFonts w:ascii="Calibri" w:hAnsi="Calibri"/>
                <w:bCs/>
                <w:szCs w:val="22"/>
              </w:rPr>
            </w:pPr>
            <w:r>
              <w:rPr>
                <w:rFonts w:ascii="Calibri" w:hAnsi="Calibri"/>
                <w:szCs w:val="22"/>
              </w:rPr>
              <w:t>The</w:t>
            </w:r>
            <w:r w:rsidR="00ED3258">
              <w:rPr>
                <w:rFonts w:ascii="Calibri" w:hAnsi="Calibri"/>
                <w:szCs w:val="22"/>
              </w:rPr>
              <w:t xml:space="preserve"> </w:t>
            </w:r>
            <w:r>
              <w:rPr>
                <w:rFonts w:ascii="Calibri" w:hAnsi="Calibri"/>
                <w:szCs w:val="22"/>
              </w:rPr>
              <w:t xml:space="preserve">first floor windows </w:t>
            </w:r>
            <w:r w:rsidR="00ED3258">
              <w:rPr>
                <w:rFonts w:ascii="Calibri" w:hAnsi="Calibri"/>
                <w:szCs w:val="22"/>
              </w:rPr>
              <w:t xml:space="preserve">forming the rear elevation of the proposal </w:t>
            </w:r>
            <w:r>
              <w:rPr>
                <w:rFonts w:ascii="Calibri" w:hAnsi="Calibri"/>
                <w:szCs w:val="22"/>
              </w:rPr>
              <w:t xml:space="preserve">would face towards the rear gardens of properties on Mitton </w:t>
            </w:r>
            <w:r w:rsidR="00E96BBF">
              <w:rPr>
                <w:rFonts w:ascii="Calibri" w:hAnsi="Calibri"/>
                <w:szCs w:val="22"/>
              </w:rPr>
              <w:t>Road however given that these properties are located approximately 20 metres</w:t>
            </w:r>
            <w:r w:rsidR="00B66026">
              <w:rPr>
                <w:rFonts w:ascii="Calibri" w:hAnsi="Calibri"/>
                <w:szCs w:val="22"/>
              </w:rPr>
              <w:t xml:space="preserve"> away it is not considered that the proposed works would compromise the privacy of these residents. </w:t>
            </w:r>
            <w:r w:rsidR="00B66026" w:rsidRPr="00B66026">
              <w:rPr>
                <w:rFonts w:ascii="Calibri" w:hAnsi="Calibri"/>
                <w:szCs w:val="22"/>
              </w:rPr>
              <w:t>Two of the</w:t>
            </w:r>
            <w:r w:rsidR="00B66026">
              <w:rPr>
                <w:rFonts w:ascii="Calibri" w:hAnsi="Calibri"/>
                <w:szCs w:val="22"/>
              </w:rPr>
              <w:t xml:space="preserve"> rear</w:t>
            </w:r>
            <w:r w:rsidR="00B66026" w:rsidRPr="00B66026">
              <w:rPr>
                <w:rFonts w:ascii="Calibri" w:hAnsi="Calibri"/>
                <w:szCs w:val="22"/>
              </w:rPr>
              <w:t xml:space="preserve"> windows w</w:t>
            </w:r>
            <w:r w:rsidR="00B66026">
              <w:rPr>
                <w:rFonts w:ascii="Calibri" w:hAnsi="Calibri"/>
                <w:szCs w:val="22"/>
              </w:rPr>
              <w:t>ould</w:t>
            </w:r>
            <w:r w:rsidR="00B66026" w:rsidRPr="00B66026">
              <w:rPr>
                <w:rFonts w:ascii="Calibri" w:hAnsi="Calibri"/>
                <w:szCs w:val="22"/>
              </w:rPr>
              <w:t xml:space="preserve"> form part of habitable rooms which </w:t>
            </w:r>
            <w:r w:rsidR="00B66026">
              <w:rPr>
                <w:rFonts w:ascii="Calibri" w:hAnsi="Calibri"/>
                <w:szCs w:val="22"/>
              </w:rPr>
              <w:t>could allow some</w:t>
            </w:r>
            <w:r w:rsidR="00B66026" w:rsidRPr="00B66026">
              <w:rPr>
                <w:rFonts w:ascii="Calibri" w:hAnsi="Calibri"/>
                <w:szCs w:val="22"/>
              </w:rPr>
              <w:t xml:space="preserve"> overlooking into the rear gardens of No.</w:t>
            </w:r>
            <w:r w:rsidR="00D64801">
              <w:rPr>
                <w:rFonts w:ascii="Calibri" w:hAnsi="Calibri"/>
                <w:szCs w:val="22"/>
              </w:rPr>
              <w:t xml:space="preserve"> </w:t>
            </w:r>
            <w:r w:rsidR="00B66026" w:rsidRPr="00B66026">
              <w:rPr>
                <w:rFonts w:ascii="Calibri" w:hAnsi="Calibri"/>
                <w:szCs w:val="22"/>
              </w:rPr>
              <w:t>1 and No. 5 Moorfield</w:t>
            </w:r>
            <w:r w:rsidR="00B66026" w:rsidRPr="00B66026">
              <w:rPr>
                <w:rFonts w:ascii="Calibri" w:hAnsi="Calibri"/>
                <w:bCs/>
                <w:szCs w:val="22"/>
              </w:rPr>
              <w:t xml:space="preserve"> however </w:t>
            </w:r>
            <w:r w:rsidR="00B66026" w:rsidRPr="00B66026">
              <w:rPr>
                <w:rFonts w:ascii="Calibri" w:hAnsi="Calibri"/>
                <w:szCs w:val="22"/>
              </w:rPr>
              <w:t>the 15 metre distance and relatively obtuse angles between these windows and the neighbouring gardens is considered as sufficient enough to prevent any serious infringement of privacy.</w:t>
            </w:r>
          </w:p>
          <w:p w14:paraId="4732C50B" w14:textId="77777777" w:rsidR="00096FB8" w:rsidRDefault="00096FB8" w:rsidP="00D43A55">
            <w:pPr>
              <w:rPr>
                <w:rFonts w:ascii="Calibri" w:hAnsi="Calibri"/>
                <w:szCs w:val="22"/>
              </w:rPr>
            </w:pPr>
          </w:p>
          <w:p w14:paraId="49A8C9F2" w14:textId="002A7927" w:rsidR="00BA032C" w:rsidRDefault="005124CA" w:rsidP="00BA032C">
            <w:pPr>
              <w:contextualSpacing/>
              <w:jc w:val="both"/>
              <w:rPr>
                <w:rFonts w:ascii="Calibri" w:hAnsi="Calibri"/>
                <w:szCs w:val="22"/>
              </w:rPr>
            </w:pPr>
            <w:r>
              <w:rPr>
                <w:rFonts w:ascii="Calibri" w:hAnsi="Calibri"/>
                <w:szCs w:val="22"/>
              </w:rPr>
              <w:t>The proposal involves a</w:t>
            </w:r>
            <w:r w:rsidR="008734F7">
              <w:rPr>
                <w:rFonts w:ascii="Calibri" w:hAnsi="Calibri"/>
                <w:szCs w:val="22"/>
              </w:rPr>
              <w:t xml:space="preserve">n </w:t>
            </w:r>
            <w:r>
              <w:rPr>
                <w:rFonts w:ascii="Calibri" w:hAnsi="Calibri"/>
                <w:szCs w:val="22"/>
              </w:rPr>
              <w:t xml:space="preserve">increase in cubic volume to the property’s existing roof space </w:t>
            </w:r>
            <w:r w:rsidR="008734F7">
              <w:rPr>
                <w:rFonts w:ascii="Calibri" w:hAnsi="Calibri"/>
                <w:szCs w:val="22"/>
              </w:rPr>
              <w:t xml:space="preserve">and an increase in </w:t>
            </w:r>
            <w:r>
              <w:rPr>
                <w:rFonts w:ascii="Calibri" w:hAnsi="Calibri"/>
                <w:szCs w:val="22"/>
              </w:rPr>
              <w:t xml:space="preserve">height </w:t>
            </w:r>
            <w:r w:rsidR="008734F7">
              <w:rPr>
                <w:rFonts w:ascii="Calibri" w:hAnsi="Calibri"/>
                <w:szCs w:val="22"/>
              </w:rPr>
              <w:t>to</w:t>
            </w:r>
            <w:r>
              <w:rPr>
                <w:rFonts w:ascii="Calibri" w:hAnsi="Calibri"/>
                <w:szCs w:val="22"/>
              </w:rPr>
              <w:t xml:space="preserve"> the property’s existing roof pitch</w:t>
            </w:r>
            <w:r w:rsidR="008734F7">
              <w:rPr>
                <w:rFonts w:ascii="Calibri" w:hAnsi="Calibri"/>
                <w:szCs w:val="22"/>
              </w:rPr>
              <w:t xml:space="preserve"> by 0.2 metres</w:t>
            </w:r>
            <w:r>
              <w:rPr>
                <w:rFonts w:ascii="Calibri" w:hAnsi="Calibri"/>
                <w:szCs w:val="22"/>
              </w:rPr>
              <w:t xml:space="preserve"> in order to accommodate the proposed additional storey. T</w:t>
            </w:r>
            <w:r w:rsidR="008734F7">
              <w:rPr>
                <w:rFonts w:ascii="Calibri" w:hAnsi="Calibri"/>
                <w:szCs w:val="22"/>
              </w:rPr>
              <w:t xml:space="preserve">his aspect of the proposed works could lead to some overshadowing however desktop analysis shows that any additional overshadowing would </w:t>
            </w:r>
            <w:r w:rsidR="00C144E5">
              <w:rPr>
                <w:rFonts w:ascii="Calibri" w:hAnsi="Calibri"/>
                <w:szCs w:val="22"/>
              </w:rPr>
              <w:t xml:space="preserve">solely </w:t>
            </w:r>
            <w:r w:rsidR="008734F7">
              <w:rPr>
                <w:rFonts w:ascii="Calibri" w:hAnsi="Calibri"/>
                <w:szCs w:val="22"/>
              </w:rPr>
              <w:t xml:space="preserve">occur within the Northern section of the property’s residential curtilage above and around the property’s garage. </w:t>
            </w:r>
          </w:p>
          <w:p w14:paraId="319E5C3D" w14:textId="77777777" w:rsidR="00BA032C" w:rsidRDefault="00BA032C" w:rsidP="00BA032C">
            <w:pPr>
              <w:contextualSpacing/>
              <w:jc w:val="both"/>
              <w:rPr>
                <w:rFonts w:ascii="Calibri" w:hAnsi="Calibri"/>
                <w:szCs w:val="22"/>
              </w:rPr>
            </w:pPr>
          </w:p>
          <w:p w14:paraId="5AA9F0E0" w14:textId="77777777" w:rsidR="00C144E5" w:rsidRDefault="00BA032C" w:rsidP="00C144E5">
            <w:pPr>
              <w:contextualSpacing/>
              <w:jc w:val="both"/>
              <w:rPr>
                <w:rFonts w:ascii="Calibri" w:hAnsi="Calibri"/>
                <w:szCs w:val="22"/>
              </w:rPr>
            </w:pPr>
            <w:r>
              <w:rPr>
                <w:rFonts w:ascii="Calibri" w:hAnsi="Calibri"/>
                <w:szCs w:val="22"/>
              </w:rPr>
              <w:lastRenderedPageBreak/>
              <w:t xml:space="preserve">There is potential for the proposed works to affect the natural light received by No.1 Moorfield on its Northern side elevation which contains two ground floor windows and a </w:t>
            </w:r>
            <w:r w:rsidRPr="00570F12">
              <w:rPr>
                <w:rFonts w:ascii="Calibri" w:hAnsi="Calibri"/>
                <w:szCs w:val="22"/>
              </w:rPr>
              <w:t xml:space="preserve">first-floor </w:t>
            </w:r>
            <w:r>
              <w:rPr>
                <w:rFonts w:ascii="Calibri" w:hAnsi="Calibri"/>
                <w:szCs w:val="22"/>
              </w:rPr>
              <w:t xml:space="preserve">bedroom </w:t>
            </w:r>
            <w:r w:rsidRPr="00570F12">
              <w:rPr>
                <w:rFonts w:ascii="Calibri" w:hAnsi="Calibri"/>
                <w:szCs w:val="22"/>
              </w:rPr>
              <w:t>window on its side elevatio</w:t>
            </w:r>
            <w:r>
              <w:rPr>
                <w:rFonts w:ascii="Calibri" w:hAnsi="Calibri"/>
                <w:szCs w:val="22"/>
              </w:rPr>
              <w:t xml:space="preserve">n however it is worth noting that </w:t>
            </w:r>
            <w:r w:rsidR="00A60F9B">
              <w:rPr>
                <w:rFonts w:ascii="Calibri" w:hAnsi="Calibri"/>
                <w:szCs w:val="22"/>
              </w:rPr>
              <w:t>this elevation</w:t>
            </w:r>
            <w:r>
              <w:rPr>
                <w:rFonts w:ascii="Calibri" w:hAnsi="Calibri"/>
                <w:szCs w:val="22"/>
              </w:rPr>
              <w:t xml:space="preserve"> </w:t>
            </w:r>
            <w:r w:rsidRPr="00BA032C">
              <w:rPr>
                <w:rFonts w:ascii="Calibri" w:hAnsi="Calibri"/>
                <w:szCs w:val="22"/>
              </w:rPr>
              <w:t>already experience</w:t>
            </w:r>
            <w:r w:rsidR="00A60F9B">
              <w:rPr>
                <w:rFonts w:ascii="Calibri" w:hAnsi="Calibri"/>
                <w:szCs w:val="22"/>
              </w:rPr>
              <w:t>s</w:t>
            </w:r>
            <w:r w:rsidRPr="00BA032C">
              <w:rPr>
                <w:rFonts w:ascii="Calibri" w:hAnsi="Calibri"/>
                <w:szCs w:val="22"/>
              </w:rPr>
              <w:t xml:space="preserve"> a considerable amount of overshadowing due to the </w:t>
            </w:r>
            <w:r w:rsidR="00A60F9B">
              <w:rPr>
                <w:rFonts w:ascii="Calibri" w:hAnsi="Calibri"/>
                <w:szCs w:val="22"/>
              </w:rPr>
              <w:t xml:space="preserve">existing </w:t>
            </w:r>
            <w:r>
              <w:rPr>
                <w:rFonts w:ascii="Calibri" w:hAnsi="Calibri"/>
                <w:szCs w:val="22"/>
              </w:rPr>
              <w:t>narrow 2</w:t>
            </w:r>
            <w:r w:rsidRPr="00BA032C">
              <w:rPr>
                <w:rFonts w:ascii="Calibri" w:hAnsi="Calibri"/>
                <w:szCs w:val="22"/>
              </w:rPr>
              <w:t xml:space="preserve"> metre </w:t>
            </w:r>
            <w:r w:rsidR="00A60F9B">
              <w:rPr>
                <w:rFonts w:ascii="Calibri" w:hAnsi="Calibri"/>
                <w:szCs w:val="22"/>
              </w:rPr>
              <w:t xml:space="preserve">separation </w:t>
            </w:r>
            <w:r w:rsidRPr="00BA032C">
              <w:rPr>
                <w:rFonts w:ascii="Calibri" w:hAnsi="Calibri"/>
                <w:szCs w:val="22"/>
              </w:rPr>
              <w:t xml:space="preserve">distance between </w:t>
            </w:r>
            <w:r w:rsidR="00C144E5">
              <w:rPr>
                <w:rFonts w:ascii="Calibri" w:hAnsi="Calibri"/>
                <w:szCs w:val="22"/>
              </w:rPr>
              <w:t>No. 1 and 3</w:t>
            </w:r>
            <w:r w:rsidR="00A60F9B">
              <w:rPr>
                <w:rFonts w:ascii="Calibri" w:hAnsi="Calibri"/>
                <w:szCs w:val="22"/>
              </w:rPr>
              <w:t xml:space="preserve">. Furthermore, the only habitable room forming part of this elevation already receives a considerable amount of light from a rear dormer window and front roof light. Accordingly, it is not considered that the proposed works </w:t>
            </w:r>
            <w:r w:rsidR="00C144E5">
              <w:rPr>
                <w:rFonts w:ascii="Calibri" w:hAnsi="Calibri"/>
                <w:szCs w:val="22"/>
              </w:rPr>
              <w:t xml:space="preserve">would be of detriment to the existing provision of natural light received by the residents of No. 1 Moor Field. </w:t>
            </w:r>
          </w:p>
          <w:p w14:paraId="7DB12A5C" w14:textId="589450CC" w:rsidR="00570F12" w:rsidRPr="00D23470" w:rsidRDefault="00570F12" w:rsidP="00C144E5">
            <w:pPr>
              <w:contextualSpacing/>
              <w:jc w:val="both"/>
              <w:rPr>
                <w:rFonts w:ascii="Calibri" w:hAnsi="Calibri"/>
                <w:szCs w:val="22"/>
              </w:rPr>
            </w:pPr>
          </w:p>
        </w:tc>
      </w:tr>
      <w:tr w:rsidR="008C75E4" w:rsidRPr="008C75E4" w14:paraId="05666EBB" w14:textId="77777777" w:rsidTr="009775FC">
        <w:trPr>
          <w:trHeight w:val="864"/>
          <w:jc w:val="center"/>
        </w:trPr>
        <w:tc>
          <w:tcPr>
            <w:tcW w:w="9803" w:type="dxa"/>
            <w:gridSpan w:val="15"/>
            <w:tcMar>
              <w:top w:w="57" w:type="dxa"/>
              <w:bottom w:w="57" w:type="dxa"/>
            </w:tcMar>
          </w:tcPr>
          <w:p w14:paraId="40F41DBC"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70259474" w14:textId="16D97126" w:rsidR="00C50517" w:rsidRDefault="00C50517" w:rsidP="00454754">
            <w:pPr>
              <w:contextualSpacing/>
              <w:jc w:val="both"/>
              <w:rPr>
                <w:rFonts w:ascii="Calibri" w:hAnsi="Calibri"/>
                <w:szCs w:val="22"/>
              </w:rPr>
            </w:pPr>
          </w:p>
          <w:p w14:paraId="2ED67A13" w14:textId="3A85EDC9" w:rsidR="00EB2128" w:rsidRDefault="00EB2128" w:rsidP="00454754">
            <w:pPr>
              <w:contextualSpacing/>
              <w:jc w:val="both"/>
              <w:rPr>
                <w:rFonts w:ascii="Calibri" w:hAnsi="Calibri"/>
                <w:szCs w:val="22"/>
              </w:rPr>
            </w:pPr>
            <w:r>
              <w:rPr>
                <w:rFonts w:ascii="Calibri" w:hAnsi="Calibri"/>
                <w:szCs w:val="22"/>
              </w:rPr>
              <w:t xml:space="preserve">No. 3 Moor Field is situated within a row of detached bungalow properties on the Western side of Moor Field. </w:t>
            </w:r>
            <w:r w:rsidR="00B57559">
              <w:rPr>
                <w:rFonts w:ascii="Calibri" w:hAnsi="Calibri"/>
                <w:szCs w:val="22"/>
              </w:rPr>
              <w:t xml:space="preserve">This side of Moor Field is characterised </w:t>
            </w:r>
            <w:r w:rsidR="005A49ED">
              <w:rPr>
                <w:rFonts w:ascii="Calibri" w:hAnsi="Calibri"/>
                <w:szCs w:val="22"/>
              </w:rPr>
              <w:t xml:space="preserve">by </w:t>
            </w:r>
            <w:r w:rsidR="00B57559">
              <w:rPr>
                <w:rFonts w:ascii="Calibri" w:hAnsi="Calibri"/>
                <w:szCs w:val="22"/>
              </w:rPr>
              <w:t xml:space="preserve">a clearly established pattern of housing in as much that almost all of the </w:t>
            </w:r>
            <w:r w:rsidR="00DE0723">
              <w:rPr>
                <w:rFonts w:ascii="Calibri" w:hAnsi="Calibri"/>
                <w:szCs w:val="22"/>
              </w:rPr>
              <w:t>bungalows</w:t>
            </w:r>
            <w:r w:rsidR="00B57559">
              <w:rPr>
                <w:rFonts w:ascii="Calibri" w:hAnsi="Calibri"/>
                <w:szCs w:val="22"/>
              </w:rPr>
              <w:t xml:space="preserve"> </w:t>
            </w:r>
            <w:r w:rsidR="00912915">
              <w:rPr>
                <w:rFonts w:ascii="Calibri" w:hAnsi="Calibri"/>
                <w:szCs w:val="22"/>
              </w:rPr>
              <w:t xml:space="preserve">comprise a pitched roof design with their gable ends facing towards the North and South. </w:t>
            </w:r>
            <w:r w:rsidR="00D9600F">
              <w:rPr>
                <w:rFonts w:ascii="Calibri" w:hAnsi="Calibri"/>
                <w:szCs w:val="22"/>
              </w:rPr>
              <w:t xml:space="preserve">Furthermore, this existing pattern of housing is underpinned by the </w:t>
            </w:r>
            <w:r w:rsidR="00CB0481">
              <w:rPr>
                <w:rFonts w:ascii="Calibri" w:hAnsi="Calibri"/>
                <w:szCs w:val="22"/>
              </w:rPr>
              <w:t xml:space="preserve">front Eastern </w:t>
            </w:r>
            <w:r w:rsidR="00D9600F">
              <w:rPr>
                <w:rFonts w:ascii="Calibri" w:hAnsi="Calibri"/>
                <w:szCs w:val="22"/>
              </w:rPr>
              <w:t>building line of the</w:t>
            </w:r>
            <w:r w:rsidR="00CB0481">
              <w:rPr>
                <w:rFonts w:ascii="Calibri" w:hAnsi="Calibri"/>
                <w:szCs w:val="22"/>
              </w:rPr>
              <w:t>se</w:t>
            </w:r>
            <w:r w:rsidR="00D9600F">
              <w:rPr>
                <w:rFonts w:ascii="Calibri" w:hAnsi="Calibri"/>
                <w:szCs w:val="22"/>
              </w:rPr>
              <w:t xml:space="preserve"> propert</w:t>
            </w:r>
            <w:r w:rsidR="00CB0481">
              <w:rPr>
                <w:rFonts w:ascii="Calibri" w:hAnsi="Calibri"/>
                <w:szCs w:val="22"/>
              </w:rPr>
              <w:t xml:space="preserve">ies which </w:t>
            </w:r>
            <w:r w:rsidR="00774D1C">
              <w:rPr>
                <w:rFonts w:ascii="Calibri" w:hAnsi="Calibri"/>
                <w:szCs w:val="22"/>
              </w:rPr>
              <w:t xml:space="preserve">for the most part </w:t>
            </w:r>
            <w:r w:rsidR="00CB0481">
              <w:rPr>
                <w:rFonts w:ascii="Calibri" w:hAnsi="Calibri"/>
                <w:szCs w:val="22"/>
              </w:rPr>
              <w:t xml:space="preserve">symmetrically follows the North-South road curvature of Moor Field from No. </w:t>
            </w:r>
            <w:r w:rsidR="00774D1C">
              <w:rPr>
                <w:rFonts w:ascii="Calibri" w:hAnsi="Calibri"/>
                <w:szCs w:val="22"/>
              </w:rPr>
              <w:t xml:space="preserve">15 through to No. </w:t>
            </w:r>
            <w:r w:rsidR="005F237B">
              <w:rPr>
                <w:rFonts w:ascii="Calibri" w:hAnsi="Calibri"/>
                <w:szCs w:val="22"/>
              </w:rPr>
              <w:t>7 and then from No. 5 through to No. 1</w:t>
            </w:r>
            <w:r w:rsidR="00774D1C">
              <w:rPr>
                <w:rFonts w:ascii="Calibri" w:hAnsi="Calibri"/>
                <w:szCs w:val="22"/>
              </w:rPr>
              <w:t>.</w:t>
            </w:r>
          </w:p>
          <w:p w14:paraId="4DDFA902" w14:textId="18638A4B" w:rsidR="00774D1C" w:rsidRDefault="00774D1C" w:rsidP="00454754">
            <w:pPr>
              <w:contextualSpacing/>
              <w:jc w:val="both"/>
              <w:rPr>
                <w:rFonts w:ascii="Calibri" w:hAnsi="Calibri"/>
                <w:szCs w:val="22"/>
              </w:rPr>
            </w:pPr>
          </w:p>
          <w:p w14:paraId="3B38210A" w14:textId="68829636" w:rsidR="00C57C58" w:rsidRDefault="00C57C58" w:rsidP="00570F12">
            <w:pPr>
              <w:contextualSpacing/>
              <w:jc w:val="both"/>
              <w:rPr>
                <w:rFonts w:ascii="Calibri" w:hAnsi="Calibri"/>
                <w:szCs w:val="22"/>
              </w:rPr>
            </w:pPr>
            <w:r>
              <w:rPr>
                <w:rFonts w:ascii="Calibri" w:hAnsi="Calibri"/>
                <w:szCs w:val="22"/>
              </w:rPr>
              <w:t xml:space="preserve">The proposal </w:t>
            </w:r>
            <w:r w:rsidR="004C4DEC">
              <w:rPr>
                <w:rFonts w:ascii="Calibri" w:hAnsi="Calibri"/>
                <w:szCs w:val="22"/>
              </w:rPr>
              <w:t xml:space="preserve">would </w:t>
            </w:r>
            <w:r>
              <w:rPr>
                <w:rFonts w:ascii="Calibri" w:hAnsi="Calibri"/>
                <w:szCs w:val="22"/>
              </w:rPr>
              <w:t xml:space="preserve">involve significant alterations to the exsiting property which include </w:t>
            </w:r>
            <w:r w:rsidR="00054369">
              <w:rPr>
                <w:rFonts w:ascii="Calibri" w:hAnsi="Calibri"/>
                <w:szCs w:val="22"/>
              </w:rPr>
              <w:t xml:space="preserve">substantial </w:t>
            </w:r>
            <w:r>
              <w:rPr>
                <w:rFonts w:ascii="Calibri" w:hAnsi="Calibri"/>
                <w:szCs w:val="22"/>
              </w:rPr>
              <w:t xml:space="preserve">increases in cubic volume </w:t>
            </w:r>
            <w:r w:rsidR="004C4DEC">
              <w:rPr>
                <w:rFonts w:ascii="Calibri" w:hAnsi="Calibri"/>
                <w:szCs w:val="22"/>
              </w:rPr>
              <w:t xml:space="preserve">to </w:t>
            </w:r>
            <w:r w:rsidR="008A531A">
              <w:rPr>
                <w:rFonts w:ascii="Calibri" w:hAnsi="Calibri"/>
                <w:szCs w:val="22"/>
              </w:rPr>
              <w:t xml:space="preserve">both </w:t>
            </w:r>
            <w:r w:rsidR="004C4DEC">
              <w:rPr>
                <w:rFonts w:ascii="Calibri" w:hAnsi="Calibri"/>
                <w:szCs w:val="22"/>
              </w:rPr>
              <w:t>the front and rear roof planes of the property</w:t>
            </w:r>
            <w:r w:rsidR="008A531A">
              <w:rPr>
                <w:rFonts w:ascii="Calibri" w:hAnsi="Calibri"/>
                <w:szCs w:val="22"/>
              </w:rPr>
              <w:t xml:space="preserve"> in order to accommodate three gable features which would form part of the proposed second storey of the property. </w:t>
            </w:r>
            <w:r w:rsidR="00054369">
              <w:rPr>
                <w:rFonts w:ascii="Calibri" w:hAnsi="Calibri"/>
                <w:szCs w:val="22"/>
              </w:rPr>
              <w:t xml:space="preserve">In turn, this would </w:t>
            </w:r>
            <w:r w:rsidR="0056691B">
              <w:rPr>
                <w:rFonts w:ascii="Calibri" w:hAnsi="Calibri"/>
                <w:szCs w:val="22"/>
              </w:rPr>
              <w:t xml:space="preserve">result in the formation of </w:t>
            </w:r>
            <w:r w:rsidR="007F0F34">
              <w:rPr>
                <w:rFonts w:ascii="Calibri" w:hAnsi="Calibri"/>
                <w:szCs w:val="22"/>
              </w:rPr>
              <w:t xml:space="preserve">a two storey dwelling with predominantly </w:t>
            </w:r>
            <w:r w:rsidR="0056691B">
              <w:rPr>
                <w:rFonts w:ascii="Calibri" w:hAnsi="Calibri"/>
                <w:szCs w:val="22"/>
              </w:rPr>
              <w:t>vertical front and rear elevations</w:t>
            </w:r>
            <w:r w:rsidR="007F0F34">
              <w:rPr>
                <w:rFonts w:ascii="Calibri" w:hAnsi="Calibri"/>
                <w:szCs w:val="22"/>
              </w:rPr>
              <w:t xml:space="preserve"> and </w:t>
            </w:r>
            <w:r w:rsidR="000D73A6">
              <w:rPr>
                <w:rFonts w:ascii="Calibri" w:hAnsi="Calibri"/>
                <w:szCs w:val="22"/>
              </w:rPr>
              <w:t>substantial</w:t>
            </w:r>
            <w:r w:rsidR="007F0F34">
              <w:rPr>
                <w:rFonts w:ascii="Calibri" w:hAnsi="Calibri"/>
                <w:szCs w:val="22"/>
              </w:rPr>
              <w:t xml:space="preserve"> side elevations.</w:t>
            </w:r>
            <w:r w:rsidR="0056691B">
              <w:rPr>
                <w:rFonts w:ascii="Calibri" w:hAnsi="Calibri"/>
                <w:szCs w:val="22"/>
              </w:rPr>
              <w:t xml:space="preserve"> </w:t>
            </w:r>
          </w:p>
          <w:p w14:paraId="1DDD9E6F" w14:textId="41CD6CAA" w:rsidR="00C57C58" w:rsidRDefault="00C57C58" w:rsidP="00570F12">
            <w:pPr>
              <w:contextualSpacing/>
              <w:jc w:val="both"/>
              <w:rPr>
                <w:rFonts w:ascii="Calibri" w:hAnsi="Calibri"/>
                <w:szCs w:val="22"/>
              </w:rPr>
            </w:pPr>
          </w:p>
          <w:p w14:paraId="2CB6B395" w14:textId="59540E7F" w:rsidR="00773348" w:rsidRDefault="000D73A6" w:rsidP="00570F12">
            <w:pPr>
              <w:contextualSpacing/>
              <w:jc w:val="both"/>
              <w:rPr>
                <w:rFonts w:ascii="Calibri" w:hAnsi="Calibri"/>
                <w:szCs w:val="22"/>
              </w:rPr>
            </w:pPr>
            <w:r>
              <w:rPr>
                <w:rFonts w:ascii="Calibri" w:hAnsi="Calibri"/>
                <w:szCs w:val="22"/>
              </w:rPr>
              <w:t xml:space="preserve">As such, the proposal would constitute a fundamental change to the design of the existing property with the original character of the building being largely lost through the proposed alterations. In turn, the proposed two storey dwelling would be largely incongruous with the existing pattern of development forming the Western side of Moor Field which is characterised by </w:t>
            </w:r>
            <w:r w:rsidR="00AD5B8C">
              <w:rPr>
                <w:rFonts w:ascii="Calibri" w:hAnsi="Calibri"/>
                <w:szCs w:val="22"/>
              </w:rPr>
              <w:t xml:space="preserve">significantly smaller </w:t>
            </w:r>
            <w:r>
              <w:rPr>
                <w:rFonts w:ascii="Calibri" w:hAnsi="Calibri"/>
                <w:szCs w:val="22"/>
              </w:rPr>
              <w:t>true and dormer bungalow properties</w:t>
            </w:r>
            <w:r w:rsidR="00023B88">
              <w:rPr>
                <w:rFonts w:ascii="Calibri" w:hAnsi="Calibri"/>
                <w:szCs w:val="22"/>
              </w:rPr>
              <w:t xml:space="preserve"> comprising pitched roof designs.</w:t>
            </w:r>
          </w:p>
          <w:p w14:paraId="418430C1" w14:textId="074F3F52" w:rsidR="004C4360" w:rsidRDefault="004C4360" w:rsidP="00570F12">
            <w:pPr>
              <w:contextualSpacing/>
              <w:jc w:val="both"/>
              <w:rPr>
                <w:rFonts w:ascii="Calibri" w:hAnsi="Calibri"/>
                <w:szCs w:val="22"/>
              </w:rPr>
            </w:pPr>
          </w:p>
          <w:p w14:paraId="4E5A443B" w14:textId="3DFAA89E" w:rsidR="00E405A5" w:rsidRDefault="004C4360" w:rsidP="00570F12">
            <w:pPr>
              <w:contextualSpacing/>
              <w:jc w:val="both"/>
              <w:rPr>
                <w:rFonts w:ascii="Calibri" w:hAnsi="Calibri"/>
                <w:szCs w:val="22"/>
              </w:rPr>
            </w:pPr>
            <w:r w:rsidRPr="004C4360">
              <w:rPr>
                <w:rFonts w:ascii="Calibri" w:hAnsi="Calibri"/>
                <w:szCs w:val="22"/>
              </w:rPr>
              <w:t>The proposal includes the submission of a street scene drawing depicting the proposed two storey dwelling situated amongst the existing properties on the Western side of Moor Field</w:t>
            </w:r>
            <w:r>
              <w:rPr>
                <w:rFonts w:ascii="Calibri" w:hAnsi="Calibri"/>
                <w:szCs w:val="22"/>
              </w:rPr>
              <w:t xml:space="preserve">. The drawing depicts the front </w:t>
            </w:r>
            <w:r w:rsidRPr="004C4360">
              <w:rPr>
                <w:rFonts w:ascii="Calibri" w:hAnsi="Calibri"/>
                <w:szCs w:val="22"/>
              </w:rPr>
              <w:t>elevation of the proposed two storey dwelling</w:t>
            </w:r>
            <w:r>
              <w:rPr>
                <w:rFonts w:ascii="Calibri" w:hAnsi="Calibri"/>
                <w:szCs w:val="22"/>
              </w:rPr>
              <w:t xml:space="preserve"> </w:t>
            </w:r>
            <w:r w:rsidR="001C408F">
              <w:rPr>
                <w:rFonts w:ascii="Calibri" w:hAnsi="Calibri"/>
                <w:szCs w:val="22"/>
              </w:rPr>
              <w:t>however</w:t>
            </w:r>
            <w:r>
              <w:rPr>
                <w:rFonts w:ascii="Calibri" w:hAnsi="Calibri"/>
                <w:szCs w:val="22"/>
              </w:rPr>
              <w:t xml:space="preserve"> in</w:t>
            </w:r>
            <w:r w:rsidRPr="004C4360">
              <w:rPr>
                <w:rFonts w:ascii="Calibri" w:hAnsi="Calibri"/>
                <w:szCs w:val="22"/>
              </w:rPr>
              <w:t xml:space="preserve"> doing so</w:t>
            </w:r>
            <w:r w:rsidR="001C408F">
              <w:rPr>
                <w:rFonts w:ascii="Calibri" w:hAnsi="Calibri"/>
                <w:szCs w:val="22"/>
              </w:rPr>
              <w:t xml:space="preserve"> it</w:t>
            </w:r>
            <w:r w:rsidRPr="004C4360">
              <w:rPr>
                <w:rFonts w:ascii="Calibri" w:hAnsi="Calibri"/>
                <w:szCs w:val="22"/>
              </w:rPr>
              <w:t xml:space="preserve"> fails to </w:t>
            </w:r>
            <w:r>
              <w:rPr>
                <w:rFonts w:ascii="Calibri" w:hAnsi="Calibri"/>
                <w:szCs w:val="22"/>
              </w:rPr>
              <w:t xml:space="preserve">convey the full </w:t>
            </w:r>
            <w:r w:rsidR="008E5151">
              <w:rPr>
                <w:rFonts w:ascii="Calibri" w:hAnsi="Calibri"/>
                <w:szCs w:val="22"/>
              </w:rPr>
              <w:t xml:space="preserve">extent of the visual disruption that would occur as a result </w:t>
            </w:r>
            <w:r>
              <w:rPr>
                <w:rFonts w:ascii="Calibri" w:hAnsi="Calibri"/>
                <w:szCs w:val="22"/>
              </w:rPr>
              <w:t xml:space="preserve">of the proposal, the true extent of which </w:t>
            </w:r>
            <w:r w:rsidR="001C408F">
              <w:rPr>
                <w:rFonts w:ascii="Calibri" w:hAnsi="Calibri"/>
                <w:szCs w:val="22"/>
              </w:rPr>
              <w:t xml:space="preserve">would only become </w:t>
            </w:r>
            <w:r>
              <w:rPr>
                <w:rFonts w:ascii="Calibri" w:hAnsi="Calibri"/>
                <w:szCs w:val="22"/>
              </w:rPr>
              <w:t>truly apparent</w:t>
            </w:r>
            <w:r w:rsidR="001C408F">
              <w:rPr>
                <w:rFonts w:ascii="Calibri" w:hAnsi="Calibri"/>
                <w:szCs w:val="22"/>
              </w:rPr>
              <w:t xml:space="preserve"> when looking at the </w:t>
            </w:r>
            <w:r w:rsidR="00386BA6">
              <w:rPr>
                <w:rFonts w:ascii="Calibri" w:hAnsi="Calibri"/>
                <w:szCs w:val="22"/>
              </w:rPr>
              <w:t xml:space="preserve">projecting </w:t>
            </w:r>
            <w:r w:rsidR="001C408F">
              <w:rPr>
                <w:rFonts w:ascii="Calibri" w:hAnsi="Calibri"/>
                <w:szCs w:val="22"/>
              </w:rPr>
              <w:t xml:space="preserve">side elevation of </w:t>
            </w:r>
            <w:r w:rsidR="00386BA6">
              <w:rPr>
                <w:rFonts w:ascii="Calibri" w:hAnsi="Calibri"/>
                <w:szCs w:val="22"/>
              </w:rPr>
              <w:t xml:space="preserve">the </w:t>
            </w:r>
            <w:r w:rsidR="00A30A5D">
              <w:rPr>
                <w:rFonts w:ascii="Calibri" w:hAnsi="Calibri"/>
                <w:szCs w:val="22"/>
              </w:rPr>
              <w:t>proposed two storey dwelling</w:t>
            </w:r>
            <w:r w:rsidR="00386BA6">
              <w:rPr>
                <w:rFonts w:ascii="Calibri" w:hAnsi="Calibri"/>
                <w:szCs w:val="22"/>
              </w:rPr>
              <w:t xml:space="preserve"> in conjunction with the </w:t>
            </w:r>
            <w:r w:rsidR="008E5151">
              <w:rPr>
                <w:rFonts w:ascii="Calibri" w:hAnsi="Calibri"/>
                <w:szCs w:val="22"/>
              </w:rPr>
              <w:t xml:space="preserve">significantly smaller </w:t>
            </w:r>
            <w:r w:rsidR="00386BA6">
              <w:rPr>
                <w:rFonts w:ascii="Calibri" w:hAnsi="Calibri"/>
                <w:szCs w:val="22"/>
              </w:rPr>
              <w:t xml:space="preserve">gable ends </w:t>
            </w:r>
            <w:r w:rsidR="00E71327">
              <w:rPr>
                <w:rFonts w:ascii="Calibri" w:hAnsi="Calibri"/>
                <w:szCs w:val="22"/>
              </w:rPr>
              <w:t xml:space="preserve">and roofscapes </w:t>
            </w:r>
            <w:r w:rsidR="00386BA6">
              <w:rPr>
                <w:rFonts w:ascii="Calibri" w:hAnsi="Calibri"/>
                <w:szCs w:val="22"/>
              </w:rPr>
              <w:t xml:space="preserve">of </w:t>
            </w:r>
            <w:r w:rsidR="000752A4">
              <w:rPr>
                <w:rFonts w:ascii="Calibri" w:hAnsi="Calibri"/>
                <w:szCs w:val="22"/>
              </w:rPr>
              <w:t xml:space="preserve">the </w:t>
            </w:r>
            <w:r w:rsidR="00386BA6">
              <w:rPr>
                <w:rFonts w:ascii="Calibri" w:hAnsi="Calibri"/>
                <w:szCs w:val="22"/>
              </w:rPr>
              <w:t xml:space="preserve">other </w:t>
            </w:r>
            <w:r w:rsidR="008E5151">
              <w:rPr>
                <w:rFonts w:ascii="Calibri" w:hAnsi="Calibri"/>
                <w:szCs w:val="22"/>
              </w:rPr>
              <w:t xml:space="preserve">bungalow </w:t>
            </w:r>
            <w:r w:rsidR="001C408F">
              <w:rPr>
                <w:rFonts w:ascii="Calibri" w:hAnsi="Calibri"/>
                <w:szCs w:val="22"/>
              </w:rPr>
              <w:t>properties on the Western side of Moor Field</w:t>
            </w:r>
            <w:r w:rsidR="00386BA6">
              <w:rPr>
                <w:rFonts w:ascii="Calibri" w:hAnsi="Calibri"/>
                <w:szCs w:val="22"/>
              </w:rPr>
              <w:t xml:space="preserve">. </w:t>
            </w:r>
            <w:r w:rsidR="00846057">
              <w:rPr>
                <w:rFonts w:ascii="Calibri" w:hAnsi="Calibri"/>
                <w:szCs w:val="22"/>
              </w:rPr>
              <w:t xml:space="preserve">Furthermore, </w:t>
            </w:r>
            <w:r w:rsidR="000D73A6">
              <w:rPr>
                <w:rFonts w:ascii="Calibri" w:hAnsi="Calibri"/>
                <w:szCs w:val="22"/>
              </w:rPr>
              <w:t xml:space="preserve">the visual discordance between the proposed two storey dwelling and </w:t>
            </w:r>
            <w:r w:rsidR="00791984">
              <w:rPr>
                <w:rFonts w:ascii="Calibri" w:hAnsi="Calibri"/>
                <w:szCs w:val="22"/>
              </w:rPr>
              <w:t>other</w:t>
            </w:r>
            <w:r w:rsidR="000D73A6">
              <w:rPr>
                <w:rFonts w:ascii="Calibri" w:hAnsi="Calibri"/>
                <w:szCs w:val="22"/>
              </w:rPr>
              <w:t xml:space="preserve"> properties on the Western side of Moor Field would </w:t>
            </w:r>
            <w:r w:rsidR="00AD5B8C">
              <w:rPr>
                <w:rFonts w:ascii="Calibri" w:hAnsi="Calibri"/>
                <w:szCs w:val="22"/>
              </w:rPr>
              <w:t xml:space="preserve">only </w:t>
            </w:r>
            <w:r w:rsidR="000D73A6">
              <w:rPr>
                <w:rFonts w:ascii="Calibri" w:hAnsi="Calibri"/>
                <w:szCs w:val="22"/>
              </w:rPr>
              <w:t>be further exacerbated by virtue of the property’s high level of visibility within the public realm.</w:t>
            </w:r>
            <w:r w:rsidR="00C82345">
              <w:rPr>
                <w:rFonts w:ascii="Calibri" w:hAnsi="Calibri"/>
                <w:szCs w:val="22"/>
              </w:rPr>
              <w:t xml:space="preserve"> </w:t>
            </w:r>
          </w:p>
          <w:p w14:paraId="3EE0E64A" w14:textId="54EF7D39" w:rsidR="00836086" w:rsidRDefault="00836086" w:rsidP="00570F12">
            <w:pPr>
              <w:contextualSpacing/>
              <w:jc w:val="both"/>
              <w:rPr>
                <w:rFonts w:ascii="Calibri" w:hAnsi="Calibri"/>
                <w:szCs w:val="22"/>
              </w:rPr>
            </w:pPr>
          </w:p>
          <w:p w14:paraId="60BEA294" w14:textId="5E310F88" w:rsidR="00500949" w:rsidRDefault="004B6DA1" w:rsidP="00570F12">
            <w:pPr>
              <w:contextualSpacing/>
              <w:jc w:val="both"/>
              <w:rPr>
                <w:rFonts w:ascii="Calibri" w:hAnsi="Calibri"/>
                <w:szCs w:val="22"/>
              </w:rPr>
            </w:pPr>
            <w:r>
              <w:rPr>
                <w:rFonts w:ascii="Calibri" w:hAnsi="Calibri"/>
                <w:szCs w:val="22"/>
              </w:rPr>
              <w:t xml:space="preserve">Policy DMG1 of the Ribble Valley Core Strategy states that </w:t>
            </w:r>
            <w:r w:rsidR="0009251F">
              <w:rPr>
                <w:rFonts w:ascii="Calibri" w:hAnsi="Calibri"/>
                <w:szCs w:val="22"/>
              </w:rPr>
              <w:t xml:space="preserve">development must </w:t>
            </w:r>
            <w:r>
              <w:rPr>
                <w:rFonts w:ascii="Calibri" w:hAnsi="Calibri"/>
                <w:szCs w:val="22"/>
              </w:rPr>
              <w:t>‘</w:t>
            </w:r>
            <w:r w:rsidR="0009251F" w:rsidRPr="0009251F">
              <w:rPr>
                <w:rFonts w:ascii="Calibri" w:hAnsi="Calibri"/>
                <w:i/>
                <w:szCs w:val="22"/>
              </w:rPr>
              <w:t>not adversely affect the amenities of the surrounding area</w:t>
            </w:r>
            <w:r w:rsidR="0009251F">
              <w:rPr>
                <w:rFonts w:ascii="Calibri" w:hAnsi="Calibri"/>
                <w:i/>
                <w:szCs w:val="22"/>
              </w:rPr>
              <w:t xml:space="preserve">’ </w:t>
            </w:r>
            <w:r w:rsidR="0009251F">
              <w:rPr>
                <w:rFonts w:ascii="Calibri" w:hAnsi="Calibri"/>
                <w:szCs w:val="22"/>
              </w:rPr>
              <w:t xml:space="preserve">however in this instance </w:t>
            </w:r>
            <w:r w:rsidR="00573BC7">
              <w:rPr>
                <w:rFonts w:ascii="Calibri" w:hAnsi="Calibri"/>
                <w:szCs w:val="22"/>
              </w:rPr>
              <w:t xml:space="preserve">it is considered that the </w:t>
            </w:r>
            <w:r w:rsidR="00791984">
              <w:rPr>
                <w:rFonts w:ascii="Calibri" w:hAnsi="Calibri"/>
                <w:szCs w:val="22"/>
              </w:rPr>
              <w:t>proposal</w:t>
            </w:r>
            <w:r w:rsidR="00573BC7">
              <w:rPr>
                <w:rFonts w:ascii="Calibri" w:hAnsi="Calibri"/>
                <w:szCs w:val="22"/>
              </w:rPr>
              <w:t xml:space="preserve"> would</w:t>
            </w:r>
            <w:r w:rsidR="00500949">
              <w:rPr>
                <w:rFonts w:ascii="Calibri" w:hAnsi="Calibri"/>
                <w:szCs w:val="22"/>
              </w:rPr>
              <w:t xml:space="preserve"> have an adverse </w:t>
            </w:r>
            <w:r w:rsidR="00B03BBA">
              <w:rPr>
                <w:rFonts w:ascii="Calibri" w:hAnsi="Calibri"/>
                <w:szCs w:val="22"/>
              </w:rPr>
              <w:t xml:space="preserve">visual </w:t>
            </w:r>
            <w:r w:rsidR="00500949">
              <w:rPr>
                <w:rFonts w:ascii="Calibri" w:hAnsi="Calibri"/>
                <w:szCs w:val="22"/>
              </w:rPr>
              <w:t xml:space="preserve">impact upon </w:t>
            </w:r>
            <w:r w:rsidR="00B03BBA">
              <w:rPr>
                <w:rFonts w:ascii="Calibri" w:hAnsi="Calibri"/>
                <w:szCs w:val="22"/>
              </w:rPr>
              <w:t>the existing street scene</w:t>
            </w:r>
            <w:r w:rsidR="00500949">
              <w:rPr>
                <w:rFonts w:ascii="Calibri" w:hAnsi="Calibri"/>
                <w:szCs w:val="22"/>
              </w:rPr>
              <w:t xml:space="preserve"> </w:t>
            </w:r>
            <w:r w:rsidR="00791984">
              <w:rPr>
                <w:rFonts w:ascii="Calibri" w:hAnsi="Calibri"/>
                <w:szCs w:val="22"/>
              </w:rPr>
              <w:t>by virtue of its significant increase in cubic volume to the property’s roof scape</w:t>
            </w:r>
            <w:r w:rsidR="00500949">
              <w:rPr>
                <w:rFonts w:ascii="Calibri" w:hAnsi="Calibri"/>
                <w:szCs w:val="22"/>
              </w:rPr>
              <w:t xml:space="preserve"> </w:t>
            </w:r>
            <w:r w:rsidR="00791984">
              <w:rPr>
                <w:rFonts w:ascii="Calibri" w:hAnsi="Calibri"/>
                <w:szCs w:val="22"/>
              </w:rPr>
              <w:t xml:space="preserve">and </w:t>
            </w:r>
            <w:r w:rsidR="00493A6B">
              <w:rPr>
                <w:rFonts w:ascii="Calibri" w:hAnsi="Calibri"/>
                <w:szCs w:val="22"/>
              </w:rPr>
              <w:t xml:space="preserve">proposed </w:t>
            </w:r>
            <w:r w:rsidR="00791984">
              <w:rPr>
                <w:rFonts w:ascii="Calibri" w:hAnsi="Calibri"/>
                <w:szCs w:val="22"/>
              </w:rPr>
              <w:t xml:space="preserve">changes in elevational profiles, both of which would be in sharp contrast </w:t>
            </w:r>
            <w:r w:rsidR="00493A6B">
              <w:rPr>
                <w:rFonts w:ascii="Calibri" w:hAnsi="Calibri"/>
                <w:szCs w:val="22"/>
              </w:rPr>
              <w:t xml:space="preserve">with the </w:t>
            </w:r>
            <w:r w:rsidR="00481504">
              <w:rPr>
                <w:rFonts w:ascii="Calibri" w:hAnsi="Calibri"/>
                <w:szCs w:val="22"/>
              </w:rPr>
              <w:t>roofscapes and elevational profiles</w:t>
            </w:r>
            <w:r w:rsidR="00493A6B">
              <w:rPr>
                <w:rFonts w:ascii="Calibri" w:hAnsi="Calibri"/>
                <w:szCs w:val="22"/>
              </w:rPr>
              <w:t xml:space="preserve"> of the </w:t>
            </w:r>
            <w:r w:rsidR="00AD5B8C">
              <w:rPr>
                <w:rFonts w:ascii="Calibri" w:hAnsi="Calibri"/>
                <w:szCs w:val="22"/>
              </w:rPr>
              <w:t xml:space="preserve">smaller </w:t>
            </w:r>
            <w:r w:rsidR="00493A6B">
              <w:rPr>
                <w:rFonts w:ascii="Calibri" w:hAnsi="Calibri"/>
                <w:szCs w:val="22"/>
              </w:rPr>
              <w:t>surrounding</w:t>
            </w:r>
            <w:r w:rsidR="00F321F7">
              <w:rPr>
                <w:rFonts w:ascii="Calibri" w:hAnsi="Calibri"/>
                <w:szCs w:val="22"/>
              </w:rPr>
              <w:t xml:space="preserve"> bungalow</w:t>
            </w:r>
            <w:r w:rsidR="00493A6B">
              <w:rPr>
                <w:rFonts w:ascii="Calibri" w:hAnsi="Calibri"/>
                <w:szCs w:val="22"/>
              </w:rPr>
              <w:t xml:space="preserve"> properties.</w:t>
            </w:r>
            <w:r w:rsidR="00791984">
              <w:rPr>
                <w:rFonts w:ascii="Calibri" w:hAnsi="Calibri"/>
                <w:szCs w:val="22"/>
              </w:rPr>
              <w:t xml:space="preserve"> </w:t>
            </w:r>
          </w:p>
          <w:p w14:paraId="3B45C7F2" w14:textId="77777777" w:rsidR="00500949" w:rsidRDefault="00500949" w:rsidP="00570F12">
            <w:pPr>
              <w:contextualSpacing/>
              <w:jc w:val="both"/>
              <w:rPr>
                <w:rFonts w:ascii="Calibri" w:hAnsi="Calibri"/>
                <w:szCs w:val="22"/>
              </w:rPr>
            </w:pPr>
          </w:p>
          <w:p w14:paraId="348C3234" w14:textId="2F879BD8" w:rsidR="000D73A6" w:rsidRPr="000D73A6" w:rsidRDefault="000D73A6" w:rsidP="000D73A6">
            <w:pPr>
              <w:contextualSpacing/>
              <w:jc w:val="both"/>
              <w:rPr>
                <w:rFonts w:ascii="Calibri" w:hAnsi="Calibri"/>
                <w:szCs w:val="22"/>
              </w:rPr>
            </w:pPr>
            <w:r w:rsidRPr="000D73A6">
              <w:rPr>
                <w:rFonts w:ascii="Calibri" w:hAnsi="Calibri"/>
                <w:szCs w:val="22"/>
              </w:rPr>
              <w:t>The proposed plans also indicate that the property’s front building line would be extended outwards by an additional</w:t>
            </w:r>
            <w:r w:rsidR="00AD5B8C">
              <w:rPr>
                <w:rFonts w:ascii="Calibri" w:hAnsi="Calibri"/>
                <w:szCs w:val="22"/>
              </w:rPr>
              <w:t xml:space="preserve"> </w:t>
            </w:r>
            <w:r w:rsidRPr="000D73A6">
              <w:rPr>
                <w:rFonts w:ascii="Calibri" w:hAnsi="Calibri"/>
                <w:szCs w:val="22"/>
              </w:rPr>
              <w:t>1 metre in order to accommodate the proposed alterations</w:t>
            </w:r>
            <w:r w:rsidR="00C82345">
              <w:rPr>
                <w:rFonts w:ascii="Calibri" w:hAnsi="Calibri"/>
                <w:szCs w:val="22"/>
              </w:rPr>
              <w:t xml:space="preserve"> however d</w:t>
            </w:r>
            <w:r w:rsidR="005F237B">
              <w:rPr>
                <w:rFonts w:ascii="Calibri" w:hAnsi="Calibri"/>
                <w:szCs w:val="22"/>
              </w:rPr>
              <w:t>esktop analysis shows that an established building line exists between the front elevations of No. 1, 3 and 5 Moor Field</w:t>
            </w:r>
            <w:r w:rsidR="00C82345">
              <w:rPr>
                <w:rFonts w:ascii="Calibri" w:hAnsi="Calibri"/>
                <w:szCs w:val="22"/>
              </w:rPr>
              <w:t xml:space="preserve">. Accordingly, it is considered that </w:t>
            </w:r>
            <w:r w:rsidR="00141747">
              <w:rPr>
                <w:rFonts w:ascii="Calibri" w:hAnsi="Calibri"/>
                <w:szCs w:val="22"/>
              </w:rPr>
              <w:t>the proposed 1 metre increase in footprint to No. 3 would</w:t>
            </w:r>
            <w:r w:rsidR="00E43E6E">
              <w:rPr>
                <w:rFonts w:ascii="Calibri" w:hAnsi="Calibri"/>
                <w:szCs w:val="22"/>
              </w:rPr>
              <w:t xml:space="preserve"> disrupt the symmetry of the existing front building line shared between No. 1, 3 and 5 Moor Field</w:t>
            </w:r>
            <w:r w:rsidR="00AD5B8C">
              <w:rPr>
                <w:rFonts w:ascii="Calibri" w:hAnsi="Calibri"/>
                <w:szCs w:val="22"/>
              </w:rPr>
              <w:t xml:space="preserve"> in as much that </w:t>
            </w:r>
            <w:r w:rsidR="00E71327">
              <w:rPr>
                <w:rFonts w:ascii="Calibri" w:hAnsi="Calibri"/>
                <w:szCs w:val="22"/>
              </w:rPr>
              <w:t xml:space="preserve">the front building line of </w:t>
            </w:r>
            <w:r w:rsidR="00AD5B8C">
              <w:rPr>
                <w:rFonts w:ascii="Calibri" w:hAnsi="Calibri"/>
                <w:szCs w:val="22"/>
              </w:rPr>
              <w:t xml:space="preserve">No. 3 would be set noticeably further forward than </w:t>
            </w:r>
            <w:r w:rsidR="00E71327">
              <w:rPr>
                <w:rFonts w:ascii="Calibri" w:hAnsi="Calibri"/>
                <w:szCs w:val="22"/>
              </w:rPr>
              <w:t>No. 1 and 5 Moor Field</w:t>
            </w:r>
            <w:r w:rsidR="00AD5B8C">
              <w:rPr>
                <w:rFonts w:ascii="Calibri" w:hAnsi="Calibri"/>
                <w:szCs w:val="22"/>
              </w:rPr>
              <w:t>. In turn, th</w:t>
            </w:r>
            <w:r w:rsidR="00E71327">
              <w:rPr>
                <w:rFonts w:ascii="Calibri" w:hAnsi="Calibri"/>
                <w:szCs w:val="22"/>
              </w:rPr>
              <w:t>is</w:t>
            </w:r>
            <w:r w:rsidR="00AD5B8C">
              <w:rPr>
                <w:rFonts w:ascii="Calibri" w:hAnsi="Calibri"/>
                <w:szCs w:val="22"/>
              </w:rPr>
              <w:t xml:space="preserve"> disruption to the existing spatial layout </w:t>
            </w:r>
            <w:r w:rsidR="00836086">
              <w:rPr>
                <w:rFonts w:ascii="Calibri" w:hAnsi="Calibri"/>
                <w:szCs w:val="22"/>
              </w:rPr>
              <w:t xml:space="preserve">would only further </w:t>
            </w:r>
            <w:r w:rsidR="004C4360">
              <w:rPr>
                <w:rFonts w:ascii="Calibri" w:hAnsi="Calibri"/>
                <w:szCs w:val="22"/>
              </w:rPr>
              <w:t xml:space="preserve">exacerbate the </w:t>
            </w:r>
            <w:r w:rsidR="000752A4">
              <w:rPr>
                <w:rFonts w:ascii="Calibri" w:hAnsi="Calibri"/>
                <w:szCs w:val="22"/>
              </w:rPr>
              <w:t xml:space="preserve">aforementioned </w:t>
            </w:r>
            <w:r w:rsidR="00AD5B8C">
              <w:rPr>
                <w:rFonts w:ascii="Calibri" w:hAnsi="Calibri"/>
                <w:szCs w:val="22"/>
              </w:rPr>
              <w:t xml:space="preserve">visual discordance between the proposed two storey property and other adjacent smaller </w:t>
            </w:r>
            <w:r w:rsidR="00F321F7">
              <w:rPr>
                <w:rFonts w:ascii="Calibri" w:hAnsi="Calibri"/>
                <w:szCs w:val="22"/>
              </w:rPr>
              <w:t xml:space="preserve">bungalow </w:t>
            </w:r>
            <w:r w:rsidR="00AD5B8C">
              <w:rPr>
                <w:rFonts w:ascii="Calibri" w:hAnsi="Calibri"/>
                <w:szCs w:val="22"/>
              </w:rPr>
              <w:t>properties</w:t>
            </w:r>
            <w:r w:rsidR="000752A4">
              <w:rPr>
                <w:rFonts w:ascii="Calibri" w:hAnsi="Calibri"/>
                <w:szCs w:val="22"/>
              </w:rPr>
              <w:t>.</w:t>
            </w:r>
          </w:p>
          <w:p w14:paraId="29066220" w14:textId="77777777" w:rsidR="000D73A6" w:rsidRDefault="000D73A6" w:rsidP="00570F12">
            <w:pPr>
              <w:contextualSpacing/>
              <w:jc w:val="both"/>
              <w:rPr>
                <w:rFonts w:ascii="Calibri" w:hAnsi="Calibri"/>
                <w:szCs w:val="22"/>
              </w:rPr>
            </w:pPr>
          </w:p>
          <w:p w14:paraId="55B6AA4A" w14:textId="77777777" w:rsidR="002605D7" w:rsidRDefault="006C038D" w:rsidP="002605D7">
            <w:pPr>
              <w:contextualSpacing/>
              <w:jc w:val="both"/>
              <w:rPr>
                <w:rFonts w:ascii="Calibri" w:hAnsi="Calibri"/>
                <w:szCs w:val="22"/>
              </w:rPr>
            </w:pPr>
            <w:r w:rsidRPr="006C038D">
              <w:rPr>
                <w:rFonts w:ascii="Calibri" w:hAnsi="Calibri"/>
                <w:szCs w:val="22"/>
              </w:rPr>
              <w:lastRenderedPageBreak/>
              <w:t>Policy DMG1 of the Ribble Valley Core Strategy states that development must ‘</w:t>
            </w:r>
            <w:r w:rsidRPr="006C038D">
              <w:rPr>
                <w:rFonts w:ascii="Calibri" w:hAnsi="Calibri"/>
                <w:i/>
                <w:szCs w:val="22"/>
              </w:rPr>
              <w:t>consider the density, layout and relationship between buildings, which is of major importance’</w:t>
            </w:r>
            <w:r w:rsidR="00F321F7">
              <w:rPr>
                <w:rFonts w:ascii="Calibri" w:hAnsi="Calibri"/>
                <w:i/>
                <w:szCs w:val="22"/>
              </w:rPr>
              <w:t xml:space="preserve"> </w:t>
            </w:r>
            <w:r w:rsidR="00F321F7" w:rsidRPr="00F321F7">
              <w:rPr>
                <w:rFonts w:ascii="Calibri" w:hAnsi="Calibri"/>
                <w:iCs/>
                <w:szCs w:val="22"/>
              </w:rPr>
              <w:t>h</w:t>
            </w:r>
            <w:r w:rsidR="00CA35AD" w:rsidRPr="00CA35AD">
              <w:rPr>
                <w:rFonts w:ascii="Calibri" w:hAnsi="Calibri"/>
                <w:szCs w:val="22"/>
              </w:rPr>
              <w:t>owever</w:t>
            </w:r>
            <w:r w:rsidR="00957D7A">
              <w:rPr>
                <w:rFonts w:ascii="Calibri" w:hAnsi="Calibri"/>
                <w:szCs w:val="22"/>
              </w:rPr>
              <w:t>,</w:t>
            </w:r>
            <w:r w:rsidR="00CA35AD" w:rsidRPr="00CA35AD">
              <w:rPr>
                <w:rFonts w:ascii="Calibri" w:hAnsi="Calibri"/>
                <w:szCs w:val="22"/>
              </w:rPr>
              <w:t xml:space="preserve"> in light of the above observations</w:t>
            </w:r>
            <w:r w:rsidR="00CA35AD">
              <w:rPr>
                <w:rFonts w:ascii="Calibri" w:hAnsi="Calibri"/>
                <w:szCs w:val="22"/>
              </w:rPr>
              <w:t xml:space="preserve"> it is considered that the propos</w:t>
            </w:r>
            <w:r w:rsidR="00B46293">
              <w:rPr>
                <w:rFonts w:ascii="Calibri" w:hAnsi="Calibri"/>
                <w:szCs w:val="22"/>
              </w:rPr>
              <w:t>al</w:t>
            </w:r>
            <w:r w:rsidR="00957D7A">
              <w:rPr>
                <w:rFonts w:ascii="Calibri" w:hAnsi="Calibri"/>
                <w:szCs w:val="22"/>
              </w:rPr>
              <w:t xml:space="preserve"> </w:t>
            </w:r>
            <w:r w:rsidR="00B46293">
              <w:rPr>
                <w:rFonts w:ascii="Calibri" w:hAnsi="Calibri"/>
                <w:szCs w:val="22"/>
              </w:rPr>
              <w:t>categorically fail</w:t>
            </w:r>
            <w:r w:rsidR="00957D7A">
              <w:rPr>
                <w:rFonts w:ascii="Calibri" w:hAnsi="Calibri"/>
                <w:szCs w:val="22"/>
              </w:rPr>
              <w:t>s</w:t>
            </w:r>
            <w:r w:rsidR="00B46293">
              <w:rPr>
                <w:rFonts w:ascii="Calibri" w:hAnsi="Calibri"/>
                <w:szCs w:val="22"/>
              </w:rPr>
              <w:t xml:space="preserve"> </w:t>
            </w:r>
            <w:r w:rsidR="00EA2171">
              <w:rPr>
                <w:rFonts w:ascii="Calibri" w:hAnsi="Calibri"/>
                <w:szCs w:val="22"/>
              </w:rPr>
              <w:t xml:space="preserve">to </w:t>
            </w:r>
            <w:r w:rsidR="00836086">
              <w:rPr>
                <w:rFonts w:ascii="Calibri" w:hAnsi="Calibri"/>
                <w:szCs w:val="22"/>
              </w:rPr>
              <w:t>accord with the aims of</w:t>
            </w:r>
            <w:r w:rsidR="00B46293">
              <w:rPr>
                <w:rFonts w:ascii="Calibri" w:hAnsi="Calibri"/>
                <w:szCs w:val="22"/>
              </w:rPr>
              <w:t xml:space="preserve"> the above policy</w:t>
            </w:r>
            <w:r w:rsidR="00957D7A">
              <w:rPr>
                <w:rFonts w:ascii="Calibri" w:hAnsi="Calibri"/>
                <w:szCs w:val="22"/>
              </w:rPr>
              <w:t xml:space="preserve"> through attempting to introduce a form of development that would be largely</w:t>
            </w:r>
            <w:r w:rsidR="00836086">
              <w:rPr>
                <w:rFonts w:ascii="Calibri" w:hAnsi="Calibri"/>
                <w:szCs w:val="22"/>
              </w:rPr>
              <w:t xml:space="preserve"> disruptive to</w:t>
            </w:r>
            <w:r w:rsidR="00957D7A">
              <w:rPr>
                <w:rFonts w:ascii="Calibri" w:hAnsi="Calibri"/>
                <w:szCs w:val="22"/>
              </w:rPr>
              <w:t xml:space="preserve"> the existing </w:t>
            </w:r>
            <w:r w:rsidR="00836086">
              <w:rPr>
                <w:rFonts w:ascii="Calibri" w:hAnsi="Calibri"/>
                <w:szCs w:val="22"/>
              </w:rPr>
              <w:t>spatial layout of</w:t>
            </w:r>
            <w:r w:rsidR="00957D7A">
              <w:rPr>
                <w:rFonts w:ascii="Calibri" w:hAnsi="Calibri"/>
                <w:szCs w:val="22"/>
              </w:rPr>
              <w:t xml:space="preserve"> </w:t>
            </w:r>
            <w:r w:rsidR="00836086">
              <w:rPr>
                <w:rFonts w:ascii="Calibri" w:hAnsi="Calibri"/>
                <w:szCs w:val="22"/>
              </w:rPr>
              <w:t>properties</w:t>
            </w:r>
            <w:r w:rsidR="00957D7A">
              <w:rPr>
                <w:rFonts w:ascii="Calibri" w:hAnsi="Calibri"/>
                <w:szCs w:val="22"/>
              </w:rPr>
              <w:t xml:space="preserve"> on Moor Field.</w:t>
            </w:r>
          </w:p>
          <w:p w14:paraId="4DF9DB7F" w14:textId="209A2CD5" w:rsidR="00070CDD" w:rsidRPr="0091595C" w:rsidRDefault="00070CDD" w:rsidP="002605D7">
            <w:pPr>
              <w:contextualSpacing/>
              <w:jc w:val="both"/>
              <w:rPr>
                <w:rFonts w:ascii="Calibri" w:hAnsi="Calibri"/>
                <w:szCs w:val="22"/>
              </w:rPr>
            </w:pPr>
          </w:p>
        </w:tc>
      </w:tr>
      <w:tr w:rsidR="004643EA" w:rsidRPr="008C75E4" w14:paraId="60200D12" w14:textId="77777777" w:rsidTr="009775FC">
        <w:trPr>
          <w:trHeight w:val="864"/>
          <w:jc w:val="center"/>
        </w:trPr>
        <w:tc>
          <w:tcPr>
            <w:tcW w:w="9803" w:type="dxa"/>
            <w:gridSpan w:val="15"/>
            <w:tcMar>
              <w:top w:w="57" w:type="dxa"/>
              <w:bottom w:w="57" w:type="dxa"/>
            </w:tcMar>
          </w:tcPr>
          <w:p w14:paraId="45B2BC5F"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74F16A71" w14:textId="77777777" w:rsidR="004643EA" w:rsidRDefault="004643EA" w:rsidP="006126D1">
            <w:pPr>
              <w:contextualSpacing/>
              <w:jc w:val="both"/>
              <w:rPr>
                <w:rFonts w:ascii="Calibri" w:hAnsi="Calibri"/>
                <w:b/>
                <w:bCs/>
                <w:szCs w:val="22"/>
              </w:rPr>
            </w:pPr>
          </w:p>
          <w:p w14:paraId="6C8D5A66" w14:textId="564F811C" w:rsidR="00B11C82" w:rsidRPr="0098275E" w:rsidRDefault="0098275E" w:rsidP="006644F6">
            <w:pPr>
              <w:contextualSpacing/>
              <w:jc w:val="both"/>
              <w:rPr>
                <w:rFonts w:ascii="Calibri" w:hAnsi="Calibri"/>
                <w:bCs/>
                <w:szCs w:val="22"/>
              </w:rPr>
            </w:pPr>
            <w:r w:rsidRPr="0098275E">
              <w:rPr>
                <w:rFonts w:ascii="Calibri" w:hAnsi="Calibri"/>
                <w:bCs/>
                <w:szCs w:val="22"/>
              </w:rPr>
              <w:t>A bat survey carried out at the proposal site on 2</w:t>
            </w:r>
            <w:r w:rsidR="00EA0C6A">
              <w:rPr>
                <w:rFonts w:ascii="Calibri" w:hAnsi="Calibri"/>
                <w:bCs/>
                <w:szCs w:val="22"/>
              </w:rPr>
              <w:t>2</w:t>
            </w:r>
            <w:r w:rsidRPr="0098275E">
              <w:rPr>
                <w:rFonts w:ascii="Calibri" w:hAnsi="Calibri"/>
                <w:bCs/>
                <w:szCs w:val="22"/>
              </w:rPr>
              <w:t>/2/21 found no evidence of any bat related activity.</w:t>
            </w:r>
          </w:p>
          <w:p w14:paraId="05D1E3E2" w14:textId="77777777" w:rsidR="00B11C82" w:rsidRPr="008C75E4" w:rsidRDefault="00B11C82" w:rsidP="006644F6">
            <w:pPr>
              <w:contextualSpacing/>
              <w:jc w:val="both"/>
              <w:rPr>
                <w:rFonts w:ascii="Calibri" w:hAnsi="Calibri"/>
                <w:b/>
                <w:bCs/>
                <w:szCs w:val="22"/>
              </w:rPr>
            </w:pPr>
          </w:p>
        </w:tc>
      </w:tr>
      <w:tr w:rsidR="00D02F83" w:rsidRPr="008C75E4" w14:paraId="41E04468" w14:textId="77777777" w:rsidTr="009775FC">
        <w:trPr>
          <w:trHeight w:val="864"/>
          <w:jc w:val="center"/>
        </w:trPr>
        <w:tc>
          <w:tcPr>
            <w:tcW w:w="9803" w:type="dxa"/>
            <w:gridSpan w:val="15"/>
            <w:tcMar>
              <w:top w:w="57" w:type="dxa"/>
              <w:bottom w:w="57" w:type="dxa"/>
            </w:tcMar>
          </w:tcPr>
          <w:p w14:paraId="48A25FAD"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183D5E85" w14:textId="77777777" w:rsidR="00D02F83" w:rsidRDefault="00D02F83" w:rsidP="006126D1">
            <w:pPr>
              <w:contextualSpacing/>
              <w:jc w:val="both"/>
              <w:rPr>
                <w:rFonts w:ascii="Calibri" w:hAnsi="Calibri"/>
                <w:b/>
                <w:bCs/>
                <w:szCs w:val="22"/>
              </w:rPr>
            </w:pPr>
          </w:p>
          <w:p w14:paraId="055FD2A9" w14:textId="7DB4A98D" w:rsidR="00D02F83" w:rsidRDefault="003A750A" w:rsidP="006126D1">
            <w:pPr>
              <w:contextualSpacing/>
              <w:jc w:val="both"/>
              <w:rPr>
                <w:rFonts w:ascii="Calibri" w:hAnsi="Calibri"/>
                <w:bCs/>
                <w:szCs w:val="22"/>
              </w:rPr>
            </w:pPr>
            <w:r>
              <w:rPr>
                <w:rFonts w:ascii="Calibri" w:hAnsi="Calibri"/>
                <w:bCs/>
                <w:szCs w:val="22"/>
              </w:rPr>
              <w:t>Lancashire County Council Highways have not been consulted on the proposal however the loss of an off-street parking space through t</w:t>
            </w:r>
            <w:r w:rsidR="00553E66">
              <w:rPr>
                <w:rFonts w:ascii="Calibri" w:hAnsi="Calibri"/>
                <w:bCs/>
                <w:szCs w:val="22"/>
              </w:rPr>
              <w:t xml:space="preserve">he </w:t>
            </w:r>
            <w:r w:rsidR="004159E9">
              <w:rPr>
                <w:rFonts w:ascii="Calibri" w:hAnsi="Calibri"/>
                <w:bCs/>
                <w:szCs w:val="22"/>
              </w:rPr>
              <w:t xml:space="preserve">proposed </w:t>
            </w:r>
            <w:r w:rsidR="00553E66">
              <w:rPr>
                <w:rFonts w:ascii="Calibri" w:hAnsi="Calibri"/>
                <w:bCs/>
                <w:szCs w:val="22"/>
              </w:rPr>
              <w:t>internal alterations to the property’s existing garage w</w:t>
            </w:r>
            <w:r w:rsidR="00EB2128">
              <w:rPr>
                <w:rFonts w:ascii="Calibri" w:hAnsi="Calibri"/>
                <w:bCs/>
                <w:szCs w:val="22"/>
              </w:rPr>
              <w:t>ould</w:t>
            </w:r>
            <w:r w:rsidR="00553E66">
              <w:rPr>
                <w:rFonts w:ascii="Calibri" w:hAnsi="Calibri"/>
                <w:bCs/>
                <w:szCs w:val="22"/>
              </w:rPr>
              <w:t xml:space="preserve"> be mitigated through the creation of an additional parking space within the property’s front driveway. As such, it is not considered that the proposed works w</w:t>
            </w:r>
            <w:r w:rsidR="00EB2128">
              <w:rPr>
                <w:rFonts w:ascii="Calibri" w:hAnsi="Calibri"/>
                <w:bCs/>
                <w:szCs w:val="22"/>
              </w:rPr>
              <w:t>ould</w:t>
            </w:r>
            <w:r w:rsidR="00553E66">
              <w:rPr>
                <w:rFonts w:ascii="Calibri" w:hAnsi="Calibri"/>
                <w:bCs/>
                <w:szCs w:val="22"/>
              </w:rPr>
              <w:t xml:space="preserve"> lead to any adverse impact upon highway safety.</w:t>
            </w:r>
          </w:p>
          <w:p w14:paraId="482155AA" w14:textId="77777777" w:rsidR="00553E66" w:rsidRPr="0098275E" w:rsidRDefault="00553E66" w:rsidP="006126D1">
            <w:pPr>
              <w:contextualSpacing/>
              <w:jc w:val="both"/>
              <w:rPr>
                <w:rFonts w:ascii="Calibri" w:hAnsi="Calibri"/>
                <w:bCs/>
                <w:szCs w:val="22"/>
              </w:rPr>
            </w:pPr>
          </w:p>
        </w:tc>
      </w:tr>
      <w:tr w:rsidR="008C75E4" w:rsidRPr="008C75E4" w14:paraId="4C524391" w14:textId="77777777" w:rsidTr="009775FC">
        <w:trPr>
          <w:trHeight w:val="864"/>
          <w:jc w:val="center"/>
        </w:trPr>
        <w:tc>
          <w:tcPr>
            <w:tcW w:w="9803" w:type="dxa"/>
            <w:gridSpan w:val="15"/>
            <w:tcMar>
              <w:top w:w="57" w:type="dxa"/>
              <w:bottom w:w="57" w:type="dxa"/>
            </w:tcMar>
          </w:tcPr>
          <w:p w14:paraId="53AD27F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4E314EF" w14:textId="77777777" w:rsidR="00640CA7" w:rsidRDefault="00640CA7" w:rsidP="0043472B">
            <w:pPr>
              <w:pStyle w:val="Header"/>
              <w:contextualSpacing/>
              <w:jc w:val="both"/>
              <w:rPr>
                <w:rFonts w:ascii="Calibri" w:hAnsi="Calibri"/>
                <w:bCs/>
                <w:szCs w:val="22"/>
              </w:rPr>
            </w:pPr>
          </w:p>
          <w:p w14:paraId="2D5BD38F" w14:textId="205E57AD" w:rsidR="003776E3" w:rsidRDefault="005B3307" w:rsidP="0043472B">
            <w:pPr>
              <w:pStyle w:val="Header"/>
              <w:contextualSpacing/>
              <w:jc w:val="both"/>
              <w:rPr>
                <w:rFonts w:ascii="Calibri" w:hAnsi="Calibri"/>
                <w:bCs/>
                <w:szCs w:val="22"/>
              </w:rPr>
            </w:pPr>
            <w:r>
              <w:rPr>
                <w:rFonts w:ascii="Calibri" w:hAnsi="Calibri"/>
                <w:bCs/>
                <w:szCs w:val="22"/>
              </w:rPr>
              <w:t>It is not considered that t</w:t>
            </w:r>
            <w:r w:rsidR="00012E1B">
              <w:rPr>
                <w:rFonts w:ascii="Calibri" w:hAnsi="Calibri"/>
                <w:bCs/>
                <w:szCs w:val="22"/>
              </w:rPr>
              <w:t>he proposal would have any significant impact upon residential amenity in as much that the proposed works would not lead to any serious infringement of privacy or substantial loss of natural light or outlook</w:t>
            </w:r>
            <w:r w:rsidR="005832A1">
              <w:rPr>
                <w:rFonts w:ascii="Calibri" w:hAnsi="Calibri"/>
                <w:bCs/>
                <w:szCs w:val="22"/>
              </w:rPr>
              <w:t>.</w:t>
            </w:r>
            <w:r w:rsidR="00131E59">
              <w:rPr>
                <w:rFonts w:ascii="Calibri" w:hAnsi="Calibri"/>
                <w:bCs/>
                <w:szCs w:val="22"/>
              </w:rPr>
              <w:t xml:space="preserve"> </w:t>
            </w:r>
            <w:r w:rsidR="003776E3">
              <w:rPr>
                <w:rFonts w:ascii="Calibri" w:hAnsi="Calibri"/>
                <w:bCs/>
                <w:szCs w:val="22"/>
              </w:rPr>
              <w:t>Objections were raised during the application’s consultation process with regards to the potential loss of a view and the subsequent loss of bungalow housing stock that would occur as a result of the proposed works. These concerns are noted however given that neither of these issues relate to material planning considerations they have not been assessed as part of the proposal.</w:t>
            </w:r>
          </w:p>
          <w:p w14:paraId="42C37790" w14:textId="5FCE98AA" w:rsidR="002A540E" w:rsidRDefault="002A540E" w:rsidP="0043472B">
            <w:pPr>
              <w:pStyle w:val="Header"/>
              <w:contextualSpacing/>
              <w:jc w:val="both"/>
              <w:rPr>
                <w:rFonts w:ascii="Calibri" w:hAnsi="Calibri"/>
                <w:bCs/>
                <w:szCs w:val="22"/>
              </w:rPr>
            </w:pPr>
          </w:p>
          <w:p w14:paraId="2AD5EF98" w14:textId="67788A05" w:rsidR="003776E3" w:rsidRDefault="00131E59" w:rsidP="003776E3">
            <w:pPr>
              <w:pStyle w:val="Header"/>
              <w:rPr>
                <w:rFonts w:ascii="Calibri" w:hAnsi="Calibri"/>
                <w:bCs/>
                <w:szCs w:val="22"/>
              </w:rPr>
            </w:pPr>
            <w:r>
              <w:rPr>
                <w:rFonts w:ascii="Calibri" w:hAnsi="Calibri"/>
                <w:bCs/>
                <w:szCs w:val="22"/>
              </w:rPr>
              <w:t>It is noted that t</w:t>
            </w:r>
            <w:r w:rsidR="008E64F0">
              <w:rPr>
                <w:rFonts w:ascii="Calibri" w:hAnsi="Calibri"/>
                <w:bCs/>
                <w:szCs w:val="22"/>
              </w:rPr>
              <w:t>here</w:t>
            </w:r>
            <w:r w:rsidR="002A540E">
              <w:rPr>
                <w:rFonts w:ascii="Calibri" w:hAnsi="Calibri"/>
                <w:bCs/>
                <w:szCs w:val="22"/>
              </w:rPr>
              <w:t xml:space="preserve"> are a total of four two storey properties situated across Moor Field and Moor Edge</w:t>
            </w:r>
            <w:r>
              <w:rPr>
                <w:rFonts w:ascii="Calibri" w:hAnsi="Calibri"/>
                <w:bCs/>
                <w:szCs w:val="22"/>
              </w:rPr>
              <w:t xml:space="preserve"> however</w:t>
            </w:r>
            <w:r w:rsidR="008E64F0" w:rsidRPr="008E64F0">
              <w:rPr>
                <w:rFonts w:ascii="Calibri" w:hAnsi="Calibri"/>
                <w:bCs/>
                <w:szCs w:val="22"/>
              </w:rPr>
              <w:t xml:space="preserve"> these properties were constructed in the 1960’s as part of the original development of the estate and no more two-storey dwellings have been added since. </w:t>
            </w:r>
            <w:r w:rsidR="008E64F0">
              <w:rPr>
                <w:rFonts w:ascii="Calibri" w:hAnsi="Calibri"/>
                <w:bCs/>
                <w:szCs w:val="22"/>
              </w:rPr>
              <w:t>Furthermore, the overall visual impact of these properties is minimal in as much that three of the</w:t>
            </w:r>
            <w:r>
              <w:rPr>
                <w:rFonts w:ascii="Calibri" w:hAnsi="Calibri"/>
                <w:bCs/>
                <w:szCs w:val="22"/>
              </w:rPr>
              <w:t xml:space="preserve"> estate’s two storey</w:t>
            </w:r>
            <w:r w:rsidR="008E64F0">
              <w:rPr>
                <w:rFonts w:ascii="Calibri" w:hAnsi="Calibri"/>
                <w:bCs/>
                <w:szCs w:val="22"/>
              </w:rPr>
              <w:t xml:space="preserve"> properties are located on the periphery of the development.</w:t>
            </w:r>
            <w:r w:rsidR="003776E3">
              <w:rPr>
                <w:rFonts w:ascii="Calibri" w:hAnsi="Calibri"/>
                <w:bCs/>
                <w:szCs w:val="22"/>
              </w:rPr>
              <w:t xml:space="preserve"> </w:t>
            </w:r>
          </w:p>
          <w:p w14:paraId="653BA128" w14:textId="2DBA2F33" w:rsidR="008E64F0" w:rsidRPr="008E64F0" w:rsidRDefault="008E64F0" w:rsidP="008E64F0">
            <w:pPr>
              <w:pStyle w:val="Header"/>
              <w:rPr>
                <w:rFonts w:ascii="Calibri" w:hAnsi="Calibri"/>
                <w:bCs/>
                <w:szCs w:val="22"/>
              </w:rPr>
            </w:pPr>
          </w:p>
          <w:p w14:paraId="744E3C81" w14:textId="6EACBB33" w:rsidR="00CB7237" w:rsidRDefault="008E64F0" w:rsidP="0043472B">
            <w:pPr>
              <w:pStyle w:val="Header"/>
              <w:contextualSpacing/>
              <w:jc w:val="both"/>
              <w:rPr>
                <w:rFonts w:ascii="Calibri" w:hAnsi="Calibri"/>
                <w:bCs/>
                <w:szCs w:val="22"/>
              </w:rPr>
            </w:pPr>
            <w:r>
              <w:rPr>
                <w:rFonts w:ascii="Calibri" w:hAnsi="Calibri"/>
                <w:bCs/>
                <w:szCs w:val="22"/>
              </w:rPr>
              <w:t>Conversely</w:t>
            </w:r>
            <w:r w:rsidR="002A540E">
              <w:rPr>
                <w:rFonts w:ascii="Calibri" w:hAnsi="Calibri"/>
                <w:bCs/>
                <w:szCs w:val="22"/>
              </w:rPr>
              <w:t xml:space="preserve">, the </w:t>
            </w:r>
            <w:r>
              <w:rPr>
                <w:rFonts w:ascii="Calibri" w:hAnsi="Calibri"/>
                <w:bCs/>
                <w:szCs w:val="22"/>
              </w:rPr>
              <w:t>visual prominence of No. 3 Moor Field presents a fundamental issue in the context of the proposal</w:t>
            </w:r>
            <w:r w:rsidR="00CB7237">
              <w:rPr>
                <w:rFonts w:ascii="Calibri" w:hAnsi="Calibri"/>
                <w:bCs/>
                <w:szCs w:val="22"/>
              </w:rPr>
              <w:t xml:space="preserve"> in as much that the </w:t>
            </w:r>
            <w:r w:rsidR="002A540E">
              <w:rPr>
                <w:rFonts w:ascii="Calibri" w:hAnsi="Calibri"/>
                <w:bCs/>
                <w:szCs w:val="22"/>
              </w:rPr>
              <w:t xml:space="preserve">scale, design and spatial layout of the </w:t>
            </w:r>
            <w:r w:rsidR="00CB7237">
              <w:rPr>
                <w:rFonts w:ascii="Calibri" w:hAnsi="Calibri"/>
                <w:bCs/>
                <w:szCs w:val="22"/>
              </w:rPr>
              <w:t xml:space="preserve">proposed two storey dwelling would be largely incongruous with the existing pattern of housing </w:t>
            </w:r>
            <w:r w:rsidR="002A540E">
              <w:rPr>
                <w:rFonts w:ascii="Calibri" w:hAnsi="Calibri"/>
                <w:bCs/>
                <w:szCs w:val="22"/>
              </w:rPr>
              <w:t>on Moor field which in turn would be detrimental</w:t>
            </w:r>
            <w:r w:rsidR="00CB7237">
              <w:rPr>
                <w:rFonts w:ascii="Calibri" w:hAnsi="Calibri"/>
                <w:bCs/>
                <w:szCs w:val="22"/>
              </w:rPr>
              <w:t xml:space="preserve"> to</w:t>
            </w:r>
            <w:r w:rsidR="00CB7237" w:rsidRPr="00CB7237">
              <w:rPr>
                <w:rFonts w:ascii="Calibri" w:hAnsi="Calibri"/>
                <w:bCs/>
                <w:szCs w:val="22"/>
              </w:rPr>
              <w:t xml:space="preserve"> </w:t>
            </w:r>
            <w:r w:rsidR="00CB7237">
              <w:rPr>
                <w:rFonts w:ascii="Calibri" w:hAnsi="Calibri"/>
                <w:bCs/>
                <w:szCs w:val="22"/>
              </w:rPr>
              <w:t xml:space="preserve">the </w:t>
            </w:r>
            <w:r w:rsidR="00CB7237" w:rsidRPr="00CB7237">
              <w:rPr>
                <w:rFonts w:ascii="Calibri" w:hAnsi="Calibri"/>
                <w:bCs/>
                <w:szCs w:val="22"/>
              </w:rPr>
              <w:t>visual amenit</w:t>
            </w:r>
            <w:r w:rsidR="00CB7237">
              <w:rPr>
                <w:rFonts w:ascii="Calibri" w:hAnsi="Calibri"/>
                <w:bCs/>
                <w:szCs w:val="22"/>
              </w:rPr>
              <w:t>ies of the</w:t>
            </w:r>
            <w:r w:rsidR="002A540E">
              <w:rPr>
                <w:rFonts w:ascii="Calibri" w:hAnsi="Calibri"/>
                <w:bCs/>
                <w:szCs w:val="22"/>
              </w:rPr>
              <w:t xml:space="preserve"> area.</w:t>
            </w:r>
          </w:p>
          <w:p w14:paraId="6138125B" w14:textId="3F251BE1" w:rsidR="00E43E6E" w:rsidRDefault="00E43E6E" w:rsidP="0043472B">
            <w:pPr>
              <w:pStyle w:val="Header"/>
              <w:contextualSpacing/>
              <w:jc w:val="both"/>
              <w:rPr>
                <w:rFonts w:ascii="Calibri" w:hAnsi="Calibri"/>
                <w:bCs/>
                <w:szCs w:val="22"/>
              </w:rPr>
            </w:pPr>
          </w:p>
          <w:p w14:paraId="68882433" w14:textId="77777777" w:rsidR="002A540E" w:rsidRPr="002A540E" w:rsidRDefault="002A540E" w:rsidP="002A540E">
            <w:pPr>
              <w:pStyle w:val="Header"/>
              <w:rPr>
                <w:rFonts w:ascii="Calibri" w:hAnsi="Calibri"/>
                <w:bCs/>
                <w:szCs w:val="22"/>
              </w:rPr>
            </w:pPr>
            <w:r w:rsidRPr="002A540E">
              <w:rPr>
                <w:rFonts w:ascii="Calibri" w:hAnsi="Calibri"/>
                <w:bCs/>
                <w:szCs w:val="22"/>
              </w:rPr>
              <w:t>Furthermore, the proposal is considered to be in direct contravention of Policies DMG1 and DMH5 of the Ribble Valley Core Strategy through its failure to take account of both the existing visual character of Moor Field and the spatial relationship between its existing properties.</w:t>
            </w:r>
          </w:p>
          <w:p w14:paraId="5E79E01D" w14:textId="77777777" w:rsidR="00E43E6E" w:rsidRDefault="00E43E6E" w:rsidP="0043472B">
            <w:pPr>
              <w:pStyle w:val="Header"/>
              <w:contextualSpacing/>
              <w:jc w:val="both"/>
              <w:rPr>
                <w:rFonts w:ascii="Calibri" w:hAnsi="Calibri"/>
                <w:bCs/>
                <w:szCs w:val="22"/>
              </w:rPr>
            </w:pPr>
          </w:p>
          <w:p w14:paraId="1CFB3BBC" w14:textId="07764998" w:rsidR="00640CA7" w:rsidRPr="00640CA7" w:rsidRDefault="00640CA7" w:rsidP="00640CA7">
            <w:pPr>
              <w:pStyle w:val="Header"/>
              <w:rPr>
                <w:rFonts w:ascii="Calibri" w:hAnsi="Calibri"/>
                <w:bCs/>
                <w:szCs w:val="22"/>
              </w:rPr>
            </w:pPr>
            <w:r w:rsidRPr="00640CA7">
              <w:rPr>
                <w:rFonts w:ascii="Calibri" w:hAnsi="Calibri"/>
                <w:bCs/>
                <w:szCs w:val="22"/>
              </w:rPr>
              <w:t xml:space="preserve">It is for the above reasons and having regard to all material considerations and matters raised that </w:t>
            </w:r>
            <w:r w:rsidR="00FA556E">
              <w:rPr>
                <w:rFonts w:ascii="Calibri" w:hAnsi="Calibri"/>
                <w:bCs/>
                <w:szCs w:val="22"/>
              </w:rPr>
              <w:t>planning consent be refused.</w:t>
            </w:r>
          </w:p>
          <w:p w14:paraId="6D2F5810" w14:textId="77777777" w:rsidR="00640CA7" w:rsidRPr="002840B2" w:rsidRDefault="00640CA7" w:rsidP="0043472B">
            <w:pPr>
              <w:pStyle w:val="Header"/>
              <w:contextualSpacing/>
              <w:jc w:val="both"/>
              <w:rPr>
                <w:rFonts w:ascii="Calibri" w:hAnsi="Calibri"/>
                <w:bCs/>
                <w:szCs w:val="22"/>
              </w:rPr>
            </w:pPr>
          </w:p>
        </w:tc>
      </w:tr>
      <w:tr w:rsidR="00C0704D" w:rsidRPr="008C75E4" w14:paraId="2ADA6DE2" w14:textId="77777777" w:rsidTr="009775FC">
        <w:trPr>
          <w:jc w:val="center"/>
        </w:trPr>
        <w:tc>
          <w:tcPr>
            <w:tcW w:w="2837" w:type="dxa"/>
            <w:gridSpan w:val="5"/>
            <w:tcMar>
              <w:top w:w="57" w:type="dxa"/>
              <w:bottom w:w="57" w:type="dxa"/>
            </w:tcMar>
          </w:tcPr>
          <w:p w14:paraId="0AF6DEEE"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BD30E5A" w14:textId="221473CD"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98275E">
              <w:rPr>
                <w:rFonts w:asciiTheme="minorHAnsi" w:hAnsiTheme="minorHAnsi"/>
                <w:bCs/>
                <w:szCs w:val="22"/>
              </w:rPr>
              <w:t>be</w:t>
            </w:r>
            <w:r w:rsidR="00FA556E">
              <w:rPr>
                <w:rFonts w:asciiTheme="minorHAnsi" w:hAnsiTheme="minorHAnsi"/>
                <w:bCs/>
                <w:szCs w:val="22"/>
              </w:rPr>
              <w:t xml:space="preserve"> refused for the following reason(s):</w:t>
            </w:r>
          </w:p>
        </w:tc>
      </w:tr>
      <w:tr w:rsidR="00753798" w:rsidRPr="008C75E4" w14:paraId="00F23D05" w14:textId="77777777" w:rsidTr="00753798">
        <w:trPr>
          <w:jc w:val="center"/>
        </w:trPr>
        <w:tc>
          <w:tcPr>
            <w:tcW w:w="562" w:type="dxa"/>
            <w:tcMar>
              <w:top w:w="57" w:type="dxa"/>
              <w:bottom w:w="57" w:type="dxa"/>
            </w:tcMar>
          </w:tcPr>
          <w:p w14:paraId="25063ACC" w14:textId="37307AF4" w:rsidR="00753798" w:rsidRPr="00753798" w:rsidRDefault="00753798" w:rsidP="00753798">
            <w:pPr>
              <w:jc w:val="center"/>
              <w:rPr>
                <w:rFonts w:asciiTheme="minorHAnsi" w:hAnsiTheme="minorHAnsi"/>
                <w:b/>
                <w:bCs/>
                <w:szCs w:val="22"/>
              </w:rPr>
            </w:pPr>
            <w:r w:rsidRPr="00753798">
              <w:rPr>
                <w:rFonts w:asciiTheme="minorHAnsi" w:hAnsiTheme="minorHAnsi"/>
                <w:b/>
                <w:bCs/>
                <w:szCs w:val="22"/>
              </w:rPr>
              <w:t>01</w:t>
            </w:r>
          </w:p>
        </w:tc>
        <w:tc>
          <w:tcPr>
            <w:tcW w:w="9241" w:type="dxa"/>
            <w:gridSpan w:val="14"/>
          </w:tcPr>
          <w:p w14:paraId="59E9C459" w14:textId="1C959D5A" w:rsidR="00753798" w:rsidRPr="00753798" w:rsidRDefault="00753798" w:rsidP="00753798">
            <w:pPr>
              <w:jc w:val="both"/>
              <w:rPr>
                <w:rFonts w:asciiTheme="minorHAnsi" w:hAnsiTheme="minorHAnsi"/>
                <w:bCs/>
                <w:szCs w:val="22"/>
              </w:rPr>
            </w:pPr>
            <w:r w:rsidRPr="00753798">
              <w:rPr>
                <w:rFonts w:asciiTheme="minorHAnsi" w:hAnsiTheme="minorHAnsi"/>
                <w:bCs/>
                <w:szCs w:val="22"/>
              </w:rPr>
              <w:t xml:space="preserve">The proposal, by virtue of the proposed roof alterations, </w:t>
            </w:r>
            <w:r w:rsidR="002A540E">
              <w:rPr>
                <w:rFonts w:asciiTheme="minorHAnsi" w:hAnsiTheme="minorHAnsi"/>
                <w:bCs/>
                <w:szCs w:val="22"/>
              </w:rPr>
              <w:t>increase in footprint</w:t>
            </w:r>
            <w:r w:rsidR="002424AD">
              <w:rPr>
                <w:rFonts w:asciiTheme="minorHAnsi" w:hAnsiTheme="minorHAnsi"/>
                <w:bCs/>
                <w:szCs w:val="22"/>
              </w:rPr>
              <w:t xml:space="preserve"> and changes to elevational profiles </w:t>
            </w:r>
            <w:r w:rsidRPr="00753798">
              <w:rPr>
                <w:rFonts w:asciiTheme="minorHAnsi" w:hAnsiTheme="minorHAnsi"/>
                <w:bCs/>
                <w:szCs w:val="22"/>
              </w:rPr>
              <w:t>would result in the introduction of an incongruous and discordant form of development that fails to respond positively to the inherent character of the immediate roofscape</w:t>
            </w:r>
            <w:r w:rsidR="002424AD">
              <w:rPr>
                <w:rFonts w:asciiTheme="minorHAnsi" w:hAnsiTheme="minorHAnsi"/>
                <w:bCs/>
                <w:szCs w:val="22"/>
              </w:rPr>
              <w:t xml:space="preserve">, </w:t>
            </w:r>
            <w:r w:rsidRPr="00753798">
              <w:rPr>
                <w:rFonts w:asciiTheme="minorHAnsi" w:hAnsiTheme="minorHAnsi"/>
                <w:bCs/>
                <w:szCs w:val="22"/>
              </w:rPr>
              <w:t>street scene</w:t>
            </w:r>
            <w:r w:rsidR="002424AD">
              <w:rPr>
                <w:rFonts w:asciiTheme="minorHAnsi" w:hAnsiTheme="minorHAnsi"/>
                <w:bCs/>
                <w:szCs w:val="22"/>
              </w:rPr>
              <w:t xml:space="preserve"> and spatial layout,</w:t>
            </w:r>
            <w:r w:rsidRPr="00753798">
              <w:rPr>
                <w:rFonts w:asciiTheme="minorHAnsi" w:hAnsiTheme="minorHAnsi"/>
                <w:bCs/>
                <w:szCs w:val="22"/>
              </w:rPr>
              <w:t xml:space="preserve"> being of significant detriment to the character and visual amenities of the area. As such the proposal is considered to be in direct conflict with Policies DMG1 and DMH5 of the Ribble Valley Core Strategy.</w:t>
            </w:r>
          </w:p>
          <w:p w14:paraId="03A8E1FC" w14:textId="524B1234" w:rsidR="00753798" w:rsidRPr="006A1A92" w:rsidRDefault="00753798" w:rsidP="006126D1">
            <w:pPr>
              <w:jc w:val="both"/>
              <w:rPr>
                <w:rFonts w:asciiTheme="minorHAnsi" w:hAnsiTheme="minorHAnsi"/>
                <w:bCs/>
                <w:szCs w:val="22"/>
              </w:rPr>
            </w:pPr>
          </w:p>
        </w:tc>
      </w:tr>
    </w:tbl>
    <w:p w14:paraId="18B6531E" w14:textId="77777777" w:rsidR="0031197A" w:rsidRPr="008C75E4" w:rsidRDefault="005649F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9056" w14:textId="77777777" w:rsidR="008B6F2A" w:rsidRDefault="008B6F2A" w:rsidP="006D0B5F">
      <w:r>
        <w:separator/>
      </w:r>
    </w:p>
  </w:endnote>
  <w:endnote w:type="continuationSeparator" w:id="0">
    <w:p w14:paraId="76CAB147" w14:textId="77777777" w:rsidR="008B6F2A" w:rsidRDefault="008B6F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BE29" w14:textId="77777777" w:rsidR="008B6F2A" w:rsidRDefault="008B6F2A" w:rsidP="006D0B5F">
      <w:r>
        <w:separator/>
      </w:r>
    </w:p>
  </w:footnote>
  <w:footnote w:type="continuationSeparator" w:id="0">
    <w:p w14:paraId="4C562896" w14:textId="77777777" w:rsidR="008B6F2A" w:rsidRDefault="008B6F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66937"/>
    <w:multiLevelType w:val="hybridMultilevel"/>
    <w:tmpl w:val="7504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F05CF"/>
    <w:multiLevelType w:val="hybridMultilevel"/>
    <w:tmpl w:val="2798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1"/>
  </w:num>
  <w:num w:numId="12">
    <w:abstractNumId w:val="1"/>
  </w:num>
  <w:num w:numId="13">
    <w:abstractNumId w:val="3"/>
  </w:num>
  <w:num w:numId="14">
    <w:abstractNumId w:val="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2E1B"/>
    <w:rsid w:val="00016A73"/>
    <w:rsid w:val="0001725B"/>
    <w:rsid w:val="00023B88"/>
    <w:rsid w:val="0002477D"/>
    <w:rsid w:val="000267F9"/>
    <w:rsid w:val="00041FBF"/>
    <w:rsid w:val="00044B34"/>
    <w:rsid w:val="00054369"/>
    <w:rsid w:val="00055B13"/>
    <w:rsid w:val="00060BD2"/>
    <w:rsid w:val="0006136E"/>
    <w:rsid w:val="00070CDD"/>
    <w:rsid w:val="000752A4"/>
    <w:rsid w:val="0008328C"/>
    <w:rsid w:val="0008638E"/>
    <w:rsid w:val="0009251F"/>
    <w:rsid w:val="00096654"/>
    <w:rsid w:val="00096FB8"/>
    <w:rsid w:val="000A037A"/>
    <w:rsid w:val="000A13A1"/>
    <w:rsid w:val="000A4B0D"/>
    <w:rsid w:val="000B5CB5"/>
    <w:rsid w:val="000C7A57"/>
    <w:rsid w:val="000D11A4"/>
    <w:rsid w:val="000D73A6"/>
    <w:rsid w:val="000F5D92"/>
    <w:rsid w:val="00101855"/>
    <w:rsid w:val="00103648"/>
    <w:rsid w:val="0010371E"/>
    <w:rsid w:val="001039F9"/>
    <w:rsid w:val="00106932"/>
    <w:rsid w:val="0011339A"/>
    <w:rsid w:val="0011401B"/>
    <w:rsid w:val="00130035"/>
    <w:rsid w:val="00131E59"/>
    <w:rsid w:val="00132FCC"/>
    <w:rsid w:val="0013474E"/>
    <w:rsid w:val="00141512"/>
    <w:rsid w:val="00141747"/>
    <w:rsid w:val="0016428F"/>
    <w:rsid w:val="00164B55"/>
    <w:rsid w:val="001671B8"/>
    <w:rsid w:val="00171D54"/>
    <w:rsid w:val="00174004"/>
    <w:rsid w:val="001936C6"/>
    <w:rsid w:val="001946E0"/>
    <w:rsid w:val="00196722"/>
    <w:rsid w:val="001A2C18"/>
    <w:rsid w:val="001B1038"/>
    <w:rsid w:val="001B6840"/>
    <w:rsid w:val="001B769B"/>
    <w:rsid w:val="001C1453"/>
    <w:rsid w:val="001C276A"/>
    <w:rsid w:val="001C408F"/>
    <w:rsid w:val="001C63D5"/>
    <w:rsid w:val="001C7B21"/>
    <w:rsid w:val="001D38E1"/>
    <w:rsid w:val="001D4F7A"/>
    <w:rsid w:val="001D5ADD"/>
    <w:rsid w:val="001D6426"/>
    <w:rsid w:val="00203F50"/>
    <w:rsid w:val="00204ED1"/>
    <w:rsid w:val="00206E24"/>
    <w:rsid w:val="002122F4"/>
    <w:rsid w:val="0022611D"/>
    <w:rsid w:val="00230AE6"/>
    <w:rsid w:val="00237DA1"/>
    <w:rsid w:val="002424AD"/>
    <w:rsid w:val="00242A1C"/>
    <w:rsid w:val="00245CEF"/>
    <w:rsid w:val="00250879"/>
    <w:rsid w:val="002605D7"/>
    <w:rsid w:val="00261E1A"/>
    <w:rsid w:val="00263B45"/>
    <w:rsid w:val="002840B2"/>
    <w:rsid w:val="00284480"/>
    <w:rsid w:val="0028751A"/>
    <w:rsid w:val="0029334A"/>
    <w:rsid w:val="002A01CF"/>
    <w:rsid w:val="002A239D"/>
    <w:rsid w:val="002A540E"/>
    <w:rsid w:val="002A6864"/>
    <w:rsid w:val="002A7DF7"/>
    <w:rsid w:val="002B01BB"/>
    <w:rsid w:val="002B52DE"/>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6B0D"/>
    <w:rsid w:val="00347F5E"/>
    <w:rsid w:val="003562A3"/>
    <w:rsid w:val="003634D9"/>
    <w:rsid w:val="0036536F"/>
    <w:rsid w:val="00366E01"/>
    <w:rsid w:val="0036759A"/>
    <w:rsid w:val="00374CB0"/>
    <w:rsid w:val="00375583"/>
    <w:rsid w:val="003770F1"/>
    <w:rsid w:val="003776E3"/>
    <w:rsid w:val="003825D5"/>
    <w:rsid w:val="00386BA6"/>
    <w:rsid w:val="00391BCC"/>
    <w:rsid w:val="00392B0B"/>
    <w:rsid w:val="003A4376"/>
    <w:rsid w:val="003A750A"/>
    <w:rsid w:val="003B4FF2"/>
    <w:rsid w:val="003C0C2B"/>
    <w:rsid w:val="003C28E1"/>
    <w:rsid w:val="003C4118"/>
    <w:rsid w:val="003D6F7B"/>
    <w:rsid w:val="003E2151"/>
    <w:rsid w:val="003F16AA"/>
    <w:rsid w:val="003F16B4"/>
    <w:rsid w:val="003F3DB5"/>
    <w:rsid w:val="003F481A"/>
    <w:rsid w:val="003F51B6"/>
    <w:rsid w:val="00404C72"/>
    <w:rsid w:val="00413615"/>
    <w:rsid w:val="004159E9"/>
    <w:rsid w:val="004238A5"/>
    <w:rsid w:val="0043472B"/>
    <w:rsid w:val="00435FC9"/>
    <w:rsid w:val="0044039F"/>
    <w:rsid w:val="00440CB6"/>
    <w:rsid w:val="00444544"/>
    <w:rsid w:val="00450BE8"/>
    <w:rsid w:val="00454754"/>
    <w:rsid w:val="004615B9"/>
    <w:rsid w:val="004643EA"/>
    <w:rsid w:val="004654DD"/>
    <w:rsid w:val="00472615"/>
    <w:rsid w:val="00481504"/>
    <w:rsid w:val="00485386"/>
    <w:rsid w:val="004854EC"/>
    <w:rsid w:val="004936A6"/>
    <w:rsid w:val="00493A6B"/>
    <w:rsid w:val="004947BB"/>
    <w:rsid w:val="004978AD"/>
    <w:rsid w:val="004A2C27"/>
    <w:rsid w:val="004A477F"/>
    <w:rsid w:val="004A5EA9"/>
    <w:rsid w:val="004B3551"/>
    <w:rsid w:val="004B6DA1"/>
    <w:rsid w:val="004B6F92"/>
    <w:rsid w:val="004C2434"/>
    <w:rsid w:val="004C4360"/>
    <w:rsid w:val="004C4DEC"/>
    <w:rsid w:val="004C6109"/>
    <w:rsid w:val="004D2CE1"/>
    <w:rsid w:val="004D33C8"/>
    <w:rsid w:val="004D33EC"/>
    <w:rsid w:val="004D6FC7"/>
    <w:rsid w:val="004E2107"/>
    <w:rsid w:val="004E58E3"/>
    <w:rsid w:val="004E69A9"/>
    <w:rsid w:val="004F0649"/>
    <w:rsid w:val="004F1043"/>
    <w:rsid w:val="004F1E99"/>
    <w:rsid w:val="00500949"/>
    <w:rsid w:val="0050432D"/>
    <w:rsid w:val="00504440"/>
    <w:rsid w:val="00510DBF"/>
    <w:rsid w:val="00510FA2"/>
    <w:rsid w:val="00510FE3"/>
    <w:rsid w:val="005124CA"/>
    <w:rsid w:val="00521ABA"/>
    <w:rsid w:val="0052349A"/>
    <w:rsid w:val="00525341"/>
    <w:rsid w:val="00527A31"/>
    <w:rsid w:val="00534611"/>
    <w:rsid w:val="00542B47"/>
    <w:rsid w:val="00545D8C"/>
    <w:rsid w:val="00546A79"/>
    <w:rsid w:val="00546E14"/>
    <w:rsid w:val="00553E66"/>
    <w:rsid w:val="00556ECD"/>
    <w:rsid w:val="005631B3"/>
    <w:rsid w:val="005633B0"/>
    <w:rsid w:val="005635FF"/>
    <w:rsid w:val="00563E70"/>
    <w:rsid w:val="005649F1"/>
    <w:rsid w:val="0056691B"/>
    <w:rsid w:val="00570F12"/>
    <w:rsid w:val="00573B90"/>
    <w:rsid w:val="00573BC7"/>
    <w:rsid w:val="005832A1"/>
    <w:rsid w:val="00586075"/>
    <w:rsid w:val="005878FE"/>
    <w:rsid w:val="00593040"/>
    <w:rsid w:val="0059562A"/>
    <w:rsid w:val="005A49ED"/>
    <w:rsid w:val="005B0A0E"/>
    <w:rsid w:val="005B3307"/>
    <w:rsid w:val="005D3432"/>
    <w:rsid w:val="005D7CC6"/>
    <w:rsid w:val="005E1088"/>
    <w:rsid w:val="005E1241"/>
    <w:rsid w:val="005E1C6C"/>
    <w:rsid w:val="005E5183"/>
    <w:rsid w:val="005E65DF"/>
    <w:rsid w:val="005F1593"/>
    <w:rsid w:val="005F237B"/>
    <w:rsid w:val="005F5A32"/>
    <w:rsid w:val="006126D1"/>
    <w:rsid w:val="006164A8"/>
    <w:rsid w:val="0062674E"/>
    <w:rsid w:val="006326A2"/>
    <w:rsid w:val="00640CA7"/>
    <w:rsid w:val="00662ED8"/>
    <w:rsid w:val="006644F6"/>
    <w:rsid w:val="00665C24"/>
    <w:rsid w:val="00690EC3"/>
    <w:rsid w:val="00692B60"/>
    <w:rsid w:val="00694BD3"/>
    <w:rsid w:val="00695F88"/>
    <w:rsid w:val="006A3051"/>
    <w:rsid w:val="006A71AD"/>
    <w:rsid w:val="006B02EC"/>
    <w:rsid w:val="006B33A9"/>
    <w:rsid w:val="006C038D"/>
    <w:rsid w:val="006C126E"/>
    <w:rsid w:val="006C2BFA"/>
    <w:rsid w:val="006C4F63"/>
    <w:rsid w:val="006D0B5F"/>
    <w:rsid w:val="006D4E58"/>
    <w:rsid w:val="006D7624"/>
    <w:rsid w:val="006E0B56"/>
    <w:rsid w:val="006E6AB0"/>
    <w:rsid w:val="006F137D"/>
    <w:rsid w:val="006F15EF"/>
    <w:rsid w:val="006F4309"/>
    <w:rsid w:val="006F4D38"/>
    <w:rsid w:val="0070054B"/>
    <w:rsid w:val="00705690"/>
    <w:rsid w:val="00706480"/>
    <w:rsid w:val="00710DBB"/>
    <w:rsid w:val="00716AF6"/>
    <w:rsid w:val="00725F1C"/>
    <w:rsid w:val="00734E4F"/>
    <w:rsid w:val="007430C8"/>
    <w:rsid w:val="00753798"/>
    <w:rsid w:val="00755FCC"/>
    <w:rsid w:val="00773348"/>
    <w:rsid w:val="00774D1C"/>
    <w:rsid w:val="00776AE2"/>
    <w:rsid w:val="00783E3F"/>
    <w:rsid w:val="00791984"/>
    <w:rsid w:val="007921CD"/>
    <w:rsid w:val="007926E3"/>
    <w:rsid w:val="0079566C"/>
    <w:rsid w:val="007A0928"/>
    <w:rsid w:val="007A3ADF"/>
    <w:rsid w:val="007B51AF"/>
    <w:rsid w:val="007C5713"/>
    <w:rsid w:val="007C791C"/>
    <w:rsid w:val="007D6D02"/>
    <w:rsid w:val="007D7DF4"/>
    <w:rsid w:val="007E0BCB"/>
    <w:rsid w:val="007E0D23"/>
    <w:rsid w:val="007F0F34"/>
    <w:rsid w:val="007F196D"/>
    <w:rsid w:val="00800F74"/>
    <w:rsid w:val="00805895"/>
    <w:rsid w:val="008075CB"/>
    <w:rsid w:val="00811771"/>
    <w:rsid w:val="008154DD"/>
    <w:rsid w:val="00831075"/>
    <w:rsid w:val="00835B4D"/>
    <w:rsid w:val="00836086"/>
    <w:rsid w:val="0084216B"/>
    <w:rsid w:val="00843BCA"/>
    <w:rsid w:val="00846057"/>
    <w:rsid w:val="008542DE"/>
    <w:rsid w:val="00854600"/>
    <w:rsid w:val="00861647"/>
    <w:rsid w:val="00862002"/>
    <w:rsid w:val="008638DE"/>
    <w:rsid w:val="008643DD"/>
    <w:rsid w:val="008734F7"/>
    <w:rsid w:val="00883142"/>
    <w:rsid w:val="00884D36"/>
    <w:rsid w:val="008908FF"/>
    <w:rsid w:val="00891182"/>
    <w:rsid w:val="00892115"/>
    <w:rsid w:val="008A1450"/>
    <w:rsid w:val="008A28C8"/>
    <w:rsid w:val="008A531A"/>
    <w:rsid w:val="008B5461"/>
    <w:rsid w:val="008B6F2A"/>
    <w:rsid w:val="008B702B"/>
    <w:rsid w:val="008C13E2"/>
    <w:rsid w:val="008C150B"/>
    <w:rsid w:val="008C75E4"/>
    <w:rsid w:val="008D0FEE"/>
    <w:rsid w:val="008E1CE5"/>
    <w:rsid w:val="008E2CC8"/>
    <w:rsid w:val="008E5151"/>
    <w:rsid w:val="008E64F0"/>
    <w:rsid w:val="008F6B58"/>
    <w:rsid w:val="008F788B"/>
    <w:rsid w:val="0090282C"/>
    <w:rsid w:val="0090313B"/>
    <w:rsid w:val="00906D0C"/>
    <w:rsid w:val="00912915"/>
    <w:rsid w:val="009130B6"/>
    <w:rsid w:val="00913F09"/>
    <w:rsid w:val="0091595C"/>
    <w:rsid w:val="00934B34"/>
    <w:rsid w:val="00947364"/>
    <w:rsid w:val="009565F5"/>
    <w:rsid w:val="00957D7A"/>
    <w:rsid w:val="00967113"/>
    <w:rsid w:val="00970417"/>
    <w:rsid w:val="00970A9B"/>
    <w:rsid w:val="009775FC"/>
    <w:rsid w:val="009825FF"/>
    <w:rsid w:val="0098275E"/>
    <w:rsid w:val="00985097"/>
    <w:rsid w:val="00994EF1"/>
    <w:rsid w:val="00995AE4"/>
    <w:rsid w:val="00997203"/>
    <w:rsid w:val="009A2F73"/>
    <w:rsid w:val="009A5C26"/>
    <w:rsid w:val="009A5F0F"/>
    <w:rsid w:val="009A6574"/>
    <w:rsid w:val="009B2C97"/>
    <w:rsid w:val="009B5A2C"/>
    <w:rsid w:val="009C4BCF"/>
    <w:rsid w:val="009C7F61"/>
    <w:rsid w:val="009E4064"/>
    <w:rsid w:val="009E6A8B"/>
    <w:rsid w:val="009F2222"/>
    <w:rsid w:val="009F45A9"/>
    <w:rsid w:val="00A04A96"/>
    <w:rsid w:val="00A07B2A"/>
    <w:rsid w:val="00A201E8"/>
    <w:rsid w:val="00A30351"/>
    <w:rsid w:val="00A30A5D"/>
    <w:rsid w:val="00A33747"/>
    <w:rsid w:val="00A40070"/>
    <w:rsid w:val="00A42E82"/>
    <w:rsid w:val="00A4649D"/>
    <w:rsid w:val="00A46EE9"/>
    <w:rsid w:val="00A47361"/>
    <w:rsid w:val="00A53C9A"/>
    <w:rsid w:val="00A559FB"/>
    <w:rsid w:val="00A55E83"/>
    <w:rsid w:val="00A579BB"/>
    <w:rsid w:val="00A60F9B"/>
    <w:rsid w:val="00A63D55"/>
    <w:rsid w:val="00A67C5D"/>
    <w:rsid w:val="00A8254C"/>
    <w:rsid w:val="00A8441B"/>
    <w:rsid w:val="00A9088C"/>
    <w:rsid w:val="00A9168C"/>
    <w:rsid w:val="00A95D89"/>
    <w:rsid w:val="00AA5C3B"/>
    <w:rsid w:val="00AB2370"/>
    <w:rsid w:val="00AB2D43"/>
    <w:rsid w:val="00AB3243"/>
    <w:rsid w:val="00AB3437"/>
    <w:rsid w:val="00AB5232"/>
    <w:rsid w:val="00AC32FA"/>
    <w:rsid w:val="00AD5B8C"/>
    <w:rsid w:val="00AD5FBF"/>
    <w:rsid w:val="00AD627A"/>
    <w:rsid w:val="00AE56BA"/>
    <w:rsid w:val="00AE60D2"/>
    <w:rsid w:val="00AE693B"/>
    <w:rsid w:val="00B00C4D"/>
    <w:rsid w:val="00B02036"/>
    <w:rsid w:val="00B02CBA"/>
    <w:rsid w:val="00B03BBA"/>
    <w:rsid w:val="00B042B2"/>
    <w:rsid w:val="00B07260"/>
    <w:rsid w:val="00B07E8D"/>
    <w:rsid w:val="00B10A05"/>
    <w:rsid w:val="00B11C82"/>
    <w:rsid w:val="00B14DDC"/>
    <w:rsid w:val="00B245A6"/>
    <w:rsid w:val="00B30A5E"/>
    <w:rsid w:val="00B31505"/>
    <w:rsid w:val="00B45D11"/>
    <w:rsid w:val="00B46293"/>
    <w:rsid w:val="00B57559"/>
    <w:rsid w:val="00B6269C"/>
    <w:rsid w:val="00B66026"/>
    <w:rsid w:val="00B72820"/>
    <w:rsid w:val="00B7323F"/>
    <w:rsid w:val="00B74C73"/>
    <w:rsid w:val="00B82F0E"/>
    <w:rsid w:val="00B93EB5"/>
    <w:rsid w:val="00B96F5A"/>
    <w:rsid w:val="00BA026B"/>
    <w:rsid w:val="00BA032C"/>
    <w:rsid w:val="00BA1D5B"/>
    <w:rsid w:val="00BA2247"/>
    <w:rsid w:val="00BA5D97"/>
    <w:rsid w:val="00BA6B19"/>
    <w:rsid w:val="00BB12A3"/>
    <w:rsid w:val="00BB1C52"/>
    <w:rsid w:val="00BB2A50"/>
    <w:rsid w:val="00BC1E48"/>
    <w:rsid w:val="00BD3F03"/>
    <w:rsid w:val="00BD4102"/>
    <w:rsid w:val="00BD6206"/>
    <w:rsid w:val="00BE4AE8"/>
    <w:rsid w:val="00BF1898"/>
    <w:rsid w:val="00BF57DC"/>
    <w:rsid w:val="00C01CF1"/>
    <w:rsid w:val="00C02FE8"/>
    <w:rsid w:val="00C03259"/>
    <w:rsid w:val="00C065A2"/>
    <w:rsid w:val="00C0704D"/>
    <w:rsid w:val="00C144E5"/>
    <w:rsid w:val="00C214A6"/>
    <w:rsid w:val="00C21808"/>
    <w:rsid w:val="00C24A51"/>
    <w:rsid w:val="00C25722"/>
    <w:rsid w:val="00C351D8"/>
    <w:rsid w:val="00C44E40"/>
    <w:rsid w:val="00C50517"/>
    <w:rsid w:val="00C57C58"/>
    <w:rsid w:val="00C618DB"/>
    <w:rsid w:val="00C6456D"/>
    <w:rsid w:val="00C65DD8"/>
    <w:rsid w:val="00C82345"/>
    <w:rsid w:val="00C847C5"/>
    <w:rsid w:val="00C93384"/>
    <w:rsid w:val="00C935AA"/>
    <w:rsid w:val="00CA28BA"/>
    <w:rsid w:val="00CA35AD"/>
    <w:rsid w:val="00CA7B3A"/>
    <w:rsid w:val="00CB0481"/>
    <w:rsid w:val="00CB3674"/>
    <w:rsid w:val="00CB4A35"/>
    <w:rsid w:val="00CB66DD"/>
    <w:rsid w:val="00CB7237"/>
    <w:rsid w:val="00CD1729"/>
    <w:rsid w:val="00CD2E03"/>
    <w:rsid w:val="00CD38B1"/>
    <w:rsid w:val="00CD5902"/>
    <w:rsid w:val="00CF4844"/>
    <w:rsid w:val="00D02F83"/>
    <w:rsid w:val="00D102D9"/>
    <w:rsid w:val="00D1063F"/>
    <w:rsid w:val="00D11007"/>
    <w:rsid w:val="00D1420C"/>
    <w:rsid w:val="00D14224"/>
    <w:rsid w:val="00D15DF8"/>
    <w:rsid w:val="00D17A3B"/>
    <w:rsid w:val="00D2076E"/>
    <w:rsid w:val="00D23470"/>
    <w:rsid w:val="00D2449B"/>
    <w:rsid w:val="00D2757C"/>
    <w:rsid w:val="00D43A55"/>
    <w:rsid w:val="00D54384"/>
    <w:rsid w:val="00D54E67"/>
    <w:rsid w:val="00D54F48"/>
    <w:rsid w:val="00D56225"/>
    <w:rsid w:val="00D632BB"/>
    <w:rsid w:val="00D64801"/>
    <w:rsid w:val="00D80310"/>
    <w:rsid w:val="00D82FD6"/>
    <w:rsid w:val="00D83D2D"/>
    <w:rsid w:val="00D851E9"/>
    <w:rsid w:val="00D92D06"/>
    <w:rsid w:val="00D9600F"/>
    <w:rsid w:val="00D9608A"/>
    <w:rsid w:val="00D96DF7"/>
    <w:rsid w:val="00D97AA3"/>
    <w:rsid w:val="00DA27B6"/>
    <w:rsid w:val="00DC3C8A"/>
    <w:rsid w:val="00DD62F6"/>
    <w:rsid w:val="00DD7E97"/>
    <w:rsid w:val="00DE0723"/>
    <w:rsid w:val="00DE23AE"/>
    <w:rsid w:val="00DE740E"/>
    <w:rsid w:val="00DF42DA"/>
    <w:rsid w:val="00E022DA"/>
    <w:rsid w:val="00E03AFD"/>
    <w:rsid w:val="00E0485E"/>
    <w:rsid w:val="00E06DFC"/>
    <w:rsid w:val="00E11DC5"/>
    <w:rsid w:val="00E23FB0"/>
    <w:rsid w:val="00E270CB"/>
    <w:rsid w:val="00E3317F"/>
    <w:rsid w:val="00E405A5"/>
    <w:rsid w:val="00E43E6E"/>
    <w:rsid w:val="00E46243"/>
    <w:rsid w:val="00E5248C"/>
    <w:rsid w:val="00E66534"/>
    <w:rsid w:val="00E66BAB"/>
    <w:rsid w:val="00E71327"/>
    <w:rsid w:val="00E719D1"/>
    <w:rsid w:val="00E71A35"/>
    <w:rsid w:val="00E72A11"/>
    <w:rsid w:val="00E72F6C"/>
    <w:rsid w:val="00E74F99"/>
    <w:rsid w:val="00E758C0"/>
    <w:rsid w:val="00E80113"/>
    <w:rsid w:val="00E81357"/>
    <w:rsid w:val="00E86F64"/>
    <w:rsid w:val="00E96289"/>
    <w:rsid w:val="00E96BBF"/>
    <w:rsid w:val="00EA09F9"/>
    <w:rsid w:val="00EA0C6A"/>
    <w:rsid w:val="00EA1673"/>
    <w:rsid w:val="00EA2171"/>
    <w:rsid w:val="00EA6D57"/>
    <w:rsid w:val="00EB2128"/>
    <w:rsid w:val="00EB7D74"/>
    <w:rsid w:val="00EC048F"/>
    <w:rsid w:val="00EC23C7"/>
    <w:rsid w:val="00ED00B7"/>
    <w:rsid w:val="00ED3258"/>
    <w:rsid w:val="00ED5DDE"/>
    <w:rsid w:val="00EE07B0"/>
    <w:rsid w:val="00EF1341"/>
    <w:rsid w:val="00EF44E6"/>
    <w:rsid w:val="00EF5101"/>
    <w:rsid w:val="00EF593C"/>
    <w:rsid w:val="00EF7B30"/>
    <w:rsid w:val="00F012FA"/>
    <w:rsid w:val="00F04DF9"/>
    <w:rsid w:val="00F054CC"/>
    <w:rsid w:val="00F055D3"/>
    <w:rsid w:val="00F129DD"/>
    <w:rsid w:val="00F16D0F"/>
    <w:rsid w:val="00F308B2"/>
    <w:rsid w:val="00F321F7"/>
    <w:rsid w:val="00F32789"/>
    <w:rsid w:val="00F32831"/>
    <w:rsid w:val="00F37CE6"/>
    <w:rsid w:val="00F4140E"/>
    <w:rsid w:val="00F640DF"/>
    <w:rsid w:val="00F65B74"/>
    <w:rsid w:val="00F71D53"/>
    <w:rsid w:val="00F731F5"/>
    <w:rsid w:val="00F75F59"/>
    <w:rsid w:val="00F804C4"/>
    <w:rsid w:val="00F8201E"/>
    <w:rsid w:val="00F874F3"/>
    <w:rsid w:val="00FA556E"/>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ADB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84EDA-ED8F-4D64-BF0E-4D966B13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2021-10-27T14:34:00Z</cp:lastPrinted>
  <dcterms:created xsi:type="dcterms:W3CDTF">2021-10-27T14:39:00Z</dcterms:created>
  <dcterms:modified xsi:type="dcterms:W3CDTF">2021-10-27T14:39:00Z</dcterms:modified>
</cp:coreProperties>
</file>