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7E6E378" w:rsidR="004936A6" w:rsidRPr="004D33C8" w:rsidRDefault="00AF3235" w:rsidP="00AF3235">
            <w:pPr>
              <w:rPr>
                <w:rFonts w:ascii="Calibri" w:hAnsi="Calibri"/>
                <w:szCs w:val="22"/>
              </w:rPr>
            </w:pPr>
            <w:r>
              <w:rPr>
                <w:rFonts w:ascii="Calibri" w:hAnsi="Calibri"/>
                <w:szCs w:val="22"/>
              </w:rPr>
              <w:t>11/11/2021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65471ADC" w:rsidR="004A5EA9" w:rsidRPr="008C75E4" w:rsidRDefault="006644F6" w:rsidP="008F6B58">
            <w:pPr>
              <w:rPr>
                <w:rFonts w:ascii="Calibri" w:hAnsi="Calibri"/>
                <w:szCs w:val="22"/>
              </w:rPr>
            </w:pPr>
            <w:r>
              <w:rPr>
                <w:rFonts w:ascii="Calibri" w:hAnsi="Calibri"/>
                <w:szCs w:val="22"/>
              </w:rPr>
              <w:t>3/2021/</w:t>
            </w:r>
            <w:r w:rsidR="009C2E95">
              <w:rPr>
                <w:rFonts w:ascii="Calibri" w:hAnsi="Calibri"/>
                <w:szCs w:val="22"/>
              </w:rPr>
              <w:t>0</w:t>
            </w:r>
            <w:r w:rsidR="00F42D52">
              <w:rPr>
                <w:rFonts w:ascii="Calibri" w:hAnsi="Calibri"/>
                <w:szCs w:val="22"/>
              </w:rPr>
              <w:t>908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F024614" w:rsidR="004A5EA9" w:rsidRPr="008C75E4" w:rsidRDefault="00F42D52"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157DA19F" w:rsidR="00FD334A" w:rsidRPr="000267F9" w:rsidRDefault="004F2F64" w:rsidP="00FD334A">
            <w:pPr>
              <w:rPr>
                <w:rFonts w:ascii="Calibri" w:hAnsi="Calibri"/>
                <w:szCs w:val="22"/>
              </w:rPr>
            </w:pPr>
            <w:r>
              <w:rPr>
                <w:rFonts w:ascii="Calibri" w:hAnsi="Calibri"/>
                <w:szCs w:val="22"/>
              </w:rPr>
              <w:t>Refusal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F5F0084" w:rsidR="00D13259" w:rsidRPr="008C75E4" w:rsidRDefault="00F42D52">
            <w:pPr>
              <w:rPr>
                <w:rFonts w:ascii="Calibri" w:hAnsi="Calibri"/>
                <w:szCs w:val="22"/>
              </w:rPr>
            </w:pPr>
            <w:r w:rsidRPr="00F42D52">
              <w:rPr>
                <w:rFonts w:ascii="Calibri" w:hAnsi="Calibri"/>
                <w:szCs w:val="22"/>
              </w:rPr>
              <w:t>Retention of unauthorised development of gazebo on deck. 3m x 3m, height 2.4m. Two walls made of plexiglass, roof by transparent plexiglass and wood. All construction is to be attached to the previous gazebo solid iron frame.</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8274BEB" w:rsidR="002A01CF" w:rsidRPr="00BC0FF2" w:rsidRDefault="00F42D52" w:rsidP="00A42E82">
            <w:pPr>
              <w:rPr>
                <w:rFonts w:ascii="Calibri" w:hAnsi="Calibri"/>
                <w:szCs w:val="22"/>
              </w:rPr>
            </w:pPr>
            <w:r w:rsidRPr="00F42D52">
              <w:rPr>
                <w:rFonts w:ascii="Calibri" w:hAnsi="Calibri"/>
                <w:szCs w:val="22"/>
              </w:rPr>
              <w:t>4 Roman Road Crescent</w:t>
            </w:r>
            <w:r>
              <w:rPr>
                <w:rFonts w:ascii="Calibri" w:hAnsi="Calibri"/>
                <w:szCs w:val="22"/>
              </w:rPr>
              <w:t>,</w:t>
            </w:r>
            <w:r w:rsidRPr="00F42D52">
              <w:rPr>
                <w:rFonts w:ascii="Calibri" w:hAnsi="Calibri"/>
                <w:szCs w:val="22"/>
              </w:rPr>
              <w:t xml:space="preserve"> Clitheroe</w:t>
            </w:r>
            <w:r>
              <w:rPr>
                <w:rFonts w:ascii="Calibri" w:hAnsi="Calibri"/>
                <w:szCs w:val="22"/>
              </w:rPr>
              <w:t>.</w:t>
            </w:r>
            <w:r w:rsidRPr="00F42D52">
              <w:rPr>
                <w:rFonts w:ascii="Calibri" w:hAnsi="Calibri"/>
                <w:szCs w:val="22"/>
              </w:rPr>
              <w:t xml:space="preserve"> BB7 1FZ</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369844AC" w:rsidR="00BC0FF2" w:rsidRPr="00A47F23" w:rsidRDefault="009C2E95" w:rsidP="00A47F23">
            <w:pPr>
              <w:jc w:val="both"/>
              <w:rPr>
                <w:rFonts w:ascii="Calibri" w:hAnsi="Calibri"/>
                <w:szCs w:val="22"/>
              </w:rPr>
            </w:pPr>
            <w:r>
              <w:rPr>
                <w:rFonts w:ascii="Calibri" w:hAnsi="Calibri"/>
                <w:szCs w:val="22"/>
              </w:rPr>
              <w:t>Clitheroe Town</w:t>
            </w:r>
            <w:r w:rsidR="00A47F23">
              <w:rPr>
                <w:rFonts w:ascii="Calibri" w:hAnsi="Calibri"/>
                <w:szCs w:val="22"/>
              </w:rPr>
              <w:t xml:space="preserve"> Council</w:t>
            </w:r>
            <w:r w:rsidR="00F42D52">
              <w:rPr>
                <w:rFonts w:ascii="Calibri" w:hAnsi="Calibri"/>
                <w:szCs w:val="22"/>
              </w:rPr>
              <w:t xml:space="preserve"> have no objections.</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5"/>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32A9BE57" w14:textId="5657150F" w:rsidR="005878FE" w:rsidRDefault="00292E7C" w:rsidP="00A47F23">
            <w:pPr>
              <w:jc w:val="both"/>
              <w:rPr>
                <w:rFonts w:ascii="Calibri" w:hAnsi="Calibri"/>
                <w:szCs w:val="22"/>
              </w:rPr>
            </w:pPr>
            <w:r>
              <w:rPr>
                <w:rFonts w:ascii="Calibri" w:hAnsi="Calibri"/>
                <w:szCs w:val="22"/>
              </w:rPr>
              <w:t>Two</w:t>
            </w:r>
            <w:r w:rsidR="009C2E95">
              <w:rPr>
                <w:rFonts w:ascii="Calibri" w:hAnsi="Calibri"/>
                <w:szCs w:val="22"/>
              </w:rPr>
              <w:t xml:space="preserve"> objection</w:t>
            </w:r>
            <w:r>
              <w:rPr>
                <w:rFonts w:ascii="Calibri" w:hAnsi="Calibri"/>
                <w:szCs w:val="22"/>
              </w:rPr>
              <w:t>s</w:t>
            </w:r>
            <w:r w:rsidR="009C2E95">
              <w:rPr>
                <w:rFonts w:ascii="Calibri" w:hAnsi="Calibri"/>
                <w:szCs w:val="22"/>
              </w:rPr>
              <w:t xml:space="preserve"> ha</w:t>
            </w:r>
            <w:r>
              <w:rPr>
                <w:rFonts w:ascii="Calibri" w:hAnsi="Calibri"/>
                <w:szCs w:val="22"/>
              </w:rPr>
              <w:t>ve</w:t>
            </w:r>
            <w:r w:rsidR="009C2E95">
              <w:rPr>
                <w:rFonts w:ascii="Calibri" w:hAnsi="Calibri"/>
                <w:szCs w:val="22"/>
              </w:rPr>
              <w:t xml:space="preserve"> been received in relation to the proposal. Th</w:t>
            </w:r>
            <w:r>
              <w:rPr>
                <w:rFonts w:ascii="Calibri" w:hAnsi="Calibri"/>
                <w:szCs w:val="22"/>
              </w:rPr>
              <w:t>ese</w:t>
            </w:r>
            <w:r w:rsidR="009C2E95">
              <w:rPr>
                <w:rFonts w:ascii="Calibri" w:hAnsi="Calibri"/>
                <w:szCs w:val="22"/>
              </w:rPr>
              <w:t xml:space="preserve"> objection</w:t>
            </w:r>
            <w:r w:rsidR="008D3E0B">
              <w:rPr>
                <w:rFonts w:ascii="Calibri" w:hAnsi="Calibri"/>
                <w:szCs w:val="22"/>
              </w:rPr>
              <w:t>s</w:t>
            </w:r>
            <w:r w:rsidR="009C2E95">
              <w:rPr>
                <w:rFonts w:ascii="Calibri" w:hAnsi="Calibri"/>
                <w:szCs w:val="22"/>
              </w:rPr>
              <w:t xml:space="preserve"> </w:t>
            </w:r>
            <w:r>
              <w:rPr>
                <w:rFonts w:ascii="Calibri" w:hAnsi="Calibri"/>
                <w:szCs w:val="22"/>
              </w:rPr>
              <w:t>are</w:t>
            </w:r>
            <w:r w:rsidR="009C2E95">
              <w:rPr>
                <w:rFonts w:ascii="Calibri" w:hAnsi="Calibri"/>
                <w:szCs w:val="22"/>
              </w:rPr>
              <w:t xml:space="preserve"> summarised as:</w:t>
            </w:r>
          </w:p>
          <w:p w14:paraId="0C7B0273" w14:textId="77777777" w:rsidR="009C2E95" w:rsidRPr="00F42D52" w:rsidRDefault="009C2E95" w:rsidP="00F42D52">
            <w:pPr>
              <w:jc w:val="both"/>
              <w:rPr>
                <w:rFonts w:ascii="Calibri" w:hAnsi="Calibri"/>
                <w:szCs w:val="22"/>
              </w:rPr>
            </w:pPr>
          </w:p>
          <w:p w14:paraId="7074B4A9" w14:textId="5D3E2228" w:rsidR="00292E7C" w:rsidRDefault="00292E7C" w:rsidP="009C2E95">
            <w:pPr>
              <w:pStyle w:val="ListParagraph"/>
              <w:numPr>
                <w:ilvl w:val="0"/>
                <w:numId w:val="17"/>
              </w:numPr>
              <w:jc w:val="both"/>
              <w:rPr>
                <w:rFonts w:ascii="Calibri" w:hAnsi="Calibri"/>
                <w:szCs w:val="22"/>
              </w:rPr>
            </w:pPr>
            <w:r w:rsidRPr="00292E7C">
              <w:rPr>
                <w:rFonts w:ascii="Calibri" w:hAnsi="Calibri"/>
                <w:szCs w:val="22"/>
              </w:rPr>
              <w:t xml:space="preserve">Impact of the proposal upon </w:t>
            </w:r>
            <w:r>
              <w:rPr>
                <w:rFonts w:ascii="Calibri" w:hAnsi="Calibri"/>
                <w:szCs w:val="22"/>
              </w:rPr>
              <w:t>residenti</w:t>
            </w:r>
            <w:r w:rsidRPr="00292E7C">
              <w:rPr>
                <w:rFonts w:ascii="Calibri" w:hAnsi="Calibri"/>
                <w:szCs w:val="22"/>
              </w:rPr>
              <w:t>al amenity</w:t>
            </w:r>
          </w:p>
          <w:p w14:paraId="33B152BE" w14:textId="77777777" w:rsidR="00292E7C" w:rsidRDefault="00292E7C" w:rsidP="00292E7C">
            <w:pPr>
              <w:pStyle w:val="ListParagraph"/>
              <w:jc w:val="both"/>
              <w:rPr>
                <w:rFonts w:ascii="Calibri" w:hAnsi="Calibri"/>
                <w:szCs w:val="22"/>
              </w:rPr>
            </w:pPr>
          </w:p>
          <w:p w14:paraId="237997F5" w14:textId="77777777" w:rsidR="00F42D52" w:rsidRDefault="009C2E95" w:rsidP="00C610EF">
            <w:pPr>
              <w:pStyle w:val="ListParagraph"/>
              <w:numPr>
                <w:ilvl w:val="0"/>
                <w:numId w:val="17"/>
              </w:numPr>
              <w:jc w:val="both"/>
              <w:rPr>
                <w:rFonts w:ascii="Calibri" w:hAnsi="Calibri"/>
                <w:szCs w:val="22"/>
              </w:rPr>
            </w:pPr>
            <w:r>
              <w:rPr>
                <w:rFonts w:ascii="Calibri" w:hAnsi="Calibri"/>
                <w:szCs w:val="22"/>
              </w:rPr>
              <w:t>Impact of the proposal upon visual amenity</w:t>
            </w:r>
          </w:p>
          <w:p w14:paraId="2EE17730" w14:textId="07B77113" w:rsidR="00C610EF" w:rsidRPr="00C610EF" w:rsidRDefault="00C610EF" w:rsidP="00C610EF">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77777777"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2DAB5155" w:rsidR="00D56225" w:rsidRDefault="00D56225" w:rsidP="007A3ADF">
            <w:pPr>
              <w:pStyle w:val="PLANNING"/>
              <w:rPr>
                <w:rFonts w:ascii="Calibri" w:hAnsi="Calibri"/>
                <w:bCs/>
                <w:szCs w:val="22"/>
              </w:rPr>
            </w:pPr>
          </w:p>
          <w:p w14:paraId="1CE20D1B" w14:textId="77777777" w:rsidR="009C2E95" w:rsidRDefault="00F42D52" w:rsidP="00F42D52">
            <w:pPr>
              <w:pStyle w:val="PLANNING"/>
              <w:rPr>
                <w:rFonts w:ascii="Calibri" w:hAnsi="Calibri"/>
                <w:b/>
                <w:szCs w:val="22"/>
              </w:rPr>
            </w:pPr>
            <w:r>
              <w:rPr>
                <w:rFonts w:ascii="Calibri" w:hAnsi="Calibri"/>
                <w:b/>
                <w:szCs w:val="22"/>
              </w:rPr>
              <w:t>3/2012/0942:</w:t>
            </w:r>
          </w:p>
          <w:p w14:paraId="28153220" w14:textId="77777777" w:rsidR="00D47121" w:rsidRDefault="00F42D52" w:rsidP="00C610EF">
            <w:pPr>
              <w:pStyle w:val="PLANNING"/>
              <w:rPr>
                <w:rFonts w:ascii="Calibri" w:hAnsi="Calibri"/>
                <w:bCs/>
                <w:szCs w:val="22"/>
              </w:rPr>
            </w:pPr>
            <w:r w:rsidRPr="00F42D52">
              <w:rPr>
                <w:rFonts w:ascii="Calibri" w:hAnsi="Calibri"/>
                <w:bCs/>
                <w:szCs w:val="22"/>
              </w:rPr>
              <w:t>1040 residential dwellings</w:t>
            </w:r>
            <w:r>
              <w:rPr>
                <w:rFonts w:ascii="Calibri" w:hAnsi="Calibri"/>
                <w:bCs/>
                <w:szCs w:val="22"/>
              </w:rPr>
              <w:t xml:space="preserve"> (Approved)</w:t>
            </w:r>
          </w:p>
          <w:p w14:paraId="30A97D50" w14:textId="3DA618E1" w:rsidR="00C610EF" w:rsidRPr="00C52703" w:rsidRDefault="00C610EF" w:rsidP="00C610EF">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0C2BE735" w14:textId="4C1FD612" w:rsidR="004B1251" w:rsidRPr="004B1251" w:rsidRDefault="00C52703" w:rsidP="004B1251">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C2E95">
              <w:rPr>
                <w:rFonts w:asciiTheme="minorHAnsi" w:hAnsiTheme="minorHAnsi" w:cstheme="minorHAnsi"/>
                <w:szCs w:val="22"/>
              </w:rPr>
              <w:t xml:space="preserve">semi-detached property in Clitheroe. The property is constructed from brick, </w:t>
            </w:r>
            <w:r w:rsidR="004B1251">
              <w:rPr>
                <w:rFonts w:asciiTheme="minorHAnsi" w:hAnsiTheme="minorHAnsi" w:cstheme="minorHAnsi"/>
                <w:szCs w:val="22"/>
              </w:rPr>
              <w:t>grey</w:t>
            </w:r>
            <w:r w:rsidR="009C2E95">
              <w:rPr>
                <w:rFonts w:asciiTheme="minorHAnsi" w:hAnsiTheme="minorHAnsi" w:cstheme="minorHAnsi"/>
                <w:szCs w:val="22"/>
              </w:rPr>
              <w:t xml:space="preserve"> roof tiles and white </w:t>
            </w:r>
            <w:r w:rsidR="004B1251">
              <w:rPr>
                <w:rFonts w:asciiTheme="minorHAnsi" w:hAnsiTheme="minorHAnsi" w:cstheme="minorHAnsi"/>
                <w:szCs w:val="22"/>
              </w:rPr>
              <w:t>UPVC doors and</w:t>
            </w:r>
            <w:r w:rsidR="009C2E95">
              <w:rPr>
                <w:rFonts w:asciiTheme="minorHAnsi" w:hAnsiTheme="minorHAnsi" w:cstheme="minorHAnsi"/>
                <w:szCs w:val="22"/>
              </w:rPr>
              <w:t xml:space="preserve"> windows. </w:t>
            </w:r>
            <w:r w:rsidR="004B1251" w:rsidRPr="004B1251">
              <w:rPr>
                <w:rFonts w:asciiTheme="minorHAnsi" w:hAnsiTheme="minorHAnsi" w:cstheme="minorHAnsi"/>
                <w:szCs w:val="22"/>
              </w:rPr>
              <w:t xml:space="preserve">The property is situated within a new housing development </w:t>
            </w:r>
            <w:r w:rsidR="004B1251">
              <w:rPr>
                <w:rFonts w:asciiTheme="minorHAnsi" w:hAnsiTheme="minorHAnsi" w:cstheme="minorHAnsi"/>
                <w:szCs w:val="22"/>
              </w:rPr>
              <w:t>with the</w:t>
            </w:r>
            <w:r w:rsidR="004B1251" w:rsidRPr="004B1251">
              <w:rPr>
                <w:rFonts w:asciiTheme="minorHAnsi" w:hAnsiTheme="minorHAnsi" w:cstheme="minorHAnsi"/>
                <w:szCs w:val="22"/>
              </w:rPr>
              <w:t xml:space="preserve"> surrounding area compris</w:t>
            </w:r>
            <w:r w:rsidR="004B1251">
              <w:rPr>
                <w:rFonts w:asciiTheme="minorHAnsi" w:hAnsiTheme="minorHAnsi" w:cstheme="minorHAnsi"/>
                <w:szCs w:val="22"/>
              </w:rPr>
              <w:t>ing</w:t>
            </w:r>
            <w:r w:rsidR="004B1251" w:rsidRPr="004B1251">
              <w:rPr>
                <w:rFonts w:asciiTheme="minorHAnsi" w:hAnsiTheme="minorHAnsi" w:cstheme="minorHAnsi"/>
                <w:szCs w:val="22"/>
              </w:rPr>
              <w:t xml:space="preserve"> open countryside and the South-eastern residential area of Clitheroe.</w:t>
            </w:r>
          </w:p>
          <w:p w14:paraId="4630E569" w14:textId="0B5196B4"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84AC93B" w14:textId="48D3E5BA" w:rsidR="0088093B" w:rsidRDefault="0088093B" w:rsidP="00AA077A">
            <w:pPr>
              <w:pStyle w:val="Header"/>
              <w:tabs>
                <w:tab w:val="clear" w:pos="4153"/>
                <w:tab w:val="clear" w:pos="8306"/>
              </w:tabs>
              <w:jc w:val="both"/>
              <w:rPr>
                <w:rFonts w:ascii="Calibri" w:hAnsi="Calibri"/>
                <w:szCs w:val="22"/>
              </w:rPr>
            </w:pPr>
            <w:r>
              <w:rPr>
                <w:rFonts w:ascii="Calibri" w:hAnsi="Calibri"/>
                <w:szCs w:val="22"/>
              </w:rPr>
              <w:t>Retrospective c</w:t>
            </w:r>
            <w:r w:rsidR="00A47F23">
              <w:rPr>
                <w:rFonts w:ascii="Calibri" w:hAnsi="Calibri"/>
                <w:szCs w:val="22"/>
              </w:rPr>
              <w:t xml:space="preserve">onsent is sought for the </w:t>
            </w:r>
            <w:r>
              <w:rPr>
                <w:rFonts w:ascii="Calibri" w:hAnsi="Calibri"/>
                <w:szCs w:val="22"/>
              </w:rPr>
              <w:t>regularisation</w:t>
            </w:r>
            <w:r w:rsidR="00A47F23">
              <w:rPr>
                <w:rFonts w:ascii="Calibri" w:hAnsi="Calibri"/>
                <w:szCs w:val="22"/>
              </w:rPr>
              <w:t xml:space="preserve"> of a </w:t>
            </w:r>
            <w:r>
              <w:rPr>
                <w:rFonts w:ascii="Calibri" w:hAnsi="Calibri"/>
                <w:szCs w:val="22"/>
              </w:rPr>
              <w:t>gazebo to the rear of the main property.</w:t>
            </w:r>
            <w:r w:rsidR="00AA077A">
              <w:rPr>
                <w:rFonts w:ascii="Calibri" w:hAnsi="Calibri"/>
                <w:szCs w:val="22"/>
              </w:rPr>
              <w:t xml:space="preserve"> </w:t>
            </w:r>
            <w:r w:rsidR="001D4361">
              <w:rPr>
                <w:rFonts w:ascii="Calibri" w:hAnsi="Calibri"/>
                <w:szCs w:val="22"/>
              </w:rPr>
              <w:t xml:space="preserve">Photographic evidence supplied from the planning enforcement team shows that the original gazebo structure has been recently modified to incorporate </w:t>
            </w:r>
            <w:proofErr w:type="spellStart"/>
            <w:r w:rsidR="001D4361">
              <w:rPr>
                <w:rFonts w:ascii="Calibri" w:hAnsi="Calibri"/>
                <w:szCs w:val="22"/>
              </w:rPr>
              <w:t>plexi</w:t>
            </w:r>
            <w:proofErr w:type="spellEnd"/>
            <w:r w:rsidR="001D4361">
              <w:rPr>
                <w:rFonts w:ascii="Calibri" w:hAnsi="Calibri"/>
                <w:szCs w:val="22"/>
              </w:rPr>
              <w:t xml:space="preserve"> glass side elevations and a corrugated plastic roof</w:t>
            </w:r>
            <w:r w:rsidR="00292E7C">
              <w:rPr>
                <w:rFonts w:ascii="Calibri" w:hAnsi="Calibri"/>
                <w:szCs w:val="22"/>
              </w:rPr>
              <w:t xml:space="preserve"> which has recently been replaced with black plastic sheeting, </w:t>
            </w:r>
            <w:r w:rsidR="001D4361">
              <w:rPr>
                <w:rFonts w:ascii="Calibri" w:hAnsi="Calibri"/>
                <w:szCs w:val="22"/>
              </w:rPr>
              <w:t xml:space="preserve">thus changing the design of the gazebo to an </w:t>
            </w:r>
            <w:proofErr w:type="gramStart"/>
            <w:r w:rsidR="001D4361">
              <w:rPr>
                <w:rFonts w:ascii="Calibri" w:hAnsi="Calibri"/>
                <w:szCs w:val="22"/>
              </w:rPr>
              <w:t>open ended</w:t>
            </w:r>
            <w:proofErr w:type="gramEnd"/>
            <w:r w:rsidR="001D4361">
              <w:rPr>
                <w:rFonts w:ascii="Calibri" w:hAnsi="Calibri"/>
                <w:szCs w:val="22"/>
              </w:rPr>
              <w:t xml:space="preserve"> rear extension.</w:t>
            </w:r>
          </w:p>
          <w:p w14:paraId="2E79BDB6" w14:textId="68E65B55" w:rsidR="00AA077A" w:rsidRPr="00096654" w:rsidRDefault="00AA077A" w:rsidP="00AA077A">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A210243" w14:textId="39436C85" w:rsidR="0088093B" w:rsidRPr="0088093B" w:rsidRDefault="0088093B" w:rsidP="0088093B">
            <w:pPr>
              <w:contextualSpacing/>
              <w:jc w:val="both"/>
              <w:rPr>
                <w:rFonts w:ascii="Calibri" w:hAnsi="Calibri"/>
                <w:szCs w:val="22"/>
              </w:rPr>
            </w:pPr>
            <w:r>
              <w:rPr>
                <w:rFonts w:ascii="Calibri" w:hAnsi="Calibri"/>
                <w:szCs w:val="22"/>
              </w:rPr>
              <w:t>Photographic evidence indicates that t</w:t>
            </w:r>
            <w:r w:rsidR="004B1251" w:rsidRPr="004B1251">
              <w:rPr>
                <w:rFonts w:ascii="Calibri" w:hAnsi="Calibri"/>
                <w:szCs w:val="22"/>
              </w:rPr>
              <w:t xml:space="preserve">he proposed </w:t>
            </w:r>
            <w:r w:rsidR="00AA077A">
              <w:rPr>
                <w:rFonts w:ascii="Calibri" w:hAnsi="Calibri"/>
                <w:szCs w:val="22"/>
              </w:rPr>
              <w:t xml:space="preserve">gazebo </w:t>
            </w:r>
            <w:r>
              <w:rPr>
                <w:rFonts w:ascii="Calibri" w:hAnsi="Calibri"/>
                <w:szCs w:val="22"/>
              </w:rPr>
              <w:t>is primarily</w:t>
            </w:r>
            <w:r w:rsidRPr="0088093B">
              <w:rPr>
                <w:rFonts w:ascii="Calibri" w:hAnsi="Calibri"/>
                <w:szCs w:val="22"/>
              </w:rPr>
              <w:t xml:space="preserve"> be</w:t>
            </w:r>
            <w:r>
              <w:rPr>
                <w:rFonts w:ascii="Calibri" w:hAnsi="Calibri"/>
                <w:szCs w:val="22"/>
              </w:rPr>
              <w:t>ing</w:t>
            </w:r>
            <w:r w:rsidRPr="0088093B">
              <w:rPr>
                <w:rFonts w:ascii="Calibri" w:hAnsi="Calibri"/>
                <w:szCs w:val="22"/>
              </w:rPr>
              <w:t xml:space="preserve"> used to house a seating area which </w:t>
            </w:r>
            <w:r w:rsidR="002B326E">
              <w:rPr>
                <w:rFonts w:ascii="Calibri" w:hAnsi="Calibri"/>
                <w:szCs w:val="22"/>
              </w:rPr>
              <w:t>does</w:t>
            </w:r>
            <w:r>
              <w:rPr>
                <w:rFonts w:ascii="Calibri" w:hAnsi="Calibri"/>
                <w:szCs w:val="22"/>
              </w:rPr>
              <w:t xml:space="preserve"> not</w:t>
            </w:r>
            <w:r w:rsidRPr="0088093B">
              <w:rPr>
                <w:rFonts w:ascii="Calibri" w:hAnsi="Calibri"/>
                <w:szCs w:val="22"/>
              </w:rPr>
              <w:t xml:space="preserve"> provide any new opportunities for overlooking beyond the property’s rear garden when </w:t>
            </w:r>
            <w:r>
              <w:rPr>
                <w:rFonts w:ascii="Calibri" w:hAnsi="Calibri"/>
                <w:szCs w:val="22"/>
              </w:rPr>
              <w:t>in use</w:t>
            </w:r>
            <w:r w:rsidRPr="0088093B">
              <w:rPr>
                <w:rFonts w:ascii="Calibri" w:hAnsi="Calibri"/>
                <w:szCs w:val="22"/>
              </w:rPr>
              <w:t xml:space="preserve">. Accordingly, it is not considered that the proposed works </w:t>
            </w:r>
            <w:r>
              <w:rPr>
                <w:rFonts w:ascii="Calibri" w:hAnsi="Calibri"/>
                <w:szCs w:val="22"/>
              </w:rPr>
              <w:t>compromise the privacy of</w:t>
            </w:r>
            <w:r w:rsidRPr="0088093B">
              <w:rPr>
                <w:rFonts w:ascii="Calibri" w:hAnsi="Calibri"/>
                <w:szCs w:val="22"/>
              </w:rPr>
              <w:t xml:space="preserve"> </w:t>
            </w:r>
            <w:r>
              <w:rPr>
                <w:rFonts w:ascii="Calibri" w:hAnsi="Calibri"/>
                <w:szCs w:val="22"/>
              </w:rPr>
              <w:t>any</w:t>
            </w:r>
            <w:r w:rsidRPr="0088093B">
              <w:rPr>
                <w:rFonts w:ascii="Calibri" w:hAnsi="Calibri"/>
                <w:szCs w:val="22"/>
              </w:rPr>
              <w:t xml:space="preserve"> neighbouring residents.</w:t>
            </w:r>
          </w:p>
          <w:p w14:paraId="7E8B9B30" w14:textId="2F608454" w:rsidR="004B1251" w:rsidRPr="004B1251" w:rsidRDefault="004B1251" w:rsidP="004B1251">
            <w:pPr>
              <w:contextualSpacing/>
              <w:jc w:val="both"/>
              <w:rPr>
                <w:rFonts w:ascii="Calibri" w:hAnsi="Calibri"/>
                <w:szCs w:val="22"/>
              </w:rPr>
            </w:pPr>
          </w:p>
          <w:p w14:paraId="41000CB7" w14:textId="2F371924" w:rsidR="004B1251" w:rsidRPr="004B1251" w:rsidRDefault="004B1251" w:rsidP="004B1251">
            <w:pPr>
              <w:contextualSpacing/>
              <w:jc w:val="both"/>
              <w:rPr>
                <w:rFonts w:ascii="Calibri" w:hAnsi="Calibri"/>
                <w:szCs w:val="22"/>
              </w:rPr>
            </w:pPr>
            <w:r w:rsidRPr="004B1251">
              <w:rPr>
                <w:rFonts w:ascii="Calibri" w:hAnsi="Calibri"/>
                <w:szCs w:val="22"/>
              </w:rPr>
              <w:t xml:space="preserve">The </w:t>
            </w:r>
            <w:r w:rsidR="00AA077A">
              <w:rPr>
                <w:rFonts w:ascii="Calibri" w:hAnsi="Calibri"/>
                <w:szCs w:val="22"/>
              </w:rPr>
              <w:t xml:space="preserve">gazebo </w:t>
            </w:r>
            <w:r w:rsidR="002B326E">
              <w:rPr>
                <w:rFonts w:ascii="Calibri" w:hAnsi="Calibri"/>
                <w:szCs w:val="22"/>
              </w:rPr>
              <w:t>is</w:t>
            </w:r>
            <w:r w:rsidRPr="004B1251">
              <w:rPr>
                <w:rFonts w:ascii="Calibri" w:hAnsi="Calibri"/>
                <w:szCs w:val="22"/>
              </w:rPr>
              <w:t xml:space="preserve"> sited </w:t>
            </w:r>
            <w:r w:rsidR="00AA077A">
              <w:rPr>
                <w:rFonts w:ascii="Calibri" w:hAnsi="Calibri"/>
                <w:szCs w:val="22"/>
              </w:rPr>
              <w:t>directly on</w:t>
            </w:r>
            <w:r w:rsidRPr="004B1251">
              <w:rPr>
                <w:rFonts w:ascii="Calibri" w:hAnsi="Calibri"/>
                <w:szCs w:val="22"/>
              </w:rPr>
              <w:t xml:space="preserve"> the common boundary </w:t>
            </w:r>
            <w:r w:rsidR="00AA077A">
              <w:rPr>
                <w:rFonts w:ascii="Calibri" w:hAnsi="Calibri"/>
                <w:szCs w:val="22"/>
              </w:rPr>
              <w:t xml:space="preserve">shared </w:t>
            </w:r>
            <w:r w:rsidRPr="004B1251">
              <w:rPr>
                <w:rFonts w:ascii="Calibri" w:hAnsi="Calibri"/>
                <w:szCs w:val="22"/>
              </w:rPr>
              <w:t xml:space="preserve">with No. </w:t>
            </w:r>
            <w:r w:rsidR="00AA077A">
              <w:rPr>
                <w:rFonts w:ascii="Calibri" w:hAnsi="Calibri"/>
                <w:szCs w:val="22"/>
              </w:rPr>
              <w:t>6 Roman Road Crescent</w:t>
            </w:r>
            <w:r w:rsidRPr="004B1251">
              <w:rPr>
                <w:rFonts w:ascii="Calibri" w:hAnsi="Calibri"/>
                <w:szCs w:val="22"/>
              </w:rPr>
              <w:t xml:space="preserve"> which contains windows on its rear elevation however </w:t>
            </w:r>
            <w:r w:rsidR="00AA077A">
              <w:rPr>
                <w:rFonts w:ascii="Calibri" w:hAnsi="Calibri"/>
                <w:szCs w:val="22"/>
              </w:rPr>
              <w:t xml:space="preserve">photographic evidence shows that </w:t>
            </w:r>
            <w:r w:rsidRPr="004B1251">
              <w:rPr>
                <w:rFonts w:ascii="Calibri" w:hAnsi="Calibri"/>
                <w:szCs w:val="22"/>
              </w:rPr>
              <w:t>the large majority of the extension’s North-</w:t>
            </w:r>
            <w:r w:rsidR="00AA077A">
              <w:rPr>
                <w:rFonts w:ascii="Calibri" w:hAnsi="Calibri"/>
                <w:szCs w:val="22"/>
              </w:rPr>
              <w:t>we</w:t>
            </w:r>
            <w:r w:rsidRPr="004B1251">
              <w:rPr>
                <w:rFonts w:ascii="Calibri" w:hAnsi="Calibri"/>
                <w:szCs w:val="22"/>
              </w:rPr>
              <w:t xml:space="preserve">stern side elevation </w:t>
            </w:r>
            <w:r w:rsidR="00292E7C">
              <w:rPr>
                <w:rFonts w:ascii="Calibri" w:hAnsi="Calibri"/>
                <w:szCs w:val="22"/>
              </w:rPr>
              <w:t>remains</w:t>
            </w:r>
            <w:r w:rsidRPr="004B1251">
              <w:rPr>
                <w:rFonts w:ascii="Calibri" w:hAnsi="Calibri"/>
                <w:szCs w:val="22"/>
              </w:rPr>
              <w:t xml:space="preserve"> screened behind the common boundary fence therefore it is not considered that the proposed works </w:t>
            </w:r>
            <w:r w:rsidR="002B326E">
              <w:rPr>
                <w:rFonts w:ascii="Calibri" w:hAnsi="Calibri"/>
                <w:szCs w:val="22"/>
              </w:rPr>
              <w:t>are</w:t>
            </w:r>
            <w:r w:rsidRPr="004B1251">
              <w:rPr>
                <w:rFonts w:ascii="Calibri" w:hAnsi="Calibri"/>
                <w:szCs w:val="22"/>
              </w:rPr>
              <w:t xml:space="preserve"> lead</w:t>
            </w:r>
            <w:r w:rsidR="002B326E">
              <w:rPr>
                <w:rFonts w:ascii="Calibri" w:hAnsi="Calibri"/>
                <w:szCs w:val="22"/>
              </w:rPr>
              <w:t>ing</w:t>
            </w:r>
            <w:r w:rsidRPr="004B1251">
              <w:rPr>
                <w:rFonts w:ascii="Calibri" w:hAnsi="Calibri"/>
                <w:szCs w:val="22"/>
              </w:rPr>
              <w:t xml:space="preserve"> to any</w:t>
            </w:r>
            <w:r w:rsidR="00292E7C">
              <w:rPr>
                <w:rFonts w:ascii="Calibri" w:hAnsi="Calibri"/>
                <w:szCs w:val="22"/>
              </w:rPr>
              <w:t xml:space="preserve"> significant</w:t>
            </w:r>
            <w:r w:rsidRPr="004B1251">
              <w:rPr>
                <w:rFonts w:ascii="Calibri" w:hAnsi="Calibri"/>
                <w:szCs w:val="22"/>
              </w:rPr>
              <w:t xml:space="preserve"> loss of natural light or outlook for the </w:t>
            </w:r>
            <w:r w:rsidR="00AA077A">
              <w:rPr>
                <w:rFonts w:ascii="Calibri" w:hAnsi="Calibri"/>
                <w:szCs w:val="22"/>
              </w:rPr>
              <w:t xml:space="preserve">adjoined </w:t>
            </w:r>
            <w:r w:rsidRPr="004B1251">
              <w:rPr>
                <w:rFonts w:ascii="Calibri" w:hAnsi="Calibri"/>
                <w:szCs w:val="22"/>
              </w:rPr>
              <w:t>neighbouring residents.</w:t>
            </w:r>
          </w:p>
          <w:p w14:paraId="7D13DE81" w14:textId="5303F412" w:rsidR="004B1251" w:rsidRPr="00D23470" w:rsidRDefault="004B1251" w:rsidP="004B1251">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2358989B" w14:textId="4A201046" w:rsidR="008D3E0B" w:rsidRDefault="00292E7C" w:rsidP="00B4537F">
            <w:pPr>
              <w:contextualSpacing/>
              <w:jc w:val="both"/>
              <w:rPr>
                <w:rFonts w:ascii="Calibri" w:hAnsi="Calibri"/>
                <w:szCs w:val="22"/>
              </w:rPr>
            </w:pPr>
            <w:r>
              <w:rPr>
                <w:rFonts w:ascii="Calibri" w:hAnsi="Calibri"/>
                <w:szCs w:val="22"/>
              </w:rPr>
              <w:t xml:space="preserve">The gazebo consists of a metal frame with </w:t>
            </w:r>
            <w:proofErr w:type="spellStart"/>
            <w:r>
              <w:rPr>
                <w:rFonts w:ascii="Calibri" w:hAnsi="Calibri"/>
                <w:szCs w:val="22"/>
              </w:rPr>
              <w:t>plexi</w:t>
            </w:r>
            <w:proofErr w:type="spellEnd"/>
            <w:r>
              <w:rPr>
                <w:rFonts w:ascii="Calibri" w:hAnsi="Calibri"/>
                <w:szCs w:val="22"/>
              </w:rPr>
              <w:t xml:space="preserve"> glass panels </w:t>
            </w:r>
            <w:r w:rsidR="00CF39DE">
              <w:rPr>
                <w:rFonts w:ascii="Calibri" w:hAnsi="Calibri"/>
                <w:szCs w:val="22"/>
              </w:rPr>
              <w:t xml:space="preserve">crudely </w:t>
            </w:r>
            <w:r>
              <w:rPr>
                <w:rFonts w:ascii="Calibri" w:hAnsi="Calibri"/>
                <w:szCs w:val="22"/>
              </w:rPr>
              <w:t xml:space="preserve">affixed to form two </w:t>
            </w:r>
            <w:r w:rsidR="00CF39DE">
              <w:rPr>
                <w:rFonts w:ascii="Calibri" w:hAnsi="Calibri"/>
                <w:szCs w:val="22"/>
              </w:rPr>
              <w:t xml:space="preserve">makeshift </w:t>
            </w:r>
            <w:r>
              <w:rPr>
                <w:rFonts w:ascii="Calibri" w:hAnsi="Calibri"/>
                <w:szCs w:val="22"/>
              </w:rPr>
              <w:t>side elevations</w:t>
            </w:r>
            <w:r w:rsidR="00CF39DE">
              <w:rPr>
                <w:rFonts w:ascii="Calibri" w:hAnsi="Calibri"/>
                <w:szCs w:val="22"/>
              </w:rPr>
              <w:t>. A corrugated plastic roof was initially added to the gazebo frame however it is now understood that this aspect of the structure has been removed and replaced with a black plastic sheet. The entire structure abuts the property’s rear elevation and is sited just above ground floor level on an area of bright blue decking measuring approximately 3 x 3 metres.</w:t>
            </w:r>
          </w:p>
          <w:p w14:paraId="26440A02" w14:textId="1B40B5B0" w:rsidR="00CF39DE" w:rsidRDefault="00CF39DE" w:rsidP="00B4537F">
            <w:pPr>
              <w:contextualSpacing/>
              <w:jc w:val="both"/>
              <w:rPr>
                <w:rFonts w:ascii="Calibri" w:hAnsi="Calibri"/>
                <w:szCs w:val="22"/>
              </w:rPr>
            </w:pPr>
          </w:p>
          <w:p w14:paraId="1C86EBF1" w14:textId="5891A456" w:rsidR="00CF39DE" w:rsidRDefault="002B326E" w:rsidP="00B4537F">
            <w:pPr>
              <w:contextualSpacing/>
              <w:jc w:val="both"/>
              <w:rPr>
                <w:rFonts w:ascii="Calibri" w:hAnsi="Calibri"/>
                <w:szCs w:val="22"/>
              </w:rPr>
            </w:pPr>
            <w:r>
              <w:rPr>
                <w:rFonts w:ascii="Calibri" w:hAnsi="Calibri"/>
                <w:szCs w:val="22"/>
              </w:rPr>
              <w:t xml:space="preserve">As such, the </w:t>
            </w:r>
            <w:r w:rsidR="007029A2">
              <w:rPr>
                <w:rFonts w:ascii="Calibri" w:hAnsi="Calibri"/>
                <w:szCs w:val="22"/>
              </w:rPr>
              <w:t>proposal</w:t>
            </w:r>
            <w:r>
              <w:rPr>
                <w:rFonts w:ascii="Calibri" w:hAnsi="Calibri"/>
                <w:szCs w:val="22"/>
              </w:rPr>
              <w:t xml:space="preserve"> </w:t>
            </w:r>
            <w:r w:rsidR="007029A2">
              <w:rPr>
                <w:rFonts w:ascii="Calibri" w:hAnsi="Calibri"/>
                <w:szCs w:val="22"/>
              </w:rPr>
              <w:t xml:space="preserve">has the appearance of an unsightly structure that remains in sharp contrast to the modern materials and orderly design of the main property and other dwellings underpinning the visual character of the newly </w:t>
            </w:r>
            <w:r w:rsidR="00700CF9">
              <w:rPr>
                <w:rFonts w:ascii="Calibri" w:hAnsi="Calibri"/>
                <w:szCs w:val="22"/>
              </w:rPr>
              <w:t>developed</w:t>
            </w:r>
            <w:r w:rsidR="007029A2">
              <w:rPr>
                <w:rFonts w:ascii="Calibri" w:hAnsi="Calibri"/>
                <w:szCs w:val="22"/>
              </w:rPr>
              <w:t xml:space="preserve"> housing site.</w:t>
            </w:r>
            <w:r w:rsidR="00BE2D40">
              <w:rPr>
                <w:rFonts w:ascii="Calibri" w:hAnsi="Calibri"/>
                <w:szCs w:val="22"/>
              </w:rPr>
              <w:t xml:space="preserve"> Furthermore, the proposal remains a conspicuous feature in as much that it </w:t>
            </w:r>
            <w:r w:rsidR="00700CF9">
              <w:rPr>
                <w:rFonts w:ascii="Calibri" w:hAnsi="Calibri"/>
                <w:szCs w:val="22"/>
              </w:rPr>
              <w:t>is</w:t>
            </w:r>
            <w:r w:rsidR="00BE2D40">
              <w:rPr>
                <w:rFonts w:ascii="Calibri" w:hAnsi="Calibri"/>
                <w:szCs w:val="22"/>
              </w:rPr>
              <w:t xml:space="preserve"> visible from </w:t>
            </w:r>
            <w:r w:rsidR="00700CF9">
              <w:rPr>
                <w:rFonts w:ascii="Calibri" w:hAnsi="Calibri"/>
                <w:szCs w:val="22"/>
              </w:rPr>
              <w:t xml:space="preserve">the adjoined </w:t>
            </w:r>
            <w:r w:rsidR="00BE2D40">
              <w:rPr>
                <w:rFonts w:ascii="Calibri" w:hAnsi="Calibri"/>
                <w:szCs w:val="22"/>
              </w:rPr>
              <w:t>neighbouring propert</w:t>
            </w:r>
            <w:r w:rsidR="00700CF9">
              <w:rPr>
                <w:rFonts w:ascii="Calibri" w:hAnsi="Calibri"/>
                <w:szCs w:val="22"/>
              </w:rPr>
              <w:t xml:space="preserve">y and several other neighbouring properties on Higher </w:t>
            </w:r>
            <w:proofErr w:type="spellStart"/>
            <w:r w:rsidR="00700CF9">
              <w:rPr>
                <w:rFonts w:ascii="Calibri" w:hAnsi="Calibri"/>
                <w:szCs w:val="22"/>
              </w:rPr>
              <w:t>Standen</w:t>
            </w:r>
            <w:proofErr w:type="spellEnd"/>
            <w:r w:rsidR="00700CF9">
              <w:rPr>
                <w:rFonts w:ascii="Calibri" w:hAnsi="Calibri"/>
                <w:szCs w:val="22"/>
              </w:rPr>
              <w:t xml:space="preserve"> Drive.</w:t>
            </w:r>
          </w:p>
          <w:p w14:paraId="7A6270C7" w14:textId="2D8D7CA7" w:rsidR="007029A2" w:rsidRDefault="007029A2" w:rsidP="00B4537F">
            <w:pPr>
              <w:contextualSpacing/>
              <w:jc w:val="both"/>
              <w:rPr>
                <w:rFonts w:ascii="Calibri" w:hAnsi="Calibri"/>
                <w:szCs w:val="22"/>
              </w:rPr>
            </w:pPr>
          </w:p>
          <w:p w14:paraId="0664F121" w14:textId="77777777" w:rsidR="00D2076E" w:rsidRDefault="00BE2D40" w:rsidP="00700CF9">
            <w:pPr>
              <w:contextualSpacing/>
              <w:jc w:val="both"/>
              <w:rPr>
                <w:rFonts w:ascii="Calibri" w:hAnsi="Calibri"/>
                <w:szCs w:val="22"/>
              </w:rPr>
            </w:pPr>
            <w:r w:rsidRPr="00BE2D40">
              <w:rPr>
                <w:rFonts w:ascii="Calibri" w:hAnsi="Calibri"/>
                <w:szCs w:val="22"/>
              </w:rPr>
              <w:t xml:space="preserve">Policy DMG1 of the </w:t>
            </w:r>
            <w:proofErr w:type="spellStart"/>
            <w:r w:rsidRPr="00BE2D40">
              <w:rPr>
                <w:rFonts w:ascii="Calibri" w:hAnsi="Calibri"/>
                <w:szCs w:val="22"/>
              </w:rPr>
              <w:t>Ribble</w:t>
            </w:r>
            <w:proofErr w:type="spellEnd"/>
            <w:r w:rsidRPr="00BE2D40">
              <w:rPr>
                <w:rFonts w:ascii="Calibri" w:hAnsi="Calibri"/>
                <w:szCs w:val="22"/>
              </w:rPr>
              <w:t xml:space="preserve"> Valley Core Strategy states that development must ‘not adversely affect the amenities of the surrounding area’ however in this instance it is considered that the </w:t>
            </w:r>
            <w:r>
              <w:rPr>
                <w:rFonts w:ascii="Calibri" w:hAnsi="Calibri"/>
                <w:szCs w:val="22"/>
              </w:rPr>
              <w:t>proposal</w:t>
            </w:r>
            <w:r w:rsidRPr="00BE2D40">
              <w:rPr>
                <w:rFonts w:ascii="Calibri" w:hAnsi="Calibri"/>
                <w:szCs w:val="22"/>
              </w:rPr>
              <w:t xml:space="preserve"> </w:t>
            </w:r>
            <w:r w:rsidR="00700CF9">
              <w:rPr>
                <w:rFonts w:ascii="Calibri" w:hAnsi="Calibri"/>
                <w:szCs w:val="22"/>
              </w:rPr>
              <w:t xml:space="preserve">would be of detriment to the visual amenities of the area </w:t>
            </w:r>
            <w:r>
              <w:rPr>
                <w:rFonts w:ascii="Calibri" w:hAnsi="Calibri"/>
                <w:szCs w:val="22"/>
              </w:rPr>
              <w:t>by virtue of its</w:t>
            </w:r>
            <w:r w:rsidR="00700CF9">
              <w:rPr>
                <w:rFonts w:ascii="Calibri" w:hAnsi="Calibri"/>
                <w:szCs w:val="22"/>
              </w:rPr>
              <w:t xml:space="preserve"> </w:t>
            </w:r>
            <w:r>
              <w:rPr>
                <w:rFonts w:ascii="Calibri" w:hAnsi="Calibri"/>
                <w:szCs w:val="22"/>
              </w:rPr>
              <w:t>visibility, unsightly external appearance, inappropriate use of materials and makeshift design</w:t>
            </w:r>
            <w:r w:rsidR="00700CF9">
              <w:rPr>
                <w:rFonts w:ascii="Calibri" w:hAnsi="Calibri"/>
                <w:szCs w:val="22"/>
              </w:rPr>
              <w:t>.</w:t>
            </w:r>
          </w:p>
          <w:p w14:paraId="37A766A4" w14:textId="57377A8A" w:rsidR="00700CF9" w:rsidRPr="0091595C" w:rsidRDefault="00700CF9" w:rsidP="00700CF9">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01513860" w:rsidR="00B11C82" w:rsidRPr="00D13259" w:rsidRDefault="00AA077A"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7390B75B"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AA077A">
              <w:rPr>
                <w:rFonts w:ascii="Calibri" w:hAnsi="Calibri"/>
                <w:szCs w:val="22"/>
              </w:rPr>
              <w:t>ould</w:t>
            </w:r>
            <w:r>
              <w:rPr>
                <w:rFonts w:ascii="Calibri" w:hAnsi="Calibri"/>
                <w:szCs w:val="22"/>
              </w:rPr>
              <w:t xml:space="preserve">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36183FB0" w14:textId="77777777" w:rsidR="00C74C60" w:rsidRDefault="00AA077A" w:rsidP="00C74C60">
            <w:pPr>
              <w:pStyle w:val="Header"/>
              <w:rPr>
                <w:rFonts w:ascii="Calibri" w:hAnsi="Calibri"/>
                <w:bCs/>
                <w:szCs w:val="22"/>
              </w:rPr>
            </w:pPr>
            <w:r w:rsidRPr="00AA077A">
              <w:rPr>
                <w:rFonts w:ascii="Calibri" w:hAnsi="Calibri"/>
                <w:bCs/>
                <w:szCs w:val="22"/>
              </w:rPr>
              <w:t xml:space="preserve">The proposal does not raise any concerns with regards to residential amenity in as much that the proposed works would not lead to any loss of privacy, natural </w:t>
            </w:r>
            <w:proofErr w:type="gramStart"/>
            <w:r w:rsidRPr="00AA077A">
              <w:rPr>
                <w:rFonts w:ascii="Calibri" w:hAnsi="Calibri"/>
                <w:bCs/>
                <w:szCs w:val="22"/>
              </w:rPr>
              <w:t>light</w:t>
            </w:r>
            <w:proofErr w:type="gramEnd"/>
            <w:r>
              <w:rPr>
                <w:rFonts w:ascii="Calibri" w:hAnsi="Calibri"/>
                <w:bCs/>
                <w:szCs w:val="22"/>
              </w:rPr>
              <w:t xml:space="preserve"> or </w:t>
            </w:r>
            <w:r w:rsidRPr="00AA077A">
              <w:rPr>
                <w:rFonts w:ascii="Calibri" w:hAnsi="Calibri"/>
                <w:bCs/>
                <w:szCs w:val="22"/>
              </w:rPr>
              <w:t>outlook for any neighbouring resident</w:t>
            </w:r>
            <w:r w:rsidR="00C74C60">
              <w:rPr>
                <w:rFonts w:ascii="Calibri" w:hAnsi="Calibri"/>
                <w:bCs/>
                <w:szCs w:val="22"/>
              </w:rPr>
              <w:t>s.</w:t>
            </w:r>
          </w:p>
          <w:p w14:paraId="2947C8AB" w14:textId="77777777" w:rsidR="00C74C60" w:rsidRDefault="00C74C60" w:rsidP="00C74C60">
            <w:pPr>
              <w:pStyle w:val="Header"/>
              <w:rPr>
                <w:rFonts w:ascii="Calibri" w:hAnsi="Calibri"/>
                <w:bCs/>
                <w:szCs w:val="22"/>
              </w:rPr>
            </w:pPr>
          </w:p>
          <w:p w14:paraId="5498F5EC" w14:textId="624096DF" w:rsidR="00C74C60" w:rsidRPr="00C74C60" w:rsidRDefault="00C74C60" w:rsidP="00C74C60">
            <w:pPr>
              <w:pStyle w:val="Header"/>
              <w:rPr>
                <w:rFonts w:ascii="Calibri" w:hAnsi="Calibri"/>
                <w:bCs/>
                <w:szCs w:val="22"/>
              </w:rPr>
            </w:pPr>
            <w:r>
              <w:rPr>
                <w:rFonts w:ascii="Calibri" w:hAnsi="Calibri"/>
                <w:bCs/>
                <w:szCs w:val="22"/>
              </w:rPr>
              <w:t xml:space="preserve">The proposal does however raise some significant concerns with regards to its visual impact in as much </w:t>
            </w:r>
            <w:r w:rsidRPr="00C74C60">
              <w:rPr>
                <w:rFonts w:ascii="Calibri" w:hAnsi="Calibri"/>
                <w:bCs/>
                <w:szCs w:val="22"/>
              </w:rPr>
              <w:t>that the propos</w:t>
            </w:r>
            <w:r>
              <w:rPr>
                <w:rFonts w:ascii="Calibri" w:hAnsi="Calibri"/>
                <w:bCs/>
                <w:szCs w:val="22"/>
              </w:rPr>
              <w:t xml:space="preserve">al </w:t>
            </w:r>
            <w:r w:rsidRPr="00C74C60">
              <w:rPr>
                <w:rFonts w:ascii="Calibri" w:hAnsi="Calibri"/>
                <w:bCs/>
                <w:szCs w:val="22"/>
              </w:rPr>
              <w:t xml:space="preserve">would </w:t>
            </w:r>
            <w:r>
              <w:rPr>
                <w:rFonts w:ascii="Calibri" w:hAnsi="Calibri"/>
                <w:bCs/>
                <w:szCs w:val="22"/>
              </w:rPr>
              <w:t>be</w:t>
            </w:r>
            <w:r w:rsidRPr="00C74C60">
              <w:rPr>
                <w:rFonts w:ascii="Calibri" w:hAnsi="Calibri"/>
                <w:bCs/>
                <w:szCs w:val="22"/>
              </w:rPr>
              <w:t xml:space="preserve"> an </w:t>
            </w:r>
            <w:r>
              <w:rPr>
                <w:rFonts w:ascii="Calibri" w:hAnsi="Calibri"/>
                <w:bCs/>
                <w:szCs w:val="22"/>
              </w:rPr>
              <w:t xml:space="preserve">unsightly, </w:t>
            </w:r>
            <w:proofErr w:type="gramStart"/>
            <w:r>
              <w:rPr>
                <w:rFonts w:ascii="Calibri" w:hAnsi="Calibri"/>
                <w:bCs/>
                <w:szCs w:val="22"/>
              </w:rPr>
              <w:t>unsympathetic</w:t>
            </w:r>
            <w:proofErr w:type="gramEnd"/>
            <w:r>
              <w:rPr>
                <w:rFonts w:ascii="Calibri" w:hAnsi="Calibri"/>
                <w:bCs/>
                <w:szCs w:val="22"/>
              </w:rPr>
              <w:t xml:space="preserve"> and </w:t>
            </w:r>
            <w:r w:rsidR="00C610EF">
              <w:rPr>
                <w:rFonts w:ascii="Calibri" w:hAnsi="Calibri"/>
                <w:bCs/>
                <w:szCs w:val="22"/>
              </w:rPr>
              <w:t>incongru</w:t>
            </w:r>
            <w:r>
              <w:rPr>
                <w:rFonts w:ascii="Calibri" w:hAnsi="Calibri"/>
                <w:bCs/>
                <w:szCs w:val="22"/>
              </w:rPr>
              <w:t>ous addition</w:t>
            </w:r>
            <w:r w:rsidRPr="00C74C60">
              <w:rPr>
                <w:rFonts w:ascii="Calibri" w:hAnsi="Calibri"/>
                <w:bCs/>
                <w:szCs w:val="22"/>
              </w:rPr>
              <w:t xml:space="preserve"> to the existing pattern of </w:t>
            </w:r>
            <w:r>
              <w:rPr>
                <w:rFonts w:ascii="Calibri" w:hAnsi="Calibri"/>
                <w:bCs/>
                <w:szCs w:val="22"/>
              </w:rPr>
              <w:t>housing</w:t>
            </w:r>
            <w:r w:rsidRPr="00C74C60">
              <w:rPr>
                <w:rFonts w:ascii="Calibri" w:hAnsi="Calibri"/>
                <w:bCs/>
                <w:szCs w:val="22"/>
              </w:rPr>
              <w:t xml:space="preserve"> that would be of detriment to the visual amenities of the surrounding area.</w:t>
            </w:r>
          </w:p>
          <w:p w14:paraId="0B1F3B33" w14:textId="77777777" w:rsidR="00C74C60" w:rsidRPr="00C74C60" w:rsidRDefault="00C74C60" w:rsidP="00C74C60">
            <w:pPr>
              <w:pStyle w:val="Header"/>
              <w:rPr>
                <w:rFonts w:ascii="Calibri" w:hAnsi="Calibri"/>
                <w:bCs/>
                <w:szCs w:val="22"/>
              </w:rPr>
            </w:pPr>
          </w:p>
          <w:p w14:paraId="482ECC8C" w14:textId="77777777" w:rsidR="00C74C60" w:rsidRPr="00C74C60" w:rsidRDefault="00C74C60" w:rsidP="00C74C60">
            <w:pPr>
              <w:pStyle w:val="Header"/>
              <w:rPr>
                <w:rFonts w:ascii="Calibri" w:hAnsi="Calibri"/>
                <w:bCs/>
                <w:szCs w:val="22"/>
              </w:rPr>
            </w:pPr>
            <w:r w:rsidRPr="00C74C60">
              <w:rPr>
                <w:rFonts w:ascii="Calibri" w:hAnsi="Calibri"/>
                <w:bCs/>
                <w:szCs w:val="22"/>
              </w:rPr>
              <w:t xml:space="preserve">Furthermore, to implement such works into the existing pattern of development would be entirely contrary to the key aims of Policy DMG1 and Key Statement EN5 and of the </w:t>
            </w:r>
            <w:proofErr w:type="spellStart"/>
            <w:r w:rsidRPr="00C74C60">
              <w:rPr>
                <w:rFonts w:ascii="Calibri" w:hAnsi="Calibri"/>
                <w:bCs/>
                <w:szCs w:val="22"/>
              </w:rPr>
              <w:t>Ribble</w:t>
            </w:r>
            <w:proofErr w:type="spellEnd"/>
            <w:r w:rsidRPr="00C74C60">
              <w:rPr>
                <w:rFonts w:ascii="Calibri" w:hAnsi="Calibri"/>
                <w:bCs/>
                <w:szCs w:val="22"/>
              </w:rPr>
              <w:t xml:space="preserve"> Valley Core Strategy.</w:t>
            </w:r>
          </w:p>
          <w:p w14:paraId="225D7C05" w14:textId="77777777" w:rsidR="0072062A" w:rsidRPr="0072062A" w:rsidRDefault="0072062A" w:rsidP="0072062A">
            <w:pPr>
              <w:pStyle w:val="Header"/>
              <w:rPr>
                <w:rFonts w:ascii="Calibri" w:hAnsi="Calibri"/>
                <w:bCs/>
                <w:szCs w:val="22"/>
              </w:rPr>
            </w:pPr>
          </w:p>
          <w:p w14:paraId="706CC56D" w14:textId="75EF36E1" w:rsidR="00640CA7" w:rsidRPr="00640CA7" w:rsidRDefault="0072062A" w:rsidP="00640CA7">
            <w:pPr>
              <w:pStyle w:val="Header"/>
              <w:rPr>
                <w:rFonts w:ascii="Calibri" w:hAnsi="Calibri"/>
                <w:bCs/>
                <w:szCs w:val="22"/>
              </w:rPr>
            </w:pPr>
            <w:r>
              <w:rPr>
                <w:rFonts w:ascii="Calibri" w:hAnsi="Calibri"/>
                <w:bCs/>
                <w:szCs w:val="22"/>
              </w:rPr>
              <w:t>I</w:t>
            </w:r>
            <w:r w:rsidR="00640CA7" w:rsidRPr="00640CA7">
              <w:rPr>
                <w:rFonts w:ascii="Calibri" w:hAnsi="Calibri"/>
                <w:bCs/>
                <w:szCs w:val="22"/>
              </w:rPr>
              <w:t xml:space="preserve">t is for the above reasons and having regard to all material considerations and matters raised </w:t>
            </w:r>
            <w:r w:rsidR="00A478C3">
              <w:rPr>
                <w:rFonts w:ascii="Calibri" w:hAnsi="Calibri"/>
                <w:bCs/>
                <w:szCs w:val="22"/>
              </w:rPr>
              <w:t>that planning consent be refused.</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5AFF914"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72062A">
              <w:rPr>
                <w:rFonts w:asciiTheme="minorHAnsi" w:hAnsiTheme="minorHAnsi"/>
                <w:bCs/>
                <w:szCs w:val="22"/>
              </w:rPr>
              <w:t>refused for the following reason:</w:t>
            </w:r>
          </w:p>
        </w:tc>
      </w:tr>
      <w:tr w:rsidR="0072062A" w:rsidRPr="008C75E4" w14:paraId="1C7BA5F7" w14:textId="77777777" w:rsidTr="0072062A">
        <w:trPr>
          <w:jc w:val="center"/>
        </w:trPr>
        <w:tc>
          <w:tcPr>
            <w:tcW w:w="562" w:type="dxa"/>
            <w:tcMar>
              <w:top w:w="57" w:type="dxa"/>
              <w:bottom w:w="57" w:type="dxa"/>
            </w:tcMar>
          </w:tcPr>
          <w:p w14:paraId="51CAD007" w14:textId="691787BA" w:rsidR="0072062A" w:rsidRPr="0072062A" w:rsidRDefault="0072062A" w:rsidP="0072062A">
            <w:pPr>
              <w:jc w:val="center"/>
              <w:rPr>
                <w:rFonts w:asciiTheme="minorHAnsi" w:hAnsiTheme="minorHAnsi"/>
                <w:b/>
                <w:szCs w:val="22"/>
              </w:rPr>
            </w:pPr>
            <w:r w:rsidRPr="0072062A">
              <w:rPr>
                <w:rFonts w:asciiTheme="minorHAnsi" w:hAnsiTheme="minorHAnsi"/>
                <w:b/>
                <w:szCs w:val="22"/>
              </w:rPr>
              <w:t>01</w:t>
            </w:r>
          </w:p>
        </w:tc>
        <w:tc>
          <w:tcPr>
            <w:tcW w:w="9241" w:type="dxa"/>
            <w:gridSpan w:val="14"/>
          </w:tcPr>
          <w:p w14:paraId="2FE91948" w14:textId="720894BD" w:rsidR="0072062A" w:rsidRPr="00700CF9" w:rsidRDefault="004F2F64" w:rsidP="006126D1">
            <w:pPr>
              <w:contextualSpacing/>
              <w:jc w:val="both"/>
              <w:rPr>
                <w:rFonts w:ascii="Calibri" w:hAnsi="Calibri"/>
                <w:szCs w:val="22"/>
              </w:rPr>
            </w:pPr>
            <w:r w:rsidRPr="004F2F64">
              <w:rPr>
                <w:rFonts w:asciiTheme="minorHAnsi" w:hAnsiTheme="minorHAnsi"/>
                <w:bCs/>
                <w:szCs w:val="22"/>
              </w:rPr>
              <w:t xml:space="preserve">The proposal </w:t>
            </w:r>
            <w:proofErr w:type="gramStart"/>
            <w:r w:rsidRPr="004F2F64">
              <w:rPr>
                <w:rFonts w:asciiTheme="minorHAnsi" w:hAnsiTheme="minorHAnsi"/>
                <w:bCs/>
                <w:szCs w:val="22"/>
              </w:rPr>
              <w:t>is considered to be</w:t>
            </w:r>
            <w:proofErr w:type="gramEnd"/>
            <w:r w:rsidRPr="004F2F64">
              <w:rPr>
                <w:rFonts w:asciiTheme="minorHAnsi" w:hAnsiTheme="minorHAnsi"/>
                <w:bCs/>
                <w:szCs w:val="22"/>
              </w:rPr>
              <w:t xml:space="preserve"> in conflict with policies DMG1 and DMH5 of the </w:t>
            </w:r>
            <w:proofErr w:type="spellStart"/>
            <w:r w:rsidRPr="004F2F64">
              <w:rPr>
                <w:rFonts w:asciiTheme="minorHAnsi" w:hAnsiTheme="minorHAnsi"/>
                <w:bCs/>
                <w:szCs w:val="22"/>
              </w:rPr>
              <w:t>Ribble</w:t>
            </w:r>
            <w:proofErr w:type="spellEnd"/>
            <w:r w:rsidRPr="004F2F64">
              <w:rPr>
                <w:rFonts w:asciiTheme="minorHAnsi" w:hAnsiTheme="minorHAnsi"/>
                <w:bCs/>
                <w:szCs w:val="22"/>
              </w:rPr>
              <w:t xml:space="preserve"> Valley Core Strategy in as much that </w:t>
            </w:r>
            <w:r w:rsidR="004D70C2">
              <w:rPr>
                <w:rFonts w:asciiTheme="minorHAnsi" w:hAnsiTheme="minorHAnsi"/>
                <w:bCs/>
                <w:szCs w:val="22"/>
              </w:rPr>
              <w:t>the proposed gazebo</w:t>
            </w:r>
            <w:r w:rsidRPr="004F2F64">
              <w:rPr>
                <w:rFonts w:asciiTheme="minorHAnsi" w:hAnsiTheme="minorHAnsi"/>
                <w:bCs/>
                <w:szCs w:val="22"/>
              </w:rPr>
              <w:t xml:space="preserve"> would be an </w:t>
            </w:r>
            <w:r w:rsidR="00C74C60">
              <w:rPr>
                <w:rFonts w:asciiTheme="minorHAnsi" w:hAnsiTheme="minorHAnsi"/>
                <w:bCs/>
                <w:szCs w:val="22"/>
              </w:rPr>
              <w:t xml:space="preserve">unsightly, </w:t>
            </w:r>
            <w:r w:rsidRPr="004F2F64">
              <w:rPr>
                <w:rFonts w:asciiTheme="minorHAnsi" w:hAnsiTheme="minorHAnsi"/>
                <w:bCs/>
                <w:szCs w:val="22"/>
              </w:rPr>
              <w:t xml:space="preserve">unsympathetic </w:t>
            </w:r>
            <w:r w:rsidR="00C74C60">
              <w:rPr>
                <w:rFonts w:asciiTheme="minorHAnsi" w:hAnsiTheme="minorHAnsi"/>
                <w:bCs/>
                <w:szCs w:val="22"/>
              </w:rPr>
              <w:t xml:space="preserve">and </w:t>
            </w:r>
            <w:r w:rsidR="00C610EF">
              <w:rPr>
                <w:rFonts w:asciiTheme="minorHAnsi" w:hAnsiTheme="minorHAnsi"/>
                <w:bCs/>
                <w:szCs w:val="22"/>
              </w:rPr>
              <w:t>incongru</w:t>
            </w:r>
            <w:r w:rsidR="00C74C60">
              <w:rPr>
                <w:rFonts w:asciiTheme="minorHAnsi" w:hAnsiTheme="minorHAnsi"/>
                <w:bCs/>
                <w:szCs w:val="22"/>
              </w:rPr>
              <w:t xml:space="preserve">ous </w:t>
            </w:r>
            <w:r w:rsidRPr="004F2F64">
              <w:rPr>
                <w:rFonts w:asciiTheme="minorHAnsi" w:hAnsiTheme="minorHAnsi"/>
                <w:bCs/>
                <w:szCs w:val="22"/>
              </w:rPr>
              <w:t xml:space="preserve">addition to the original property and existing pattern of housing by virtue of its </w:t>
            </w:r>
            <w:r w:rsidR="00700CF9">
              <w:rPr>
                <w:rFonts w:ascii="Calibri" w:hAnsi="Calibri"/>
                <w:szCs w:val="22"/>
              </w:rPr>
              <w:t xml:space="preserve">unsightly external appearance, inappropriate use of materials and makeshift design, all of </w:t>
            </w:r>
            <w:r w:rsidR="00C74C60">
              <w:rPr>
                <w:rFonts w:asciiTheme="minorHAnsi" w:hAnsiTheme="minorHAnsi"/>
                <w:bCs/>
                <w:szCs w:val="22"/>
              </w:rPr>
              <w:t>which would be of detriment to</w:t>
            </w:r>
            <w:r w:rsidRPr="004F2F64">
              <w:rPr>
                <w:rFonts w:asciiTheme="minorHAnsi" w:hAnsiTheme="minorHAnsi"/>
                <w:bCs/>
                <w:szCs w:val="22"/>
              </w:rPr>
              <w:t xml:space="preserve"> </w:t>
            </w:r>
            <w:r w:rsidR="00C74C60">
              <w:rPr>
                <w:rFonts w:asciiTheme="minorHAnsi" w:hAnsiTheme="minorHAnsi"/>
                <w:bCs/>
                <w:szCs w:val="22"/>
              </w:rPr>
              <w:t xml:space="preserve">the </w:t>
            </w:r>
            <w:r w:rsidRPr="004F2F64">
              <w:rPr>
                <w:rFonts w:asciiTheme="minorHAnsi" w:hAnsiTheme="minorHAnsi"/>
                <w:bCs/>
                <w:szCs w:val="22"/>
              </w:rPr>
              <w:t>visual amenit</w:t>
            </w:r>
            <w:r w:rsidR="00C74C60">
              <w:rPr>
                <w:rFonts w:asciiTheme="minorHAnsi" w:hAnsiTheme="minorHAnsi"/>
                <w:bCs/>
                <w:szCs w:val="22"/>
              </w:rPr>
              <w:t>ies of the area</w:t>
            </w:r>
            <w:r w:rsidRPr="004F2F64">
              <w:rPr>
                <w:rFonts w:asciiTheme="minorHAnsi" w:hAnsiTheme="minorHAnsi"/>
                <w:bCs/>
                <w:szCs w:val="22"/>
              </w:rPr>
              <w:t>.</w:t>
            </w:r>
          </w:p>
        </w:tc>
      </w:tr>
    </w:tbl>
    <w:p w14:paraId="1E754A62" w14:textId="77777777" w:rsidR="0031197A" w:rsidRPr="008C75E4" w:rsidRDefault="00E100D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E302" w14:textId="77777777" w:rsidR="00427FBF" w:rsidRDefault="00427FBF" w:rsidP="006D0B5F">
      <w:r>
        <w:separator/>
      </w:r>
    </w:p>
  </w:endnote>
  <w:endnote w:type="continuationSeparator" w:id="0">
    <w:p w14:paraId="3D9A0DAA" w14:textId="77777777" w:rsidR="00427FBF" w:rsidRDefault="00427FB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7528" w14:textId="77777777" w:rsidR="00427FBF" w:rsidRDefault="00427FBF" w:rsidP="006D0B5F">
      <w:r>
        <w:separator/>
      </w:r>
    </w:p>
  </w:footnote>
  <w:footnote w:type="continuationSeparator" w:id="0">
    <w:p w14:paraId="570BC172" w14:textId="77777777" w:rsidR="00427FBF" w:rsidRDefault="00427FB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90DD1"/>
    <w:multiLevelType w:val="hybridMultilevel"/>
    <w:tmpl w:val="5EE63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6"/>
  </w:num>
  <w:num w:numId="4">
    <w:abstractNumId w:val="7"/>
  </w:num>
  <w:num w:numId="5">
    <w:abstractNumId w:val="0"/>
  </w:num>
  <w:num w:numId="6">
    <w:abstractNumId w:val="2"/>
  </w:num>
  <w:num w:numId="7">
    <w:abstractNumId w:val="8"/>
  </w:num>
  <w:num w:numId="8">
    <w:abstractNumId w:val="14"/>
  </w:num>
  <w:num w:numId="9">
    <w:abstractNumId w:val="4"/>
  </w:num>
  <w:num w:numId="10">
    <w:abstractNumId w:val="9"/>
  </w:num>
  <w:num w:numId="11">
    <w:abstractNumId w:val="13"/>
  </w:num>
  <w:num w:numId="12">
    <w:abstractNumId w:val="1"/>
  </w:num>
  <w:num w:numId="13">
    <w:abstractNumId w:val="3"/>
  </w:num>
  <w:num w:numId="14">
    <w:abstractNumId w:val="5"/>
  </w:num>
  <w:num w:numId="15">
    <w:abstractNumId w:val="1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3EA6"/>
    <w:rsid w:val="00041FBF"/>
    <w:rsid w:val="00055B13"/>
    <w:rsid w:val="000602A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21767"/>
    <w:rsid w:val="00130035"/>
    <w:rsid w:val="00132FCC"/>
    <w:rsid w:val="0013474E"/>
    <w:rsid w:val="00134E36"/>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15C9"/>
    <w:rsid w:val="001D38E1"/>
    <w:rsid w:val="001D4361"/>
    <w:rsid w:val="001D4F7A"/>
    <w:rsid w:val="001D5ADD"/>
    <w:rsid w:val="001D6426"/>
    <w:rsid w:val="00203F50"/>
    <w:rsid w:val="00204ED1"/>
    <w:rsid w:val="00206E24"/>
    <w:rsid w:val="002122F4"/>
    <w:rsid w:val="0022611D"/>
    <w:rsid w:val="00230AE6"/>
    <w:rsid w:val="00237DA1"/>
    <w:rsid w:val="00242A1C"/>
    <w:rsid w:val="002501DA"/>
    <w:rsid w:val="00250879"/>
    <w:rsid w:val="00261E1A"/>
    <w:rsid w:val="00263B45"/>
    <w:rsid w:val="00266D44"/>
    <w:rsid w:val="002840B2"/>
    <w:rsid w:val="00284480"/>
    <w:rsid w:val="0028751A"/>
    <w:rsid w:val="00292E7C"/>
    <w:rsid w:val="0029334A"/>
    <w:rsid w:val="002948B7"/>
    <w:rsid w:val="002A01CF"/>
    <w:rsid w:val="002A239D"/>
    <w:rsid w:val="002A7DF7"/>
    <w:rsid w:val="002B326E"/>
    <w:rsid w:val="002B5490"/>
    <w:rsid w:val="002B7854"/>
    <w:rsid w:val="002C6277"/>
    <w:rsid w:val="002D4346"/>
    <w:rsid w:val="002E2952"/>
    <w:rsid w:val="002E7762"/>
    <w:rsid w:val="002E7CC1"/>
    <w:rsid w:val="002F041D"/>
    <w:rsid w:val="002F2580"/>
    <w:rsid w:val="002F6780"/>
    <w:rsid w:val="002F7502"/>
    <w:rsid w:val="00301F0E"/>
    <w:rsid w:val="00306EBD"/>
    <w:rsid w:val="003137E0"/>
    <w:rsid w:val="00320A6F"/>
    <w:rsid w:val="00321B6E"/>
    <w:rsid w:val="003359D0"/>
    <w:rsid w:val="0034083D"/>
    <w:rsid w:val="00341E8D"/>
    <w:rsid w:val="00343EB7"/>
    <w:rsid w:val="00344468"/>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27FBF"/>
    <w:rsid w:val="0043472B"/>
    <w:rsid w:val="00435FC9"/>
    <w:rsid w:val="0044039F"/>
    <w:rsid w:val="00440CB6"/>
    <w:rsid w:val="0044120D"/>
    <w:rsid w:val="00444544"/>
    <w:rsid w:val="00454754"/>
    <w:rsid w:val="00460B77"/>
    <w:rsid w:val="004643EA"/>
    <w:rsid w:val="004654DD"/>
    <w:rsid w:val="00472615"/>
    <w:rsid w:val="00485386"/>
    <w:rsid w:val="004854EC"/>
    <w:rsid w:val="004936A6"/>
    <w:rsid w:val="004947BB"/>
    <w:rsid w:val="004978AD"/>
    <w:rsid w:val="004A2C27"/>
    <w:rsid w:val="004A5EA9"/>
    <w:rsid w:val="004A77C2"/>
    <w:rsid w:val="004B1251"/>
    <w:rsid w:val="004B3551"/>
    <w:rsid w:val="004B6F92"/>
    <w:rsid w:val="004C2434"/>
    <w:rsid w:val="004C6109"/>
    <w:rsid w:val="004D33C8"/>
    <w:rsid w:val="004D6FC7"/>
    <w:rsid w:val="004D70C2"/>
    <w:rsid w:val="004E58E3"/>
    <w:rsid w:val="004F0649"/>
    <w:rsid w:val="004F1043"/>
    <w:rsid w:val="004F1E99"/>
    <w:rsid w:val="004F2F64"/>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2F8F"/>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D7CA9"/>
    <w:rsid w:val="006E6AB0"/>
    <w:rsid w:val="006F137D"/>
    <w:rsid w:val="006F4D38"/>
    <w:rsid w:val="0070054B"/>
    <w:rsid w:val="00700CF9"/>
    <w:rsid w:val="007029A2"/>
    <w:rsid w:val="00705690"/>
    <w:rsid w:val="00706480"/>
    <w:rsid w:val="00710DBB"/>
    <w:rsid w:val="00716AF6"/>
    <w:rsid w:val="0072062A"/>
    <w:rsid w:val="00721170"/>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093B"/>
    <w:rsid w:val="00883142"/>
    <w:rsid w:val="00884D36"/>
    <w:rsid w:val="00891182"/>
    <w:rsid w:val="008A28C8"/>
    <w:rsid w:val="008B5461"/>
    <w:rsid w:val="008B702B"/>
    <w:rsid w:val="008C13E2"/>
    <w:rsid w:val="008C150B"/>
    <w:rsid w:val="008C75E4"/>
    <w:rsid w:val="008D0FEE"/>
    <w:rsid w:val="008D3E0B"/>
    <w:rsid w:val="008E2CC8"/>
    <w:rsid w:val="008F6B58"/>
    <w:rsid w:val="008F788B"/>
    <w:rsid w:val="0090282C"/>
    <w:rsid w:val="00906D0C"/>
    <w:rsid w:val="009130B6"/>
    <w:rsid w:val="00913F09"/>
    <w:rsid w:val="0091595C"/>
    <w:rsid w:val="00934B34"/>
    <w:rsid w:val="00947364"/>
    <w:rsid w:val="009565F5"/>
    <w:rsid w:val="0095694B"/>
    <w:rsid w:val="00967113"/>
    <w:rsid w:val="00970417"/>
    <w:rsid w:val="00970A9B"/>
    <w:rsid w:val="009775FC"/>
    <w:rsid w:val="009825FF"/>
    <w:rsid w:val="00985097"/>
    <w:rsid w:val="00994EF1"/>
    <w:rsid w:val="009A2F73"/>
    <w:rsid w:val="009A6574"/>
    <w:rsid w:val="009B2C97"/>
    <w:rsid w:val="009B5A2C"/>
    <w:rsid w:val="009C2E95"/>
    <w:rsid w:val="009C4BCF"/>
    <w:rsid w:val="009C7F61"/>
    <w:rsid w:val="009E4064"/>
    <w:rsid w:val="009E6A8B"/>
    <w:rsid w:val="009F2222"/>
    <w:rsid w:val="00A00F03"/>
    <w:rsid w:val="00A04A96"/>
    <w:rsid w:val="00A30351"/>
    <w:rsid w:val="00A33747"/>
    <w:rsid w:val="00A40070"/>
    <w:rsid w:val="00A42E82"/>
    <w:rsid w:val="00A4649D"/>
    <w:rsid w:val="00A46EE9"/>
    <w:rsid w:val="00A478C3"/>
    <w:rsid w:val="00A47F23"/>
    <w:rsid w:val="00A559FB"/>
    <w:rsid w:val="00A55E83"/>
    <w:rsid w:val="00A579BB"/>
    <w:rsid w:val="00A61BD5"/>
    <w:rsid w:val="00A63D55"/>
    <w:rsid w:val="00A67C5D"/>
    <w:rsid w:val="00A8254C"/>
    <w:rsid w:val="00A8441B"/>
    <w:rsid w:val="00A9088C"/>
    <w:rsid w:val="00A9168C"/>
    <w:rsid w:val="00A95D89"/>
    <w:rsid w:val="00AA077A"/>
    <w:rsid w:val="00AA1BAA"/>
    <w:rsid w:val="00AB2370"/>
    <w:rsid w:val="00AB2D43"/>
    <w:rsid w:val="00AB3243"/>
    <w:rsid w:val="00AB3437"/>
    <w:rsid w:val="00AB5232"/>
    <w:rsid w:val="00AD2F6B"/>
    <w:rsid w:val="00AD5FBF"/>
    <w:rsid w:val="00AD627A"/>
    <w:rsid w:val="00AE60D2"/>
    <w:rsid w:val="00AF3235"/>
    <w:rsid w:val="00AF6BCC"/>
    <w:rsid w:val="00B00C4D"/>
    <w:rsid w:val="00B02036"/>
    <w:rsid w:val="00B02CBA"/>
    <w:rsid w:val="00B042B2"/>
    <w:rsid w:val="00B07260"/>
    <w:rsid w:val="00B10A05"/>
    <w:rsid w:val="00B11C82"/>
    <w:rsid w:val="00B14DDC"/>
    <w:rsid w:val="00B2427E"/>
    <w:rsid w:val="00B245A6"/>
    <w:rsid w:val="00B30A5E"/>
    <w:rsid w:val="00B31505"/>
    <w:rsid w:val="00B4537F"/>
    <w:rsid w:val="00B45D11"/>
    <w:rsid w:val="00B6269C"/>
    <w:rsid w:val="00B72820"/>
    <w:rsid w:val="00B72CD1"/>
    <w:rsid w:val="00B7323F"/>
    <w:rsid w:val="00B74C73"/>
    <w:rsid w:val="00B82F0E"/>
    <w:rsid w:val="00B93EB5"/>
    <w:rsid w:val="00B96F5A"/>
    <w:rsid w:val="00BA2247"/>
    <w:rsid w:val="00BA249F"/>
    <w:rsid w:val="00BA5D97"/>
    <w:rsid w:val="00BA6B19"/>
    <w:rsid w:val="00BB12A3"/>
    <w:rsid w:val="00BB1C52"/>
    <w:rsid w:val="00BB2A50"/>
    <w:rsid w:val="00BB69FB"/>
    <w:rsid w:val="00BC0FF2"/>
    <w:rsid w:val="00BC1E48"/>
    <w:rsid w:val="00BD3F03"/>
    <w:rsid w:val="00BD4102"/>
    <w:rsid w:val="00BD6206"/>
    <w:rsid w:val="00BE2D40"/>
    <w:rsid w:val="00BF1898"/>
    <w:rsid w:val="00BF57DC"/>
    <w:rsid w:val="00C01CF1"/>
    <w:rsid w:val="00C03259"/>
    <w:rsid w:val="00C065A2"/>
    <w:rsid w:val="00C0704D"/>
    <w:rsid w:val="00C11B8E"/>
    <w:rsid w:val="00C214A6"/>
    <w:rsid w:val="00C24A51"/>
    <w:rsid w:val="00C25722"/>
    <w:rsid w:val="00C351D8"/>
    <w:rsid w:val="00C35A80"/>
    <w:rsid w:val="00C37FD5"/>
    <w:rsid w:val="00C44E40"/>
    <w:rsid w:val="00C50517"/>
    <w:rsid w:val="00C52703"/>
    <w:rsid w:val="00C610EF"/>
    <w:rsid w:val="00C618DB"/>
    <w:rsid w:val="00C6456D"/>
    <w:rsid w:val="00C65DD8"/>
    <w:rsid w:val="00C74C60"/>
    <w:rsid w:val="00C847C5"/>
    <w:rsid w:val="00C93384"/>
    <w:rsid w:val="00C935AA"/>
    <w:rsid w:val="00CA28BA"/>
    <w:rsid w:val="00CB3674"/>
    <w:rsid w:val="00CB66DD"/>
    <w:rsid w:val="00CD1729"/>
    <w:rsid w:val="00CD2E03"/>
    <w:rsid w:val="00CD38B1"/>
    <w:rsid w:val="00CD5902"/>
    <w:rsid w:val="00CF39DE"/>
    <w:rsid w:val="00CF4844"/>
    <w:rsid w:val="00D02F83"/>
    <w:rsid w:val="00D102D9"/>
    <w:rsid w:val="00D1063F"/>
    <w:rsid w:val="00D11007"/>
    <w:rsid w:val="00D13259"/>
    <w:rsid w:val="00D1420C"/>
    <w:rsid w:val="00D14224"/>
    <w:rsid w:val="00D15DF8"/>
    <w:rsid w:val="00D17A3B"/>
    <w:rsid w:val="00D2076E"/>
    <w:rsid w:val="00D23470"/>
    <w:rsid w:val="00D2449B"/>
    <w:rsid w:val="00D47121"/>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07703"/>
    <w:rsid w:val="00E100D4"/>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2D52"/>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2021-11-11T15:21:00Z</cp:lastPrinted>
  <dcterms:created xsi:type="dcterms:W3CDTF">2021-11-11T15:26:00Z</dcterms:created>
  <dcterms:modified xsi:type="dcterms:W3CDTF">2021-11-11T15:26:00Z</dcterms:modified>
</cp:coreProperties>
</file>