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CFF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01643AF" w14:textId="77777777">
        <w:trPr>
          <w:cantSplit/>
        </w:trPr>
        <w:tc>
          <w:tcPr>
            <w:tcW w:w="6990" w:type="dxa"/>
            <w:gridSpan w:val="4"/>
          </w:tcPr>
          <w:p w14:paraId="233206A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13713C8" w14:textId="77777777" w:rsidR="004D6A8E" w:rsidRPr="00533C3D" w:rsidRDefault="004D6A8E">
            <w:pPr>
              <w:pStyle w:val="DefaultText"/>
              <w:rPr>
                <w:rFonts w:ascii="Calibri" w:hAnsi="Calibri"/>
                <w:sz w:val="24"/>
                <w:szCs w:val="24"/>
              </w:rPr>
            </w:pPr>
          </w:p>
        </w:tc>
        <w:tc>
          <w:tcPr>
            <w:tcW w:w="1713" w:type="dxa"/>
          </w:tcPr>
          <w:p w14:paraId="48FEBFF0" w14:textId="77777777" w:rsidR="004D6A8E" w:rsidRPr="00533C3D" w:rsidRDefault="004D6A8E">
            <w:pPr>
              <w:pStyle w:val="DefaultText"/>
              <w:rPr>
                <w:rFonts w:ascii="Calibri" w:hAnsi="Calibri"/>
                <w:sz w:val="24"/>
                <w:szCs w:val="24"/>
              </w:rPr>
            </w:pPr>
          </w:p>
        </w:tc>
      </w:tr>
      <w:tr w:rsidR="004D6A8E" w:rsidRPr="00533C3D" w14:paraId="46788494" w14:textId="77777777">
        <w:trPr>
          <w:cantSplit/>
        </w:trPr>
        <w:tc>
          <w:tcPr>
            <w:tcW w:w="4124" w:type="dxa"/>
            <w:gridSpan w:val="2"/>
          </w:tcPr>
          <w:p w14:paraId="212F873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7620498" w14:textId="77777777" w:rsidR="004D6A8E" w:rsidRPr="00533C3D" w:rsidRDefault="004D6A8E">
            <w:pPr>
              <w:pStyle w:val="DefaultText"/>
              <w:rPr>
                <w:rFonts w:ascii="Calibri" w:hAnsi="Calibri"/>
                <w:sz w:val="24"/>
                <w:szCs w:val="24"/>
              </w:rPr>
            </w:pPr>
          </w:p>
        </w:tc>
        <w:tc>
          <w:tcPr>
            <w:tcW w:w="1410" w:type="dxa"/>
          </w:tcPr>
          <w:p w14:paraId="465711FC" w14:textId="77777777" w:rsidR="004D6A8E" w:rsidRPr="00533C3D" w:rsidRDefault="004D6A8E">
            <w:pPr>
              <w:pStyle w:val="DefaultText"/>
              <w:rPr>
                <w:rFonts w:ascii="Calibri" w:hAnsi="Calibri"/>
                <w:sz w:val="24"/>
                <w:szCs w:val="24"/>
              </w:rPr>
            </w:pPr>
          </w:p>
        </w:tc>
        <w:tc>
          <w:tcPr>
            <w:tcW w:w="1713" w:type="dxa"/>
          </w:tcPr>
          <w:p w14:paraId="1559D76D" w14:textId="77777777" w:rsidR="004D6A8E" w:rsidRPr="00533C3D" w:rsidRDefault="004D6A8E">
            <w:pPr>
              <w:pStyle w:val="DefaultText"/>
              <w:rPr>
                <w:rFonts w:ascii="Calibri" w:hAnsi="Calibri"/>
                <w:sz w:val="24"/>
                <w:szCs w:val="24"/>
              </w:rPr>
            </w:pPr>
          </w:p>
        </w:tc>
        <w:tc>
          <w:tcPr>
            <w:tcW w:w="1713" w:type="dxa"/>
          </w:tcPr>
          <w:p w14:paraId="32AA3323" w14:textId="77777777" w:rsidR="004D6A8E" w:rsidRPr="00533C3D" w:rsidRDefault="004D6A8E">
            <w:pPr>
              <w:pStyle w:val="DefaultText"/>
              <w:rPr>
                <w:rFonts w:ascii="Calibri" w:hAnsi="Calibri"/>
                <w:sz w:val="24"/>
                <w:szCs w:val="24"/>
              </w:rPr>
            </w:pPr>
          </w:p>
        </w:tc>
      </w:tr>
      <w:tr w:rsidR="00BF398E" w:rsidRPr="00533C3D" w14:paraId="6791D6C9" w14:textId="77777777" w:rsidTr="003116C7">
        <w:trPr>
          <w:cantSplit/>
        </w:trPr>
        <w:tc>
          <w:tcPr>
            <w:tcW w:w="6990" w:type="dxa"/>
            <w:gridSpan w:val="4"/>
          </w:tcPr>
          <w:p w14:paraId="18830AD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642C0B9" w14:textId="77777777" w:rsidR="00BF398E" w:rsidRPr="00533C3D" w:rsidRDefault="00BF398E">
            <w:pPr>
              <w:pStyle w:val="DefaultText"/>
              <w:rPr>
                <w:rFonts w:ascii="Calibri" w:hAnsi="Calibri"/>
                <w:sz w:val="24"/>
                <w:szCs w:val="24"/>
              </w:rPr>
            </w:pPr>
          </w:p>
        </w:tc>
        <w:tc>
          <w:tcPr>
            <w:tcW w:w="1713" w:type="dxa"/>
          </w:tcPr>
          <w:p w14:paraId="79E88060" w14:textId="77777777" w:rsidR="00BF398E" w:rsidRPr="00533C3D" w:rsidRDefault="00BF398E">
            <w:pPr>
              <w:pStyle w:val="DefaultText"/>
              <w:rPr>
                <w:rFonts w:ascii="Calibri" w:hAnsi="Calibri"/>
                <w:sz w:val="24"/>
                <w:szCs w:val="24"/>
              </w:rPr>
            </w:pPr>
          </w:p>
        </w:tc>
      </w:tr>
      <w:tr w:rsidR="00BF398E" w:rsidRPr="00533C3D" w14:paraId="404D53A1" w14:textId="77777777" w:rsidTr="003116C7">
        <w:trPr>
          <w:cantSplit/>
        </w:trPr>
        <w:tc>
          <w:tcPr>
            <w:tcW w:w="8703" w:type="dxa"/>
            <w:gridSpan w:val="5"/>
            <w:tcBorders>
              <w:bottom w:val="single" w:sz="6" w:space="0" w:color="auto"/>
            </w:tcBorders>
          </w:tcPr>
          <w:p w14:paraId="60E9DD3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6D8A562" w14:textId="77777777" w:rsidR="00BF398E" w:rsidRPr="00533C3D" w:rsidRDefault="00BF398E">
            <w:pPr>
              <w:pStyle w:val="DefaultText"/>
              <w:rPr>
                <w:rFonts w:ascii="Calibri" w:hAnsi="Calibri"/>
                <w:sz w:val="24"/>
                <w:szCs w:val="24"/>
              </w:rPr>
            </w:pPr>
          </w:p>
        </w:tc>
      </w:tr>
      <w:tr w:rsidR="004D6A8E" w:rsidRPr="00533C3D" w14:paraId="242D33D8" w14:textId="77777777">
        <w:trPr>
          <w:cantSplit/>
        </w:trPr>
        <w:tc>
          <w:tcPr>
            <w:tcW w:w="5580" w:type="dxa"/>
            <w:gridSpan w:val="3"/>
          </w:tcPr>
          <w:p w14:paraId="718E15B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2E3D93B" w14:textId="77777777" w:rsidR="004D6A8E" w:rsidRPr="00533C3D" w:rsidRDefault="004D6A8E">
            <w:pPr>
              <w:pStyle w:val="DefaultText"/>
              <w:rPr>
                <w:rFonts w:ascii="Calibri" w:hAnsi="Calibri"/>
                <w:sz w:val="24"/>
                <w:szCs w:val="24"/>
              </w:rPr>
            </w:pPr>
          </w:p>
        </w:tc>
        <w:tc>
          <w:tcPr>
            <w:tcW w:w="1713" w:type="dxa"/>
          </w:tcPr>
          <w:p w14:paraId="2A119EDA" w14:textId="77777777" w:rsidR="004D6A8E" w:rsidRPr="00533C3D" w:rsidRDefault="004D6A8E">
            <w:pPr>
              <w:pStyle w:val="DefaultText"/>
              <w:rPr>
                <w:rFonts w:ascii="Calibri" w:hAnsi="Calibri"/>
                <w:sz w:val="24"/>
                <w:szCs w:val="24"/>
              </w:rPr>
            </w:pPr>
          </w:p>
        </w:tc>
        <w:tc>
          <w:tcPr>
            <w:tcW w:w="1713" w:type="dxa"/>
          </w:tcPr>
          <w:p w14:paraId="0107D2C3" w14:textId="77777777" w:rsidR="004D6A8E" w:rsidRPr="00533C3D" w:rsidRDefault="004D6A8E">
            <w:pPr>
              <w:pStyle w:val="DefaultText"/>
              <w:rPr>
                <w:rFonts w:ascii="Calibri" w:hAnsi="Calibri"/>
                <w:sz w:val="24"/>
                <w:szCs w:val="24"/>
              </w:rPr>
            </w:pPr>
          </w:p>
        </w:tc>
      </w:tr>
      <w:tr w:rsidR="004D6A8E" w:rsidRPr="00533C3D" w14:paraId="02C96496" w14:textId="77777777">
        <w:trPr>
          <w:cantSplit/>
        </w:trPr>
        <w:tc>
          <w:tcPr>
            <w:tcW w:w="10416" w:type="dxa"/>
            <w:gridSpan w:val="6"/>
          </w:tcPr>
          <w:p w14:paraId="752AB75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A443495" w14:textId="77777777">
        <w:trPr>
          <w:cantSplit/>
        </w:trPr>
        <w:tc>
          <w:tcPr>
            <w:tcW w:w="2411" w:type="dxa"/>
          </w:tcPr>
          <w:p w14:paraId="032478A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93668CE" w14:textId="31078DB3" w:rsidR="004D6A8E" w:rsidRPr="00533C3D" w:rsidRDefault="000A44F1">
            <w:pPr>
              <w:rPr>
                <w:rFonts w:ascii="Calibri" w:hAnsi="Calibri"/>
                <w:sz w:val="24"/>
                <w:szCs w:val="24"/>
              </w:rPr>
            </w:pPr>
            <w:r>
              <w:rPr>
                <w:rFonts w:ascii="Calibri" w:hAnsi="Calibri"/>
                <w:sz w:val="24"/>
                <w:szCs w:val="24"/>
              </w:rPr>
              <w:t>3/2021/0944</w:t>
            </w:r>
          </w:p>
        </w:tc>
        <w:tc>
          <w:tcPr>
            <w:tcW w:w="1410" w:type="dxa"/>
          </w:tcPr>
          <w:p w14:paraId="275F7D27" w14:textId="77777777" w:rsidR="004D6A8E" w:rsidRPr="00533C3D" w:rsidRDefault="004D6A8E">
            <w:pPr>
              <w:pStyle w:val="DefaultText"/>
              <w:rPr>
                <w:rFonts w:ascii="Calibri" w:hAnsi="Calibri"/>
                <w:sz w:val="24"/>
                <w:szCs w:val="24"/>
              </w:rPr>
            </w:pPr>
          </w:p>
        </w:tc>
        <w:tc>
          <w:tcPr>
            <w:tcW w:w="1713" w:type="dxa"/>
          </w:tcPr>
          <w:p w14:paraId="1550F698" w14:textId="77777777" w:rsidR="004D6A8E" w:rsidRPr="00533C3D" w:rsidRDefault="004D6A8E">
            <w:pPr>
              <w:pStyle w:val="DefaultText"/>
              <w:rPr>
                <w:rFonts w:ascii="Calibri" w:hAnsi="Calibri"/>
                <w:sz w:val="24"/>
                <w:szCs w:val="24"/>
              </w:rPr>
            </w:pPr>
          </w:p>
        </w:tc>
        <w:tc>
          <w:tcPr>
            <w:tcW w:w="1713" w:type="dxa"/>
          </w:tcPr>
          <w:p w14:paraId="5E10EC40" w14:textId="77777777" w:rsidR="004D6A8E" w:rsidRPr="00533C3D" w:rsidRDefault="004D6A8E">
            <w:pPr>
              <w:pStyle w:val="DefaultText"/>
              <w:rPr>
                <w:rFonts w:ascii="Calibri" w:hAnsi="Calibri"/>
                <w:sz w:val="24"/>
                <w:szCs w:val="24"/>
              </w:rPr>
            </w:pPr>
          </w:p>
        </w:tc>
      </w:tr>
      <w:tr w:rsidR="004D6A8E" w:rsidRPr="00533C3D" w14:paraId="262C2EF0" w14:textId="77777777">
        <w:trPr>
          <w:cantSplit/>
        </w:trPr>
        <w:tc>
          <w:tcPr>
            <w:tcW w:w="2411" w:type="dxa"/>
          </w:tcPr>
          <w:p w14:paraId="35A21018"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5504C00" w14:textId="2F9ADFF0" w:rsidR="004D6A8E" w:rsidRPr="00533C3D" w:rsidRDefault="000A44F1">
            <w:pPr>
              <w:rPr>
                <w:rFonts w:ascii="Calibri" w:hAnsi="Calibri"/>
                <w:sz w:val="24"/>
                <w:szCs w:val="24"/>
              </w:rPr>
            </w:pPr>
            <w:r>
              <w:rPr>
                <w:rFonts w:ascii="Calibri" w:hAnsi="Calibri"/>
                <w:sz w:val="24"/>
                <w:szCs w:val="24"/>
              </w:rPr>
              <w:t>24 February 2022</w:t>
            </w:r>
          </w:p>
        </w:tc>
        <w:tc>
          <w:tcPr>
            <w:tcW w:w="1410" w:type="dxa"/>
          </w:tcPr>
          <w:p w14:paraId="14806954" w14:textId="77777777" w:rsidR="004D6A8E" w:rsidRPr="00533C3D" w:rsidRDefault="004D6A8E">
            <w:pPr>
              <w:pStyle w:val="DefaultText"/>
              <w:rPr>
                <w:rFonts w:ascii="Calibri" w:hAnsi="Calibri"/>
                <w:sz w:val="24"/>
                <w:szCs w:val="24"/>
              </w:rPr>
            </w:pPr>
          </w:p>
        </w:tc>
        <w:tc>
          <w:tcPr>
            <w:tcW w:w="1713" w:type="dxa"/>
          </w:tcPr>
          <w:p w14:paraId="1D558061" w14:textId="77777777" w:rsidR="004D6A8E" w:rsidRPr="00533C3D" w:rsidRDefault="004D6A8E">
            <w:pPr>
              <w:pStyle w:val="DefaultText"/>
              <w:rPr>
                <w:rFonts w:ascii="Calibri" w:hAnsi="Calibri"/>
                <w:sz w:val="24"/>
                <w:szCs w:val="24"/>
              </w:rPr>
            </w:pPr>
          </w:p>
        </w:tc>
        <w:tc>
          <w:tcPr>
            <w:tcW w:w="1713" w:type="dxa"/>
          </w:tcPr>
          <w:p w14:paraId="742AB9F0" w14:textId="77777777" w:rsidR="004D6A8E" w:rsidRPr="00533C3D" w:rsidRDefault="004D6A8E">
            <w:pPr>
              <w:pStyle w:val="DefaultText"/>
              <w:rPr>
                <w:rFonts w:ascii="Calibri" w:hAnsi="Calibri"/>
                <w:sz w:val="24"/>
                <w:szCs w:val="24"/>
              </w:rPr>
            </w:pPr>
          </w:p>
        </w:tc>
      </w:tr>
      <w:tr w:rsidR="004D6A8E" w:rsidRPr="00533C3D" w14:paraId="2B50662C" w14:textId="77777777">
        <w:trPr>
          <w:cantSplit/>
        </w:trPr>
        <w:tc>
          <w:tcPr>
            <w:tcW w:w="2411" w:type="dxa"/>
          </w:tcPr>
          <w:p w14:paraId="081185A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3422B8B" w14:textId="1320637D" w:rsidR="004D6A8E" w:rsidRPr="00533C3D" w:rsidRDefault="000A44F1">
            <w:pPr>
              <w:rPr>
                <w:rFonts w:ascii="Calibri" w:hAnsi="Calibri"/>
                <w:sz w:val="24"/>
                <w:szCs w:val="24"/>
              </w:rPr>
            </w:pPr>
            <w:r>
              <w:rPr>
                <w:rFonts w:ascii="Calibri" w:hAnsi="Calibri"/>
                <w:sz w:val="24"/>
                <w:szCs w:val="24"/>
              </w:rPr>
              <w:t>04/10/2021</w:t>
            </w:r>
          </w:p>
        </w:tc>
        <w:tc>
          <w:tcPr>
            <w:tcW w:w="1410" w:type="dxa"/>
          </w:tcPr>
          <w:p w14:paraId="3C8D4A57" w14:textId="77777777" w:rsidR="004D6A8E" w:rsidRPr="00533C3D" w:rsidRDefault="004D6A8E">
            <w:pPr>
              <w:pStyle w:val="DefaultText"/>
              <w:rPr>
                <w:rFonts w:ascii="Calibri" w:hAnsi="Calibri"/>
                <w:sz w:val="24"/>
                <w:szCs w:val="24"/>
              </w:rPr>
            </w:pPr>
          </w:p>
        </w:tc>
        <w:tc>
          <w:tcPr>
            <w:tcW w:w="1713" w:type="dxa"/>
          </w:tcPr>
          <w:p w14:paraId="1369B317" w14:textId="77777777" w:rsidR="004D6A8E" w:rsidRPr="00533C3D" w:rsidRDefault="004D6A8E">
            <w:pPr>
              <w:pStyle w:val="DefaultText"/>
              <w:rPr>
                <w:rFonts w:ascii="Calibri" w:hAnsi="Calibri"/>
                <w:sz w:val="24"/>
                <w:szCs w:val="24"/>
              </w:rPr>
            </w:pPr>
          </w:p>
        </w:tc>
        <w:tc>
          <w:tcPr>
            <w:tcW w:w="1713" w:type="dxa"/>
          </w:tcPr>
          <w:p w14:paraId="590837C5" w14:textId="77777777" w:rsidR="004D6A8E" w:rsidRPr="00533C3D" w:rsidRDefault="004D6A8E">
            <w:pPr>
              <w:pStyle w:val="DefaultText"/>
              <w:rPr>
                <w:rFonts w:ascii="Calibri" w:hAnsi="Calibri"/>
                <w:sz w:val="24"/>
                <w:szCs w:val="24"/>
              </w:rPr>
            </w:pPr>
          </w:p>
        </w:tc>
      </w:tr>
      <w:tr w:rsidR="004D6A8E" w:rsidRPr="00533C3D" w14:paraId="4771415D" w14:textId="77777777">
        <w:trPr>
          <w:cantSplit/>
        </w:trPr>
        <w:tc>
          <w:tcPr>
            <w:tcW w:w="10416" w:type="dxa"/>
            <w:gridSpan w:val="6"/>
          </w:tcPr>
          <w:p w14:paraId="466C6526" w14:textId="77777777" w:rsidR="004D6A8E" w:rsidRPr="00533C3D" w:rsidRDefault="004D6A8E">
            <w:pPr>
              <w:pStyle w:val="DefaultText"/>
              <w:rPr>
                <w:rFonts w:ascii="Calibri" w:hAnsi="Calibri"/>
                <w:sz w:val="24"/>
                <w:szCs w:val="24"/>
              </w:rPr>
            </w:pPr>
          </w:p>
        </w:tc>
      </w:tr>
      <w:tr w:rsidR="004D6A8E" w:rsidRPr="00533C3D" w14:paraId="604CA018" w14:textId="77777777">
        <w:trPr>
          <w:cantSplit/>
        </w:trPr>
        <w:tc>
          <w:tcPr>
            <w:tcW w:w="2411" w:type="dxa"/>
          </w:tcPr>
          <w:p w14:paraId="5EE56F7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2F20A8A" w14:textId="77777777" w:rsidR="004D6A8E" w:rsidRPr="00533C3D" w:rsidRDefault="004D6A8E">
            <w:pPr>
              <w:pStyle w:val="DefaultText"/>
              <w:rPr>
                <w:rFonts w:ascii="Calibri" w:hAnsi="Calibri"/>
                <w:sz w:val="24"/>
                <w:szCs w:val="24"/>
              </w:rPr>
            </w:pPr>
          </w:p>
        </w:tc>
        <w:tc>
          <w:tcPr>
            <w:tcW w:w="1456" w:type="dxa"/>
          </w:tcPr>
          <w:p w14:paraId="3A8B0F99" w14:textId="77777777" w:rsidR="004D6A8E" w:rsidRPr="00533C3D" w:rsidRDefault="004D6A8E">
            <w:pPr>
              <w:pStyle w:val="DefaultText"/>
              <w:rPr>
                <w:rFonts w:ascii="Calibri" w:hAnsi="Calibri"/>
                <w:sz w:val="24"/>
                <w:szCs w:val="24"/>
              </w:rPr>
            </w:pPr>
          </w:p>
        </w:tc>
        <w:tc>
          <w:tcPr>
            <w:tcW w:w="1410" w:type="dxa"/>
          </w:tcPr>
          <w:p w14:paraId="03E234A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80ABCDE" w14:textId="77777777" w:rsidR="004D6A8E" w:rsidRPr="00533C3D" w:rsidRDefault="004D6A8E">
            <w:pPr>
              <w:pStyle w:val="DefaultText"/>
              <w:rPr>
                <w:rFonts w:ascii="Calibri" w:hAnsi="Calibri"/>
                <w:sz w:val="24"/>
                <w:szCs w:val="24"/>
              </w:rPr>
            </w:pPr>
          </w:p>
        </w:tc>
        <w:tc>
          <w:tcPr>
            <w:tcW w:w="1713" w:type="dxa"/>
          </w:tcPr>
          <w:p w14:paraId="6EFC4E16" w14:textId="77777777" w:rsidR="004D6A8E" w:rsidRPr="00533C3D" w:rsidRDefault="004D6A8E">
            <w:pPr>
              <w:pStyle w:val="DefaultText"/>
              <w:rPr>
                <w:rFonts w:ascii="Calibri" w:hAnsi="Calibri"/>
                <w:sz w:val="24"/>
                <w:szCs w:val="24"/>
              </w:rPr>
            </w:pPr>
          </w:p>
        </w:tc>
      </w:tr>
      <w:tr w:rsidR="004D6A8E" w:rsidRPr="00533C3D" w14:paraId="3A11C828" w14:textId="77777777">
        <w:trPr>
          <w:cantSplit/>
        </w:trPr>
        <w:tc>
          <w:tcPr>
            <w:tcW w:w="4124" w:type="dxa"/>
            <w:gridSpan w:val="2"/>
            <w:vMerge w:val="restart"/>
            <w:tcBorders>
              <w:bottom w:val="single" w:sz="4" w:space="0" w:color="auto"/>
            </w:tcBorders>
          </w:tcPr>
          <w:p w14:paraId="76A6AD87" w14:textId="182163B5" w:rsidR="004D6A8E" w:rsidRPr="00533C3D" w:rsidRDefault="000A44F1">
            <w:pPr>
              <w:rPr>
                <w:rFonts w:ascii="Calibri" w:hAnsi="Calibri"/>
                <w:sz w:val="24"/>
                <w:szCs w:val="24"/>
              </w:rPr>
            </w:pPr>
            <w:r>
              <w:rPr>
                <w:rFonts w:ascii="Calibri" w:hAnsi="Calibri"/>
                <w:sz w:val="24"/>
                <w:szCs w:val="24"/>
              </w:rPr>
              <w:t>Mr Manzur Khan</w:t>
            </w:r>
          </w:p>
          <w:p w14:paraId="58324710" w14:textId="77777777" w:rsidR="000A44F1" w:rsidRDefault="000A44F1">
            <w:pPr>
              <w:rPr>
                <w:rFonts w:ascii="Calibri" w:hAnsi="Calibri"/>
                <w:sz w:val="24"/>
                <w:szCs w:val="24"/>
              </w:rPr>
            </w:pPr>
            <w:r>
              <w:rPr>
                <w:rFonts w:ascii="Calibri" w:hAnsi="Calibri"/>
                <w:sz w:val="24"/>
                <w:szCs w:val="24"/>
              </w:rPr>
              <w:t>Winton</w:t>
            </w:r>
          </w:p>
          <w:p w14:paraId="0C445F72" w14:textId="77777777" w:rsidR="000A44F1" w:rsidRDefault="000A44F1">
            <w:pPr>
              <w:rPr>
                <w:rFonts w:ascii="Calibri" w:hAnsi="Calibri"/>
                <w:sz w:val="24"/>
                <w:szCs w:val="24"/>
              </w:rPr>
            </w:pPr>
            <w:r>
              <w:rPr>
                <w:rFonts w:ascii="Calibri" w:hAnsi="Calibri"/>
                <w:sz w:val="24"/>
                <w:szCs w:val="24"/>
              </w:rPr>
              <w:t xml:space="preserve">145 Whalley Road </w:t>
            </w:r>
          </w:p>
          <w:p w14:paraId="5B771309" w14:textId="77777777" w:rsidR="000A44F1" w:rsidRDefault="000A44F1">
            <w:pPr>
              <w:rPr>
                <w:rFonts w:ascii="Calibri" w:hAnsi="Calibri"/>
                <w:sz w:val="24"/>
                <w:szCs w:val="24"/>
              </w:rPr>
            </w:pPr>
            <w:r>
              <w:rPr>
                <w:rFonts w:ascii="Calibri" w:hAnsi="Calibri"/>
                <w:sz w:val="24"/>
                <w:szCs w:val="24"/>
              </w:rPr>
              <w:t>Wilpshire</w:t>
            </w:r>
          </w:p>
          <w:p w14:paraId="7469D226" w14:textId="77777777" w:rsidR="000A44F1" w:rsidRDefault="000A44F1">
            <w:pPr>
              <w:rPr>
                <w:rFonts w:ascii="Calibri" w:hAnsi="Calibri"/>
                <w:sz w:val="24"/>
                <w:szCs w:val="24"/>
              </w:rPr>
            </w:pPr>
            <w:r>
              <w:rPr>
                <w:rFonts w:ascii="Calibri" w:hAnsi="Calibri"/>
                <w:sz w:val="24"/>
                <w:szCs w:val="24"/>
              </w:rPr>
              <w:t>Blackburn</w:t>
            </w:r>
          </w:p>
          <w:p w14:paraId="735C1B10" w14:textId="1AAFE2B0" w:rsidR="004D6A8E" w:rsidRPr="00533C3D" w:rsidRDefault="000A44F1">
            <w:pPr>
              <w:rPr>
                <w:rFonts w:ascii="Calibri" w:hAnsi="Calibri"/>
                <w:sz w:val="24"/>
                <w:szCs w:val="24"/>
              </w:rPr>
            </w:pPr>
            <w:r>
              <w:rPr>
                <w:rFonts w:ascii="Calibri" w:hAnsi="Calibri"/>
                <w:sz w:val="24"/>
                <w:szCs w:val="24"/>
              </w:rPr>
              <w:t>BB1 9NE</w:t>
            </w:r>
          </w:p>
        </w:tc>
        <w:tc>
          <w:tcPr>
            <w:tcW w:w="1456" w:type="dxa"/>
          </w:tcPr>
          <w:p w14:paraId="2F871AF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D215934" w14:textId="3A39549E" w:rsidR="004D6A8E" w:rsidRPr="00533C3D" w:rsidRDefault="000A44F1">
            <w:pPr>
              <w:jc w:val="left"/>
              <w:rPr>
                <w:rFonts w:ascii="Calibri" w:hAnsi="Calibri"/>
                <w:sz w:val="24"/>
                <w:szCs w:val="24"/>
              </w:rPr>
            </w:pPr>
            <w:r>
              <w:rPr>
                <w:rFonts w:ascii="Calibri" w:hAnsi="Calibri"/>
                <w:sz w:val="24"/>
                <w:szCs w:val="24"/>
              </w:rPr>
              <w:t>Miss Nixie Edwards</w:t>
            </w:r>
          </w:p>
          <w:p w14:paraId="21B840BB" w14:textId="77777777" w:rsidR="000A44F1" w:rsidRDefault="000A44F1">
            <w:pPr>
              <w:jc w:val="left"/>
              <w:rPr>
                <w:rFonts w:ascii="Calibri" w:hAnsi="Calibri"/>
                <w:sz w:val="24"/>
                <w:szCs w:val="24"/>
              </w:rPr>
            </w:pPr>
            <w:r>
              <w:rPr>
                <w:rFonts w:ascii="Calibri" w:hAnsi="Calibri"/>
                <w:sz w:val="24"/>
                <w:szCs w:val="24"/>
              </w:rPr>
              <w:t>HAD and Co Property Consultants Ltd</w:t>
            </w:r>
          </w:p>
          <w:p w14:paraId="49E56DAA" w14:textId="77777777" w:rsidR="000A44F1" w:rsidRDefault="000A44F1">
            <w:pPr>
              <w:jc w:val="left"/>
              <w:rPr>
                <w:rFonts w:ascii="Calibri" w:hAnsi="Calibri"/>
                <w:sz w:val="24"/>
                <w:szCs w:val="24"/>
              </w:rPr>
            </w:pPr>
            <w:r>
              <w:rPr>
                <w:rFonts w:ascii="Calibri" w:hAnsi="Calibri"/>
                <w:sz w:val="24"/>
                <w:szCs w:val="24"/>
              </w:rPr>
              <w:t>Unit 3 Salisbury House</w:t>
            </w:r>
          </w:p>
          <w:p w14:paraId="610EE5FC" w14:textId="77777777" w:rsidR="000A44F1" w:rsidRDefault="000A44F1">
            <w:pPr>
              <w:jc w:val="left"/>
              <w:rPr>
                <w:rFonts w:ascii="Calibri" w:hAnsi="Calibri"/>
                <w:sz w:val="24"/>
                <w:szCs w:val="24"/>
              </w:rPr>
            </w:pPr>
            <w:r>
              <w:rPr>
                <w:rFonts w:ascii="Calibri" w:hAnsi="Calibri"/>
                <w:sz w:val="24"/>
                <w:szCs w:val="24"/>
              </w:rPr>
              <w:t>St Stephen Street</w:t>
            </w:r>
          </w:p>
          <w:p w14:paraId="13C278C4" w14:textId="77777777" w:rsidR="000A44F1" w:rsidRDefault="000A44F1">
            <w:pPr>
              <w:jc w:val="left"/>
              <w:rPr>
                <w:rFonts w:ascii="Calibri" w:hAnsi="Calibri"/>
                <w:sz w:val="24"/>
                <w:szCs w:val="24"/>
              </w:rPr>
            </w:pPr>
            <w:r>
              <w:rPr>
                <w:rFonts w:ascii="Calibri" w:hAnsi="Calibri"/>
                <w:sz w:val="24"/>
                <w:szCs w:val="24"/>
              </w:rPr>
              <w:t>Salford</w:t>
            </w:r>
          </w:p>
          <w:p w14:paraId="33680EEF" w14:textId="269FAB48" w:rsidR="004D6A8E" w:rsidRPr="00533C3D" w:rsidRDefault="000A44F1">
            <w:pPr>
              <w:jc w:val="left"/>
              <w:rPr>
                <w:rFonts w:ascii="Calibri" w:hAnsi="Calibri"/>
                <w:sz w:val="24"/>
                <w:szCs w:val="24"/>
              </w:rPr>
            </w:pPr>
            <w:r>
              <w:rPr>
                <w:rFonts w:ascii="Calibri" w:hAnsi="Calibri"/>
                <w:sz w:val="24"/>
                <w:szCs w:val="24"/>
              </w:rPr>
              <w:t>M3 6AX</w:t>
            </w:r>
          </w:p>
        </w:tc>
      </w:tr>
      <w:tr w:rsidR="004D6A8E" w:rsidRPr="00533C3D" w14:paraId="1E6B2064" w14:textId="77777777">
        <w:trPr>
          <w:cantSplit/>
        </w:trPr>
        <w:tc>
          <w:tcPr>
            <w:tcW w:w="4124" w:type="dxa"/>
            <w:gridSpan w:val="2"/>
            <w:vMerge/>
            <w:tcBorders>
              <w:bottom w:val="single" w:sz="4" w:space="0" w:color="auto"/>
            </w:tcBorders>
          </w:tcPr>
          <w:p w14:paraId="57387E7F" w14:textId="77777777" w:rsidR="004D6A8E" w:rsidRPr="00533C3D" w:rsidRDefault="004D6A8E">
            <w:pPr>
              <w:pStyle w:val="DefaultText"/>
              <w:rPr>
                <w:rFonts w:ascii="Calibri" w:hAnsi="Calibri"/>
                <w:sz w:val="24"/>
                <w:szCs w:val="24"/>
              </w:rPr>
            </w:pPr>
          </w:p>
        </w:tc>
        <w:tc>
          <w:tcPr>
            <w:tcW w:w="1456" w:type="dxa"/>
          </w:tcPr>
          <w:p w14:paraId="2D59B16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4F82332" w14:textId="77777777" w:rsidR="004D6A8E" w:rsidRPr="00533C3D" w:rsidRDefault="004D6A8E">
            <w:pPr>
              <w:pStyle w:val="DefaultText"/>
              <w:rPr>
                <w:rFonts w:ascii="Calibri" w:hAnsi="Calibri"/>
                <w:sz w:val="24"/>
                <w:szCs w:val="24"/>
              </w:rPr>
            </w:pPr>
          </w:p>
        </w:tc>
      </w:tr>
      <w:tr w:rsidR="004D6A8E" w:rsidRPr="00533C3D" w14:paraId="03282320" w14:textId="77777777">
        <w:trPr>
          <w:cantSplit/>
        </w:trPr>
        <w:tc>
          <w:tcPr>
            <w:tcW w:w="4124" w:type="dxa"/>
            <w:gridSpan w:val="2"/>
            <w:vMerge/>
            <w:tcBorders>
              <w:bottom w:val="single" w:sz="4" w:space="0" w:color="auto"/>
            </w:tcBorders>
          </w:tcPr>
          <w:p w14:paraId="0EC64D09" w14:textId="77777777" w:rsidR="004D6A8E" w:rsidRPr="00533C3D" w:rsidRDefault="004D6A8E">
            <w:pPr>
              <w:pStyle w:val="DefaultText"/>
              <w:rPr>
                <w:rFonts w:ascii="Calibri" w:hAnsi="Calibri"/>
                <w:sz w:val="24"/>
                <w:szCs w:val="24"/>
              </w:rPr>
            </w:pPr>
          </w:p>
        </w:tc>
        <w:tc>
          <w:tcPr>
            <w:tcW w:w="1456" w:type="dxa"/>
          </w:tcPr>
          <w:p w14:paraId="6886084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8F8FDA9" w14:textId="77777777" w:rsidR="004D6A8E" w:rsidRPr="00533C3D" w:rsidRDefault="004D6A8E">
            <w:pPr>
              <w:pStyle w:val="DefaultText"/>
              <w:rPr>
                <w:rFonts w:ascii="Calibri" w:hAnsi="Calibri"/>
                <w:sz w:val="24"/>
                <w:szCs w:val="24"/>
              </w:rPr>
            </w:pPr>
          </w:p>
        </w:tc>
      </w:tr>
      <w:tr w:rsidR="004D6A8E" w:rsidRPr="00533C3D" w14:paraId="555015A6" w14:textId="77777777">
        <w:trPr>
          <w:cantSplit/>
        </w:trPr>
        <w:tc>
          <w:tcPr>
            <w:tcW w:w="4124" w:type="dxa"/>
            <w:gridSpan w:val="2"/>
            <w:vMerge/>
            <w:tcBorders>
              <w:bottom w:val="single" w:sz="4" w:space="0" w:color="auto"/>
            </w:tcBorders>
          </w:tcPr>
          <w:p w14:paraId="35D8374D" w14:textId="77777777" w:rsidR="004D6A8E" w:rsidRPr="00533C3D" w:rsidRDefault="004D6A8E">
            <w:pPr>
              <w:pStyle w:val="DefaultText"/>
              <w:rPr>
                <w:rFonts w:ascii="Calibri" w:hAnsi="Calibri"/>
                <w:sz w:val="24"/>
                <w:szCs w:val="24"/>
              </w:rPr>
            </w:pPr>
          </w:p>
        </w:tc>
        <w:tc>
          <w:tcPr>
            <w:tcW w:w="1456" w:type="dxa"/>
          </w:tcPr>
          <w:p w14:paraId="42CE530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54EE8C" w14:textId="77777777" w:rsidR="004D6A8E" w:rsidRPr="00533C3D" w:rsidRDefault="004D6A8E">
            <w:pPr>
              <w:pStyle w:val="DefaultText"/>
              <w:rPr>
                <w:rFonts w:ascii="Calibri" w:hAnsi="Calibri"/>
                <w:sz w:val="24"/>
                <w:szCs w:val="24"/>
              </w:rPr>
            </w:pPr>
          </w:p>
        </w:tc>
      </w:tr>
      <w:tr w:rsidR="004D6A8E" w:rsidRPr="00533C3D" w14:paraId="6CCDF976" w14:textId="77777777">
        <w:trPr>
          <w:cantSplit/>
        </w:trPr>
        <w:tc>
          <w:tcPr>
            <w:tcW w:w="4124" w:type="dxa"/>
            <w:gridSpan w:val="2"/>
            <w:vMerge/>
            <w:tcBorders>
              <w:bottom w:val="single" w:sz="4" w:space="0" w:color="auto"/>
            </w:tcBorders>
          </w:tcPr>
          <w:p w14:paraId="7C5B624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8D58E3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BDA0C9" w14:textId="77777777" w:rsidR="004D6A8E" w:rsidRPr="00533C3D" w:rsidRDefault="004D6A8E">
            <w:pPr>
              <w:pStyle w:val="DefaultText"/>
              <w:rPr>
                <w:rFonts w:ascii="Calibri" w:hAnsi="Calibri"/>
                <w:sz w:val="24"/>
                <w:szCs w:val="24"/>
              </w:rPr>
            </w:pPr>
          </w:p>
        </w:tc>
      </w:tr>
    </w:tbl>
    <w:p w14:paraId="34E817C8"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F1D0897" w14:textId="77777777">
        <w:trPr>
          <w:gridAfter w:val="1"/>
          <w:wAfter w:w="290" w:type="dxa"/>
          <w:cantSplit/>
        </w:trPr>
        <w:tc>
          <w:tcPr>
            <w:tcW w:w="3494" w:type="dxa"/>
            <w:gridSpan w:val="5"/>
          </w:tcPr>
          <w:p w14:paraId="46E52D7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10F32CF" w14:textId="530BE237" w:rsidR="004D6A8E" w:rsidRPr="00533C3D" w:rsidRDefault="000A44F1">
            <w:pPr>
              <w:rPr>
                <w:rFonts w:ascii="Calibri" w:hAnsi="Calibri"/>
                <w:sz w:val="24"/>
                <w:szCs w:val="24"/>
              </w:rPr>
            </w:pPr>
            <w:r>
              <w:rPr>
                <w:rFonts w:ascii="Calibri" w:hAnsi="Calibri"/>
                <w:sz w:val="24"/>
                <w:szCs w:val="24"/>
              </w:rPr>
              <w:t>Retention of unauthorised existing outbuilding containers on site used as ancillary leisure space for Winton House.</w:t>
            </w:r>
          </w:p>
        </w:tc>
      </w:tr>
      <w:tr w:rsidR="004D6A8E" w:rsidRPr="00533C3D" w14:paraId="78425793" w14:textId="77777777">
        <w:trPr>
          <w:gridAfter w:val="1"/>
          <w:wAfter w:w="290" w:type="dxa"/>
          <w:cantSplit/>
        </w:trPr>
        <w:tc>
          <w:tcPr>
            <w:tcW w:w="841" w:type="dxa"/>
            <w:gridSpan w:val="2"/>
          </w:tcPr>
          <w:p w14:paraId="37DF571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E1C8C63" w14:textId="2B5CD7BD" w:rsidR="004D6A8E" w:rsidRPr="00533C3D" w:rsidRDefault="000A44F1">
            <w:pPr>
              <w:rPr>
                <w:rFonts w:ascii="Calibri" w:hAnsi="Calibri"/>
                <w:sz w:val="24"/>
                <w:szCs w:val="24"/>
              </w:rPr>
            </w:pPr>
            <w:r>
              <w:rPr>
                <w:rFonts w:ascii="Calibri" w:hAnsi="Calibri"/>
                <w:sz w:val="24"/>
                <w:szCs w:val="24"/>
              </w:rPr>
              <w:t>Winton 145 Whalley Road Wilpshire BB1 9NE</w:t>
            </w:r>
          </w:p>
        </w:tc>
      </w:tr>
      <w:tr w:rsidR="004D6A8E" w:rsidRPr="00533C3D" w14:paraId="7A4719E5" w14:textId="77777777">
        <w:trPr>
          <w:gridAfter w:val="1"/>
          <w:wAfter w:w="290" w:type="dxa"/>
          <w:cantSplit/>
        </w:trPr>
        <w:tc>
          <w:tcPr>
            <w:tcW w:w="10156" w:type="dxa"/>
            <w:gridSpan w:val="8"/>
          </w:tcPr>
          <w:p w14:paraId="1F3B5FF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426A9A6" w14:textId="50F9EE64" w:rsidR="000A44F1" w:rsidRPr="00533C3D" w:rsidRDefault="000A44F1">
            <w:pPr>
              <w:rPr>
                <w:rFonts w:ascii="Calibri" w:hAnsi="Calibri"/>
                <w:sz w:val="24"/>
                <w:szCs w:val="24"/>
              </w:rPr>
            </w:pPr>
          </w:p>
        </w:tc>
      </w:tr>
      <w:tr w:rsidR="004D6A8E" w:rsidRPr="00533C3D" w14:paraId="4A86D121" w14:textId="77777777">
        <w:trPr>
          <w:gridAfter w:val="1"/>
          <w:wAfter w:w="290" w:type="dxa"/>
          <w:cantSplit/>
        </w:trPr>
        <w:tc>
          <w:tcPr>
            <w:tcW w:w="993" w:type="dxa"/>
            <w:gridSpan w:val="3"/>
          </w:tcPr>
          <w:p w14:paraId="14B9692B" w14:textId="6F84EC2A" w:rsidR="004D6A8E" w:rsidRPr="00533C3D" w:rsidRDefault="000A44F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CDA7132" w14:textId="77777777" w:rsidR="000A44F1" w:rsidRDefault="000A44F1">
            <w:pPr>
              <w:rPr>
                <w:rFonts w:ascii="Calibri" w:hAnsi="Calibri"/>
                <w:sz w:val="24"/>
                <w:szCs w:val="24"/>
              </w:rPr>
            </w:pPr>
            <w:r>
              <w:rPr>
                <w:rFonts w:ascii="Calibri" w:hAnsi="Calibri"/>
                <w:sz w:val="24"/>
                <w:szCs w:val="24"/>
              </w:rPr>
              <w:t>The proposal, by virtue of its design, scale and external appearance, would result in the introduction of an incongruous, anomalous and discordant form of development that fails to respond positively to the character of the area and would result in development that fundamentally and significantly compromises the visual and spatial openness of the Green Belt.</w:t>
            </w:r>
          </w:p>
          <w:p w14:paraId="14B0FA95" w14:textId="77777777" w:rsidR="000A44F1" w:rsidRDefault="000A44F1">
            <w:pPr>
              <w:rPr>
                <w:rFonts w:ascii="Calibri" w:hAnsi="Calibri"/>
                <w:sz w:val="24"/>
                <w:szCs w:val="24"/>
              </w:rPr>
            </w:pPr>
            <w:r>
              <w:rPr>
                <w:rFonts w:ascii="Calibri" w:hAnsi="Calibri"/>
                <w:sz w:val="24"/>
                <w:szCs w:val="24"/>
              </w:rPr>
              <w:t>As such the proposal is considered to be in direct conflict with Key Statement EN1 and Policy DMG1 of the Ribble Valley Core Strategy and Paragraphs 147-150 of the National planning Policy Framework insofar that 'very special circumstances' have not been demonstrated that would outweigh the identified visual harm to the Green Belt resultant from the development.</w:t>
            </w:r>
          </w:p>
          <w:p w14:paraId="28045D94" w14:textId="41EF4EDB" w:rsidR="004D6A8E" w:rsidRPr="00533C3D" w:rsidRDefault="004D6A8E">
            <w:pPr>
              <w:rPr>
                <w:rFonts w:ascii="Calibri" w:hAnsi="Calibri"/>
                <w:sz w:val="24"/>
                <w:szCs w:val="24"/>
              </w:rPr>
            </w:pPr>
          </w:p>
        </w:tc>
      </w:tr>
      <w:tr w:rsidR="004D6A8E" w:rsidRPr="00533C3D" w14:paraId="689F980B" w14:textId="77777777">
        <w:trPr>
          <w:gridAfter w:val="1"/>
          <w:wAfter w:w="290" w:type="dxa"/>
          <w:cantSplit/>
        </w:trPr>
        <w:tc>
          <w:tcPr>
            <w:tcW w:w="993" w:type="dxa"/>
            <w:gridSpan w:val="3"/>
          </w:tcPr>
          <w:p w14:paraId="3111BB14" w14:textId="59650416" w:rsidR="004D6A8E" w:rsidRPr="00533C3D" w:rsidRDefault="000A44F1">
            <w:pPr>
              <w:rPr>
                <w:rFonts w:ascii="Calibri" w:hAnsi="Calibri"/>
                <w:sz w:val="24"/>
                <w:szCs w:val="24"/>
              </w:rPr>
            </w:pPr>
            <w:r>
              <w:rPr>
                <w:rFonts w:ascii="Calibri" w:hAnsi="Calibri"/>
                <w:sz w:val="24"/>
                <w:szCs w:val="24"/>
              </w:rPr>
              <w:t>2</w:t>
            </w:r>
          </w:p>
        </w:tc>
        <w:tc>
          <w:tcPr>
            <w:tcW w:w="9163" w:type="dxa"/>
            <w:gridSpan w:val="5"/>
          </w:tcPr>
          <w:p w14:paraId="7420E437" w14:textId="77777777" w:rsidR="004D6A8E" w:rsidRDefault="000A44F1">
            <w:pPr>
              <w:rPr>
                <w:rFonts w:ascii="Calibri" w:hAnsi="Calibri"/>
                <w:sz w:val="24"/>
                <w:szCs w:val="24"/>
              </w:rPr>
            </w:pPr>
            <w:r>
              <w:rPr>
                <w:rFonts w:ascii="Calibri" w:hAnsi="Calibri"/>
                <w:sz w:val="24"/>
                <w:szCs w:val="24"/>
              </w:rPr>
              <w:t xml:space="preserve">The proposal is considered contrary to the aims and provisions of Key Statement EN1 insofar that it does not represent 'essential outdoor sport or recreation' nor does the proposal intend to be for the purposes of agriculture or forestry.  </w:t>
            </w:r>
          </w:p>
          <w:p w14:paraId="2A40712B" w14:textId="77777777" w:rsidR="000A44F1" w:rsidRDefault="000A44F1">
            <w:pPr>
              <w:rPr>
                <w:rFonts w:ascii="Calibri" w:hAnsi="Calibri"/>
                <w:sz w:val="24"/>
                <w:szCs w:val="24"/>
              </w:rPr>
            </w:pPr>
          </w:p>
          <w:p w14:paraId="5BECA830" w14:textId="77777777" w:rsidR="000A44F1" w:rsidRDefault="000A44F1">
            <w:pPr>
              <w:rPr>
                <w:rFonts w:ascii="Calibri" w:hAnsi="Calibri"/>
                <w:sz w:val="24"/>
                <w:szCs w:val="24"/>
              </w:rPr>
            </w:pPr>
          </w:p>
          <w:p w14:paraId="1042AAD0" w14:textId="68451D63" w:rsidR="000A44F1" w:rsidRPr="00533C3D" w:rsidRDefault="000A44F1" w:rsidP="000A44F1">
            <w:pPr>
              <w:jc w:val="right"/>
              <w:rPr>
                <w:rFonts w:ascii="Calibri" w:hAnsi="Calibri"/>
                <w:sz w:val="24"/>
                <w:szCs w:val="24"/>
              </w:rPr>
            </w:pPr>
            <w:r>
              <w:rPr>
                <w:rFonts w:ascii="Calibri" w:hAnsi="Calibri"/>
                <w:sz w:val="24"/>
                <w:szCs w:val="24"/>
              </w:rPr>
              <w:t>P.T.O.</w:t>
            </w:r>
          </w:p>
        </w:tc>
      </w:tr>
      <w:tr w:rsidR="00BF7ED8" w:rsidRPr="00533C3D" w14:paraId="3E939877" w14:textId="77777777">
        <w:trPr>
          <w:gridAfter w:val="1"/>
          <w:wAfter w:w="290" w:type="dxa"/>
          <w:cantSplit/>
        </w:trPr>
        <w:tc>
          <w:tcPr>
            <w:tcW w:w="993" w:type="dxa"/>
            <w:gridSpan w:val="3"/>
          </w:tcPr>
          <w:p w14:paraId="4D98DDD3" w14:textId="135AB183" w:rsidR="00BF7ED8" w:rsidRPr="00533C3D" w:rsidRDefault="000A44F1">
            <w:pPr>
              <w:rPr>
                <w:rFonts w:ascii="Calibri" w:hAnsi="Calibri"/>
                <w:sz w:val="24"/>
                <w:szCs w:val="24"/>
              </w:rPr>
            </w:pPr>
            <w:r>
              <w:rPr>
                <w:rFonts w:ascii="Calibri" w:hAnsi="Calibri"/>
                <w:sz w:val="24"/>
                <w:szCs w:val="24"/>
              </w:rPr>
              <w:lastRenderedPageBreak/>
              <w:t>3</w:t>
            </w:r>
          </w:p>
        </w:tc>
        <w:tc>
          <w:tcPr>
            <w:tcW w:w="9163" w:type="dxa"/>
            <w:gridSpan w:val="5"/>
          </w:tcPr>
          <w:p w14:paraId="3B31A8B6" w14:textId="77777777" w:rsidR="00346658" w:rsidRDefault="000A44F1">
            <w:pPr>
              <w:rPr>
                <w:rFonts w:ascii="Calibri" w:hAnsi="Calibri"/>
                <w:sz w:val="24"/>
                <w:szCs w:val="24"/>
              </w:rPr>
            </w:pPr>
            <w:r>
              <w:rPr>
                <w:rFonts w:ascii="Calibri" w:hAnsi="Calibri"/>
                <w:sz w:val="24"/>
                <w:szCs w:val="24"/>
              </w:rPr>
              <w:t xml:space="preserve">The proposed development, by virtue of its size, scale and design, would not constitute </w:t>
            </w:r>
          </w:p>
          <w:p w14:paraId="7C82BCD8" w14:textId="0717E826" w:rsidR="00BF7ED8" w:rsidRPr="00533C3D" w:rsidRDefault="000A44F1">
            <w:pPr>
              <w:rPr>
                <w:rFonts w:ascii="Calibri" w:hAnsi="Calibri"/>
                <w:sz w:val="24"/>
                <w:szCs w:val="24"/>
              </w:rPr>
            </w:pPr>
            <w:r>
              <w:rPr>
                <w:rFonts w:ascii="Calibri" w:hAnsi="Calibri"/>
                <w:sz w:val="24"/>
                <w:szCs w:val="24"/>
              </w:rPr>
              <w:t>or represent a modest level of accommodation contrary to the aims and provisions of Policy DMH5 of the Ribble Valley Core Strategy.</w:t>
            </w:r>
          </w:p>
        </w:tc>
      </w:tr>
      <w:tr w:rsidR="00BF7ED8" w:rsidRPr="00533C3D" w14:paraId="06B9CFB1" w14:textId="77777777">
        <w:trPr>
          <w:gridAfter w:val="1"/>
          <w:wAfter w:w="290" w:type="dxa"/>
          <w:cantSplit/>
        </w:trPr>
        <w:tc>
          <w:tcPr>
            <w:tcW w:w="993" w:type="dxa"/>
            <w:gridSpan w:val="3"/>
          </w:tcPr>
          <w:p w14:paraId="3F4CD995" w14:textId="77777777" w:rsidR="00BF7ED8" w:rsidRPr="00533C3D" w:rsidRDefault="00BF7ED8">
            <w:pPr>
              <w:rPr>
                <w:rFonts w:ascii="Calibri" w:hAnsi="Calibri"/>
                <w:sz w:val="24"/>
                <w:szCs w:val="24"/>
              </w:rPr>
            </w:pPr>
          </w:p>
        </w:tc>
        <w:tc>
          <w:tcPr>
            <w:tcW w:w="9163" w:type="dxa"/>
            <w:gridSpan w:val="5"/>
          </w:tcPr>
          <w:p w14:paraId="0244067E" w14:textId="77777777" w:rsidR="00BF7ED8" w:rsidRPr="00533C3D" w:rsidRDefault="00BF7ED8">
            <w:pPr>
              <w:rPr>
                <w:rFonts w:ascii="Calibri" w:hAnsi="Calibri"/>
                <w:sz w:val="24"/>
                <w:szCs w:val="24"/>
              </w:rPr>
            </w:pPr>
          </w:p>
        </w:tc>
      </w:tr>
      <w:bookmarkEnd w:id="0"/>
      <w:tr w:rsidR="004D6A8E" w:rsidRPr="00533C3D" w14:paraId="29A21216" w14:textId="77777777">
        <w:trPr>
          <w:gridAfter w:val="1"/>
          <w:wAfter w:w="290" w:type="dxa"/>
          <w:cantSplit/>
        </w:trPr>
        <w:tc>
          <w:tcPr>
            <w:tcW w:w="993" w:type="dxa"/>
            <w:gridSpan w:val="3"/>
          </w:tcPr>
          <w:p w14:paraId="666E9943"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BFA8265" w14:textId="77777777" w:rsidR="004D6A8E" w:rsidRPr="00533C3D" w:rsidRDefault="004D6A8E">
            <w:pPr>
              <w:rPr>
                <w:rFonts w:ascii="Calibri" w:hAnsi="Calibri"/>
                <w:sz w:val="24"/>
                <w:szCs w:val="24"/>
              </w:rPr>
            </w:pPr>
          </w:p>
        </w:tc>
        <w:tc>
          <w:tcPr>
            <w:tcW w:w="1187" w:type="dxa"/>
          </w:tcPr>
          <w:p w14:paraId="14693B7B" w14:textId="77777777" w:rsidR="004D6A8E" w:rsidRPr="00533C3D" w:rsidRDefault="004D6A8E">
            <w:pPr>
              <w:rPr>
                <w:rFonts w:ascii="Calibri" w:hAnsi="Calibri"/>
                <w:sz w:val="24"/>
                <w:szCs w:val="24"/>
              </w:rPr>
            </w:pPr>
          </w:p>
        </w:tc>
        <w:tc>
          <w:tcPr>
            <w:tcW w:w="1466" w:type="dxa"/>
          </w:tcPr>
          <w:p w14:paraId="241B888B" w14:textId="77777777" w:rsidR="004D6A8E" w:rsidRPr="00533C3D" w:rsidRDefault="004D6A8E">
            <w:pPr>
              <w:rPr>
                <w:rFonts w:ascii="Calibri" w:hAnsi="Calibri"/>
                <w:sz w:val="24"/>
                <w:szCs w:val="24"/>
              </w:rPr>
            </w:pPr>
          </w:p>
        </w:tc>
        <w:tc>
          <w:tcPr>
            <w:tcW w:w="1466" w:type="dxa"/>
          </w:tcPr>
          <w:p w14:paraId="4F521270" w14:textId="77777777" w:rsidR="004D6A8E" w:rsidRPr="00533C3D" w:rsidRDefault="004D6A8E">
            <w:pPr>
              <w:rPr>
                <w:rFonts w:ascii="Calibri" w:hAnsi="Calibri"/>
                <w:sz w:val="24"/>
                <w:szCs w:val="24"/>
              </w:rPr>
            </w:pPr>
          </w:p>
        </w:tc>
        <w:tc>
          <w:tcPr>
            <w:tcW w:w="3730" w:type="dxa"/>
          </w:tcPr>
          <w:p w14:paraId="1A9A39A4" w14:textId="77777777" w:rsidR="004D6A8E" w:rsidRPr="00533C3D" w:rsidRDefault="004D6A8E">
            <w:pPr>
              <w:rPr>
                <w:rFonts w:ascii="Calibri" w:hAnsi="Calibri"/>
                <w:sz w:val="24"/>
                <w:szCs w:val="24"/>
              </w:rPr>
            </w:pPr>
          </w:p>
        </w:tc>
      </w:tr>
      <w:tr w:rsidR="004D6A8E" w:rsidRPr="00533C3D" w14:paraId="66094EA6" w14:textId="77777777" w:rsidTr="000A44F1">
        <w:trPr>
          <w:gridAfter w:val="1"/>
          <w:wAfter w:w="290" w:type="dxa"/>
          <w:cantSplit/>
          <w:trHeight w:val="2448"/>
        </w:trPr>
        <w:tc>
          <w:tcPr>
            <w:tcW w:w="993" w:type="dxa"/>
            <w:gridSpan w:val="3"/>
          </w:tcPr>
          <w:p w14:paraId="2324940D" w14:textId="77777777" w:rsidR="004D6A8E" w:rsidRDefault="004D6A8E">
            <w:pPr>
              <w:rPr>
                <w:rFonts w:ascii="Calibri" w:hAnsi="Calibri"/>
                <w:sz w:val="24"/>
                <w:szCs w:val="24"/>
              </w:rPr>
            </w:pPr>
            <w:r w:rsidRPr="00533C3D">
              <w:rPr>
                <w:rFonts w:ascii="Calibri" w:hAnsi="Calibri"/>
                <w:sz w:val="24"/>
                <w:szCs w:val="24"/>
              </w:rPr>
              <w:t>1</w:t>
            </w:r>
          </w:p>
          <w:p w14:paraId="39A5471D" w14:textId="77777777" w:rsidR="000A44F1" w:rsidRDefault="000A44F1">
            <w:pPr>
              <w:rPr>
                <w:rFonts w:ascii="Calibri" w:hAnsi="Calibri"/>
                <w:sz w:val="24"/>
                <w:szCs w:val="24"/>
              </w:rPr>
            </w:pPr>
          </w:p>
          <w:p w14:paraId="3E9A21B0" w14:textId="77777777" w:rsidR="000A44F1" w:rsidRDefault="000A44F1">
            <w:pPr>
              <w:rPr>
                <w:rFonts w:ascii="Calibri" w:hAnsi="Calibri"/>
                <w:sz w:val="24"/>
                <w:szCs w:val="24"/>
              </w:rPr>
            </w:pPr>
          </w:p>
          <w:p w14:paraId="57F427FC" w14:textId="77777777" w:rsidR="000A44F1" w:rsidRDefault="000A44F1">
            <w:pPr>
              <w:rPr>
                <w:rFonts w:ascii="Calibri" w:hAnsi="Calibri"/>
                <w:sz w:val="24"/>
                <w:szCs w:val="24"/>
              </w:rPr>
            </w:pPr>
          </w:p>
          <w:p w14:paraId="6B91A9DF" w14:textId="77777777" w:rsidR="000A44F1" w:rsidRDefault="000A44F1">
            <w:pPr>
              <w:rPr>
                <w:rFonts w:ascii="Calibri" w:hAnsi="Calibri"/>
                <w:sz w:val="24"/>
                <w:szCs w:val="24"/>
              </w:rPr>
            </w:pPr>
          </w:p>
          <w:p w14:paraId="499C90BC" w14:textId="4E2EC1AD" w:rsidR="000A44F1" w:rsidRPr="00533C3D" w:rsidRDefault="000A44F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A02C3F3" w14:textId="77777777" w:rsidTr="00793BBA">
              <w:trPr>
                <w:cantSplit/>
              </w:trPr>
              <w:tc>
                <w:tcPr>
                  <w:tcW w:w="9163" w:type="dxa"/>
                  <w:hideMark/>
                </w:tcPr>
                <w:p w14:paraId="66B48713" w14:textId="77777777" w:rsidR="00346658"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w:t>
                  </w:r>
                </w:p>
                <w:p w14:paraId="69476CF8" w14:textId="77777777" w:rsidR="00346658" w:rsidRDefault="00793BBA" w:rsidP="00793BBA">
                  <w:pPr>
                    <w:rPr>
                      <w:rFonts w:ascii="Calibri" w:hAnsi="Calibri" w:cs="Calibri"/>
                    </w:rPr>
                  </w:pPr>
                  <w:r w:rsidRPr="000043C6">
                    <w:rPr>
                      <w:rFonts w:ascii="Calibri" w:hAnsi="Calibri" w:cs="Calibri"/>
                    </w:rPr>
                    <w:t xml:space="preserve">Framework and the policies within the Core Strategy for the Ribble Valley.  The Local </w:t>
                  </w:r>
                </w:p>
                <w:p w14:paraId="62EDAADA" w14:textId="77777777" w:rsidR="00346658" w:rsidRDefault="00793BBA" w:rsidP="00793BBA">
                  <w:pPr>
                    <w:rPr>
                      <w:rFonts w:ascii="Calibri" w:hAnsi="Calibri" w:cs="Calibri"/>
                    </w:rPr>
                  </w:pPr>
                  <w:r w:rsidRPr="000043C6">
                    <w:rPr>
                      <w:rFonts w:ascii="Calibri" w:hAnsi="Calibri" w:cs="Calibri"/>
                    </w:rPr>
                    <w:t xml:space="preserve">Planning Authority adopts a positive and proactive manner and will consider representations, </w:t>
                  </w:r>
                </w:p>
                <w:p w14:paraId="3A62BD0A" w14:textId="77777777" w:rsidR="00346658" w:rsidRDefault="00793BBA" w:rsidP="00793BBA">
                  <w:pPr>
                    <w:rPr>
                      <w:rFonts w:ascii="Calibri" w:hAnsi="Calibri" w:cs="Calibri"/>
                    </w:rPr>
                  </w:pPr>
                  <w:r w:rsidRPr="000043C6">
                    <w:rPr>
                      <w:rFonts w:ascii="Calibri" w:hAnsi="Calibri" w:cs="Calibri"/>
                    </w:rPr>
                    <w:t xml:space="preserve">liaise with consultees, and seek amendments to proposals where appropriate within </w:t>
                  </w:r>
                </w:p>
                <w:p w14:paraId="166965B9" w14:textId="52C06801" w:rsidR="00793BBA" w:rsidRPr="000043C6" w:rsidRDefault="00793BBA" w:rsidP="00793BBA">
                  <w:pPr>
                    <w:rPr>
                      <w:rFonts w:ascii="Calibri" w:hAnsi="Calibri" w:cs="Calibri"/>
                    </w:rPr>
                  </w:pPr>
                  <w:r w:rsidRPr="000043C6">
                    <w:rPr>
                      <w:rFonts w:ascii="Calibri" w:hAnsi="Calibri" w:cs="Calibri"/>
                    </w:rPr>
                    <w:t xml:space="preserve">statutory timescales. </w:t>
                  </w:r>
                </w:p>
                <w:p w14:paraId="6470337C" w14:textId="77777777" w:rsidR="00793BBA" w:rsidRPr="000043C6" w:rsidRDefault="00793BBA" w:rsidP="00793BBA">
                  <w:pPr>
                    <w:rPr>
                      <w:rFonts w:ascii="Calibri" w:hAnsi="Calibri" w:cs="Calibri"/>
                    </w:rPr>
                  </w:pPr>
                </w:p>
                <w:p w14:paraId="4F027FFE" w14:textId="77777777" w:rsidR="00346658" w:rsidRDefault="00793BBA" w:rsidP="00793BBA">
                  <w:pPr>
                    <w:rPr>
                      <w:rFonts w:ascii="Calibri" w:hAnsi="Calibri" w:cs="Calibri"/>
                    </w:rPr>
                  </w:pPr>
                  <w:r w:rsidRPr="000043C6">
                    <w:rPr>
                      <w:rFonts w:ascii="Calibri" w:hAnsi="Calibri" w:cs="Calibri"/>
                    </w:rPr>
                    <w:t xml:space="preserve">The proposal does not comprise sustainable development and there were no amendments to </w:t>
                  </w:r>
                </w:p>
                <w:p w14:paraId="2E69532C" w14:textId="77777777" w:rsidR="00346658" w:rsidRDefault="00793BBA" w:rsidP="00793BBA">
                  <w:pPr>
                    <w:rPr>
                      <w:rFonts w:ascii="Calibri" w:hAnsi="Calibri" w:cs="Calibri"/>
                    </w:rPr>
                  </w:pPr>
                  <w:r w:rsidRPr="000043C6">
                    <w:rPr>
                      <w:rFonts w:ascii="Calibri" w:hAnsi="Calibri" w:cs="Calibri"/>
                    </w:rPr>
                    <w:t xml:space="preserve">the scheme, or conditions that could reasonably have been imposed, which could have made </w:t>
                  </w:r>
                </w:p>
                <w:p w14:paraId="3F740E9D" w14:textId="2DF51668" w:rsidR="00793BBA" w:rsidRPr="000043C6" w:rsidRDefault="00793BBA" w:rsidP="00793BBA">
                  <w:pPr>
                    <w:rPr>
                      <w:rFonts w:ascii="Calibri" w:hAnsi="Calibri" w:cs="Calibri"/>
                    </w:rPr>
                  </w:pPr>
                  <w:r w:rsidRPr="000043C6">
                    <w:rPr>
                      <w:rFonts w:ascii="Calibri" w:hAnsi="Calibri" w:cs="Calibri"/>
                    </w:rPr>
                    <w:t>the development acceptable. It was therefore not possible to approve the application.</w:t>
                  </w:r>
                </w:p>
                <w:p w14:paraId="62616C75" w14:textId="77777777" w:rsidR="00793BBA" w:rsidRPr="00793BBA" w:rsidRDefault="00793BBA" w:rsidP="00793BBA"/>
                <w:p w14:paraId="4E8AB306" w14:textId="77777777" w:rsidR="00793BBA" w:rsidRDefault="00793BBA" w:rsidP="00793BBA">
                  <w:pPr>
                    <w:rPr>
                      <w:rFonts w:ascii="Calibri" w:hAnsi="Calibri"/>
                      <w:sz w:val="24"/>
                      <w:szCs w:val="24"/>
                    </w:rPr>
                  </w:pPr>
                </w:p>
              </w:tc>
            </w:tr>
            <w:tr w:rsidR="00793BBA" w14:paraId="5B658B48" w14:textId="77777777" w:rsidTr="00793BBA">
              <w:trPr>
                <w:cantSplit/>
              </w:trPr>
              <w:tc>
                <w:tcPr>
                  <w:tcW w:w="9163" w:type="dxa"/>
                </w:tcPr>
                <w:p w14:paraId="172401CB" w14:textId="77777777" w:rsidR="00793BBA" w:rsidRDefault="00793BBA" w:rsidP="00793BBA">
                  <w:pPr>
                    <w:rPr>
                      <w:rFonts w:ascii="Calibri" w:hAnsi="Calibri"/>
                      <w:sz w:val="24"/>
                      <w:szCs w:val="24"/>
                    </w:rPr>
                  </w:pPr>
                </w:p>
              </w:tc>
            </w:tr>
          </w:tbl>
          <w:p w14:paraId="619D2E62" w14:textId="77777777" w:rsidR="004D6A8E" w:rsidRPr="00533C3D" w:rsidRDefault="004D6A8E">
            <w:pPr>
              <w:rPr>
                <w:rFonts w:ascii="Calibri" w:hAnsi="Calibri"/>
                <w:sz w:val="24"/>
                <w:szCs w:val="24"/>
              </w:rPr>
            </w:pPr>
          </w:p>
        </w:tc>
      </w:tr>
      <w:tr w:rsidR="004D6A8E" w:rsidRPr="00533C3D" w14:paraId="39F0AE69" w14:textId="77777777">
        <w:trPr>
          <w:gridAfter w:val="1"/>
          <w:wAfter w:w="290" w:type="dxa"/>
          <w:cantSplit/>
        </w:trPr>
        <w:tc>
          <w:tcPr>
            <w:tcW w:w="993" w:type="dxa"/>
            <w:gridSpan w:val="3"/>
          </w:tcPr>
          <w:p w14:paraId="08AE5B9B"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3FCF285" w14:textId="77777777" w:rsidR="004D6A8E" w:rsidRPr="00533C3D" w:rsidRDefault="004D6A8E">
            <w:pPr>
              <w:rPr>
                <w:rFonts w:ascii="Calibri" w:hAnsi="Calibri"/>
                <w:sz w:val="24"/>
                <w:szCs w:val="24"/>
              </w:rPr>
            </w:pPr>
          </w:p>
        </w:tc>
      </w:tr>
      <w:bookmarkEnd w:id="1"/>
      <w:tr w:rsidR="00BD6012" w14:paraId="5F3D32B6" w14:textId="77777777" w:rsidTr="000B5AE4">
        <w:trPr>
          <w:gridBefore w:val="1"/>
          <w:wBefore w:w="43" w:type="dxa"/>
          <w:cantSplit/>
        </w:trPr>
        <w:tc>
          <w:tcPr>
            <w:tcW w:w="10403" w:type="dxa"/>
            <w:gridSpan w:val="8"/>
          </w:tcPr>
          <w:p w14:paraId="615FC0AB"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16F47C0" w14:textId="77777777" w:rsidR="002B298C" w:rsidRDefault="002B298C" w:rsidP="002B298C">
            <w:pPr>
              <w:rPr>
                <w:rFonts w:ascii="Calibri" w:hAnsi="Calibri"/>
                <w:b/>
                <w:sz w:val="24"/>
                <w:szCs w:val="24"/>
              </w:rPr>
            </w:pPr>
            <w:r>
              <w:rPr>
                <w:rFonts w:ascii="Calibri" w:hAnsi="Calibri"/>
                <w:b/>
                <w:sz w:val="24"/>
                <w:szCs w:val="24"/>
              </w:rPr>
              <w:t>pp NICOLA HOPKINS</w:t>
            </w:r>
          </w:p>
          <w:p w14:paraId="15204C3F"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319C8E8" w14:textId="77777777" w:rsidR="00BD6012" w:rsidRPr="00641E0F" w:rsidRDefault="00BD6012" w:rsidP="000B5AE4">
            <w:pPr>
              <w:rPr>
                <w:rFonts w:ascii="Calibri" w:hAnsi="Calibri"/>
                <w:b/>
                <w:bCs/>
                <w:sz w:val="24"/>
                <w:szCs w:val="24"/>
              </w:rPr>
            </w:pPr>
          </w:p>
        </w:tc>
      </w:tr>
    </w:tbl>
    <w:p w14:paraId="49CF666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4995C88" w14:textId="77777777" w:rsidR="005327E5" w:rsidRDefault="005327E5" w:rsidP="005327E5">
      <w:pPr>
        <w:pStyle w:val="TableText"/>
        <w:rPr>
          <w:rFonts w:ascii="Calibri" w:hAnsi="Calibri" w:cs="Calibri"/>
        </w:rPr>
      </w:pPr>
    </w:p>
    <w:p w14:paraId="7A7FADB0" w14:textId="77777777" w:rsidR="005327E5" w:rsidRDefault="005327E5" w:rsidP="005327E5">
      <w:pPr>
        <w:rPr>
          <w:rFonts w:ascii="Calibri" w:hAnsi="Calibri" w:cs="Calibri"/>
          <w:b/>
          <w:bCs/>
        </w:rPr>
      </w:pPr>
      <w:r>
        <w:rPr>
          <w:rFonts w:ascii="Calibri" w:hAnsi="Calibri" w:cs="Calibri"/>
          <w:b/>
          <w:bCs/>
        </w:rPr>
        <w:t xml:space="preserve">Right of Appeal </w:t>
      </w:r>
    </w:p>
    <w:p w14:paraId="0F37227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30F2EF"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DE4A94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3E8BD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888849" w14:textId="77777777" w:rsidR="005327E5" w:rsidRDefault="005327E5" w:rsidP="005327E5">
      <w:pPr>
        <w:rPr>
          <w:rFonts w:ascii="Calibri" w:hAnsi="Calibri" w:cs="Calibri"/>
        </w:rPr>
      </w:pPr>
    </w:p>
    <w:p w14:paraId="4AE11AAE"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38C96DF7" w14:textId="77777777" w:rsidR="005327E5" w:rsidRDefault="005327E5" w:rsidP="005327E5">
      <w:pPr>
        <w:rPr>
          <w:rFonts w:ascii="Calibri" w:hAnsi="Calibri" w:cs="Calibri"/>
        </w:rPr>
      </w:pPr>
    </w:p>
    <w:p w14:paraId="228C64AA" w14:textId="77777777" w:rsidR="005327E5" w:rsidRDefault="005327E5" w:rsidP="005327E5">
      <w:pPr>
        <w:rPr>
          <w:rFonts w:ascii="Calibri" w:hAnsi="Calibri" w:cs="Calibri"/>
          <w:b/>
          <w:bCs/>
        </w:rPr>
      </w:pPr>
      <w:r>
        <w:rPr>
          <w:rFonts w:ascii="Calibri" w:hAnsi="Calibri" w:cs="Calibri"/>
          <w:b/>
          <w:bCs/>
        </w:rPr>
        <w:t xml:space="preserve">Purchase Notices </w:t>
      </w:r>
    </w:p>
    <w:p w14:paraId="7EFE8F9E"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D893A4" w14:textId="77777777" w:rsidR="005327E5" w:rsidRDefault="005327E5" w:rsidP="005327E5">
      <w:pPr>
        <w:pStyle w:val="TableText"/>
      </w:pPr>
    </w:p>
    <w:p w14:paraId="3DA4BC24" w14:textId="77777777" w:rsidR="00BD6012" w:rsidRDefault="00BD6012" w:rsidP="00BD6012">
      <w:pPr>
        <w:pStyle w:val="TableText"/>
      </w:pPr>
    </w:p>
    <w:p w14:paraId="73D28871"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3EBE" w14:textId="77777777" w:rsidR="000A44F1" w:rsidRDefault="000A44F1">
      <w:r>
        <w:separator/>
      </w:r>
    </w:p>
  </w:endnote>
  <w:endnote w:type="continuationSeparator" w:id="0">
    <w:p w14:paraId="0D95E780" w14:textId="77777777" w:rsidR="000A44F1" w:rsidRDefault="000A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12C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4F4F" w14:textId="77777777" w:rsidR="000A44F1" w:rsidRDefault="000A44F1">
      <w:r>
        <w:separator/>
      </w:r>
    </w:p>
  </w:footnote>
  <w:footnote w:type="continuationSeparator" w:id="0">
    <w:p w14:paraId="2CAF1372" w14:textId="77777777" w:rsidR="000A44F1" w:rsidRDefault="000A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9F1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71D2C9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544B63C" w14:textId="77777777" w:rsidR="004D6A8E" w:rsidRPr="00533C3D" w:rsidRDefault="004D6A8E">
    <w:pPr>
      <w:pStyle w:val="DefaultText"/>
      <w:rPr>
        <w:rFonts w:ascii="Calibri" w:hAnsi="Calibri"/>
        <w:sz w:val="24"/>
        <w:szCs w:val="24"/>
      </w:rPr>
    </w:pPr>
  </w:p>
  <w:p w14:paraId="780FEEAA" w14:textId="5D49A23B" w:rsidR="004D6A8E" w:rsidRPr="00533C3D" w:rsidRDefault="004D6A8E" w:rsidP="000A44F1">
    <w:pPr>
      <w:pStyle w:val="DefaultText"/>
      <w:tabs>
        <w:tab w:val="left" w:pos="6540"/>
      </w:tabs>
      <w:rPr>
        <w:rFonts w:ascii="Calibri" w:hAnsi="Calibri"/>
        <w:b/>
        <w:sz w:val="24"/>
        <w:szCs w:val="24"/>
      </w:rPr>
    </w:pPr>
    <w:r w:rsidRPr="00533C3D">
      <w:rPr>
        <w:rFonts w:ascii="Calibri" w:hAnsi="Calibri"/>
        <w:b/>
        <w:sz w:val="24"/>
        <w:szCs w:val="24"/>
      </w:rPr>
      <w:t xml:space="preserve">APPLICATION NO:  </w:t>
    </w:r>
    <w:r w:rsidR="000A44F1">
      <w:rPr>
        <w:rFonts w:ascii="Calibri" w:hAnsi="Calibri"/>
        <w:b/>
        <w:sz w:val="24"/>
        <w:szCs w:val="24"/>
      </w:rPr>
      <w:t>3/2021/0944</w:t>
    </w:r>
    <w:r w:rsidRPr="00533C3D">
      <w:rPr>
        <w:rFonts w:ascii="Calibri" w:hAnsi="Calibri"/>
        <w:b/>
        <w:sz w:val="24"/>
        <w:szCs w:val="24"/>
      </w:rPr>
      <w:t xml:space="preserve">                       DECISION DATE:</w:t>
    </w:r>
    <w:r w:rsidR="000A44F1">
      <w:rPr>
        <w:rFonts w:ascii="Calibri" w:hAnsi="Calibri"/>
        <w:b/>
        <w:sz w:val="24"/>
        <w:szCs w:val="24"/>
      </w:rPr>
      <w:tab/>
      <w:t xml:space="preserve">24 February 2022 </w:t>
    </w:r>
  </w:p>
  <w:p w14:paraId="1643EBE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F1"/>
    <w:rsid w:val="000043C6"/>
    <w:rsid w:val="000A44F1"/>
    <w:rsid w:val="000B583D"/>
    <w:rsid w:val="000B5AE4"/>
    <w:rsid w:val="00280C79"/>
    <w:rsid w:val="002B298C"/>
    <w:rsid w:val="003116C7"/>
    <w:rsid w:val="00346658"/>
    <w:rsid w:val="004D6A8E"/>
    <w:rsid w:val="005327E5"/>
    <w:rsid w:val="00533C3D"/>
    <w:rsid w:val="007448F2"/>
    <w:rsid w:val="00793BBA"/>
    <w:rsid w:val="008B1E49"/>
    <w:rsid w:val="008E5B94"/>
    <w:rsid w:val="009D443A"/>
    <w:rsid w:val="009F4657"/>
    <w:rsid w:val="00AB36DC"/>
    <w:rsid w:val="00AF03C7"/>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35D8B"/>
  <w15:chartTrackingRefBased/>
  <w15:docId w15:val="{FDA287EC-9581-4D5D-96FE-F0E3EEEF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989</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1900-01-01T00:00:00Z</cp:lastPrinted>
  <dcterms:created xsi:type="dcterms:W3CDTF">2022-02-24T14:42:00Z</dcterms:created>
  <dcterms:modified xsi:type="dcterms:W3CDTF">2022-02-24T14:42:00Z</dcterms:modified>
</cp:coreProperties>
</file>