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49DD" w14:textId="77777777" w:rsidR="004F4F00" w:rsidRDefault="004F4F00">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F4F00" w:rsidRPr="00432909" w14:paraId="2453C4C5" w14:textId="77777777">
        <w:trPr>
          <w:cantSplit/>
        </w:trPr>
        <w:tc>
          <w:tcPr>
            <w:tcW w:w="6990" w:type="dxa"/>
            <w:gridSpan w:val="4"/>
          </w:tcPr>
          <w:p w14:paraId="17FA8BBD" w14:textId="77777777" w:rsidR="004F4F00" w:rsidRPr="00432909" w:rsidRDefault="004F4F00">
            <w:pPr>
              <w:pStyle w:val="TableText"/>
              <w:rPr>
                <w:rFonts w:ascii="Calibri" w:hAnsi="Calibri" w:cs="Calibri"/>
                <w:szCs w:val="22"/>
              </w:rPr>
            </w:pPr>
            <w:r w:rsidRPr="00432909">
              <w:rPr>
                <w:rFonts w:ascii="Calibri" w:hAnsi="Calibri" w:cs="Calibri"/>
                <w:szCs w:val="22"/>
              </w:rPr>
              <w:t>RIBBLE VALLEY BOROUGH COUNCIL</w:t>
            </w:r>
          </w:p>
        </w:tc>
        <w:tc>
          <w:tcPr>
            <w:tcW w:w="1713" w:type="dxa"/>
          </w:tcPr>
          <w:p w14:paraId="01CF8D15" w14:textId="77777777" w:rsidR="004F4F00" w:rsidRPr="00432909" w:rsidRDefault="004F4F00">
            <w:pPr>
              <w:pStyle w:val="DefaultText"/>
              <w:rPr>
                <w:rFonts w:ascii="Calibri" w:hAnsi="Calibri" w:cs="Calibri"/>
                <w:szCs w:val="22"/>
              </w:rPr>
            </w:pPr>
          </w:p>
        </w:tc>
        <w:tc>
          <w:tcPr>
            <w:tcW w:w="1713" w:type="dxa"/>
          </w:tcPr>
          <w:p w14:paraId="126413AE" w14:textId="77777777" w:rsidR="004F4F00" w:rsidRPr="00432909" w:rsidRDefault="004F4F00">
            <w:pPr>
              <w:pStyle w:val="DefaultText"/>
              <w:rPr>
                <w:rFonts w:ascii="Calibri" w:hAnsi="Calibri" w:cs="Calibri"/>
                <w:szCs w:val="22"/>
              </w:rPr>
            </w:pPr>
          </w:p>
        </w:tc>
      </w:tr>
      <w:tr w:rsidR="004F4F00" w:rsidRPr="00432909" w14:paraId="19276A5C" w14:textId="77777777">
        <w:trPr>
          <w:cantSplit/>
        </w:trPr>
        <w:tc>
          <w:tcPr>
            <w:tcW w:w="4124" w:type="dxa"/>
            <w:gridSpan w:val="2"/>
          </w:tcPr>
          <w:p w14:paraId="3CB079C8" w14:textId="77777777" w:rsidR="004F4F00" w:rsidRPr="00432909" w:rsidRDefault="004F4F00">
            <w:pPr>
              <w:pStyle w:val="TableText"/>
              <w:rPr>
                <w:rFonts w:ascii="Calibri" w:hAnsi="Calibri" w:cs="Calibri"/>
                <w:szCs w:val="22"/>
              </w:rPr>
            </w:pPr>
            <w:r w:rsidRPr="00432909">
              <w:rPr>
                <w:rFonts w:ascii="Calibri" w:hAnsi="Calibri" w:cs="Calibri"/>
                <w:szCs w:val="22"/>
              </w:rPr>
              <w:t xml:space="preserve">Development Department </w:t>
            </w:r>
          </w:p>
        </w:tc>
        <w:tc>
          <w:tcPr>
            <w:tcW w:w="1456" w:type="dxa"/>
          </w:tcPr>
          <w:p w14:paraId="593CBAAE" w14:textId="77777777" w:rsidR="004F4F00" w:rsidRPr="00432909" w:rsidRDefault="004F4F00">
            <w:pPr>
              <w:pStyle w:val="DefaultText"/>
              <w:rPr>
                <w:rFonts w:ascii="Calibri" w:hAnsi="Calibri" w:cs="Calibri"/>
                <w:szCs w:val="22"/>
              </w:rPr>
            </w:pPr>
          </w:p>
        </w:tc>
        <w:tc>
          <w:tcPr>
            <w:tcW w:w="1410" w:type="dxa"/>
          </w:tcPr>
          <w:p w14:paraId="09D29AED" w14:textId="77777777" w:rsidR="004F4F00" w:rsidRPr="00432909" w:rsidRDefault="004F4F00">
            <w:pPr>
              <w:pStyle w:val="DefaultText"/>
              <w:rPr>
                <w:rFonts w:ascii="Calibri" w:hAnsi="Calibri" w:cs="Calibri"/>
                <w:szCs w:val="22"/>
              </w:rPr>
            </w:pPr>
          </w:p>
        </w:tc>
        <w:tc>
          <w:tcPr>
            <w:tcW w:w="1713" w:type="dxa"/>
          </w:tcPr>
          <w:p w14:paraId="6F8E3748" w14:textId="77777777" w:rsidR="004F4F00" w:rsidRPr="00432909" w:rsidRDefault="004F4F00">
            <w:pPr>
              <w:pStyle w:val="DefaultText"/>
              <w:rPr>
                <w:rFonts w:ascii="Calibri" w:hAnsi="Calibri" w:cs="Calibri"/>
                <w:szCs w:val="22"/>
              </w:rPr>
            </w:pPr>
          </w:p>
        </w:tc>
        <w:tc>
          <w:tcPr>
            <w:tcW w:w="1713" w:type="dxa"/>
          </w:tcPr>
          <w:p w14:paraId="3DEBC668" w14:textId="77777777" w:rsidR="004F4F00" w:rsidRPr="00432909" w:rsidRDefault="004F4F00">
            <w:pPr>
              <w:pStyle w:val="DefaultText"/>
              <w:rPr>
                <w:rFonts w:ascii="Calibri" w:hAnsi="Calibri" w:cs="Calibri"/>
                <w:szCs w:val="22"/>
              </w:rPr>
            </w:pPr>
          </w:p>
        </w:tc>
      </w:tr>
      <w:tr w:rsidR="004F4F00" w:rsidRPr="00432909" w14:paraId="2488D34D" w14:textId="77777777">
        <w:trPr>
          <w:cantSplit/>
        </w:trPr>
        <w:tc>
          <w:tcPr>
            <w:tcW w:w="5580" w:type="dxa"/>
            <w:gridSpan w:val="3"/>
          </w:tcPr>
          <w:p w14:paraId="18281873" w14:textId="77777777" w:rsidR="004F4F00" w:rsidRPr="00432909" w:rsidRDefault="004F4F00">
            <w:pPr>
              <w:pStyle w:val="TableText"/>
              <w:rPr>
                <w:rFonts w:ascii="Calibri" w:hAnsi="Calibri" w:cs="Calibri"/>
                <w:szCs w:val="22"/>
              </w:rPr>
            </w:pPr>
            <w:r w:rsidRPr="00432909">
              <w:rPr>
                <w:rFonts w:ascii="Calibri" w:hAnsi="Calibri" w:cs="Calibri"/>
                <w:szCs w:val="22"/>
              </w:rPr>
              <w:t>Council Offices, Church Walk, Clitheroe, Lancashire, BB7 2RA</w:t>
            </w:r>
          </w:p>
        </w:tc>
        <w:tc>
          <w:tcPr>
            <w:tcW w:w="1410" w:type="dxa"/>
          </w:tcPr>
          <w:p w14:paraId="553EC320" w14:textId="77777777" w:rsidR="004F4F00" w:rsidRPr="00432909" w:rsidRDefault="004F4F00">
            <w:pPr>
              <w:pStyle w:val="DefaultText"/>
              <w:rPr>
                <w:rFonts w:ascii="Calibri" w:hAnsi="Calibri" w:cs="Calibri"/>
                <w:szCs w:val="22"/>
              </w:rPr>
            </w:pPr>
          </w:p>
        </w:tc>
        <w:tc>
          <w:tcPr>
            <w:tcW w:w="1713" w:type="dxa"/>
          </w:tcPr>
          <w:p w14:paraId="63D08A2D" w14:textId="77777777" w:rsidR="004F4F00" w:rsidRPr="00432909" w:rsidRDefault="004F4F00">
            <w:pPr>
              <w:pStyle w:val="DefaultText"/>
              <w:rPr>
                <w:rFonts w:ascii="Calibri" w:hAnsi="Calibri" w:cs="Calibri"/>
                <w:szCs w:val="22"/>
              </w:rPr>
            </w:pPr>
          </w:p>
        </w:tc>
        <w:tc>
          <w:tcPr>
            <w:tcW w:w="1713" w:type="dxa"/>
          </w:tcPr>
          <w:p w14:paraId="5251BB3C" w14:textId="77777777" w:rsidR="004F4F00" w:rsidRPr="00432909" w:rsidRDefault="004F4F00">
            <w:pPr>
              <w:pStyle w:val="DefaultText"/>
              <w:rPr>
                <w:rFonts w:ascii="Calibri" w:hAnsi="Calibri" w:cs="Calibri"/>
                <w:szCs w:val="22"/>
              </w:rPr>
            </w:pPr>
          </w:p>
        </w:tc>
      </w:tr>
      <w:tr w:rsidR="0063188D" w:rsidRPr="00432909" w14:paraId="2EF7C161" w14:textId="77777777" w:rsidTr="0067650F">
        <w:trPr>
          <w:cantSplit/>
        </w:trPr>
        <w:tc>
          <w:tcPr>
            <w:tcW w:w="10416" w:type="dxa"/>
            <w:gridSpan w:val="6"/>
            <w:tcBorders>
              <w:bottom w:val="single" w:sz="6" w:space="0" w:color="auto"/>
            </w:tcBorders>
          </w:tcPr>
          <w:p w14:paraId="301EF708" w14:textId="77777777" w:rsidR="0063188D" w:rsidRPr="00432909" w:rsidRDefault="0063188D" w:rsidP="0063188D">
            <w:pPr>
              <w:pStyle w:val="TableText"/>
              <w:rPr>
                <w:rFonts w:ascii="Calibri" w:hAnsi="Calibri" w:cs="Calibri"/>
                <w:szCs w:val="22"/>
              </w:rPr>
            </w:pPr>
            <w:r w:rsidRPr="00432909">
              <w:rPr>
                <w:rFonts w:ascii="Calibri" w:hAnsi="Calibri" w:cs="Calibri"/>
                <w:szCs w:val="22"/>
              </w:rPr>
              <w:t xml:space="preserve">Telephone: 01200 </w:t>
            </w:r>
            <w:proofErr w:type="gramStart"/>
            <w:r w:rsidRPr="00432909">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4F4F00" w:rsidRPr="00432909" w14:paraId="084DEDC9" w14:textId="77777777">
        <w:trPr>
          <w:cantSplit/>
        </w:trPr>
        <w:tc>
          <w:tcPr>
            <w:tcW w:w="5580" w:type="dxa"/>
            <w:gridSpan w:val="3"/>
          </w:tcPr>
          <w:p w14:paraId="71C2670C" w14:textId="77777777" w:rsidR="004F4F00" w:rsidRPr="00432909" w:rsidRDefault="004F4F00">
            <w:pPr>
              <w:pStyle w:val="TableText"/>
              <w:rPr>
                <w:rFonts w:ascii="Calibri" w:hAnsi="Calibri" w:cs="Calibri"/>
                <w:szCs w:val="22"/>
              </w:rPr>
            </w:pPr>
            <w:r w:rsidRPr="00432909">
              <w:rPr>
                <w:rFonts w:ascii="Calibri" w:hAnsi="Calibri" w:cs="Calibri"/>
                <w:szCs w:val="22"/>
              </w:rPr>
              <w:t>Town and Country Planning Act 1990</w:t>
            </w:r>
          </w:p>
        </w:tc>
        <w:tc>
          <w:tcPr>
            <w:tcW w:w="1410" w:type="dxa"/>
          </w:tcPr>
          <w:p w14:paraId="49F83C22" w14:textId="77777777" w:rsidR="004F4F00" w:rsidRPr="00432909" w:rsidRDefault="004F4F00">
            <w:pPr>
              <w:pStyle w:val="DefaultText"/>
              <w:rPr>
                <w:rFonts w:ascii="Calibri" w:hAnsi="Calibri" w:cs="Calibri"/>
                <w:szCs w:val="22"/>
              </w:rPr>
            </w:pPr>
          </w:p>
        </w:tc>
        <w:tc>
          <w:tcPr>
            <w:tcW w:w="1713" w:type="dxa"/>
          </w:tcPr>
          <w:p w14:paraId="5327B918" w14:textId="77777777" w:rsidR="004F4F00" w:rsidRPr="00432909" w:rsidRDefault="004F4F00">
            <w:pPr>
              <w:pStyle w:val="DefaultText"/>
              <w:rPr>
                <w:rFonts w:ascii="Calibri" w:hAnsi="Calibri" w:cs="Calibri"/>
                <w:szCs w:val="22"/>
              </w:rPr>
            </w:pPr>
          </w:p>
        </w:tc>
        <w:tc>
          <w:tcPr>
            <w:tcW w:w="1713" w:type="dxa"/>
          </w:tcPr>
          <w:p w14:paraId="35F4B845" w14:textId="77777777" w:rsidR="004F4F00" w:rsidRPr="00432909" w:rsidRDefault="004F4F00">
            <w:pPr>
              <w:pStyle w:val="DefaultText"/>
              <w:rPr>
                <w:rFonts w:ascii="Calibri" w:hAnsi="Calibri" w:cs="Calibri"/>
                <w:szCs w:val="22"/>
              </w:rPr>
            </w:pPr>
          </w:p>
        </w:tc>
      </w:tr>
      <w:tr w:rsidR="004F4F00" w:rsidRPr="00432909" w14:paraId="3533169C" w14:textId="77777777">
        <w:trPr>
          <w:cantSplit/>
        </w:trPr>
        <w:tc>
          <w:tcPr>
            <w:tcW w:w="10416" w:type="dxa"/>
            <w:gridSpan w:val="6"/>
          </w:tcPr>
          <w:p w14:paraId="30A7ECC5" w14:textId="77777777" w:rsidR="004F4F00" w:rsidRPr="00432909" w:rsidRDefault="004F4F00" w:rsidP="004F3FF8">
            <w:pPr>
              <w:pStyle w:val="TableText"/>
              <w:rPr>
                <w:rFonts w:ascii="Calibri" w:hAnsi="Calibri" w:cs="Calibri"/>
                <w:szCs w:val="22"/>
              </w:rPr>
            </w:pPr>
            <w:r w:rsidRPr="00432909">
              <w:rPr>
                <w:rFonts w:ascii="Calibri" w:hAnsi="Calibri" w:cs="Calibri"/>
                <w:szCs w:val="22"/>
                <w:u w:val="single"/>
              </w:rPr>
              <w:t xml:space="preserve">REFUSAL OF </w:t>
            </w:r>
            <w:r w:rsidR="004F3FF8" w:rsidRPr="00432909">
              <w:rPr>
                <w:rFonts w:ascii="Calibri" w:hAnsi="Calibri" w:cs="Calibri"/>
                <w:szCs w:val="22"/>
                <w:u w:val="single"/>
              </w:rPr>
              <w:t>NON</w:t>
            </w:r>
            <w:r w:rsidR="00F05095">
              <w:rPr>
                <w:rFonts w:ascii="Calibri" w:hAnsi="Calibri" w:cs="Calibri"/>
                <w:szCs w:val="22"/>
                <w:u w:val="single"/>
              </w:rPr>
              <w:t>-</w:t>
            </w:r>
            <w:r w:rsidR="004F3FF8" w:rsidRPr="00432909">
              <w:rPr>
                <w:rFonts w:ascii="Calibri" w:hAnsi="Calibri" w:cs="Calibri"/>
                <w:szCs w:val="22"/>
                <w:u w:val="single"/>
              </w:rPr>
              <w:t>MATERIAL AMENDMENT</w:t>
            </w:r>
          </w:p>
        </w:tc>
      </w:tr>
      <w:tr w:rsidR="004F4F00" w:rsidRPr="00432909" w14:paraId="3BF00B63" w14:textId="77777777">
        <w:trPr>
          <w:cantSplit/>
        </w:trPr>
        <w:tc>
          <w:tcPr>
            <w:tcW w:w="2411" w:type="dxa"/>
          </w:tcPr>
          <w:p w14:paraId="03F73EBC" w14:textId="77777777" w:rsidR="004F4F00" w:rsidRPr="00432909" w:rsidRDefault="004F4F00">
            <w:pPr>
              <w:rPr>
                <w:rFonts w:ascii="Calibri" w:hAnsi="Calibri" w:cs="Calibri"/>
                <w:b/>
                <w:bCs/>
                <w:szCs w:val="22"/>
              </w:rPr>
            </w:pPr>
            <w:r w:rsidRPr="00432909">
              <w:rPr>
                <w:rFonts w:ascii="Calibri" w:hAnsi="Calibri" w:cs="Calibri"/>
                <w:b/>
                <w:bCs/>
                <w:szCs w:val="22"/>
              </w:rPr>
              <w:t>APPLICATION NO:</w:t>
            </w:r>
          </w:p>
        </w:tc>
        <w:tc>
          <w:tcPr>
            <w:tcW w:w="3169" w:type="dxa"/>
            <w:gridSpan w:val="2"/>
          </w:tcPr>
          <w:p w14:paraId="3F2E6087" w14:textId="77777777" w:rsidR="004F4F00" w:rsidRPr="00432909" w:rsidRDefault="00BF257E">
            <w:pPr>
              <w:rPr>
                <w:rFonts w:ascii="Calibri" w:hAnsi="Calibri" w:cs="Calibri"/>
                <w:szCs w:val="22"/>
              </w:rPr>
            </w:pPr>
            <w:r>
              <w:rPr>
                <w:rFonts w:ascii="Calibri" w:hAnsi="Calibri" w:cs="Calibri"/>
                <w:szCs w:val="22"/>
              </w:rPr>
              <w:t>3/2021/0977</w:t>
            </w:r>
          </w:p>
        </w:tc>
        <w:tc>
          <w:tcPr>
            <w:tcW w:w="1410" w:type="dxa"/>
          </w:tcPr>
          <w:p w14:paraId="7139F7A7" w14:textId="77777777" w:rsidR="004F4F00" w:rsidRPr="00432909" w:rsidRDefault="004F4F00">
            <w:pPr>
              <w:pStyle w:val="DefaultText"/>
              <w:rPr>
                <w:rFonts w:ascii="Calibri" w:hAnsi="Calibri" w:cs="Calibri"/>
                <w:szCs w:val="22"/>
              </w:rPr>
            </w:pPr>
          </w:p>
        </w:tc>
        <w:tc>
          <w:tcPr>
            <w:tcW w:w="1713" w:type="dxa"/>
          </w:tcPr>
          <w:p w14:paraId="57DEAEFD" w14:textId="77777777" w:rsidR="004F4F00" w:rsidRPr="00432909" w:rsidRDefault="004F4F00">
            <w:pPr>
              <w:pStyle w:val="DefaultText"/>
              <w:rPr>
                <w:rFonts w:ascii="Calibri" w:hAnsi="Calibri" w:cs="Calibri"/>
                <w:szCs w:val="22"/>
              </w:rPr>
            </w:pPr>
          </w:p>
        </w:tc>
        <w:tc>
          <w:tcPr>
            <w:tcW w:w="1713" w:type="dxa"/>
          </w:tcPr>
          <w:p w14:paraId="14EBFA5A" w14:textId="77777777" w:rsidR="004F4F00" w:rsidRPr="00432909" w:rsidRDefault="004F4F00">
            <w:pPr>
              <w:pStyle w:val="DefaultText"/>
              <w:rPr>
                <w:rFonts w:ascii="Calibri" w:hAnsi="Calibri" w:cs="Calibri"/>
                <w:szCs w:val="22"/>
              </w:rPr>
            </w:pPr>
          </w:p>
        </w:tc>
      </w:tr>
      <w:tr w:rsidR="004F4F00" w:rsidRPr="00432909" w14:paraId="1A4F2DD9" w14:textId="77777777">
        <w:trPr>
          <w:cantSplit/>
        </w:trPr>
        <w:tc>
          <w:tcPr>
            <w:tcW w:w="2411" w:type="dxa"/>
          </w:tcPr>
          <w:p w14:paraId="02F1B3C1" w14:textId="77777777" w:rsidR="004F4F00" w:rsidRPr="00432909" w:rsidRDefault="004F4F00">
            <w:pPr>
              <w:rPr>
                <w:rFonts w:ascii="Calibri" w:hAnsi="Calibri" w:cs="Calibri"/>
                <w:b/>
                <w:bCs/>
                <w:szCs w:val="22"/>
              </w:rPr>
            </w:pPr>
            <w:r w:rsidRPr="00432909">
              <w:rPr>
                <w:rFonts w:ascii="Calibri" w:hAnsi="Calibri" w:cs="Calibri"/>
                <w:b/>
                <w:bCs/>
                <w:szCs w:val="22"/>
              </w:rPr>
              <w:t>DECISION DATE:</w:t>
            </w:r>
          </w:p>
        </w:tc>
        <w:tc>
          <w:tcPr>
            <w:tcW w:w="3169" w:type="dxa"/>
            <w:gridSpan w:val="2"/>
          </w:tcPr>
          <w:p w14:paraId="0D899DFA" w14:textId="77777777" w:rsidR="004F4F00" w:rsidRPr="00432909" w:rsidRDefault="00BF257E">
            <w:pPr>
              <w:rPr>
                <w:rFonts w:ascii="Calibri" w:hAnsi="Calibri" w:cs="Calibri"/>
                <w:szCs w:val="22"/>
              </w:rPr>
            </w:pPr>
            <w:r>
              <w:rPr>
                <w:rFonts w:ascii="Calibri" w:hAnsi="Calibri" w:cs="Calibri"/>
                <w:szCs w:val="22"/>
              </w:rPr>
              <w:t>04 November 2021</w:t>
            </w:r>
          </w:p>
        </w:tc>
        <w:tc>
          <w:tcPr>
            <w:tcW w:w="1410" w:type="dxa"/>
          </w:tcPr>
          <w:p w14:paraId="737E2F66" w14:textId="77777777" w:rsidR="004F4F00" w:rsidRPr="00432909" w:rsidRDefault="004F4F00">
            <w:pPr>
              <w:pStyle w:val="DefaultText"/>
              <w:rPr>
                <w:rFonts w:ascii="Calibri" w:hAnsi="Calibri" w:cs="Calibri"/>
                <w:szCs w:val="22"/>
              </w:rPr>
            </w:pPr>
          </w:p>
        </w:tc>
        <w:tc>
          <w:tcPr>
            <w:tcW w:w="1713" w:type="dxa"/>
          </w:tcPr>
          <w:p w14:paraId="4AED5A02" w14:textId="77777777" w:rsidR="004F4F00" w:rsidRPr="00432909" w:rsidRDefault="004F4F00">
            <w:pPr>
              <w:pStyle w:val="DefaultText"/>
              <w:rPr>
                <w:rFonts w:ascii="Calibri" w:hAnsi="Calibri" w:cs="Calibri"/>
                <w:szCs w:val="22"/>
              </w:rPr>
            </w:pPr>
          </w:p>
        </w:tc>
        <w:tc>
          <w:tcPr>
            <w:tcW w:w="1713" w:type="dxa"/>
          </w:tcPr>
          <w:p w14:paraId="0EA2E59B" w14:textId="77777777" w:rsidR="004F4F00" w:rsidRPr="00432909" w:rsidRDefault="004F4F00">
            <w:pPr>
              <w:pStyle w:val="DefaultText"/>
              <w:rPr>
                <w:rFonts w:ascii="Calibri" w:hAnsi="Calibri" w:cs="Calibri"/>
                <w:szCs w:val="22"/>
              </w:rPr>
            </w:pPr>
          </w:p>
        </w:tc>
      </w:tr>
      <w:tr w:rsidR="004F4F00" w:rsidRPr="00432909" w14:paraId="544838EB" w14:textId="77777777">
        <w:trPr>
          <w:cantSplit/>
        </w:trPr>
        <w:tc>
          <w:tcPr>
            <w:tcW w:w="2411" w:type="dxa"/>
          </w:tcPr>
          <w:p w14:paraId="6A9E9CB2" w14:textId="77777777" w:rsidR="004F4F00" w:rsidRPr="00432909" w:rsidRDefault="004F4F00">
            <w:pPr>
              <w:rPr>
                <w:rFonts w:ascii="Calibri" w:hAnsi="Calibri" w:cs="Calibri"/>
                <w:b/>
                <w:bCs/>
                <w:szCs w:val="22"/>
              </w:rPr>
            </w:pPr>
            <w:r w:rsidRPr="00432909">
              <w:rPr>
                <w:rFonts w:ascii="Calibri" w:hAnsi="Calibri" w:cs="Calibri"/>
                <w:b/>
                <w:bCs/>
                <w:szCs w:val="22"/>
              </w:rPr>
              <w:t>DATE RECEIVED:</w:t>
            </w:r>
          </w:p>
        </w:tc>
        <w:tc>
          <w:tcPr>
            <w:tcW w:w="3169" w:type="dxa"/>
            <w:gridSpan w:val="2"/>
          </w:tcPr>
          <w:p w14:paraId="61EE41B6" w14:textId="77777777" w:rsidR="004F4F00" w:rsidRPr="00432909" w:rsidRDefault="00BF257E">
            <w:pPr>
              <w:rPr>
                <w:rFonts w:ascii="Calibri" w:hAnsi="Calibri" w:cs="Calibri"/>
                <w:szCs w:val="22"/>
              </w:rPr>
            </w:pPr>
            <w:r>
              <w:rPr>
                <w:rFonts w:ascii="Calibri" w:hAnsi="Calibri" w:cs="Calibri"/>
                <w:szCs w:val="22"/>
              </w:rPr>
              <w:t>24/09/2021</w:t>
            </w:r>
          </w:p>
        </w:tc>
        <w:tc>
          <w:tcPr>
            <w:tcW w:w="1410" w:type="dxa"/>
          </w:tcPr>
          <w:p w14:paraId="0C5BD649" w14:textId="77777777" w:rsidR="004F4F00" w:rsidRPr="00432909" w:rsidRDefault="004F4F00">
            <w:pPr>
              <w:pStyle w:val="DefaultText"/>
              <w:rPr>
                <w:rFonts w:ascii="Calibri" w:hAnsi="Calibri" w:cs="Calibri"/>
                <w:szCs w:val="22"/>
              </w:rPr>
            </w:pPr>
          </w:p>
        </w:tc>
        <w:tc>
          <w:tcPr>
            <w:tcW w:w="1713" w:type="dxa"/>
          </w:tcPr>
          <w:p w14:paraId="3A3868F7" w14:textId="77777777" w:rsidR="004F4F00" w:rsidRPr="00432909" w:rsidRDefault="004F4F00">
            <w:pPr>
              <w:pStyle w:val="DefaultText"/>
              <w:rPr>
                <w:rFonts w:ascii="Calibri" w:hAnsi="Calibri" w:cs="Calibri"/>
                <w:szCs w:val="22"/>
              </w:rPr>
            </w:pPr>
          </w:p>
        </w:tc>
        <w:tc>
          <w:tcPr>
            <w:tcW w:w="1713" w:type="dxa"/>
          </w:tcPr>
          <w:p w14:paraId="211F9949" w14:textId="77777777" w:rsidR="004F4F00" w:rsidRPr="00432909" w:rsidRDefault="004F4F00">
            <w:pPr>
              <w:pStyle w:val="DefaultText"/>
              <w:rPr>
                <w:rFonts w:ascii="Calibri" w:hAnsi="Calibri" w:cs="Calibri"/>
                <w:szCs w:val="22"/>
              </w:rPr>
            </w:pPr>
          </w:p>
        </w:tc>
      </w:tr>
      <w:tr w:rsidR="004F4F00" w:rsidRPr="00432909" w14:paraId="67982632" w14:textId="77777777">
        <w:trPr>
          <w:cantSplit/>
        </w:trPr>
        <w:tc>
          <w:tcPr>
            <w:tcW w:w="10416" w:type="dxa"/>
            <w:gridSpan w:val="6"/>
          </w:tcPr>
          <w:p w14:paraId="71BC806F" w14:textId="77777777" w:rsidR="004F4F00" w:rsidRPr="00432909" w:rsidRDefault="004F4F00">
            <w:pPr>
              <w:pStyle w:val="DefaultText"/>
              <w:rPr>
                <w:rFonts w:ascii="Calibri" w:hAnsi="Calibri" w:cs="Calibri"/>
                <w:szCs w:val="22"/>
              </w:rPr>
            </w:pPr>
          </w:p>
        </w:tc>
      </w:tr>
      <w:tr w:rsidR="004F4F00" w:rsidRPr="00432909" w14:paraId="0FDF14EB" w14:textId="77777777">
        <w:trPr>
          <w:cantSplit/>
        </w:trPr>
        <w:tc>
          <w:tcPr>
            <w:tcW w:w="2411" w:type="dxa"/>
          </w:tcPr>
          <w:p w14:paraId="52FE4061" w14:textId="77777777" w:rsidR="004F4F00" w:rsidRPr="00432909" w:rsidRDefault="004F4F00">
            <w:pPr>
              <w:pStyle w:val="TableText"/>
              <w:rPr>
                <w:rFonts w:ascii="Calibri" w:hAnsi="Calibri" w:cs="Calibri"/>
                <w:szCs w:val="22"/>
              </w:rPr>
            </w:pPr>
            <w:r w:rsidRPr="00432909">
              <w:rPr>
                <w:rFonts w:ascii="Calibri" w:hAnsi="Calibri" w:cs="Calibri"/>
                <w:b/>
                <w:szCs w:val="22"/>
              </w:rPr>
              <w:t>APPLICANT:</w:t>
            </w:r>
          </w:p>
        </w:tc>
        <w:tc>
          <w:tcPr>
            <w:tcW w:w="1713" w:type="dxa"/>
          </w:tcPr>
          <w:p w14:paraId="7EF89882" w14:textId="77777777" w:rsidR="004F4F00" w:rsidRPr="00432909" w:rsidRDefault="004F4F00">
            <w:pPr>
              <w:pStyle w:val="DefaultText"/>
              <w:rPr>
                <w:rFonts w:ascii="Calibri" w:hAnsi="Calibri" w:cs="Calibri"/>
                <w:szCs w:val="22"/>
              </w:rPr>
            </w:pPr>
          </w:p>
        </w:tc>
        <w:tc>
          <w:tcPr>
            <w:tcW w:w="1456" w:type="dxa"/>
          </w:tcPr>
          <w:p w14:paraId="21FFBA2D" w14:textId="77777777" w:rsidR="004F4F00" w:rsidRPr="00432909" w:rsidRDefault="004F4F00">
            <w:pPr>
              <w:pStyle w:val="DefaultText"/>
              <w:rPr>
                <w:rFonts w:ascii="Calibri" w:hAnsi="Calibri" w:cs="Calibri"/>
                <w:szCs w:val="22"/>
              </w:rPr>
            </w:pPr>
          </w:p>
        </w:tc>
        <w:tc>
          <w:tcPr>
            <w:tcW w:w="1410" w:type="dxa"/>
          </w:tcPr>
          <w:p w14:paraId="6A960911" w14:textId="77777777" w:rsidR="004F4F00" w:rsidRPr="00432909" w:rsidRDefault="004F4F00">
            <w:pPr>
              <w:pStyle w:val="TableText"/>
              <w:rPr>
                <w:rFonts w:ascii="Calibri" w:hAnsi="Calibri" w:cs="Calibri"/>
                <w:szCs w:val="22"/>
              </w:rPr>
            </w:pPr>
            <w:r w:rsidRPr="00432909">
              <w:rPr>
                <w:rFonts w:ascii="Calibri" w:hAnsi="Calibri" w:cs="Calibri"/>
                <w:b/>
                <w:szCs w:val="22"/>
              </w:rPr>
              <w:t>AGENT:</w:t>
            </w:r>
          </w:p>
        </w:tc>
        <w:tc>
          <w:tcPr>
            <w:tcW w:w="1713" w:type="dxa"/>
          </w:tcPr>
          <w:p w14:paraId="18E6BE46" w14:textId="77777777" w:rsidR="004F4F00" w:rsidRPr="00432909" w:rsidRDefault="004F4F00">
            <w:pPr>
              <w:pStyle w:val="DefaultText"/>
              <w:rPr>
                <w:rFonts w:ascii="Calibri" w:hAnsi="Calibri" w:cs="Calibri"/>
                <w:szCs w:val="22"/>
              </w:rPr>
            </w:pPr>
          </w:p>
        </w:tc>
        <w:tc>
          <w:tcPr>
            <w:tcW w:w="1713" w:type="dxa"/>
          </w:tcPr>
          <w:p w14:paraId="671E48E3" w14:textId="77777777" w:rsidR="004F4F00" w:rsidRPr="00432909" w:rsidRDefault="004F4F00">
            <w:pPr>
              <w:pStyle w:val="DefaultText"/>
              <w:rPr>
                <w:rFonts w:ascii="Calibri" w:hAnsi="Calibri" w:cs="Calibri"/>
                <w:szCs w:val="22"/>
              </w:rPr>
            </w:pPr>
          </w:p>
        </w:tc>
      </w:tr>
      <w:tr w:rsidR="004F4F00" w:rsidRPr="00432909" w14:paraId="05E84F6C" w14:textId="77777777">
        <w:trPr>
          <w:cantSplit/>
        </w:trPr>
        <w:tc>
          <w:tcPr>
            <w:tcW w:w="4124" w:type="dxa"/>
            <w:gridSpan w:val="2"/>
            <w:vMerge w:val="restart"/>
            <w:tcBorders>
              <w:bottom w:val="single" w:sz="4" w:space="0" w:color="auto"/>
            </w:tcBorders>
          </w:tcPr>
          <w:p w14:paraId="7C3236C9" w14:textId="77777777" w:rsidR="004F4F00" w:rsidRPr="00432909" w:rsidRDefault="00BF257E">
            <w:pPr>
              <w:rPr>
                <w:rFonts w:ascii="Calibri" w:hAnsi="Calibri" w:cs="Calibri"/>
                <w:szCs w:val="22"/>
              </w:rPr>
            </w:pPr>
            <w:r>
              <w:rPr>
                <w:rFonts w:ascii="Calibri" w:hAnsi="Calibri" w:cs="Calibri"/>
                <w:szCs w:val="22"/>
              </w:rPr>
              <w:t>M Brown</w:t>
            </w:r>
          </w:p>
          <w:p w14:paraId="2D6CBECC" w14:textId="77777777" w:rsidR="00BF257E" w:rsidRDefault="00BF257E">
            <w:pPr>
              <w:rPr>
                <w:rFonts w:ascii="Calibri" w:hAnsi="Calibri" w:cs="Calibri"/>
                <w:szCs w:val="22"/>
              </w:rPr>
            </w:pPr>
            <w:proofErr w:type="spellStart"/>
            <w:r>
              <w:rPr>
                <w:rFonts w:ascii="Calibri" w:hAnsi="Calibri" w:cs="Calibri"/>
                <w:szCs w:val="22"/>
              </w:rPr>
              <w:t>Oakmere</w:t>
            </w:r>
            <w:proofErr w:type="spellEnd"/>
            <w:r>
              <w:rPr>
                <w:rFonts w:ascii="Calibri" w:hAnsi="Calibri" w:cs="Calibri"/>
                <w:szCs w:val="22"/>
              </w:rPr>
              <w:t xml:space="preserve"> Homes</w:t>
            </w:r>
          </w:p>
          <w:p w14:paraId="3FE062AA" w14:textId="77777777" w:rsidR="00BF257E" w:rsidRDefault="00BF257E">
            <w:pPr>
              <w:rPr>
                <w:rFonts w:ascii="Calibri" w:hAnsi="Calibri" w:cs="Calibri"/>
                <w:szCs w:val="22"/>
              </w:rPr>
            </w:pPr>
            <w:r>
              <w:rPr>
                <w:rFonts w:ascii="Calibri" w:hAnsi="Calibri" w:cs="Calibri"/>
                <w:szCs w:val="22"/>
              </w:rPr>
              <w:t>c/o Agent</w:t>
            </w:r>
          </w:p>
          <w:p w14:paraId="1E35E356" w14:textId="77777777" w:rsidR="004F4F00" w:rsidRPr="00432909" w:rsidRDefault="004F4F00">
            <w:pPr>
              <w:rPr>
                <w:rFonts w:ascii="Calibri" w:hAnsi="Calibri" w:cs="Calibri"/>
                <w:szCs w:val="22"/>
              </w:rPr>
            </w:pPr>
          </w:p>
        </w:tc>
        <w:tc>
          <w:tcPr>
            <w:tcW w:w="1456" w:type="dxa"/>
          </w:tcPr>
          <w:p w14:paraId="145F09F9" w14:textId="77777777" w:rsidR="004F4F00" w:rsidRPr="00432909" w:rsidRDefault="004F4F00">
            <w:pPr>
              <w:pStyle w:val="DefaultText"/>
              <w:rPr>
                <w:rFonts w:ascii="Calibri" w:hAnsi="Calibri" w:cs="Calibri"/>
                <w:szCs w:val="22"/>
              </w:rPr>
            </w:pPr>
          </w:p>
        </w:tc>
        <w:tc>
          <w:tcPr>
            <w:tcW w:w="4836" w:type="dxa"/>
            <w:gridSpan w:val="3"/>
            <w:vMerge w:val="restart"/>
            <w:tcBorders>
              <w:bottom w:val="single" w:sz="4" w:space="0" w:color="auto"/>
            </w:tcBorders>
          </w:tcPr>
          <w:p w14:paraId="1D0E63FC" w14:textId="77777777" w:rsidR="004F4F00" w:rsidRPr="00432909" w:rsidRDefault="00BF257E">
            <w:pPr>
              <w:jc w:val="left"/>
              <w:rPr>
                <w:rFonts w:ascii="Calibri" w:hAnsi="Calibri" w:cs="Calibri"/>
                <w:szCs w:val="22"/>
              </w:rPr>
            </w:pPr>
            <w:r>
              <w:rPr>
                <w:rFonts w:ascii="Calibri" w:hAnsi="Calibri" w:cs="Calibri"/>
                <w:szCs w:val="22"/>
              </w:rPr>
              <w:t>Mr Mike Hughes</w:t>
            </w:r>
          </w:p>
          <w:p w14:paraId="4C1E7BCF" w14:textId="77777777" w:rsidR="00BF257E" w:rsidRDefault="00BF257E">
            <w:pPr>
              <w:jc w:val="left"/>
              <w:rPr>
                <w:rFonts w:ascii="Calibri" w:hAnsi="Calibri" w:cs="Calibri"/>
                <w:szCs w:val="22"/>
              </w:rPr>
            </w:pPr>
            <w:r>
              <w:rPr>
                <w:rFonts w:ascii="Calibri" w:hAnsi="Calibri" w:cs="Calibri"/>
                <w:szCs w:val="22"/>
              </w:rPr>
              <w:t>Smith and Love Planning Consultants</w:t>
            </w:r>
          </w:p>
          <w:p w14:paraId="4880960E" w14:textId="77777777" w:rsidR="00BF257E" w:rsidRDefault="00BF257E">
            <w:pPr>
              <w:jc w:val="left"/>
              <w:rPr>
                <w:rFonts w:ascii="Calibri" w:hAnsi="Calibri" w:cs="Calibri"/>
                <w:szCs w:val="22"/>
              </w:rPr>
            </w:pPr>
            <w:r>
              <w:rPr>
                <w:rFonts w:ascii="Calibri" w:hAnsi="Calibri" w:cs="Calibri"/>
                <w:szCs w:val="22"/>
              </w:rPr>
              <w:t>Rational House</w:t>
            </w:r>
          </w:p>
          <w:p w14:paraId="08097978" w14:textId="77777777" w:rsidR="00BF257E" w:rsidRDefault="00BF257E">
            <w:pPr>
              <w:jc w:val="left"/>
              <w:rPr>
                <w:rFonts w:ascii="Calibri" w:hAnsi="Calibri" w:cs="Calibri"/>
                <w:szCs w:val="22"/>
              </w:rPr>
            </w:pPr>
            <w:r>
              <w:rPr>
                <w:rFonts w:ascii="Calibri" w:hAnsi="Calibri" w:cs="Calibri"/>
                <w:szCs w:val="22"/>
              </w:rPr>
              <w:t xml:space="preserve">32 </w:t>
            </w:r>
            <w:proofErr w:type="spellStart"/>
            <w:r>
              <w:rPr>
                <w:rFonts w:ascii="Calibri" w:hAnsi="Calibri" w:cs="Calibri"/>
                <w:szCs w:val="22"/>
              </w:rPr>
              <w:t>Winckley</w:t>
            </w:r>
            <w:proofErr w:type="spellEnd"/>
            <w:r>
              <w:rPr>
                <w:rFonts w:ascii="Calibri" w:hAnsi="Calibri" w:cs="Calibri"/>
                <w:szCs w:val="22"/>
              </w:rPr>
              <w:t xml:space="preserve"> Square</w:t>
            </w:r>
          </w:p>
          <w:p w14:paraId="6E85B706" w14:textId="77777777" w:rsidR="00BF257E" w:rsidRDefault="00BF257E">
            <w:pPr>
              <w:jc w:val="left"/>
              <w:rPr>
                <w:rFonts w:ascii="Calibri" w:hAnsi="Calibri" w:cs="Calibri"/>
                <w:szCs w:val="22"/>
              </w:rPr>
            </w:pPr>
            <w:r>
              <w:rPr>
                <w:rFonts w:ascii="Calibri" w:hAnsi="Calibri" w:cs="Calibri"/>
                <w:szCs w:val="22"/>
              </w:rPr>
              <w:t>Preston</w:t>
            </w:r>
          </w:p>
          <w:p w14:paraId="1ACB577E" w14:textId="77777777" w:rsidR="004F4F00" w:rsidRPr="00432909" w:rsidRDefault="00BF257E">
            <w:pPr>
              <w:jc w:val="left"/>
              <w:rPr>
                <w:rFonts w:ascii="Calibri" w:hAnsi="Calibri" w:cs="Calibri"/>
                <w:szCs w:val="22"/>
              </w:rPr>
            </w:pPr>
            <w:r>
              <w:rPr>
                <w:rFonts w:ascii="Calibri" w:hAnsi="Calibri" w:cs="Calibri"/>
                <w:szCs w:val="22"/>
              </w:rPr>
              <w:t>PR1 3JJ</w:t>
            </w:r>
          </w:p>
        </w:tc>
      </w:tr>
      <w:tr w:rsidR="004F4F00" w:rsidRPr="00432909" w14:paraId="4BAB6C73" w14:textId="77777777">
        <w:trPr>
          <w:cantSplit/>
        </w:trPr>
        <w:tc>
          <w:tcPr>
            <w:tcW w:w="4124" w:type="dxa"/>
            <w:gridSpan w:val="2"/>
            <w:vMerge/>
            <w:tcBorders>
              <w:bottom w:val="single" w:sz="4" w:space="0" w:color="auto"/>
            </w:tcBorders>
          </w:tcPr>
          <w:p w14:paraId="3C3BA31F" w14:textId="77777777" w:rsidR="004F4F00" w:rsidRPr="00432909" w:rsidRDefault="004F4F00">
            <w:pPr>
              <w:pStyle w:val="DefaultText"/>
              <w:rPr>
                <w:rFonts w:ascii="Calibri" w:hAnsi="Calibri" w:cs="Calibri"/>
                <w:szCs w:val="22"/>
              </w:rPr>
            </w:pPr>
          </w:p>
        </w:tc>
        <w:tc>
          <w:tcPr>
            <w:tcW w:w="1456" w:type="dxa"/>
          </w:tcPr>
          <w:p w14:paraId="56EDC1A3"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7A2A8133" w14:textId="77777777" w:rsidR="004F4F00" w:rsidRPr="00432909" w:rsidRDefault="004F4F00">
            <w:pPr>
              <w:pStyle w:val="DefaultText"/>
              <w:rPr>
                <w:rFonts w:ascii="Calibri" w:hAnsi="Calibri" w:cs="Calibri"/>
                <w:szCs w:val="22"/>
              </w:rPr>
            </w:pPr>
          </w:p>
        </w:tc>
      </w:tr>
      <w:tr w:rsidR="004F4F00" w:rsidRPr="00432909" w14:paraId="2E48D8DA" w14:textId="77777777">
        <w:trPr>
          <w:cantSplit/>
        </w:trPr>
        <w:tc>
          <w:tcPr>
            <w:tcW w:w="4124" w:type="dxa"/>
            <w:gridSpan w:val="2"/>
            <w:vMerge/>
            <w:tcBorders>
              <w:bottom w:val="single" w:sz="4" w:space="0" w:color="auto"/>
            </w:tcBorders>
          </w:tcPr>
          <w:p w14:paraId="0A6C596A" w14:textId="77777777" w:rsidR="004F4F00" w:rsidRPr="00432909" w:rsidRDefault="004F4F00">
            <w:pPr>
              <w:pStyle w:val="DefaultText"/>
              <w:rPr>
                <w:rFonts w:ascii="Calibri" w:hAnsi="Calibri" w:cs="Calibri"/>
                <w:szCs w:val="22"/>
              </w:rPr>
            </w:pPr>
          </w:p>
        </w:tc>
        <w:tc>
          <w:tcPr>
            <w:tcW w:w="1456" w:type="dxa"/>
          </w:tcPr>
          <w:p w14:paraId="79AEDE9E"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449F4C8F" w14:textId="77777777" w:rsidR="004F4F00" w:rsidRPr="00432909" w:rsidRDefault="004F4F00">
            <w:pPr>
              <w:pStyle w:val="DefaultText"/>
              <w:rPr>
                <w:rFonts w:ascii="Calibri" w:hAnsi="Calibri" w:cs="Calibri"/>
                <w:szCs w:val="22"/>
              </w:rPr>
            </w:pPr>
          </w:p>
        </w:tc>
      </w:tr>
      <w:tr w:rsidR="004F4F00" w:rsidRPr="00432909" w14:paraId="4401B8E3" w14:textId="77777777">
        <w:trPr>
          <w:cantSplit/>
        </w:trPr>
        <w:tc>
          <w:tcPr>
            <w:tcW w:w="4124" w:type="dxa"/>
            <w:gridSpan w:val="2"/>
            <w:vMerge/>
            <w:tcBorders>
              <w:bottom w:val="single" w:sz="4" w:space="0" w:color="auto"/>
            </w:tcBorders>
          </w:tcPr>
          <w:p w14:paraId="3BB3E0F0" w14:textId="77777777" w:rsidR="004F4F00" w:rsidRPr="00432909" w:rsidRDefault="004F4F00">
            <w:pPr>
              <w:pStyle w:val="DefaultText"/>
              <w:rPr>
                <w:rFonts w:ascii="Calibri" w:hAnsi="Calibri" w:cs="Calibri"/>
                <w:szCs w:val="22"/>
              </w:rPr>
            </w:pPr>
          </w:p>
        </w:tc>
        <w:tc>
          <w:tcPr>
            <w:tcW w:w="1456" w:type="dxa"/>
          </w:tcPr>
          <w:p w14:paraId="7EC9246F"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0587C0F2" w14:textId="77777777" w:rsidR="004F4F00" w:rsidRPr="00432909" w:rsidRDefault="004F4F00">
            <w:pPr>
              <w:pStyle w:val="DefaultText"/>
              <w:rPr>
                <w:rFonts w:ascii="Calibri" w:hAnsi="Calibri" w:cs="Calibri"/>
                <w:szCs w:val="22"/>
              </w:rPr>
            </w:pPr>
          </w:p>
        </w:tc>
      </w:tr>
      <w:tr w:rsidR="004F4F00" w:rsidRPr="00432909" w14:paraId="599516B8" w14:textId="77777777">
        <w:trPr>
          <w:cantSplit/>
        </w:trPr>
        <w:tc>
          <w:tcPr>
            <w:tcW w:w="4124" w:type="dxa"/>
            <w:gridSpan w:val="2"/>
            <w:vMerge/>
            <w:tcBorders>
              <w:bottom w:val="single" w:sz="4" w:space="0" w:color="auto"/>
            </w:tcBorders>
          </w:tcPr>
          <w:p w14:paraId="111EC66B" w14:textId="77777777" w:rsidR="004F4F00" w:rsidRPr="00432909" w:rsidRDefault="004F4F00">
            <w:pPr>
              <w:pStyle w:val="DefaultText"/>
              <w:rPr>
                <w:rFonts w:ascii="Calibri" w:hAnsi="Calibri" w:cs="Calibri"/>
                <w:szCs w:val="22"/>
              </w:rPr>
            </w:pPr>
          </w:p>
        </w:tc>
        <w:tc>
          <w:tcPr>
            <w:tcW w:w="1456" w:type="dxa"/>
            <w:tcBorders>
              <w:bottom w:val="single" w:sz="6" w:space="0" w:color="auto"/>
            </w:tcBorders>
          </w:tcPr>
          <w:p w14:paraId="64AEA433"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1ADE349C" w14:textId="77777777" w:rsidR="004F4F00" w:rsidRPr="00432909" w:rsidRDefault="004F4F00">
            <w:pPr>
              <w:pStyle w:val="DefaultText"/>
              <w:rPr>
                <w:rFonts w:ascii="Calibri" w:hAnsi="Calibri" w:cs="Calibri"/>
                <w:szCs w:val="22"/>
              </w:rPr>
            </w:pPr>
          </w:p>
        </w:tc>
      </w:tr>
    </w:tbl>
    <w:p w14:paraId="479566B6" w14:textId="77777777" w:rsidR="004F4F00" w:rsidRPr="00432909" w:rsidRDefault="004F4F00">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2501"/>
        <w:gridCol w:w="6662"/>
      </w:tblGrid>
      <w:tr w:rsidR="004F4F00" w:rsidRPr="00432909" w14:paraId="6AE16E45" w14:textId="77777777">
        <w:trPr>
          <w:cantSplit/>
        </w:trPr>
        <w:tc>
          <w:tcPr>
            <w:tcW w:w="3494" w:type="dxa"/>
            <w:gridSpan w:val="3"/>
          </w:tcPr>
          <w:p w14:paraId="4992341A" w14:textId="77777777" w:rsidR="004F4F00" w:rsidRPr="00432909" w:rsidRDefault="004F4F00">
            <w:pPr>
              <w:pStyle w:val="TableText"/>
              <w:rPr>
                <w:rFonts w:ascii="Calibri" w:hAnsi="Calibri" w:cs="Calibri"/>
                <w:szCs w:val="22"/>
              </w:rPr>
            </w:pPr>
            <w:r w:rsidRPr="00432909">
              <w:rPr>
                <w:rFonts w:ascii="Calibri" w:hAnsi="Calibri" w:cs="Calibri"/>
                <w:b/>
                <w:szCs w:val="22"/>
              </w:rPr>
              <w:t xml:space="preserve">DEVELOPMENT PROPOSED: </w:t>
            </w:r>
          </w:p>
        </w:tc>
        <w:tc>
          <w:tcPr>
            <w:tcW w:w="6662" w:type="dxa"/>
          </w:tcPr>
          <w:p w14:paraId="08E59713" w14:textId="77777777" w:rsidR="004F4F00" w:rsidRPr="00432909" w:rsidRDefault="00BF257E">
            <w:pPr>
              <w:rPr>
                <w:rFonts w:ascii="Calibri" w:hAnsi="Calibri" w:cs="Calibri"/>
                <w:szCs w:val="22"/>
              </w:rPr>
            </w:pPr>
            <w:proofErr w:type="gramStart"/>
            <w:r>
              <w:rPr>
                <w:rFonts w:ascii="Calibri" w:hAnsi="Calibri" w:cs="Calibri"/>
                <w:szCs w:val="22"/>
              </w:rPr>
              <w:t>Non Material</w:t>
            </w:r>
            <w:proofErr w:type="gramEnd"/>
            <w:r>
              <w:rPr>
                <w:rFonts w:ascii="Calibri" w:hAnsi="Calibri" w:cs="Calibri"/>
                <w:szCs w:val="22"/>
              </w:rPr>
              <w:t xml:space="preserve"> Amendment of application 3/2020/0332.  Introduction of single garage at plots 2, 11, 12, 13, 14, 15, 16, 17, 18, 20, 23, 24, 25 and 26.  Relocation and introduction of double garage at plot 1.  Landscaping and parking amendments to the front of plots 19, 20, 23 and 26. Fencing amendments between plots 22, 24 and 25. Swop of orientation of house at plots 2 and 13.</w:t>
            </w:r>
          </w:p>
        </w:tc>
      </w:tr>
      <w:tr w:rsidR="004F4F00" w:rsidRPr="00432909" w14:paraId="75BD9AE3" w14:textId="77777777">
        <w:trPr>
          <w:cantSplit/>
        </w:trPr>
        <w:tc>
          <w:tcPr>
            <w:tcW w:w="841" w:type="dxa"/>
          </w:tcPr>
          <w:p w14:paraId="65503A03" w14:textId="77777777" w:rsidR="004F4F00" w:rsidRPr="00432909" w:rsidRDefault="004F4F00">
            <w:pPr>
              <w:pStyle w:val="TableText"/>
              <w:rPr>
                <w:rFonts w:ascii="Calibri" w:hAnsi="Calibri" w:cs="Calibri"/>
                <w:szCs w:val="22"/>
              </w:rPr>
            </w:pPr>
            <w:r w:rsidRPr="00432909">
              <w:rPr>
                <w:rFonts w:ascii="Calibri" w:hAnsi="Calibri" w:cs="Calibri"/>
                <w:b/>
                <w:szCs w:val="22"/>
              </w:rPr>
              <w:t>AT:</w:t>
            </w:r>
          </w:p>
        </w:tc>
        <w:tc>
          <w:tcPr>
            <w:tcW w:w="9315" w:type="dxa"/>
            <w:gridSpan w:val="3"/>
          </w:tcPr>
          <w:p w14:paraId="51CE6320" w14:textId="77777777" w:rsidR="004F4F00" w:rsidRPr="00432909" w:rsidRDefault="00BF257E">
            <w:pPr>
              <w:rPr>
                <w:rFonts w:ascii="Calibri" w:hAnsi="Calibri" w:cs="Calibri"/>
                <w:szCs w:val="22"/>
              </w:rPr>
            </w:pPr>
            <w:r>
              <w:rPr>
                <w:rFonts w:ascii="Calibri" w:hAnsi="Calibri" w:cs="Calibri"/>
                <w:szCs w:val="22"/>
              </w:rPr>
              <w:t>Land off Sheepfold Crescent Barrow BB7 9XR</w:t>
            </w:r>
          </w:p>
        </w:tc>
      </w:tr>
      <w:tr w:rsidR="004F4F00" w:rsidRPr="00432909" w14:paraId="09F38D8A" w14:textId="77777777">
        <w:trPr>
          <w:cantSplit/>
        </w:trPr>
        <w:tc>
          <w:tcPr>
            <w:tcW w:w="10156" w:type="dxa"/>
            <w:gridSpan w:val="4"/>
          </w:tcPr>
          <w:p w14:paraId="05EBF59F" w14:textId="77777777" w:rsidR="004F4F00" w:rsidRPr="00432909" w:rsidRDefault="004F4F00" w:rsidP="004F3FF8">
            <w:pPr>
              <w:rPr>
                <w:rFonts w:ascii="Calibri" w:hAnsi="Calibri" w:cs="Calibri"/>
                <w:szCs w:val="22"/>
              </w:rPr>
            </w:pPr>
            <w:r w:rsidRPr="00432909">
              <w:rPr>
                <w:rFonts w:ascii="Calibri" w:hAnsi="Calibri" w:cs="Calibri"/>
                <w:szCs w:val="22"/>
              </w:rPr>
              <w:t xml:space="preserve">Ribble Valley Borough Council hereby give notice in pursuance of the provisions of the Town and Country Planning Act 1990 that permission </w:t>
            </w:r>
            <w:r w:rsidRPr="00432909">
              <w:rPr>
                <w:rFonts w:ascii="Calibri" w:hAnsi="Calibri" w:cs="Calibri"/>
                <w:b/>
                <w:szCs w:val="22"/>
              </w:rPr>
              <w:t xml:space="preserve">has been refused </w:t>
            </w:r>
            <w:r w:rsidRPr="00432909">
              <w:rPr>
                <w:rFonts w:ascii="Calibri" w:hAnsi="Calibri" w:cs="Calibri"/>
                <w:szCs w:val="22"/>
              </w:rPr>
              <w:t xml:space="preserve">for </w:t>
            </w:r>
            <w:r w:rsidR="004F3FF8" w:rsidRPr="00432909">
              <w:rPr>
                <w:rFonts w:ascii="Calibri" w:hAnsi="Calibri" w:cs="Calibri"/>
                <w:szCs w:val="22"/>
              </w:rPr>
              <w:t>the non</w:t>
            </w:r>
            <w:r w:rsidR="0063188D">
              <w:rPr>
                <w:rFonts w:ascii="Calibri" w:hAnsi="Calibri" w:cs="Calibri"/>
                <w:szCs w:val="22"/>
              </w:rPr>
              <w:t>-</w:t>
            </w:r>
            <w:r w:rsidR="004F3FF8" w:rsidRPr="00432909">
              <w:rPr>
                <w:rFonts w:ascii="Calibri" w:hAnsi="Calibri" w:cs="Calibri"/>
                <w:szCs w:val="22"/>
              </w:rPr>
              <w:t xml:space="preserve">material amendment to Planning Permission </w:t>
            </w:r>
          </w:p>
          <w:p w14:paraId="40212AAB" w14:textId="77777777" w:rsidR="004F3FF8" w:rsidRDefault="00BF257E" w:rsidP="006C0271">
            <w:pPr>
              <w:rPr>
                <w:rFonts w:ascii="Calibri" w:hAnsi="Calibri" w:cs="Calibri"/>
                <w:szCs w:val="22"/>
              </w:rPr>
            </w:pPr>
            <w:r>
              <w:rPr>
                <w:rFonts w:ascii="Calibri" w:hAnsi="Calibri" w:cs="Calibri"/>
                <w:szCs w:val="22"/>
              </w:rPr>
              <w:t>3/2021/0977</w:t>
            </w:r>
            <w:r w:rsidR="004F3FF8" w:rsidRPr="00432909">
              <w:rPr>
                <w:rFonts w:ascii="Calibri" w:hAnsi="Calibri" w:cs="Calibri"/>
                <w:szCs w:val="22"/>
              </w:rPr>
              <w:t xml:space="preserve"> for the following reason(s):</w:t>
            </w:r>
          </w:p>
          <w:p w14:paraId="483A91AE" w14:textId="73C74EA6" w:rsidR="0012005F" w:rsidRPr="00432909" w:rsidRDefault="0012005F" w:rsidP="006C0271">
            <w:pPr>
              <w:rPr>
                <w:rFonts w:ascii="Calibri" w:hAnsi="Calibri" w:cs="Calibri"/>
                <w:szCs w:val="22"/>
              </w:rPr>
            </w:pPr>
          </w:p>
        </w:tc>
      </w:tr>
      <w:tr w:rsidR="004F4F00" w:rsidRPr="00432909" w14:paraId="7063CFB0" w14:textId="77777777">
        <w:trPr>
          <w:cantSplit/>
        </w:trPr>
        <w:tc>
          <w:tcPr>
            <w:tcW w:w="993" w:type="dxa"/>
            <w:gridSpan w:val="2"/>
          </w:tcPr>
          <w:p w14:paraId="5F89ABFE" w14:textId="77777777" w:rsidR="004F4F00" w:rsidRPr="00432909" w:rsidRDefault="00BF257E">
            <w:pPr>
              <w:rPr>
                <w:rFonts w:ascii="Calibri" w:hAnsi="Calibri" w:cs="Calibri"/>
                <w:szCs w:val="22"/>
              </w:rPr>
            </w:pPr>
            <w:bookmarkStart w:id="0" w:name="Reasons" w:colFirst="0" w:colLast="1"/>
            <w:r>
              <w:rPr>
                <w:rFonts w:ascii="Calibri" w:hAnsi="Calibri" w:cs="Calibri"/>
                <w:szCs w:val="22"/>
              </w:rPr>
              <w:t>1</w:t>
            </w:r>
          </w:p>
        </w:tc>
        <w:tc>
          <w:tcPr>
            <w:tcW w:w="9163" w:type="dxa"/>
            <w:gridSpan w:val="2"/>
          </w:tcPr>
          <w:p w14:paraId="3F980657" w14:textId="77777777" w:rsidR="00BF257E" w:rsidRDefault="00BF257E">
            <w:pPr>
              <w:rPr>
                <w:rFonts w:ascii="Calibri" w:hAnsi="Calibri" w:cs="Calibri"/>
                <w:szCs w:val="22"/>
              </w:rPr>
            </w:pPr>
            <w:r>
              <w:rPr>
                <w:rFonts w:ascii="Calibri" w:hAnsi="Calibri" w:cs="Calibri"/>
                <w:szCs w:val="22"/>
              </w:rPr>
              <w:t>The proposed amendments cannot be classed as a non-material amendment under section 96A of the Town and Country Planning Act given that they would result in some impact on the overall character and appearance of the site, would result in additional built form close to site boundaries with neighbouring residential properties and would include alterations to the parking and layout of the site that would warrant further consultation and consideration by the Highways Authority.</w:t>
            </w:r>
          </w:p>
          <w:p w14:paraId="5AB1D817" w14:textId="77777777" w:rsidR="004F4F00" w:rsidRDefault="004F4F00">
            <w:pPr>
              <w:rPr>
                <w:rFonts w:ascii="Calibri" w:hAnsi="Calibri" w:cs="Calibri"/>
                <w:szCs w:val="22"/>
              </w:rPr>
            </w:pPr>
          </w:p>
          <w:p w14:paraId="463813FE" w14:textId="536EBF68" w:rsidR="0012005F" w:rsidRPr="00432909" w:rsidRDefault="0012005F">
            <w:pPr>
              <w:rPr>
                <w:rFonts w:ascii="Calibri" w:hAnsi="Calibri" w:cs="Calibri"/>
                <w:szCs w:val="22"/>
              </w:rPr>
            </w:pPr>
          </w:p>
        </w:tc>
      </w:tr>
      <w:bookmarkEnd w:id="0"/>
      <w:tr w:rsidR="00DD39F6" w14:paraId="2D2F65E9" w14:textId="77777777" w:rsidTr="005725EB">
        <w:trPr>
          <w:cantSplit/>
        </w:trPr>
        <w:tc>
          <w:tcPr>
            <w:tcW w:w="10156" w:type="dxa"/>
            <w:gridSpan w:val="4"/>
          </w:tcPr>
          <w:p w14:paraId="64A70ABF" w14:textId="77777777" w:rsidR="00DF1554" w:rsidRDefault="00DF1554" w:rsidP="00DF1554">
            <w:pPr>
              <w:pStyle w:val="BodySingle"/>
              <w:rPr>
                <w:rFonts w:ascii="Brush Script MT" w:hAnsi="Brush Script MT"/>
                <w:sz w:val="44"/>
                <w:szCs w:val="44"/>
              </w:rPr>
            </w:pPr>
            <w:r>
              <w:rPr>
                <w:rFonts w:ascii="Brush Script MT" w:hAnsi="Brush Script MT"/>
                <w:sz w:val="44"/>
                <w:szCs w:val="44"/>
              </w:rPr>
              <w:t xml:space="preserve">John Macholc  </w:t>
            </w:r>
          </w:p>
          <w:p w14:paraId="77541C0C" w14:textId="77777777" w:rsidR="00DF1554" w:rsidRDefault="00DF1554" w:rsidP="00DF1554">
            <w:pPr>
              <w:rPr>
                <w:rFonts w:ascii="Calibri" w:hAnsi="Calibri"/>
                <w:b/>
                <w:sz w:val="24"/>
                <w:szCs w:val="24"/>
              </w:rPr>
            </w:pPr>
            <w:r>
              <w:rPr>
                <w:rFonts w:ascii="Calibri" w:hAnsi="Calibri"/>
                <w:b/>
                <w:sz w:val="24"/>
                <w:szCs w:val="24"/>
              </w:rPr>
              <w:t>pp NICOLA HOPKINS</w:t>
            </w:r>
          </w:p>
          <w:p w14:paraId="70C4F051" w14:textId="77777777" w:rsidR="00DF1554" w:rsidRDefault="00DF1554" w:rsidP="00DF1554">
            <w:pPr>
              <w:rPr>
                <w:rFonts w:ascii="Calibri" w:hAnsi="Calibri"/>
                <w:b/>
                <w:sz w:val="24"/>
                <w:szCs w:val="24"/>
              </w:rPr>
            </w:pPr>
            <w:r>
              <w:rPr>
                <w:rFonts w:ascii="Calibri" w:hAnsi="Calibri"/>
                <w:b/>
                <w:sz w:val="24"/>
                <w:szCs w:val="24"/>
              </w:rPr>
              <w:t>DIRECTOR OF ECONOMIC DEVELOPMENT AND PLANNING</w:t>
            </w:r>
          </w:p>
          <w:p w14:paraId="4E444C49" w14:textId="77777777" w:rsidR="00DD39F6" w:rsidRDefault="00DD39F6" w:rsidP="00DD39F6">
            <w:pPr>
              <w:pStyle w:val="DefaultText"/>
            </w:pPr>
          </w:p>
        </w:tc>
      </w:tr>
    </w:tbl>
    <w:p w14:paraId="0E6569DF" w14:textId="77777777" w:rsidR="005B2470" w:rsidRPr="0063188D" w:rsidRDefault="005B2470" w:rsidP="005B2470">
      <w:pPr>
        <w:pStyle w:val="TableText"/>
        <w:rPr>
          <w:rFonts w:ascii="Calibri" w:hAnsi="Calibri" w:cs="Calibri"/>
          <w:b/>
        </w:rPr>
      </w:pPr>
      <w:r w:rsidRPr="0063188D">
        <w:rPr>
          <w:rFonts w:ascii="Calibri" w:hAnsi="Calibri" w:cs="Calibri"/>
          <w:b/>
        </w:rPr>
        <w:t>Notes</w:t>
      </w:r>
    </w:p>
    <w:p w14:paraId="639B5BC3" w14:textId="77777777" w:rsidR="005B2470" w:rsidRPr="005B2470" w:rsidRDefault="005B2470" w:rsidP="005B2470">
      <w:pPr>
        <w:pStyle w:val="TableText"/>
        <w:rPr>
          <w:rFonts w:ascii="Calibri" w:hAnsi="Calibri" w:cs="Calibri"/>
        </w:rPr>
      </w:pPr>
    </w:p>
    <w:p w14:paraId="5A1C3A2E" w14:textId="77777777" w:rsidR="005B2470" w:rsidRPr="005B2470" w:rsidRDefault="005B2470" w:rsidP="005B2470">
      <w:pPr>
        <w:rPr>
          <w:rFonts w:ascii="Calibri" w:hAnsi="Calibri" w:cs="Calibri"/>
          <w:b/>
          <w:bCs/>
        </w:rPr>
      </w:pPr>
      <w:r w:rsidRPr="005B2470">
        <w:rPr>
          <w:rFonts w:ascii="Calibri" w:hAnsi="Calibri" w:cs="Calibri"/>
          <w:b/>
          <w:bCs/>
        </w:rPr>
        <w:t xml:space="preserve">Right of Appeal </w:t>
      </w:r>
    </w:p>
    <w:p w14:paraId="07F0D799" w14:textId="2A567967" w:rsidR="005B2470" w:rsidRPr="005B2470" w:rsidRDefault="005B2470" w:rsidP="005B2470">
      <w:pPr>
        <w:rPr>
          <w:rFonts w:ascii="Calibri" w:hAnsi="Calibri" w:cs="Calibri"/>
        </w:rPr>
      </w:pPr>
      <w:r w:rsidRPr="005B2470">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r w:rsidR="0012005F">
        <w:rPr>
          <w:rFonts w:ascii="Calibri" w:hAnsi="Calibri" w:cs="Calibri"/>
        </w:rPr>
        <w:t xml:space="preserve">                                                                                                                P.T.O.</w:t>
      </w:r>
    </w:p>
    <w:p w14:paraId="3D8BB6BD" w14:textId="77777777" w:rsidR="005B2470" w:rsidRPr="005B2470" w:rsidRDefault="005B2470" w:rsidP="005B2470">
      <w:pPr>
        <w:rPr>
          <w:rFonts w:ascii="Calibri" w:hAnsi="Calibri" w:cs="Calibri"/>
        </w:rPr>
      </w:pPr>
      <w:r w:rsidRPr="005B2470">
        <w:rPr>
          <w:rFonts w:ascii="Calibri" w:hAnsi="Calibri" w:cs="Calibri"/>
        </w:rPr>
        <w:lastRenderedPageBreak/>
        <w:t xml:space="preserve">· If you want to appeal against your local planning authority’s decision then you must do so within 6 months of the date of this notice. </w:t>
      </w:r>
    </w:p>
    <w:p w14:paraId="33EE464E" w14:textId="77777777" w:rsidR="005B2470" w:rsidRPr="005B2470" w:rsidRDefault="005B2470" w:rsidP="005B2470">
      <w:pPr>
        <w:rPr>
          <w:rFonts w:ascii="Calibri" w:hAnsi="Calibri" w:cs="Calibri"/>
        </w:rPr>
      </w:pPr>
      <w:r w:rsidRPr="005B2470">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70BE96A" w14:textId="77777777" w:rsidR="005B2470" w:rsidRPr="005B2470" w:rsidRDefault="005B2470" w:rsidP="005B2470">
      <w:pPr>
        <w:rPr>
          <w:rFonts w:ascii="Calibri" w:hAnsi="Calibri" w:cs="Calibri"/>
        </w:rPr>
      </w:pPr>
      <w:r w:rsidRPr="005B2470">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06617E" w14:textId="77777777" w:rsidR="005B2470" w:rsidRPr="005B2470" w:rsidRDefault="005B2470" w:rsidP="005B2470">
      <w:pPr>
        <w:rPr>
          <w:rFonts w:ascii="Calibri" w:hAnsi="Calibri" w:cs="Calibri"/>
        </w:rPr>
      </w:pPr>
    </w:p>
    <w:p w14:paraId="32D724BF" w14:textId="77777777" w:rsidR="005B2470" w:rsidRPr="005B2470" w:rsidRDefault="005B2470" w:rsidP="005B2470">
      <w:pPr>
        <w:rPr>
          <w:rFonts w:ascii="Calibri" w:hAnsi="Calibri" w:cs="Calibri"/>
        </w:rPr>
      </w:pPr>
      <w:r w:rsidRPr="005B2470">
        <w:rPr>
          <w:rFonts w:ascii="Calibri" w:hAnsi="Calibri" w:cs="Calibri"/>
        </w:rPr>
        <w:t xml:space="preserve">Appeals can be made online at: </w:t>
      </w:r>
      <w:hyperlink r:id="rId6" w:history="1">
        <w:r w:rsidRPr="005B2470">
          <w:rPr>
            <w:rStyle w:val="Hyperlink"/>
            <w:rFonts w:ascii="Calibri" w:hAnsi="Calibri" w:cs="Calibri"/>
          </w:rPr>
          <w:t>https://www.gov.uk/planning-inspectorate</w:t>
        </w:r>
      </w:hyperlink>
      <w:r w:rsidRPr="005B2470">
        <w:rPr>
          <w:rFonts w:ascii="Calibri" w:hAnsi="Calibri" w:cs="Calibri"/>
        </w:rPr>
        <w:t xml:space="preserve">. If you are unable to access the online appeal form, please contact the Planning Inspectorate to obtain a paper copy of the appeal form on </w:t>
      </w:r>
      <w:proofErr w:type="spellStart"/>
      <w:r w:rsidRPr="005B2470">
        <w:rPr>
          <w:rFonts w:ascii="Calibri" w:hAnsi="Calibri" w:cs="Calibri"/>
        </w:rPr>
        <w:t>tel</w:t>
      </w:r>
      <w:proofErr w:type="spellEnd"/>
      <w:r w:rsidRPr="005B2470">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A9848A" w14:textId="77777777" w:rsidR="005B2470" w:rsidRPr="005B2470" w:rsidRDefault="005B2470" w:rsidP="005B2470">
      <w:pPr>
        <w:rPr>
          <w:rFonts w:ascii="Calibri" w:hAnsi="Calibri" w:cs="Calibri"/>
        </w:rPr>
      </w:pPr>
    </w:p>
    <w:p w14:paraId="3C4E4ABF" w14:textId="77777777" w:rsidR="005B2470" w:rsidRPr="005B2470" w:rsidRDefault="005B2470" w:rsidP="005B2470">
      <w:pPr>
        <w:rPr>
          <w:rFonts w:ascii="Calibri" w:hAnsi="Calibri" w:cs="Calibri"/>
          <w:b/>
          <w:bCs/>
        </w:rPr>
      </w:pPr>
      <w:r w:rsidRPr="005B2470">
        <w:rPr>
          <w:rFonts w:ascii="Calibri" w:hAnsi="Calibri" w:cs="Calibri"/>
          <w:b/>
          <w:bCs/>
        </w:rPr>
        <w:t xml:space="preserve">Purchase Notices </w:t>
      </w:r>
    </w:p>
    <w:p w14:paraId="2296461A" w14:textId="77777777" w:rsidR="005B2470" w:rsidRPr="005B2470" w:rsidRDefault="005B2470" w:rsidP="005B2470">
      <w:pPr>
        <w:rPr>
          <w:rFonts w:ascii="Calibri" w:hAnsi="Calibri" w:cs="Calibri"/>
        </w:rPr>
      </w:pPr>
      <w:r w:rsidRPr="005B2470">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0C0D36" w14:textId="77777777" w:rsidR="005B2470" w:rsidRPr="005B2470" w:rsidRDefault="005B2470" w:rsidP="005B2470">
      <w:pPr>
        <w:pStyle w:val="TableText"/>
        <w:rPr>
          <w:rFonts w:ascii="Calibri" w:hAnsi="Calibri" w:cs="Calibri"/>
        </w:rPr>
      </w:pPr>
    </w:p>
    <w:p w14:paraId="3B63D28B" w14:textId="77777777" w:rsidR="005B2470" w:rsidRPr="005B2470" w:rsidRDefault="005B2470" w:rsidP="005B2470">
      <w:pPr>
        <w:pStyle w:val="TableText"/>
        <w:rPr>
          <w:rFonts w:ascii="Calibri" w:hAnsi="Calibri" w:cs="Calibri"/>
        </w:rPr>
      </w:pPr>
    </w:p>
    <w:p w14:paraId="7F90F722" w14:textId="77777777" w:rsidR="004F3FF8" w:rsidRDefault="004F3FF8">
      <w:pPr>
        <w:pStyle w:val="TableText"/>
      </w:pPr>
    </w:p>
    <w:sectPr w:rsidR="004F3FF8">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0366" w14:textId="77777777" w:rsidR="00BF257E" w:rsidRDefault="00BF257E">
      <w:r>
        <w:separator/>
      </w:r>
    </w:p>
  </w:endnote>
  <w:endnote w:type="continuationSeparator" w:id="0">
    <w:p w14:paraId="4B73B9CE" w14:textId="77777777" w:rsidR="00BF257E" w:rsidRDefault="00BF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A6D3" w14:textId="77777777" w:rsidR="004F4F00" w:rsidRDefault="004F4F00">
    <w:pPr>
      <w:pStyle w:val="DefaultText"/>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A4DF" w14:textId="77777777" w:rsidR="00BF257E" w:rsidRDefault="00BF257E">
      <w:r>
        <w:separator/>
      </w:r>
    </w:p>
  </w:footnote>
  <w:footnote w:type="continuationSeparator" w:id="0">
    <w:p w14:paraId="7103F90F" w14:textId="77777777" w:rsidR="00BF257E" w:rsidRDefault="00BF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CE69" w14:textId="77777777" w:rsidR="004F4F00" w:rsidRPr="0067650F" w:rsidRDefault="004F4F00">
    <w:pPr>
      <w:pStyle w:val="DefaultText"/>
      <w:rPr>
        <w:rFonts w:ascii="Calibri" w:hAnsi="Calibri" w:cs="Calibri"/>
        <w:b/>
      </w:rPr>
    </w:pPr>
    <w:r w:rsidRPr="0067650F">
      <w:rPr>
        <w:rFonts w:ascii="Calibri" w:hAnsi="Calibri" w:cs="Calibri"/>
        <w:b/>
      </w:rPr>
      <w:t>RIBBLE VALLEY BOROUGH COUNCIL</w:t>
    </w:r>
  </w:p>
  <w:p w14:paraId="4FA57D4B" w14:textId="77777777" w:rsidR="004F4F00" w:rsidRPr="0067650F" w:rsidRDefault="004F4F00">
    <w:pPr>
      <w:pStyle w:val="DefaultText"/>
      <w:rPr>
        <w:rFonts w:ascii="Calibri" w:hAnsi="Calibri" w:cs="Calibri"/>
      </w:rPr>
    </w:pPr>
    <w:r w:rsidRPr="0067650F">
      <w:rPr>
        <w:rFonts w:ascii="Calibri" w:hAnsi="Calibri" w:cs="Calibri"/>
        <w:b/>
      </w:rPr>
      <w:t xml:space="preserve">REFUSAL OF </w:t>
    </w:r>
    <w:r w:rsidR="0063188D" w:rsidRPr="0067650F">
      <w:rPr>
        <w:rFonts w:ascii="Calibri" w:hAnsi="Calibri" w:cs="Calibri"/>
        <w:b/>
      </w:rPr>
      <w:t>NON-MATERIAL AMENDMENT</w:t>
    </w:r>
    <w:r w:rsidRPr="0067650F">
      <w:rPr>
        <w:rFonts w:ascii="Calibri" w:hAnsi="Calibri" w:cs="Calibri"/>
        <w:b/>
      </w:rPr>
      <w:t xml:space="preserve"> CONTINUED</w:t>
    </w:r>
  </w:p>
  <w:p w14:paraId="1AC4767F" w14:textId="77777777" w:rsidR="004F4F00" w:rsidRPr="0067650F" w:rsidRDefault="004F4F00">
    <w:pPr>
      <w:pStyle w:val="DefaultText"/>
      <w:rPr>
        <w:rFonts w:ascii="Calibri" w:hAnsi="Calibri" w:cs="Calibri"/>
      </w:rPr>
    </w:pPr>
  </w:p>
  <w:p w14:paraId="7E02AE37" w14:textId="3ED13625" w:rsidR="004F4F00" w:rsidRPr="0067650F" w:rsidRDefault="004F4F00">
    <w:pPr>
      <w:pStyle w:val="DefaultText"/>
      <w:rPr>
        <w:rFonts w:ascii="Calibri" w:hAnsi="Calibri" w:cs="Calibri"/>
        <w:b/>
      </w:rPr>
    </w:pPr>
    <w:r w:rsidRPr="0067650F">
      <w:rPr>
        <w:rFonts w:ascii="Calibri" w:hAnsi="Calibri" w:cs="Calibri"/>
        <w:b/>
      </w:rPr>
      <w:t xml:space="preserve">APPLICATION NO:        </w:t>
    </w:r>
    <w:r w:rsidR="0012005F">
      <w:rPr>
        <w:rFonts w:ascii="Calibri" w:hAnsi="Calibri" w:cs="Calibri"/>
        <w:b/>
      </w:rPr>
      <w:t>3/2021/0977</w:t>
    </w:r>
    <w:r w:rsidRPr="0067650F">
      <w:rPr>
        <w:rFonts w:ascii="Calibri" w:hAnsi="Calibri" w:cs="Calibri"/>
        <w:b/>
      </w:rPr>
      <w:t xml:space="preserve">                 DECISION DATE:</w:t>
    </w:r>
    <w:r w:rsidR="0012005F">
      <w:rPr>
        <w:rFonts w:ascii="Calibri" w:hAnsi="Calibri" w:cs="Calibri"/>
        <w:b/>
      </w:rPr>
      <w:t xml:space="preserve">  04 November 2021</w:t>
    </w:r>
  </w:p>
  <w:p w14:paraId="47E26A24" w14:textId="77777777" w:rsidR="004F4F00" w:rsidRDefault="004F4F00">
    <w:pPr>
      <w:pStyle w:val="DefaultText"/>
      <w:rPr>
        <w:b/>
      </w:rPr>
    </w:pPr>
    <w:r>
      <w:rPr>
        <w:rFonts w:ascii="Times New Roman" w:hAnsi="Times New Roman"/>
        <w:b/>
      </w:rPr>
      <w:t>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7E"/>
    <w:rsid w:val="00111BC7"/>
    <w:rsid w:val="0012005F"/>
    <w:rsid w:val="00432909"/>
    <w:rsid w:val="004F3FF8"/>
    <w:rsid w:val="004F4F00"/>
    <w:rsid w:val="005725EB"/>
    <w:rsid w:val="005B2470"/>
    <w:rsid w:val="00604CAF"/>
    <w:rsid w:val="0063188D"/>
    <w:rsid w:val="0067650F"/>
    <w:rsid w:val="006C0271"/>
    <w:rsid w:val="0076113D"/>
    <w:rsid w:val="00775480"/>
    <w:rsid w:val="00814A51"/>
    <w:rsid w:val="008A4D1B"/>
    <w:rsid w:val="00BF257E"/>
    <w:rsid w:val="00C2586F"/>
    <w:rsid w:val="00D165AD"/>
    <w:rsid w:val="00DD39F6"/>
    <w:rsid w:val="00DF1554"/>
    <w:rsid w:val="00F05095"/>
    <w:rsid w:val="00F229DD"/>
    <w:rsid w:val="00F3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715A6"/>
  <w15:chartTrackingRefBased/>
  <w15:docId w15:val="{C5811AA4-7721-43B9-ACCC-D3C0DB76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DF1554"/>
    <w:pPr>
      <w:textAlignment w:val="auto"/>
    </w:pPr>
  </w:style>
  <w:style w:type="character" w:styleId="Hyperlink">
    <w:name w:val="Hyperlink"/>
    <w:uiPriority w:val="99"/>
    <w:semiHidden/>
    <w:unhideWhenUsed/>
    <w:rsid w:val="005B24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5947">
      <w:bodyDiv w:val="1"/>
      <w:marLeft w:val="0"/>
      <w:marRight w:val="0"/>
      <w:marTop w:val="0"/>
      <w:marBottom w:val="0"/>
      <w:divBdr>
        <w:top w:val="none" w:sz="0" w:space="0" w:color="auto"/>
        <w:left w:val="none" w:sz="0" w:space="0" w:color="auto"/>
        <w:bottom w:val="none" w:sz="0" w:space="0" w:color="auto"/>
        <w:right w:val="none" w:sz="0" w:space="0" w:color="auto"/>
      </w:divBdr>
    </w:div>
    <w:div w:id="135562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RVDECREFNONMATAMEND</Template>
  <TotalTime>0</TotalTime>
  <Pages>2</Pages>
  <Words>826</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5292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1900-01-01T00:00:00Z</cp:lastPrinted>
  <dcterms:created xsi:type="dcterms:W3CDTF">2021-11-04T14:19:00Z</dcterms:created>
  <dcterms:modified xsi:type="dcterms:W3CDTF">2021-11-04T14:19:00Z</dcterms:modified>
</cp:coreProperties>
</file>