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2744"/>
        <w:gridCol w:w="3634"/>
      </w:tblGrid>
      <w:tr w:rsidR="004A5EA9" w:rsidRPr="00D2449B" w14:paraId="548F6411"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269784"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A5EA9" w:rsidRPr="00D2449B" w14:paraId="154FE758" w14:textId="77777777" w:rsidTr="00EF44E6">
        <w:trPr>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BFEB419" w14:textId="77777777" w:rsidR="004A5EA9" w:rsidRPr="00D2449B" w:rsidRDefault="004A5EA9" w:rsidP="004A5EA9">
            <w:pPr>
              <w:jc w:val="center"/>
              <w:rPr>
                <w:rFonts w:ascii="Calibri" w:hAnsi="Calibri"/>
                <w:b/>
                <w:szCs w:val="22"/>
              </w:rPr>
            </w:pPr>
          </w:p>
        </w:tc>
      </w:tr>
      <w:tr w:rsidR="004A5EA9" w:rsidRPr="00D2449B" w14:paraId="73F27519" w14:textId="77777777" w:rsidTr="00EF44E6">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6AE0A7"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393DA8" w14:textId="5CC5A7C3" w:rsidR="004A5EA9" w:rsidRPr="00250879" w:rsidRDefault="004A5EA9" w:rsidP="00A42E82">
            <w:pPr>
              <w:rPr>
                <w:rFonts w:ascii="Calibri" w:hAnsi="Calibri"/>
                <w:color w:val="548DD4" w:themeColor="text2" w:themeTint="99"/>
                <w:szCs w:val="22"/>
              </w:rPr>
            </w:pPr>
            <w:r w:rsidRPr="002C6277">
              <w:rPr>
                <w:rFonts w:ascii="Calibri" w:hAnsi="Calibri"/>
                <w:szCs w:val="22"/>
              </w:rPr>
              <w:t>3/20</w:t>
            </w:r>
            <w:r w:rsidR="00D81D8D">
              <w:rPr>
                <w:rFonts w:ascii="Calibri" w:hAnsi="Calibri"/>
                <w:szCs w:val="22"/>
              </w:rPr>
              <w:t>2</w:t>
            </w:r>
            <w:r w:rsidR="006B14F9">
              <w:rPr>
                <w:rFonts w:ascii="Calibri" w:hAnsi="Calibri"/>
                <w:szCs w:val="22"/>
              </w:rPr>
              <w:t>1</w:t>
            </w:r>
            <w:r w:rsidR="00D81D8D">
              <w:rPr>
                <w:rFonts w:ascii="Calibri" w:hAnsi="Calibri"/>
                <w:szCs w:val="22"/>
              </w:rPr>
              <w:t>/0</w:t>
            </w:r>
            <w:r w:rsidR="006B14F9">
              <w:rPr>
                <w:rFonts w:ascii="Calibri" w:hAnsi="Calibri"/>
                <w:szCs w:val="22"/>
              </w:rPr>
              <w:t>998</w:t>
            </w:r>
          </w:p>
        </w:tc>
        <w:tc>
          <w:tcPr>
            <w:tcW w:w="363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FF51D1"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7D1CDD90" wp14:editId="576CD84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48D642DA" w14:textId="77777777" w:rsidTr="00EF44E6">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83266F" w14:textId="77777777" w:rsidR="004A5EA9" w:rsidRPr="00D2449B" w:rsidRDefault="004A5EA9">
            <w:pPr>
              <w:rPr>
                <w:rFonts w:ascii="Calibri" w:hAnsi="Calibri"/>
                <w:b/>
                <w:szCs w:val="22"/>
              </w:rPr>
            </w:pPr>
            <w:r w:rsidRPr="00D2449B">
              <w:rPr>
                <w:rFonts w:ascii="Calibri" w:hAnsi="Calibr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664EF6" w14:textId="13CDA794" w:rsidR="004A5EA9" w:rsidRPr="00954166" w:rsidRDefault="004A5EA9" w:rsidP="002C6277">
            <w:pPr>
              <w:rPr>
                <w:rFonts w:ascii="Calibri" w:hAnsi="Calibri"/>
                <w:color w:val="000000" w:themeColor="text1"/>
                <w:szCs w:val="22"/>
              </w:rPr>
            </w:pP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EFF6A8" w14:textId="77777777" w:rsidR="004A5EA9" w:rsidRPr="00D2449B" w:rsidRDefault="004A5EA9">
            <w:pPr>
              <w:rPr>
                <w:rFonts w:ascii="Calibri" w:hAnsi="Calibri"/>
                <w:szCs w:val="22"/>
              </w:rPr>
            </w:pPr>
          </w:p>
        </w:tc>
      </w:tr>
      <w:tr w:rsidR="004A5EA9" w:rsidRPr="00D2449B" w14:paraId="0C14703C" w14:textId="77777777" w:rsidTr="00EF44E6">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CF8B65"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23989A" w14:textId="3B85B716" w:rsidR="004A5EA9" w:rsidRPr="00250879" w:rsidRDefault="006B14F9" w:rsidP="00811771">
            <w:pPr>
              <w:rPr>
                <w:rFonts w:ascii="Calibri" w:hAnsi="Calibri"/>
                <w:color w:val="548DD4" w:themeColor="text2" w:themeTint="99"/>
                <w:szCs w:val="22"/>
              </w:rPr>
            </w:pPr>
            <w:r>
              <w:rPr>
                <w:rFonts w:ascii="Calibri" w:hAnsi="Calibri"/>
                <w:szCs w:val="22"/>
              </w:rPr>
              <w:t>JM</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A22FE5" w14:textId="77777777" w:rsidR="004A5EA9" w:rsidRPr="00D2449B" w:rsidRDefault="004A5EA9">
            <w:pPr>
              <w:rPr>
                <w:rFonts w:ascii="Calibri" w:hAnsi="Calibri"/>
                <w:szCs w:val="22"/>
              </w:rPr>
            </w:pPr>
          </w:p>
        </w:tc>
      </w:tr>
      <w:tr w:rsidR="004A5EA9" w:rsidRPr="00D2449B" w14:paraId="73A1037F" w14:textId="77777777" w:rsidTr="00EF44E6">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2274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C92BC5"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1D5B353F"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31024AA"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3C20B9A0"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16812A"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65F97B" w14:textId="333991D0" w:rsidR="004A5EA9" w:rsidRPr="002C6277" w:rsidRDefault="006B14F9">
            <w:pPr>
              <w:rPr>
                <w:rFonts w:ascii="Calibri" w:hAnsi="Calibri"/>
                <w:szCs w:val="22"/>
              </w:rPr>
            </w:pPr>
            <w:r>
              <w:rPr>
                <w:rFonts w:ascii="Calibri" w:hAnsi="Calibri"/>
                <w:szCs w:val="22"/>
              </w:rPr>
              <w:t xml:space="preserve">Detached self build house. </w:t>
            </w:r>
          </w:p>
        </w:tc>
      </w:tr>
      <w:tr w:rsidR="002A01CF" w:rsidRPr="00D2449B" w14:paraId="68D354AC"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7E1613"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21C6C5" w14:textId="69A7D022" w:rsidR="002A01CF" w:rsidRPr="002C6277" w:rsidRDefault="006B14F9" w:rsidP="00A42E82">
            <w:pPr>
              <w:rPr>
                <w:rFonts w:ascii="Calibri" w:hAnsi="Calibri"/>
                <w:szCs w:val="22"/>
              </w:rPr>
            </w:pPr>
            <w:r>
              <w:rPr>
                <w:rFonts w:ascii="Calibri" w:hAnsi="Calibri"/>
                <w:szCs w:val="22"/>
              </w:rPr>
              <w:t xml:space="preserve">Land at Treetops Wiswell Lane Whalley. </w:t>
            </w:r>
          </w:p>
        </w:tc>
      </w:tr>
      <w:tr w:rsidR="00A95D89" w:rsidRPr="00D2449B" w14:paraId="35283AED"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E6433E9"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09425837"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69624C"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ECF365"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7519247A"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3EE662" w14:textId="77777777" w:rsidR="002A01CF" w:rsidRPr="00882CA7" w:rsidRDefault="00692B60">
            <w:pPr>
              <w:rPr>
                <w:rFonts w:ascii="Calibri" w:hAnsi="Calibri"/>
                <w:b/>
                <w:color w:val="000000" w:themeColor="text1"/>
                <w:szCs w:val="22"/>
              </w:rPr>
            </w:pPr>
            <w:r w:rsidRPr="00882CA7">
              <w:rPr>
                <w:rFonts w:ascii="Calibri" w:hAnsi="Calibri"/>
                <w:color w:val="000000" w:themeColor="text1"/>
                <w:szCs w:val="22"/>
              </w:rPr>
              <w:t>No representations have been received in respect of the proposed development.</w:t>
            </w:r>
          </w:p>
        </w:tc>
      </w:tr>
      <w:tr w:rsidR="00C618DB" w:rsidRPr="00D2449B" w14:paraId="73015A92"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0994538" w14:textId="77777777" w:rsidR="00C618DB" w:rsidRPr="00882CA7" w:rsidRDefault="00C618DB">
            <w:pPr>
              <w:rPr>
                <w:rFonts w:ascii="Calibri" w:hAnsi="Calibri"/>
                <w:bCs/>
                <w:color w:val="000000" w:themeColor="text1"/>
                <w:szCs w:val="22"/>
              </w:rPr>
            </w:pPr>
          </w:p>
        </w:tc>
      </w:tr>
      <w:tr w:rsidR="00C618DB" w:rsidRPr="00D2449B" w14:paraId="0822DE15"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FC7C17" w14:textId="77777777" w:rsidR="00C618DB" w:rsidRPr="00882CA7" w:rsidRDefault="00C618DB" w:rsidP="00C618DB">
            <w:pPr>
              <w:rPr>
                <w:rFonts w:ascii="Calibri" w:hAnsi="Calibri"/>
                <w:b/>
                <w:color w:val="000000" w:themeColor="text1"/>
                <w:szCs w:val="22"/>
              </w:rPr>
            </w:pPr>
            <w:r w:rsidRPr="00882CA7">
              <w:rPr>
                <w:rFonts w:ascii="Calibri" w:hAnsi="Calibri"/>
                <w:b/>
                <w:color w:val="000000" w:themeColor="text1"/>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314B4F" w14:textId="77777777" w:rsidR="00C618DB" w:rsidRPr="00882CA7" w:rsidRDefault="00C618DB" w:rsidP="00C618DB">
            <w:pPr>
              <w:rPr>
                <w:rFonts w:ascii="Calibri" w:hAnsi="Calibri"/>
                <w:b/>
                <w:color w:val="000000" w:themeColor="text1"/>
                <w:szCs w:val="22"/>
              </w:rPr>
            </w:pPr>
            <w:r w:rsidRPr="00882CA7">
              <w:rPr>
                <w:rFonts w:ascii="Calibri" w:hAnsi="Calibri"/>
                <w:b/>
                <w:color w:val="000000" w:themeColor="text1"/>
                <w:szCs w:val="22"/>
              </w:rPr>
              <w:t>Highways/Water Authority/Other Bodies</w:t>
            </w:r>
          </w:p>
        </w:tc>
      </w:tr>
      <w:tr w:rsidR="002A01CF" w:rsidRPr="00D2449B" w14:paraId="3048BA0D" w14:textId="77777777" w:rsidTr="00941895">
        <w:trPr>
          <w:trHeight w:val="459"/>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AE90F0" w14:textId="1FDA072C" w:rsidR="002A01CF" w:rsidRPr="00882CA7" w:rsidRDefault="006B14F9">
            <w:pPr>
              <w:rPr>
                <w:rFonts w:ascii="Calibri" w:hAnsi="Calibri"/>
                <w:b/>
                <w:color w:val="000000" w:themeColor="text1"/>
                <w:szCs w:val="22"/>
              </w:rPr>
            </w:pPr>
            <w:r>
              <w:rPr>
                <w:rFonts w:ascii="Calibri" w:hAnsi="Calibri"/>
                <w:b/>
                <w:color w:val="000000" w:themeColor="text1"/>
                <w:szCs w:val="22"/>
              </w:rPr>
              <w:t>United Utilities</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FB21B4" w14:textId="74B19096" w:rsidR="002A01CF" w:rsidRPr="00882CA7" w:rsidRDefault="00882CA7">
            <w:pPr>
              <w:rPr>
                <w:rFonts w:ascii="Calibri" w:hAnsi="Calibri"/>
                <w:color w:val="000000" w:themeColor="text1"/>
                <w:szCs w:val="22"/>
              </w:rPr>
            </w:pPr>
            <w:r w:rsidRPr="00882CA7">
              <w:rPr>
                <w:rFonts w:ascii="Calibri" w:hAnsi="Calibri"/>
                <w:color w:val="000000" w:themeColor="text1"/>
                <w:szCs w:val="22"/>
              </w:rPr>
              <w:t xml:space="preserve">No </w:t>
            </w:r>
            <w:r w:rsidR="00941895">
              <w:rPr>
                <w:rFonts w:ascii="Calibri" w:hAnsi="Calibri"/>
                <w:color w:val="000000" w:themeColor="text1"/>
                <w:szCs w:val="22"/>
              </w:rPr>
              <w:t>objection subject to technical conditions</w:t>
            </w:r>
          </w:p>
        </w:tc>
      </w:tr>
      <w:tr w:rsidR="00882CA7" w:rsidRPr="00D2449B" w14:paraId="3EABA8CF"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165F62" w14:textId="3308957A" w:rsidR="00882CA7" w:rsidRPr="00882CA7" w:rsidRDefault="006B14F9">
            <w:pPr>
              <w:rPr>
                <w:rFonts w:ascii="Calibri" w:hAnsi="Calibri"/>
                <w:b/>
                <w:color w:val="000000" w:themeColor="text1"/>
                <w:szCs w:val="22"/>
              </w:rPr>
            </w:pPr>
            <w:r>
              <w:rPr>
                <w:rFonts w:ascii="Calibri" w:hAnsi="Calibri"/>
                <w:b/>
                <w:color w:val="000000" w:themeColor="text1"/>
                <w:szCs w:val="22"/>
              </w:rPr>
              <w:t>LC</w:t>
            </w:r>
            <w:r w:rsidR="00941895">
              <w:rPr>
                <w:rFonts w:ascii="Calibri" w:hAnsi="Calibri"/>
                <w:b/>
                <w:color w:val="000000" w:themeColor="text1"/>
                <w:szCs w:val="22"/>
              </w:rPr>
              <w:t>C</w:t>
            </w:r>
            <w:r>
              <w:rPr>
                <w:rFonts w:ascii="Calibri" w:hAnsi="Calibri"/>
                <w:b/>
                <w:color w:val="000000" w:themeColor="text1"/>
                <w:szCs w:val="22"/>
              </w:rPr>
              <w:t xml:space="preserve"> Highways</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562A91" w14:textId="49B16CB8" w:rsidR="00882CA7" w:rsidRPr="00882CA7" w:rsidRDefault="00882CA7">
            <w:pPr>
              <w:rPr>
                <w:rFonts w:ascii="Calibri" w:hAnsi="Calibri"/>
                <w:color w:val="000000" w:themeColor="text1"/>
                <w:szCs w:val="22"/>
              </w:rPr>
            </w:pPr>
            <w:r w:rsidRPr="00882CA7">
              <w:rPr>
                <w:rFonts w:ascii="Calibri" w:hAnsi="Calibri"/>
                <w:color w:val="000000" w:themeColor="text1"/>
                <w:szCs w:val="22"/>
              </w:rPr>
              <w:t xml:space="preserve">No </w:t>
            </w:r>
            <w:r w:rsidR="00941895">
              <w:rPr>
                <w:rFonts w:ascii="Calibri" w:hAnsi="Calibri"/>
                <w:color w:val="000000" w:themeColor="text1"/>
                <w:szCs w:val="22"/>
              </w:rPr>
              <w:t>objection subject to technical conditions</w:t>
            </w:r>
          </w:p>
        </w:tc>
      </w:tr>
      <w:tr w:rsidR="002A01CF" w:rsidRPr="00D2449B" w14:paraId="44D33437"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A77E684" w14:textId="77777777" w:rsidR="002A01CF" w:rsidRPr="00882CA7" w:rsidRDefault="002A01CF" w:rsidP="00811771">
            <w:pPr>
              <w:rPr>
                <w:rFonts w:ascii="Calibri" w:hAnsi="Calibri"/>
                <w:b/>
                <w:color w:val="000000" w:themeColor="text1"/>
                <w:szCs w:val="22"/>
              </w:rPr>
            </w:pPr>
          </w:p>
        </w:tc>
      </w:tr>
      <w:tr w:rsidR="00C618DB" w:rsidRPr="00D2449B" w14:paraId="568B3E87"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86E8C9" w14:textId="77777777" w:rsidR="00C618DB" w:rsidRPr="00882CA7" w:rsidRDefault="00C618DB" w:rsidP="00C618DB">
            <w:pPr>
              <w:rPr>
                <w:rFonts w:ascii="Calibri" w:hAnsi="Calibri"/>
                <w:b/>
                <w:color w:val="000000" w:themeColor="text1"/>
                <w:szCs w:val="22"/>
              </w:rPr>
            </w:pPr>
            <w:r w:rsidRPr="00882CA7">
              <w:rPr>
                <w:rFonts w:ascii="Calibri" w:hAnsi="Calibri"/>
                <w:b/>
                <w:color w:val="000000" w:themeColor="text1"/>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9D59CF" w14:textId="77777777" w:rsidR="00C618DB" w:rsidRPr="00882CA7" w:rsidRDefault="00C618DB" w:rsidP="00C618DB">
            <w:pPr>
              <w:rPr>
                <w:rFonts w:ascii="Calibri" w:hAnsi="Calibri"/>
                <w:b/>
                <w:color w:val="000000" w:themeColor="text1"/>
                <w:szCs w:val="22"/>
              </w:rPr>
            </w:pPr>
            <w:r w:rsidRPr="00882CA7">
              <w:rPr>
                <w:rFonts w:ascii="Calibri" w:hAnsi="Calibri"/>
                <w:b/>
                <w:color w:val="000000" w:themeColor="text1"/>
                <w:szCs w:val="22"/>
              </w:rPr>
              <w:t>Additional Representations.</w:t>
            </w:r>
          </w:p>
        </w:tc>
      </w:tr>
      <w:tr w:rsidR="00EC23C7" w:rsidRPr="00D2449B" w14:paraId="6283B36B"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EAA333" w14:textId="77777777" w:rsidR="00250879" w:rsidRPr="00882CA7" w:rsidRDefault="00692B60" w:rsidP="00692B60">
            <w:pPr>
              <w:rPr>
                <w:rFonts w:ascii="Calibri" w:hAnsi="Calibri"/>
                <w:color w:val="000000" w:themeColor="text1"/>
                <w:szCs w:val="22"/>
              </w:rPr>
            </w:pPr>
            <w:r w:rsidRPr="00882CA7">
              <w:rPr>
                <w:rFonts w:ascii="Calibri" w:hAnsi="Calibri"/>
                <w:color w:val="000000" w:themeColor="text1"/>
                <w:szCs w:val="22"/>
              </w:rPr>
              <w:t>No representations have been received in respect of the proposed development.</w:t>
            </w:r>
          </w:p>
        </w:tc>
      </w:tr>
      <w:tr w:rsidR="00C618DB" w:rsidRPr="00D2449B" w14:paraId="601F9885"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186EC2E" w14:textId="77777777" w:rsidR="00C618DB" w:rsidRPr="00D2449B" w:rsidRDefault="00C618DB">
            <w:pPr>
              <w:rPr>
                <w:rFonts w:ascii="Calibri" w:hAnsi="Calibri"/>
                <w:color w:val="FF0000"/>
                <w:szCs w:val="22"/>
              </w:rPr>
            </w:pPr>
          </w:p>
        </w:tc>
      </w:tr>
      <w:tr w:rsidR="00EC23C7" w:rsidRPr="00D2449B" w14:paraId="0A4132B8"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2B113D" w14:textId="77777777" w:rsidR="00EC23C7" w:rsidRPr="00D2449B" w:rsidRDefault="00EC23C7">
            <w:pPr>
              <w:rPr>
                <w:rFonts w:ascii="Calibri" w:hAnsi="Calibri"/>
                <w:b/>
                <w:szCs w:val="22"/>
              </w:rPr>
            </w:pPr>
            <w:r w:rsidRPr="00D2449B">
              <w:rPr>
                <w:rFonts w:ascii="Calibri" w:hAnsi="Calibri"/>
                <w:b/>
                <w:szCs w:val="22"/>
              </w:rPr>
              <w:t>RELEVANT POLICIES</w:t>
            </w:r>
            <w:r w:rsidR="006A71AD">
              <w:rPr>
                <w:rFonts w:ascii="Calibri" w:hAnsi="Calibri"/>
                <w:b/>
                <w:szCs w:val="22"/>
              </w:rPr>
              <w:t xml:space="preserve"> AND SITE PLANNING HISTORY</w:t>
            </w:r>
            <w:r w:rsidRPr="00D2449B">
              <w:rPr>
                <w:rFonts w:ascii="Calibri" w:hAnsi="Calibri"/>
                <w:b/>
                <w:szCs w:val="22"/>
              </w:rPr>
              <w:t>:</w:t>
            </w:r>
          </w:p>
        </w:tc>
      </w:tr>
      <w:tr w:rsidR="00C618DB" w:rsidRPr="00D2449B" w14:paraId="6F943878"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3835B" w14:textId="77777777" w:rsidR="00E8707A" w:rsidRPr="00E8707A" w:rsidRDefault="00E8707A" w:rsidP="00E8707A">
            <w:pPr>
              <w:pStyle w:val="PLANNING"/>
              <w:rPr>
                <w:rFonts w:ascii="Calibri" w:hAnsi="Calibri"/>
                <w:b/>
                <w:bCs/>
                <w:szCs w:val="22"/>
              </w:rPr>
            </w:pPr>
            <w:r w:rsidRPr="00E8707A">
              <w:rPr>
                <w:rFonts w:ascii="Calibri" w:hAnsi="Calibri"/>
                <w:b/>
                <w:bCs/>
                <w:szCs w:val="22"/>
              </w:rPr>
              <w:t>Ribble Valley Core Strategy:</w:t>
            </w:r>
          </w:p>
          <w:p w14:paraId="7312EA9C" w14:textId="77777777" w:rsidR="00882CA7" w:rsidRPr="00882CA7" w:rsidRDefault="00882CA7" w:rsidP="00882CA7">
            <w:pPr>
              <w:pStyle w:val="PLANNING"/>
              <w:rPr>
                <w:rFonts w:ascii="Calibri" w:hAnsi="Calibri"/>
                <w:b/>
                <w:bCs/>
                <w:szCs w:val="22"/>
              </w:rPr>
            </w:pPr>
            <w:r w:rsidRPr="00882CA7">
              <w:rPr>
                <w:rFonts w:ascii="Calibri" w:hAnsi="Calibri"/>
                <w:b/>
                <w:bCs/>
                <w:szCs w:val="22"/>
              </w:rPr>
              <w:t>Key Statement DS1 – Development Strategy</w:t>
            </w:r>
          </w:p>
          <w:p w14:paraId="37BF577D" w14:textId="77777777" w:rsidR="00882CA7" w:rsidRPr="00882CA7" w:rsidRDefault="00882CA7" w:rsidP="00882CA7">
            <w:pPr>
              <w:pStyle w:val="PLANNING"/>
              <w:rPr>
                <w:rFonts w:ascii="Calibri" w:hAnsi="Calibri"/>
                <w:b/>
                <w:bCs/>
                <w:szCs w:val="22"/>
              </w:rPr>
            </w:pPr>
            <w:r w:rsidRPr="00882CA7">
              <w:rPr>
                <w:rFonts w:ascii="Calibri" w:hAnsi="Calibri"/>
                <w:b/>
                <w:bCs/>
                <w:szCs w:val="22"/>
              </w:rPr>
              <w:t>Key Statement DS2 – Sustainable Development</w:t>
            </w:r>
          </w:p>
          <w:p w14:paraId="428C27B5" w14:textId="77777777" w:rsidR="00882CA7" w:rsidRPr="00882CA7" w:rsidRDefault="00882CA7" w:rsidP="00882CA7">
            <w:pPr>
              <w:pStyle w:val="PLANNING"/>
              <w:rPr>
                <w:rFonts w:ascii="Calibri" w:hAnsi="Calibri"/>
                <w:b/>
                <w:bCs/>
                <w:szCs w:val="22"/>
              </w:rPr>
            </w:pPr>
            <w:r w:rsidRPr="00882CA7">
              <w:rPr>
                <w:rFonts w:ascii="Calibri" w:hAnsi="Calibri"/>
                <w:b/>
                <w:bCs/>
                <w:szCs w:val="22"/>
              </w:rPr>
              <w:t>Key Statement H1 – Housing Provision</w:t>
            </w:r>
          </w:p>
          <w:p w14:paraId="15DC27AB" w14:textId="77777777" w:rsidR="00882CA7" w:rsidRPr="00882CA7" w:rsidRDefault="00882CA7" w:rsidP="00882CA7">
            <w:pPr>
              <w:pStyle w:val="PLANNING"/>
              <w:rPr>
                <w:rFonts w:ascii="Calibri" w:hAnsi="Calibri"/>
                <w:b/>
                <w:bCs/>
                <w:szCs w:val="22"/>
              </w:rPr>
            </w:pPr>
            <w:r w:rsidRPr="00882CA7">
              <w:rPr>
                <w:rFonts w:ascii="Calibri" w:hAnsi="Calibri"/>
                <w:b/>
                <w:bCs/>
                <w:szCs w:val="22"/>
              </w:rPr>
              <w:t>Key Statement H2 – Housing Balance</w:t>
            </w:r>
          </w:p>
          <w:p w14:paraId="39EA8797" w14:textId="77777777" w:rsidR="00882CA7" w:rsidRPr="00882CA7" w:rsidRDefault="00882CA7" w:rsidP="00882CA7">
            <w:pPr>
              <w:pStyle w:val="PLANNING"/>
              <w:rPr>
                <w:rFonts w:ascii="Calibri" w:hAnsi="Calibri"/>
                <w:b/>
                <w:bCs/>
                <w:szCs w:val="22"/>
              </w:rPr>
            </w:pPr>
            <w:r w:rsidRPr="00882CA7">
              <w:rPr>
                <w:rFonts w:ascii="Calibri" w:hAnsi="Calibri"/>
                <w:b/>
                <w:bCs/>
                <w:szCs w:val="22"/>
              </w:rPr>
              <w:t>Key Statement DMI2 – Transport Considerations</w:t>
            </w:r>
          </w:p>
          <w:p w14:paraId="756075BB" w14:textId="77777777" w:rsidR="00882CA7" w:rsidRPr="00882CA7" w:rsidRDefault="00882CA7" w:rsidP="00882CA7">
            <w:pPr>
              <w:pStyle w:val="PLANNING"/>
              <w:rPr>
                <w:rFonts w:ascii="Calibri" w:hAnsi="Calibri"/>
                <w:b/>
                <w:bCs/>
                <w:szCs w:val="22"/>
              </w:rPr>
            </w:pPr>
          </w:p>
          <w:p w14:paraId="10918AE3" w14:textId="77777777" w:rsidR="00882CA7" w:rsidRPr="00882CA7" w:rsidRDefault="00882CA7" w:rsidP="00882CA7">
            <w:pPr>
              <w:pStyle w:val="PLANNING"/>
              <w:rPr>
                <w:rFonts w:ascii="Calibri" w:hAnsi="Calibri"/>
                <w:b/>
                <w:bCs/>
                <w:szCs w:val="22"/>
              </w:rPr>
            </w:pPr>
            <w:r w:rsidRPr="00882CA7">
              <w:rPr>
                <w:rFonts w:ascii="Calibri" w:hAnsi="Calibri"/>
                <w:b/>
                <w:bCs/>
                <w:szCs w:val="22"/>
              </w:rPr>
              <w:t>Policy DMG1 – General Considerations</w:t>
            </w:r>
          </w:p>
          <w:p w14:paraId="3A89D4FF" w14:textId="77777777" w:rsidR="00882CA7" w:rsidRPr="00882CA7" w:rsidRDefault="00882CA7" w:rsidP="00882CA7">
            <w:pPr>
              <w:pStyle w:val="PLANNING"/>
              <w:rPr>
                <w:rFonts w:ascii="Calibri" w:hAnsi="Calibri"/>
                <w:b/>
                <w:bCs/>
                <w:szCs w:val="22"/>
              </w:rPr>
            </w:pPr>
            <w:r w:rsidRPr="00882CA7">
              <w:rPr>
                <w:rFonts w:ascii="Calibri" w:hAnsi="Calibri"/>
                <w:b/>
                <w:bCs/>
                <w:szCs w:val="22"/>
              </w:rPr>
              <w:t>Policy DMG2 – Strategic Considerations</w:t>
            </w:r>
          </w:p>
          <w:p w14:paraId="54BD0CC2" w14:textId="77777777" w:rsidR="00882CA7" w:rsidRPr="00882CA7" w:rsidRDefault="00882CA7" w:rsidP="00882CA7">
            <w:pPr>
              <w:pStyle w:val="PLANNING"/>
              <w:rPr>
                <w:rFonts w:ascii="Calibri" w:hAnsi="Calibri"/>
                <w:b/>
                <w:bCs/>
                <w:szCs w:val="22"/>
              </w:rPr>
            </w:pPr>
            <w:r w:rsidRPr="00882CA7">
              <w:rPr>
                <w:rFonts w:ascii="Calibri" w:hAnsi="Calibri"/>
                <w:b/>
                <w:bCs/>
                <w:szCs w:val="22"/>
              </w:rPr>
              <w:t>Policy DMG3 – Transport &amp; Mobility</w:t>
            </w:r>
          </w:p>
          <w:p w14:paraId="739F4B4F" w14:textId="77777777" w:rsidR="00882CA7" w:rsidRPr="00882CA7" w:rsidRDefault="00882CA7" w:rsidP="00882CA7">
            <w:pPr>
              <w:pStyle w:val="PLANNING"/>
              <w:rPr>
                <w:rFonts w:ascii="Calibri" w:hAnsi="Calibri"/>
                <w:b/>
                <w:bCs/>
                <w:szCs w:val="22"/>
              </w:rPr>
            </w:pPr>
            <w:r w:rsidRPr="00882CA7">
              <w:rPr>
                <w:rFonts w:ascii="Calibri" w:hAnsi="Calibri"/>
                <w:b/>
                <w:bCs/>
                <w:szCs w:val="22"/>
              </w:rPr>
              <w:t>Policy DME2 – Landscape and Townscape Protection</w:t>
            </w:r>
          </w:p>
          <w:p w14:paraId="411917ED" w14:textId="77777777" w:rsidR="00882CA7" w:rsidRPr="00882CA7" w:rsidRDefault="00882CA7" w:rsidP="00882CA7">
            <w:pPr>
              <w:pStyle w:val="PLANNING"/>
              <w:rPr>
                <w:rFonts w:ascii="Calibri" w:hAnsi="Calibri"/>
                <w:b/>
                <w:bCs/>
                <w:szCs w:val="22"/>
              </w:rPr>
            </w:pPr>
          </w:p>
          <w:p w14:paraId="7AB7AD3F" w14:textId="77777777" w:rsidR="00E8707A" w:rsidRPr="00E8707A" w:rsidRDefault="00882CA7" w:rsidP="00882CA7">
            <w:pPr>
              <w:pStyle w:val="PLANNING"/>
              <w:rPr>
                <w:rFonts w:ascii="Calibri" w:hAnsi="Calibri"/>
                <w:b/>
                <w:bCs/>
                <w:szCs w:val="22"/>
              </w:rPr>
            </w:pPr>
            <w:r w:rsidRPr="00882CA7">
              <w:rPr>
                <w:rFonts w:ascii="Calibri" w:hAnsi="Calibri"/>
                <w:b/>
                <w:bCs/>
                <w:szCs w:val="22"/>
              </w:rPr>
              <w:t>National Planning Policy Framework (NPPF)</w:t>
            </w:r>
          </w:p>
          <w:p w14:paraId="737E3508" w14:textId="77777777" w:rsidR="00E8707A" w:rsidRPr="00E8707A" w:rsidRDefault="00E8707A" w:rsidP="00E8707A">
            <w:pPr>
              <w:pStyle w:val="PLANNING"/>
              <w:rPr>
                <w:rFonts w:ascii="Calibri" w:hAnsi="Calibri"/>
                <w:b/>
                <w:bCs/>
                <w:szCs w:val="22"/>
              </w:rPr>
            </w:pPr>
          </w:p>
          <w:p w14:paraId="4BC56A84" w14:textId="77777777" w:rsidR="00D11007" w:rsidRPr="00D2449B" w:rsidRDefault="00D11007" w:rsidP="00811771">
            <w:pPr>
              <w:rPr>
                <w:rFonts w:ascii="Calibri" w:hAnsi="Calibri"/>
                <w:b/>
                <w:szCs w:val="22"/>
              </w:rPr>
            </w:pPr>
          </w:p>
        </w:tc>
      </w:tr>
      <w:tr w:rsidR="006A71AD" w:rsidRPr="00D2449B" w14:paraId="679CEE85"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4750BA" w14:textId="77777777" w:rsidR="006A71AD" w:rsidRDefault="006A71AD" w:rsidP="006A71AD">
            <w:pPr>
              <w:pStyle w:val="PLANNING"/>
              <w:rPr>
                <w:rFonts w:ascii="Calibri" w:hAnsi="Calibri"/>
                <w:b/>
                <w:bCs/>
                <w:szCs w:val="22"/>
              </w:rPr>
            </w:pPr>
            <w:r w:rsidRPr="006A71AD">
              <w:rPr>
                <w:rFonts w:ascii="Calibri" w:hAnsi="Calibri"/>
                <w:b/>
                <w:bCs/>
                <w:szCs w:val="22"/>
              </w:rPr>
              <w:t>Relevant Planning History:</w:t>
            </w:r>
          </w:p>
          <w:p w14:paraId="3B813A0E" w14:textId="69832B3B" w:rsidR="00607C4A" w:rsidRPr="00D2449B" w:rsidRDefault="00941895" w:rsidP="006A71AD">
            <w:pPr>
              <w:pStyle w:val="PLANNING"/>
              <w:rPr>
                <w:rFonts w:ascii="Calibri" w:hAnsi="Calibri"/>
                <w:b/>
                <w:bCs/>
                <w:szCs w:val="22"/>
              </w:rPr>
            </w:pPr>
            <w:r>
              <w:rPr>
                <w:rFonts w:ascii="Calibri" w:hAnsi="Calibri"/>
                <w:b/>
                <w:bCs/>
                <w:szCs w:val="22"/>
              </w:rPr>
              <w:t>None</w:t>
            </w:r>
          </w:p>
        </w:tc>
      </w:tr>
      <w:tr w:rsidR="006A71AD" w:rsidRPr="00D2449B" w14:paraId="1E55B6A6"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A775071" w14:textId="77777777" w:rsidR="006A71AD" w:rsidRPr="006A71AD" w:rsidRDefault="006A71AD" w:rsidP="006A71AD">
            <w:pPr>
              <w:pStyle w:val="PLANNING"/>
              <w:rPr>
                <w:rFonts w:ascii="Calibri" w:hAnsi="Calibri"/>
                <w:b/>
                <w:bCs/>
                <w:szCs w:val="22"/>
              </w:rPr>
            </w:pPr>
          </w:p>
        </w:tc>
      </w:tr>
      <w:tr w:rsidR="00EC23C7" w:rsidRPr="00D2449B" w14:paraId="72C523DB"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4CCF9A" w14:textId="77777777" w:rsidR="00EC23C7" w:rsidRPr="00D2449B" w:rsidRDefault="006C2BFA" w:rsidP="006C2BFA">
            <w:pPr>
              <w:rPr>
                <w:rFonts w:ascii="Calibri" w:hAnsi="Calibri"/>
                <w:b/>
                <w:szCs w:val="22"/>
              </w:rPr>
            </w:pPr>
            <w:r>
              <w:rPr>
                <w:rFonts w:ascii="Calibri" w:hAnsi="Calibri"/>
                <w:b/>
                <w:bCs/>
                <w:szCs w:val="22"/>
              </w:rPr>
              <w:t>ASSESSMENT OF PROPOSED DEVELOPMENT:</w:t>
            </w:r>
          </w:p>
        </w:tc>
      </w:tr>
      <w:tr w:rsidR="006C2BFA" w:rsidRPr="00D2449B" w14:paraId="0E8488DA"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FFD6B64" w14:textId="77777777" w:rsidR="00440CB6" w:rsidRDefault="00440CB6"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080DA549" w14:textId="77777777" w:rsidR="001B5B11" w:rsidRDefault="001B5B11" w:rsidP="00440CB6">
            <w:pPr>
              <w:pStyle w:val="Header"/>
              <w:tabs>
                <w:tab w:val="clear" w:pos="4153"/>
                <w:tab w:val="clear" w:pos="8306"/>
              </w:tabs>
              <w:contextualSpacing/>
              <w:jc w:val="both"/>
              <w:rPr>
                <w:rFonts w:ascii="Calibri" w:hAnsi="Calibri"/>
                <w:b/>
                <w:szCs w:val="22"/>
              </w:rPr>
            </w:pPr>
          </w:p>
          <w:p w14:paraId="7CA2D9A5" w14:textId="16B65EE7" w:rsidR="00811771" w:rsidRPr="006C2BFA" w:rsidRDefault="001B5B11" w:rsidP="00214366">
            <w:pPr>
              <w:textAlignment w:val="auto"/>
              <w:rPr>
                <w:rFonts w:ascii="Calibri" w:hAnsi="Calibri"/>
                <w:bCs/>
                <w:szCs w:val="22"/>
              </w:rPr>
            </w:pPr>
            <w:r w:rsidRPr="00A02B15">
              <w:rPr>
                <w:rFonts w:asciiTheme="minorHAnsi" w:hAnsiTheme="minorHAnsi"/>
                <w:bCs/>
                <w:szCs w:val="22"/>
              </w:rPr>
              <w:t xml:space="preserve">The application relates to </w:t>
            </w:r>
            <w:r w:rsidR="00941895">
              <w:rPr>
                <w:rFonts w:asciiTheme="minorHAnsi" w:hAnsiTheme="minorHAnsi"/>
                <w:bCs/>
                <w:szCs w:val="22"/>
              </w:rPr>
              <w:t>land within the garden of a large detached dwelling within the settlement boundary of Whalley with access</w:t>
            </w:r>
            <w:r w:rsidR="00703712">
              <w:rPr>
                <w:rFonts w:asciiTheme="minorHAnsi" w:hAnsiTheme="minorHAnsi"/>
                <w:bCs/>
                <w:szCs w:val="22"/>
              </w:rPr>
              <w:t xml:space="preserve"> off Springfield Close </w:t>
            </w:r>
            <w:r w:rsidR="00941895">
              <w:rPr>
                <w:rFonts w:asciiTheme="minorHAnsi" w:hAnsiTheme="minorHAnsi"/>
                <w:bCs/>
                <w:szCs w:val="22"/>
              </w:rPr>
              <w:t xml:space="preserve"> from Wiswell lane.</w:t>
            </w:r>
            <w:r>
              <w:rPr>
                <w:rFonts w:asciiTheme="minorHAnsi" w:hAnsiTheme="minorHAnsi"/>
                <w:bCs/>
                <w:szCs w:val="22"/>
              </w:rPr>
              <w:t xml:space="preserve"> </w:t>
            </w:r>
          </w:p>
        </w:tc>
      </w:tr>
      <w:tr w:rsidR="006C2BFA" w:rsidRPr="00D2449B" w14:paraId="54E35CD3"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82DB0E" w14:textId="77777777" w:rsidR="00440CB6" w:rsidRDefault="00440CB6"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01A62FA" w14:textId="77777777" w:rsidR="00440CB6" w:rsidRDefault="00440CB6" w:rsidP="00440CB6">
            <w:pPr>
              <w:pStyle w:val="Header"/>
              <w:tabs>
                <w:tab w:val="clear" w:pos="4153"/>
                <w:tab w:val="clear" w:pos="8306"/>
              </w:tabs>
              <w:jc w:val="both"/>
              <w:rPr>
                <w:rFonts w:ascii="Calibri" w:hAnsi="Calibri"/>
                <w:b/>
                <w:szCs w:val="22"/>
              </w:rPr>
            </w:pPr>
          </w:p>
          <w:p w14:paraId="1C6F695C" w14:textId="48B8A4E9" w:rsidR="0056581A" w:rsidRPr="001B5B11" w:rsidRDefault="00607C4A" w:rsidP="00607C4A">
            <w:pPr>
              <w:pStyle w:val="Header"/>
              <w:jc w:val="both"/>
              <w:rPr>
                <w:rFonts w:ascii="Calibri" w:hAnsi="Calibri"/>
                <w:szCs w:val="22"/>
              </w:rPr>
            </w:pPr>
            <w:r w:rsidRPr="001B5B11">
              <w:rPr>
                <w:rFonts w:ascii="Calibri" w:hAnsi="Calibri"/>
                <w:szCs w:val="22"/>
              </w:rPr>
              <w:t xml:space="preserve">The proposed dwelling </w:t>
            </w:r>
            <w:r w:rsidR="00214366">
              <w:rPr>
                <w:rFonts w:ascii="Calibri" w:hAnsi="Calibri"/>
                <w:szCs w:val="22"/>
              </w:rPr>
              <w:t xml:space="preserve">is  a self build </w:t>
            </w:r>
            <w:r w:rsidRPr="001B5B11">
              <w:rPr>
                <w:rFonts w:ascii="Calibri" w:hAnsi="Calibri"/>
                <w:szCs w:val="22"/>
              </w:rPr>
              <w:t>would be two storey in height with a pitched roof design and</w:t>
            </w:r>
            <w:r w:rsidR="00A06D0B">
              <w:rPr>
                <w:rFonts w:ascii="Calibri" w:hAnsi="Calibri"/>
                <w:szCs w:val="22"/>
              </w:rPr>
              <w:t xml:space="preserve"> a full height predominantly glazed bay  and a dormer window</w:t>
            </w:r>
            <w:r w:rsidR="0047749D">
              <w:rPr>
                <w:rFonts w:ascii="Calibri" w:hAnsi="Calibri"/>
                <w:szCs w:val="22"/>
              </w:rPr>
              <w:t xml:space="preserve">  on the front elevation and two dormers proposed at the rear. At the front there is a projecting </w:t>
            </w:r>
            <w:r w:rsidR="00663DB5">
              <w:rPr>
                <w:rFonts w:ascii="Calibri" w:hAnsi="Calibri"/>
                <w:szCs w:val="22"/>
              </w:rPr>
              <w:t xml:space="preserve">roof to facilitate  a </w:t>
            </w:r>
            <w:r w:rsidR="0047749D">
              <w:rPr>
                <w:rFonts w:ascii="Calibri" w:hAnsi="Calibri"/>
                <w:szCs w:val="22"/>
              </w:rPr>
              <w:t>canopy</w:t>
            </w:r>
            <w:r w:rsidR="00663DB5">
              <w:rPr>
                <w:rFonts w:ascii="Calibri" w:hAnsi="Calibri"/>
                <w:szCs w:val="22"/>
              </w:rPr>
              <w:t>.</w:t>
            </w:r>
            <w:r w:rsidRPr="001B5B11">
              <w:rPr>
                <w:rFonts w:ascii="Calibri" w:hAnsi="Calibri"/>
                <w:szCs w:val="22"/>
              </w:rPr>
              <w:t xml:space="preserve"> </w:t>
            </w:r>
          </w:p>
          <w:p w14:paraId="7929B2AE" w14:textId="77777777" w:rsidR="0056581A" w:rsidRPr="001B5B11" w:rsidRDefault="0056581A" w:rsidP="00607C4A">
            <w:pPr>
              <w:pStyle w:val="Header"/>
              <w:jc w:val="both"/>
              <w:rPr>
                <w:rFonts w:ascii="Calibri" w:hAnsi="Calibri"/>
                <w:szCs w:val="22"/>
              </w:rPr>
            </w:pPr>
          </w:p>
          <w:p w14:paraId="4FB8A942" w14:textId="1FC2EAE6" w:rsidR="00607C4A" w:rsidRPr="001B5B11" w:rsidRDefault="0056581A" w:rsidP="00607C4A">
            <w:pPr>
              <w:pStyle w:val="Header"/>
              <w:jc w:val="both"/>
              <w:rPr>
                <w:rFonts w:ascii="Calibri" w:hAnsi="Calibri"/>
                <w:szCs w:val="22"/>
              </w:rPr>
            </w:pPr>
            <w:r w:rsidRPr="001B5B11">
              <w:rPr>
                <w:rFonts w:ascii="Calibri" w:hAnsi="Calibri"/>
                <w:szCs w:val="22"/>
              </w:rPr>
              <w:t>The</w:t>
            </w:r>
            <w:r w:rsidR="00607C4A" w:rsidRPr="001B5B11">
              <w:rPr>
                <w:rFonts w:ascii="Calibri" w:hAnsi="Calibri"/>
                <w:szCs w:val="22"/>
              </w:rPr>
              <w:t xml:space="preserve"> dwelling would be constructed in </w:t>
            </w:r>
            <w:r w:rsidR="00663DB5">
              <w:rPr>
                <w:rFonts w:ascii="Calibri" w:hAnsi="Calibri"/>
                <w:szCs w:val="22"/>
              </w:rPr>
              <w:t xml:space="preserve">a mixture of  brick and render and timber cladding with the </w:t>
            </w:r>
            <w:r w:rsidR="00D35D5D">
              <w:rPr>
                <w:rFonts w:ascii="Calibri" w:hAnsi="Calibri"/>
                <w:szCs w:val="22"/>
              </w:rPr>
              <w:t>roof Westmorland slate grey with a 45 degree pitch.</w:t>
            </w:r>
            <w:r w:rsidR="00607C4A" w:rsidRPr="001B5B11">
              <w:rPr>
                <w:rFonts w:ascii="Calibri" w:hAnsi="Calibri"/>
                <w:szCs w:val="22"/>
              </w:rPr>
              <w:t xml:space="preserve"> </w:t>
            </w:r>
          </w:p>
          <w:p w14:paraId="7A42201D" w14:textId="77777777" w:rsidR="00607C4A" w:rsidRPr="001B5B11" w:rsidRDefault="00607C4A" w:rsidP="00607C4A">
            <w:pPr>
              <w:pStyle w:val="Header"/>
              <w:jc w:val="both"/>
              <w:rPr>
                <w:rFonts w:ascii="Calibri" w:hAnsi="Calibri"/>
                <w:szCs w:val="22"/>
              </w:rPr>
            </w:pPr>
          </w:p>
          <w:p w14:paraId="55D70241" w14:textId="1FDF1083" w:rsidR="00607C4A" w:rsidRDefault="00607C4A" w:rsidP="00607C4A">
            <w:pPr>
              <w:pStyle w:val="Header"/>
              <w:tabs>
                <w:tab w:val="clear" w:pos="4153"/>
                <w:tab w:val="clear" w:pos="8306"/>
              </w:tabs>
              <w:jc w:val="both"/>
              <w:rPr>
                <w:rFonts w:ascii="Calibri" w:hAnsi="Calibri"/>
                <w:szCs w:val="22"/>
              </w:rPr>
            </w:pPr>
            <w:r w:rsidRPr="001B5B11">
              <w:rPr>
                <w:rFonts w:ascii="Calibri" w:hAnsi="Calibri"/>
                <w:szCs w:val="22"/>
              </w:rPr>
              <w:t xml:space="preserve">The dwelling </w:t>
            </w:r>
            <w:r w:rsidR="00D35D5D">
              <w:rPr>
                <w:rFonts w:ascii="Calibri" w:hAnsi="Calibri"/>
                <w:szCs w:val="22"/>
              </w:rPr>
              <w:t>has parking at the front of the dwelling for 2 spaces.</w:t>
            </w:r>
          </w:p>
          <w:p w14:paraId="4B894403" w14:textId="6C02F96F" w:rsidR="00D35D5D" w:rsidRDefault="00D35D5D" w:rsidP="00607C4A">
            <w:pPr>
              <w:pStyle w:val="Header"/>
              <w:tabs>
                <w:tab w:val="clear" w:pos="4153"/>
                <w:tab w:val="clear" w:pos="8306"/>
              </w:tabs>
              <w:jc w:val="both"/>
              <w:rPr>
                <w:rFonts w:ascii="Calibri" w:hAnsi="Calibri"/>
                <w:szCs w:val="22"/>
              </w:rPr>
            </w:pPr>
          </w:p>
          <w:p w14:paraId="49280911" w14:textId="61512D6B" w:rsidR="00D35D5D" w:rsidRPr="001B5B11" w:rsidRDefault="00D35D5D" w:rsidP="00607C4A">
            <w:pPr>
              <w:pStyle w:val="Header"/>
              <w:tabs>
                <w:tab w:val="clear" w:pos="4153"/>
                <w:tab w:val="clear" w:pos="8306"/>
              </w:tabs>
              <w:jc w:val="both"/>
              <w:rPr>
                <w:rFonts w:ascii="Calibri" w:hAnsi="Calibri"/>
                <w:szCs w:val="22"/>
              </w:rPr>
            </w:pPr>
            <w:r>
              <w:rPr>
                <w:rFonts w:ascii="Calibri" w:hAnsi="Calibri"/>
                <w:szCs w:val="22"/>
              </w:rPr>
              <w:t>The proposal includes the removal of existing hedgerow with replacement landscaping</w:t>
            </w:r>
            <w:r w:rsidR="008534D7">
              <w:rPr>
                <w:rFonts w:ascii="Calibri" w:hAnsi="Calibri"/>
                <w:szCs w:val="22"/>
              </w:rPr>
              <w:t>.</w:t>
            </w:r>
          </w:p>
          <w:p w14:paraId="347E4C0F" w14:textId="77777777" w:rsidR="00607C4A" w:rsidRDefault="00607C4A" w:rsidP="00440CB6">
            <w:pPr>
              <w:pStyle w:val="Header"/>
              <w:tabs>
                <w:tab w:val="clear" w:pos="4153"/>
                <w:tab w:val="clear" w:pos="8306"/>
              </w:tabs>
              <w:jc w:val="both"/>
              <w:rPr>
                <w:rFonts w:ascii="Calibri" w:hAnsi="Calibri"/>
                <w:b/>
                <w:szCs w:val="22"/>
              </w:rPr>
            </w:pPr>
          </w:p>
          <w:p w14:paraId="6C38AA1F" w14:textId="77777777" w:rsidR="00440CB6" w:rsidRPr="00D54E67" w:rsidRDefault="00EF44E6" w:rsidP="002F2580">
            <w:pPr>
              <w:rPr>
                <w:rFonts w:ascii="Calibri" w:hAnsi="Calibri"/>
                <w:szCs w:val="22"/>
              </w:rPr>
            </w:pPr>
            <w:r w:rsidRPr="00D54E67">
              <w:rPr>
                <w:rFonts w:ascii="Calibri" w:hAnsi="Calibri"/>
                <w:szCs w:val="22"/>
              </w:rPr>
              <w:t xml:space="preserve"> </w:t>
            </w:r>
          </w:p>
        </w:tc>
      </w:tr>
      <w:tr w:rsidR="007C791C" w:rsidRPr="00D2449B" w14:paraId="6564FC12"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6CE458" w14:textId="77777777" w:rsidR="007C791C" w:rsidRDefault="007C791C" w:rsidP="007C791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3980C7B4" w14:textId="77777777" w:rsidR="00EF3929" w:rsidRDefault="00EF3929" w:rsidP="007C791C">
            <w:pPr>
              <w:pStyle w:val="Header"/>
              <w:tabs>
                <w:tab w:val="clear" w:pos="4153"/>
                <w:tab w:val="clear" w:pos="8306"/>
              </w:tabs>
              <w:contextualSpacing/>
              <w:jc w:val="both"/>
              <w:rPr>
                <w:rFonts w:ascii="Calibri" w:hAnsi="Calibri"/>
                <w:b/>
                <w:szCs w:val="22"/>
              </w:rPr>
            </w:pPr>
          </w:p>
          <w:p w14:paraId="1C7A2606" w14:textId="1A867027" w:rsidR="00EF3929" w:rsidRPr="00AF6457" w:rsidRDefault="008534D7" w:rsidP="007C791C">
            <w:pPr>
              <w:pStyle w:val="Header"/>
              <w:tabs>
                <w:tab w:val="clear" w:pos="4153"/>
                <w:tab w:val="clear" w:pos="8306"/>
              </w:tabs>
              <w:contextualSpacing/>
              <w:jc w:val="both"/>
              <w:rPr>
                <w:rFonts w:ascii="Calibri" w:hAnsi="Calibri"/>
                <w:szCs w:val="22"/>
              </w:rPr>
            </w:pPr>
            <w:r>
              <w:rPr>
                <w:rFonts w:ascii="Calibri" w:hAnsi="Calibri"/>
                <w:szCs w:val="22"/>
              </w:rPr>
              <w:t>The application has been subject to pre application advice and it was agreed that the principle was acceptable given it is within the settlement boundary of Whalley which is a principal settlement. Furthermore a UU has now been signed confirming it meets the self build requirement given the applicant is on the register.</w:t>
            </w:r>
          </w:p>
          <w:p w14:paraId="51CF7FD7" w14:textId="77777777" w:rsidR="007C791C" w:rsidRPr="00D2449B" w:rsidRDefault="007C791C" w:rsidP="007C791C">
            <w:pPr>
              <w:pStyle w:val="Header"/>
              <w:tabs>
                <w:tab w:val="clear" w:pos="4153"/>
                <w:tab w:val="clear" w:pos="8306"/>
              </w:tabs>
              <w:contextualSpacing/>
              <w:jc w:val="both"/>
              <w:rPr>
                <w:rFonts w:ascii="Calibri" w:hAnsi="Calibri"/>
                <w:b/>
                <w:szCs w:val="22"/>
              </w:rPr>
            </w:pPr>
          </w:p>
          <w:p w14:paraId="2068383E" w14:textId="77777777" w:rsidR="007C791C" w:rsidRPr="001B5B11" w:rsidRDefault="00AF6457" w:rsidP="007C791C">
            <w:pPr>
              <w:contextualSpacing/>
              <w:jc w:val="both"/>
              <w:rPr>
                <w:rFonts w:ascii="Calibri" w:hAnsi="Calibri"/>
                <w:bCs/>
                <w:color w:val="000000" w:themeColor="text1"/>
                <w:szCs w:val="22"/>
              </w:rPr>
            </w:pPr>
            <w:r>
              <w:rPr>
                <w:rFonts w:ascii="Calibri" w:hAnsi="Calibri"/>
                <w:bCs/>
                <w:color w:val="000000" w:themeColor="text1"/>
                <w:szCs w:val="22"/>
              </w:rPr>
              <w:t>Therefore,</w:t>
            </w:r>
            <w:r w:rsidR="00EF3929">
              <w:rPr>
                <w:rFonts w:ascii="Calibri" w:hAnsi="Calibri"/>
                <w:bCs/>
                <w:color w:val="000000" w:themeColor="text1"/>
                <w:szCs w:val="22"/>
              </w:rPr>
              <w:t xml:space="preserve"> the</w:t>
            </w:r>
            <w:r w:rsidR="001B5B11">
              <w:rPr>
                <w:rFonts w:ascii="Calibri" w:hAnsi="Calibri"/>
                <w:bCs/>
                <w:color w:val="000000" w:themeColor="text1"/>
                <w:szCs w:val="22"/>
              </w:rPr>
              <w:t xml:space="preserve"> principle remains acceptable subject to an assessment of the material planning considerations or </w:t>
            </w:r>
            <w:r>
              <w:rPr>
                <w:rFonts w:ascii="Calibri" w:hAnsi="Calibri"/>
                <w:bCs/>
                <w:color w:val="000000" w:themeColor="text1"/>
                <w:szCs w:val="22"/>
              </w:rPr>
              <w:t xml:space="preserve">any </w:t>
            </w:r>
            <w:r w:rsidR="001B5B11">
              <w:rPr>
                <w:rFonts w:ascii="Calibri" w:hAnsi="Calibri"/>
                <w:bCs/>
                <w:color w:val="000000" w:themeColor="text1"/>
                <w:szCs w:val="22"/>
              </w:rPr>
              <w:t>changes in circumstance</w:t>
            </w:r>
            <w:r w:rsidR="0031591B">
              <w:rPr>
                <w:rFonts w:ascii="Calibri" w:hAnsi="Calibri"/>
                <w:bCs/>
                <w:color w:val="000000" w:themeColor="text1"/>
                <w:szCs w:val="22"/>
              </w:rPr>
              <w:t>s</w:t>
            </w:r>
            <w:r w:rsidR="001B5B11">
              <w:rPr>
                <w:rFonts w:ascii="Calibri" w:hAnsi="Calibri"/>
                <w:bCs/>
                <w:color w:val="000000" w:themeColor="text1"/>
                <w:szCs w:val="22"/>
              </w:rPr>
              <w:t xml:space="preserve">. </w:t>
            </w:r>
          </w:p>
          <w:p w14:paraId="594273E5" w14:textId="77777777" w:rsidR="00EF3929" w:rsidRDefault="00EF3929" w:rsidP="00EA09F9">
            <w:pPr>
              <w:pStyle w:val="Header"/>
              <w:tabs>
                <w:tab w:val="clear" w:pos="4153"/>
                <w:tab w:val="clear" w:pos="8306"/>
              </w:tabs>
              <w:contextualSpacing/>
              <w:jc w:val="both"/>
              <w:rPr>
                <w:rFonts w:ascii="Calibri" w:hAnsi="Calibri"/>
                <w:b/>
                <w:szCs w:val="22"/>
              </w:rPr>
            </w:pPr>
          </w:p>
        </w:tc>
      </w:tr>
      <w:tr w:rsidR="00EA09F9" w:rsidRPr="00D2449B" w14:paraId="30D84F31"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271D3F" w14:textId="77777777" w:rsidR="00EA09F9" w:rsidRPr="00C7371F" w:rsidRDefault="00EA09F9" w:rsidP="00EA09F9">
            <w:pPr>
              <w:pStyle w:val="Header"/>
              <w:tabs>
                <w:tab w:val="clear" w:pos="4153"/>
                <w:tab w:val="clear" w:pos="8306"/>
              </w:tabs>
              <w:contextualSpacing/>
              <w:jc w:val="both"/>
              <w:rPr>
                <w:rFonts w:ascii="Calibri" w:hAnsi="Calibri"/>
                <w:b/>
                <w:color w:val="000000" w:themeColor="text1"/>
                <w:szCs w:val="22"/>
              </w:rPr>
            </w:pPr>
          </w:p>
          <w:p w14:paraId="6D99EA80" w14:textId="77777777" w:rsidR="00EA09F9" w:rsidRPr="00C7371F" w:rsidRDefault="00EA09F9" w:rsidP="00EA09F9">
            <w:pPr>
              <w:pStyle w:val="Header"/>
              <w:tabs>
                <w:tab w:val="clear" w:pos="4153"/>
                <w:tab w:val="clear" w:pos="8306"/>
              </w:tabs>
              <w:contextualSpacing/>
              <w:jc w:val="both"/>
              <w:rPr>
                <w:rFonts w:ascii="Calibri" w:hAnsi="Calibri"/>
                <w:b/>
                <w:color w:val="000000" w:themeColor="text1"/>
                <w:szCs w:val="22"/>
              </w:rPr>
            </w:pPr>
            <w:r w:rsidRPr="00C7371F">
              <w:rPr>
                <w:rFonts w:ascii="Calibri" w:hAnsi="Calibri"/>
                <w:b/>
                <w:color w:val="000000" w:themeColor="text1"/>
                <w:szCs w:val="22"/>
              </w:rPr>
              <w:t>Impact Upon Residential Amenity:</w:t>
            </w:r>
          </w:p>
          <w:p w14:paraId="44C63101" w14:textId="77777777" w:rsidR="007E0D23" w:rsidRPr="00C7371F" w:rsidRDefault="007E0D23" w:rsidP="00EA09F9">
            <w:pPr>
              <w:pStyle w:val="Header"/>
              <w:tabs>
                <w:tab w:val="clear" w:pos="4153"/>
                <w:tab w:val="clear" w:pos="8306"/>
              </w:tabs>
              <w:contextualSpacing/>
              <w:jc w:val="both"/>
              <w:rPr>
                <w:rFonts w:ascii="Calibri" w:hAnsi="Calibri"/>
                <w:b/>
                <w:color w:val="000000" w:themeColor="text1"/>
                <w:szCs w:val="22"/>
              </w:rPr>
            </w:pPr>
          </w:p>
          <w:p w14:paraId="0252BAA0" w14:textId="482D905D" w:rsidR="00AF6457" w:rsidRPr="00C7371F" w:rsidRDefault="00AF6457" w:rsidP="00AF6457">
            <w:pPr>
              <w:contextualSpacing/>
              <w:rPr>
                <w:rFonts w:ascii="Calibri" w:hAnsi="Calibri"/>
                <w:bCs/>
                <w:color w:val="000000" w:themeColor="text1"/>
                <w:szCs w:val="22"/>
              </w:rPr>
            </w:pPr>
            <w:r w:rsidRPr="00C7371F">
              <w:rPr>
                <w:rFonts w:ascii="Calibri" w:hAnsi="Calibri"/>
                <w:bCs/>
                <w:color w:val="000000" w:themeColor="text1"/>
                <w:szCs w:val="22"/>
              </w:rPr>
              <w:t xml:space="preserve">Policy DMG1 seeks to ensure that development proposals do “not adversely affect the amenities of the surrounding area” and “provide adequate day lighting and privacy distances”. </w:t>
            </w:r>
            <w:r w:rsidR="00835023">
              <w:rPr>
                <w:rFonts w:ascii="Calibri" w:hAnsi="Calibri"/>
                <w:bCs/>
                <w:color w:val="000000" w:themeColor="text1"/>
                <w:szCs w:val="22"/>
              </w:rPr>
              <w:t xml:space="preserve">The main impact would relate to the existing dwelling and in relation to overlooking due to the presence of first floor bedroom windows. The proposed has been designed to minimise impact and due to </w:t>
            </w:r>
            <w:r w:rsidR="001779F3">
              <w:rPr>
                <w:rFonts w:ascii="Calibri" w:hAnsi="Calibri"/>
                <w:bCs/>
                <w:color w:val="000000" w:themeColor="text1"/>
                <w:szCs w:val="22"/>
              </w:rPr>
              <w:t>ownership it is possible to ensure windows on the existing dwelling can be altered to reduce overlooking. Planning conditions are to be imposed to limit any impact.</w:t>
            </w:r>
          </w:p>
          <w:p w14:paraId="3ACE35A3" w14:textId="77777777" w:rsidR="00AF6457" w:rsidRPr="00C7371F" w:rsidRDefault="00AF6457" w:rsidP="00AF6457">
            <w:pPr>
              <w:contextualSpacing/>
              <w:rPr>
                <w:rFonts w:ascii="Calibri" w:hAnsi="Calibri"/>
                <w:bCs/>
                <w:color w:val="000000" w:themeColor="text1"/>
                <w:szCs w:val="22"/>
              </w:rPr>
            </w:pPr>
          </w:p>
          <w:p w14:paraId="0E9F96F1" w14:textId="2BD0100D" w:rsidR="00AF6457" w:rsidRPr="00C7371F" w:rsidRDefault="001779F3" w:rsidP="00AF6457">
            <w:pPr>
              <w:contextualSpacing/>
              <w:rPr>
                <w:rFonts w:ascii="Calibri" w:hAnsi="Calibri"/>
                <w:bCs/>
                <w:color w:val="000000" w:themeColor="text1"/>
                <w:szCs w:val="22"/>
              </w:rPr>
            </w:pPr>
            <w:r>
              <w:rPr>
                <w:rFonts w:ascii="Calibri" w:hAnsi="Calibri"/>
                <w:bCs/>
                <w:color w:val="000000" w:themeColor="text1"/>
                <w:szCs w:val="22"/>
              </w:rPr>
              <w:t>In terms of massing it would not have an overbearing impact on the adjacent dwellings.</w:t>
            </w:r>
          </w:p>
          <w:p w14:paraId="2391F107" w14:textId="680484CF" w:rsidR="00EA09F9" w:rsidRPr="00C7371F" w:rsidRDefault="00AF6457" w:rsidP="00AF6457">
            <w:pPr>
              <w:pStyle w:val="Header"/>
              <w:tabs>
                <w:tab w:val="clear" w:pos="4153"/>
                <w:tab w:val="clear" w:pos="8306"/>
              </w:tabs>
              <w:contextualSpacing/>
              <w:jc w:val="both"/>
              <w:rPr>
                <w:rFonts w:ascii="Calibri" w:hAnsi="Calibri"/>
                <w:b/>
                <w:color w:val="000000" w:themeColor="text1"/>
                <w:szCs w:val="22"/>
              </w:rPr>
            </w:pPr>
            <w:r w:rsidRPr="00C7371F">
              <w:rPr>
                <w:rFonts w:ascii="Calibri" w:hAnsi="Calibri"/>
                <w:bCs/>
                <w:color w:val="000000" w:themeColor="text1"/>
                <w:szCs w:val="22"/>
              </w:rPr>
              <w:t xml:space="preserve"> </w:t>
            </w:r>
          </w:p>
        </w:tc>
      </w:tr>
      <w:tr w:rsidR="00EA09F9" w:rsidRPr="00D2449B" w14:paraId="0676AFF1"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62E6BC" w14:textId="77777777" w:rsidR="00EA09F9" w:rsidRDefault="00EA09F9" w:rsidP="00EA09F9">
            <w:pPr>
              <w:pStyle w:val="Header"/>
              <w:tabs>
                <w:tab w:val="clear" w:pos="4153"/>
                <w:tab w:val="clear" w:pos="8306"/>
              </w:tabs>
              <w:contextualSpacing/>
              <w:jc w:val="both"/>
              <w:rPr>
                <w:rFonts w:ascii="Calibri" w:hAnsi="Calibri"/>
                <w:b/>
                <w:szCs w:val="22"/>
              </w:rPr>
            </w:pPr>
          </w:p>
          <w:p w14:paraId="6E3AB5A0" w14:textId="77777777" w:rsidR="00EA09F9" w:rsidRDefault="00EA09F9"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D56BABA" w14:textId="77777777" w:rsidR="007E0D23" w:rsidRDefault="007E0D23" w:rsidP="00EA09F9">
            <w:pPr>
              <w:pStyle w:val="Header"/>
              <w:tabs>
                <w:tab w:val="clear" w:pos="4153"/>
                <w:tab w:val="clear" w:pos="8306"/>
              </w:tabs>
              <w:contextualSpacing/>
              <w:jc w:val="both"/>
              <w:rPr>
                <w:rFonts w:ascii="Calibri" w:hAnsi="Calibri"/>
                <w:b/>
                <w:szCs w:val="22"/>
              </w:rPr>
            </w:pPr>
          </w:p>
          <w:p w14:paraId="6346584C" w14:textId="072E1AF1" w:rsidR="00C7371F" w:rsidRDefault="00C7371F" w:rsidP="00C7371F">
            <w:pPr>
              <w:contextualSpacing/>
              <w:textAlignment w:val="auto"/>
              <w:rPr>
                <w:rFonts w:asciiTheme="minorHAnsi" w:hAnsiTheme="minorHAnsi"/>
                <w:bCs/>
                <w:szCs w:val="22"/>
              </w:rPr>
            </w:pPr>
            <w:r w:rsidRPr="004A2F16">
              <w:rPr>
                <w:rFonts w:asciiTheme="minorHAnsi" w:hAnsiTheme="minorHAnsi"/>
                <w:bCs/>
                <w:szCs w:val="22"/>
              </w:rPr>
              <w:t>The propose</w:t>
            </w:r>
            <w:r>
              <w:rPr>
                <w:rFonts w:asciiTheme="minorHAnsi" w:hAnsiTheme="minorHAnsi"/>
                <w:bCs/>
                <w:szCs w:val="22"/>
              </w:rPr>
              <w:t>d</w:t>
            </w:r>
            <w:r w:rsidRPr="004A2F16">
              <w:rPr>
                <w:rFonts w:asciiTheme="minorHAnsi" w:hAnsiTheme="minorHAnsi"/>
                <w:bCs/>
                <w:szCs w:val="22"/>
              </w:rPr>
              <w:t xml:space="preserve"> dwelling is </w:t>
            </w:r>
            <w:r w:rsidR="001779F3">
              <w:rPr>
                <w:rFonts w:asciiTheme="minorHAnsi" w:hAnsiTheme="minorHAnsi"/>
                <w:bCs/>
                <w:szCs w:val="22"/>
              </w:rPr>
              <w:t>considered to be proportionate</w:t>
            </w:r>
            <w:r w:rsidR="003B751A">
              <w:rPr>
                <w:rFonts w:asciiTheme="minorHAnsi" w:hAnsiTheme="minorHAnsi"/>
                <w:bCs/>
                <w:szCs w:val="22"/>
              </w:rPr>
              <w:t>. The existing dwellings in the vicinity have considerable garden sizes and although this would result in a more cramped appearance  and a different density it is not readily visible in the wider landscape to generate visual harm. Also the benefit of a self build plot is considered to be a material consideration in this instance.</w:t>
            </w:r>
            <w:r>
              <w:rPr>
                <w:rFonts w:asciiTheme="minorHAnsi" w:hAnsiTheme="minorHAnsi"/>
                <w:bCs/>
                <w:szCs w:val="22"/>
              </w:rPr>
              <w:t xml:space="preserve"> </w:t>
            </w:r>
          </w:p>
          <w:p w14:paraId="1CB63693" w14:textId="77777777" w:rsidR="00C7371F" w:rsidRDefault="00C7371F" w:rsidP="00C7371F">
            <w:pPr>
              <w:contextualSpacing/>
              <w:textAlignment w:val="auto"/>
              <w:rPr>
                <w:rFonts w:asciiTheme="minorHAnsi" w:hAnsiTheme="minorHAnsi"/>
                <w:bCs/>
                <w:szCs w:val="22"/>
              </w:rPr>
            </w:pPr>
          </w:p>
          <w:p w14:paraId="15586C83" w14:textId="3ADBAF36" w:rsidR="003B751A" w:rsidRDefault="00C7371F" w:rsidP="003B751A">
            <w:pPr>
              <w:contextualSpacing/>
              <w:textAlignment w:val="auto"/>
              <w:rPr>
                <w:rFonts w:asciiTheme="minorHAnsi" w:hAnsiTheme="minorHAnsi"/>
                <w:bCs/>
                <w:szCs w:val="22"/>
              </w:rPr>
            </w:pPr>
            <w:r>
              <w:rPr>
                <w:rFonts w:asciiTheme="minorHAnsi" w:hAnsiTheme="minorHAnsi"/>
                <w:bCs/>
                <w:szCs w:val="22"/>
              </w:rPr>
              <w:t xml:space="preserve">This cluster of  houses comprise of a mixture of </w:t>
            </w:r>
            <w:r w:rsidR="003B751A">
              <w:rPr>
                <w:rFonts w:asciiTheme="minorHAnsi" w:hAnsiTheme="minorHAnsi"/>
                <w:bCs/>
                <w:szCs w:val="22"/>
              </w:rPr>
              <w:t xml:space="preserve"> individual </w:t>
            </w:r>
            <w:r>
              <w:rPr>
                <w:rFonts w:asciiTheme="minorHAnsi" w:hAnsiTheme="minorHAnsi"/>
                <w:bCs/>
                <w:szCs w:val="22"/>
              </w:rPr>
              <w:t>styles</w:t>
            </w:r>
            <w:r w:rsidR="003B751A">
              <w:rPr>
                <w:rFonts w:asciiTheme="minorHAnsi" w:hAnsiTheme="minorHAnsi"/>
                <w:bCs/>
                <w:szCs w:val="22"/>
              </w:rPr>
              <w:t xml:space="preserve"> and this proposal would be consistent with this approach</w:t>
            </w:r>
            <w:r w:rsidR="00593788">
              <w:rPr>
                <w:rFonts w:asciiTheme="minorHAnsi" w:hAnsiTheme="minorHAnsi"/>
                <w:bCs/>
                <w:szCs w:val="22"/>
              </w:rPr>
              <w:t>.</w:t>
            </w:r>
          </w:p>
          <w:p w14:paraId="73E3D531" w14:textId="77777777" w:rsidR="00EA09F9" w:rsidRDefault="00EA09F9" w:rsidP="00593788">
            <w:pPr>
              <w:contextualSpacing/>
              <w:textAlignment w:val="auto"/>
              <w:rPr>
                <w:rFonts w:ascii="Calibri" w:hAnsi="Calibri"/>
                <w:b/>
                <w:szCs w:val="22"/>
              </w:rPr>
            </w:pPr>
          </w:p>
        </w:tc>
      </w:tr>
      <w:tr w:rsidR="00EA09F9" w:rsidRPr="00D2449B" w14:paraId="1BF08687"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485CD6" w14:textId="77777777" w:rsidR="00EA09F9" w:rsidRPr="00CC4602" w:rsidRDefault="00EA09F9" w:rsidP="00EA09F9">
            <w:pPr>
              <w:pStyle w:val="Header"/>
              <w:tabs>
                <w:tab w:val="clear" w:pos="4153"/>
                <w:tab w:val="clear" w:pos="8306"/>
              </w:tabs>
              <w:contextualSpacing/>
              <w:jc w:val="both"/>
              <w:rPr>
                <w:rFonts w:ascii="Calibri" w:hAnsi="Calibri"/>
                <w:b/>
                <w:color w:val="000000" w:themeColor="text1"/>
                <w:szCs w:val="22"/>
              </w:rPr>
            </w:pPr>
          </w:p>
          <w:p w14:paraId="7D1E3EA0" w14:textId="77777777" w:rsidR="00EA09F9" w:rsidRPr="00CC4602" w:rsidRDefault="00EA09F9" w:rsidP="00EA09F9">
            <w:pPr>
              <w:pStyle w:val="Header"/>
              <w:tabs>
                <w:tab w:val="clear" w:pos="4153"/>
                <w:tab w:val="clear" w:pos="8306"/>
              </w:tabs>
              <w:contextualSpacing/>
              <w:jc w:val="both"/>
              <w:rPr>
                <w:rFonts w:ascii="Calibri" w:hAnsi="Calibri"/>
                <w:b/>
                <w:color w:val="000000" w:themeColor="text1"/>
                <w:szCs w:val="22"/>
              </w:rPr>
            </w:pPr>
            <w:r w:rsidRPr="00CC4602">
              <w:rPr>
                <w:rFonts w:ascii="Calibri" w:hAnsi="Calibri"/>
                <w:b/>
                <w:color w:val="000000" w:themeColor="text1"/>
                <w:szCs w:val="22"/>
              </w:rPr>
              <w:t>Landscape/Ecology:</w:t>
            </w:r>
          </w:p>
          <w:p w14:paraId="0C558BDF" w14:textId="77777777" w:rsidR="007E0D23" w:rsidRPr="00CC4602" w:rsidRDefault="007E0D23" w:rsidP="00EA09F9">
            <w:pPr>
              <w:pStyle w:val="Header"/>
              <w:tabs>
                <w:tab w:val="clear" w:pos="4153"/>
                <w:tab w:val="clear" w:pos="8306"/>
              </w:tabs>
              <w:contextualSpacing/>
              <w:jc w:val="both"/>
              <w:rPr>
                <w:rFonts w:ascii="Calibri" w:hAnsi="Calibri"/>
                <w:b/>
                <w:color w:val="000000" w:themeColor="text1"/>
                <w:szCs w:val="22"/>
              </w:rPr>
            </w:pPr>
          </w:p>
          <w:p w14:paraId="2D51BE4E" w14:textId="77777777" w:rsidR="00AE6362" w:rsidRPr="00CC4602" w:rsidRDefault="00AE6362" w:rsidP="00AE6362">
            <w:pPr>
              <w:contextualSpacing/>
              <w:rPr>
                <w:rFonts w:ascii="Calibri" w:hAnsi="Calibri"/>
                <w:bCs/>
                <w:color w:val="000000" w:themeColor="text1"/>
                <w:szCs w:val="22"/>
              </w:rPr>
            </w:pPr>
          </w:p>
          <w:p w14:paraId="33FE89E2" w14:textId="5A2DE89B" w:rsidR="00AE6362" w:rsidRPr="00CC4602" w:rsidRDefault="00AE6362" w:rsidP="00AE6362">
            <w:pPr>
              <w:contextualSpacing/>
              <w:rPr>
                <w:rFonts w:ascii="Calibri" w:hAnsi="Calibri"/>
                <w:bCs/>
                <w:color w:val="000000" w:themeColor="text1"/>
                <w:szCs w:val="22"/>
              </w:rPr>
            </w:pPr>
            <w:r w:rsidRPr="00CC4602">
              <w:rPr>
                <w:rFonts w:ascii="Calibri" w:hAnsi="Calibri"/>
                <w:bCs/>
                <w:color w:val="000000" w:themeColor="text1"/>
                <w:szCs w:val="22"/>
              </w:rPr>
              <w:t xml:space="preserve">The Countryside Officer has provided comments on this application </w:t>
            </w:r>
            <w:r w:rsidR="00593788">
              <w:rPr>
                <w:rFonts w:ascii="Calibri" w:hAnsi="Calibri"/>
                <w:bCs/>
                <w:color w:val="000000" w:themeColor="text1"/>
                <w:szCs w:val="22"/>
              </w:rPr>
              <w:t>and has no significant concerns and the arboricultural assessment which includes retention of existing trees. It is accepted that the inappropriate hedgerow is to be replaced and or reduced in size and density</w:t>
            </w:r>
            <w:r w:rsidR="00CC4602" w:rsidRPr="00CC4602">
              <w:rPr>
                <w:rFonts w:ascii="Calibri" w:hAnsi="Calibri"/>
                <w:bCs/>
                <w:color w:val="000000" w:themeColor="text1"/>
                <w:szCs w:val="22"/>
              </w:rPr>
              <w:t xml:space="preserve">. </w:t>
            </w:r>
          </w:p>
          <w:p w14:paraId="46FC6AE2" w14:textId="77777777" w:rsidR="00AE6362" w:rsidRPr="00CC4602" w:rsidRDefault="00AE6362" w:rsidP="00AE6362">
            <w:pPr>
              <w:contextualSpacing/>
              <w:rPr>
                <w:rFonts w:ascii="Calibri" w:hAnsi="Calibri"/>
                <w:bCs/>
                <w:color w:val="000000" w:themeColor="text1"/>
                <w:szCs w:val="22"/>
              </w:rPr>
            </w:pPr>
          </w:p>
          <w:p w14:paraId="5C9D3A64" w14:textId="77777777" w:rsidR="00CC4602" w:rsidRPr="00CC4602" w:rsidRDefault="00AE6362" w:rsidP="00AE6362">
            <w:pPr>
              <w:pStyle w:val="Header"/>
              <w:tabs>
                <w:tab w:val="clear" w:pos="4153"/>
                <w:tab w:val="clear" w:pos="8306"/>
              </w:tabs>
              <w:contextualSpacing/>
              <w:jc w:val="both"/>
              <w:rPr>
                <w:rFonts w:ascii="Calibri" w:hAnsi="Calibri"/>
                <w:bCs/>
                <w:color w:val="000000" w:themeColor="text1"/>
                <w:szCs w:val="22"/>
              </w:rPr>
            </w:pPr>
            <w:r w:rsidRPr="00CC4602">
              <w:rPr>
                <w:rFonts w:ascii="Calibri" w:hAnsi="Calibri"/>
                <w:bCs/>
                <w:color w:val="000000" w:themeColor="text1"/>
                <w:szCs w:val="22"/>
              </w:rPr>
              <w:t>In addition to the above, the application</w:t>
            </w:r>
            <w:r w:rsidR="00CC4602" w:rsidRPr="00CC4602">
              <w:rPr>
                <w:rFonts w:ascii="Calibri" w:hAnsi="Calibri"/>
                <w:bCs/>
                <w:color w:val="000000" w:themeColor="text1"/>
                <w:szCs w:val="22"/>
              </w:rPr>
              <w:t xml:space="preserve"> still</w:t>
            </w:r>
            <w:r w:rsidRPr="00CC4602">
              <w:rPr>
                <w:rFonts w:ascii="Calibri" w:hAnsi="Calibri"/>
                <w:bCs/>
                <w:color w:val="000000" w:themeColor="text1"/>
                <w:szCs w:val="22"/>
              </w:rPr>
              <w:t xml:space="preserve"> does not include any details of the external areas and as such a condition requiring details of the </w:t>
            </w:r>
            <w:r w:rsidR="0069360B" w:rsidRPr="00CC4602">
              <w:rPr>
                <w:rFonts w:ascii="Calibri" w:hAnsi="Calibri"/>
                <w:bCs/>
                <w:color w:val="000000" w:themeColor="text1"/>
                <w:szCs w:val="22"/>
              </w:rPr>
              <w:t>landscaping scheme</w:t>
            </w:r>
            <w:r w:rsidRPr="00CC4602">
              <w:rPr>
                <w:rFonts w:ascii="Calibri" w:hAnsi="Calibri"/>
                <w:bCs/>
                <w:color w:val="000000" w:themeColor="text1"/>
                <w:szCs w:val="22"/>
              </w:rPr>
              <w:t xml:space="preserve"> (both hard and soft landscaping) to be submitted to the LPA within three months of commencement of development. </w:t>
            </w:r>
          </w:p>
          <w:p w14:paraId="16D5E373" w14:textId="77777777" w:rsidR="00CC4602" w:rsidRPr="00CC4602" w:rsidRDefault="00CC4602" w:rsidP="00AE6362">
            <w:pPr>
              <w:pStyle w:val="Header"/>
              <w:tabs>
                <w:tab w:val="clear" w:pos="4153"/>
                <w:tab w:val="clear" w:pos="8306"/>
              </w:tabs>
              <w:contextualSpacing/>
              <w:jc w:val="both"/>
              <w:rPr>
                <w:rFonts w:ascii="Calibri" w:hAnsi="Calibri"/>
                <w:bCs/>
                <w:color w:val="000000" w:themeColor="text1"/>
                <w:szCs w:val="22"/>
              </w:rPr>
            </w:pPr>
          </w:p>
          <w:p w14:paraId="26837371" w14:textId="77777777" w:rsidR="00EA09F9" w:rsidRPr="00CC4602" w:rsidRDefault="00AE6362" w:rsidP="00AE6362">
            <w:pPr>
              <w:pStyle w:val="Header"/>
              <w:tabs>
                <w:tab w:val="clear" w:pos="4153"/>
                <w:tab w:val="clear" w:pos="8306"/>
              </w:tabs>
              <w:contextualSpacing/>
              <w:jc w:val="both"/>
              <w:rPr>
                <w:rFonts w:ascii="Calibri" w:hAnsi="Calibri"/>
                <w:b/>
                <w:color w:val="000000" w:themeColor="text1"/>
                <w:szCs w:val="22"/>
              </w:rPr>
            </w:pPr>
            <w:r w:rsidRPr="00CC4602">
              <w:rPr>
                <w:rFonts w:ascii="Calibri" w:hAnsi="Calibri"/>
                <w:bCs/>
                <w:color w:val="000000" w:themeColor="text1"/>
                <w:szCs w:val="22"/>
              </w:rPr>
              <w:t xml:space="preserve">A condition has also been attached requiring the dwelling to incorporate bat/bird boxes in the design.  </w:t>
            </w:r>
          </w:p>
        </w:tc>
      </w:tr>
      <w:tr w:rsidR="00CC4602" w:rsidRPr="00D2449B" w14:paraId="4B955AB7"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659FAA" w14:textId="77777777" w:rsidR="00CC4602" w:rsidRDefault="00CC4602" w:rsidP="00EA09F9">
            <w:pPr>
              <w:pStyle w:val="Header"/>
              <w:tabs>
                <w:tab w:val="clear" w:pos="4153"/>
                <w:tab w:val="clear" w:pos="8306"/>
              </w:tabs>
              <w:contextualSpacing/>
              <w:jc w:val="both"/>
              <w:rPr>
                <w:rFonts w:ascii="Calibri" w:hAnsi="Calibri"/>
                <w:b/>
                <w:color w:val="000000" w:themeColor="text1"/>
                <w:szCs w:val="22"/>
              </w:rPr>
            </w:pPr>
            <w:r>
              <w:rPr>
                <w:rFonts w:ascii="Calibri" w:hAnsi="Calibri"/>
                <w:b/>
                <w:color w:val="000000" w:themeColor="text1"/>
                <w:szCs w:val="22"/>
              </w:rPr>
              <w:lastRenderedPageBreak/>
              <w:t>Highways:</w:t>
            </w:r>
          </w:p>
          <w:p w14:paraId="56AB268E" w14:textId="77777777" w:rsidR="00CC4602" w:rsidRDefault="00CC4602" w:rsidP="00EA09F9">
            <w:pPr>
              <w:pStyle w:val="Header"/>
              <w:tabs>
                <w:tab w:val="clear" w:pos="4153"/>
                <w:tab w:val="clear" w:pos="8306"/>
              </w:tabs>
              <w:contextualSpacing/>
              <w:jc w:val="both"/>
              <w:rPr>
                <w:rFonts w:ascii="Calibri" w:hAnsi="Calibri"/>
                <w:b/>
                <w:color w:val="000000" w:themeColor="text1"/>
                <w:szCs w:val="22"/>
              </w:rPr>
            </w:pPr>
          </w:p>
          <w:p w14:paraId="7EF301B4" w14:textId="0368E7EB" w:rsidR="00CC4602" w:rsidRPr="00CC4602" w:rsidRDefault="00CC4602" w:rsidP="00EA09F9">
            <w:pPr>
              <w:pStyle w:val="Header"/>
              <w:tabs>
                <w:tab w:val="clear" w:pos="4153"/>
                <w:tab w:val="clear" w:pos="8306"/>
              </w:tabs>
              <w:contextualSpacing/>
              <w:jc w:val="both"/>
              <w:rPr>
                <w:rFonts w:ascii="Calibri" w:hAnsi="Calibri"/>
                <w:color w:val="000000" w:themeColor="text1"/>
                <w:szCs w:val="22"/>
              </w:rPr>
            </w:pPr>
            <w:r w:rsidRPr="00CC4602">
              <w:rPr>
                <w:rFonts w:ascii="Calibri" w:hAnsi="Calibri"/>
                <w:color w:val="000000" w:themeColor="text1"/>
                <w:szCs w:val="22"/>
              </w:rPr>
              <w:t xml:space="preserve">The no objections were raised to this development previously and the access and parking arrangement remain the same. As such there are no envisaged highway safety implications. </w:t>
            </w:r>
          </w:p>
        </w:tc>
      </w:tr>
      <w:tr w:rsidR="00555148" w:rsidRPr="00555148" w14:paraId="10BECE52"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C5EFEE" w14:textId="77777777" w:rsidR="00EA09F9" w:rsidRDefault="00EA09F9" w:rsidP="00EA09F9">
            <w:pPr>
              <w:pStyle w:val="Header"/>
              <w:tabs>
                <w:tab w:val="clear" w:pos="4153"/>
                <w:tab w:val="clear" w:pos="8306"/>
              </w:tabs>
              <w:contextualSpacing/>
              <w:jc w:val="both"/>
              <w:rPr>
                <w:rFonts w:ascii="Calibri" w:hAnsi="Calibri"/>
                <w:b/>
                <w:szCs w:val="22"/>
              </w:rPr>
            </w:pPr>
          </w:p>
          <w:p w14:paraId="339241F2" w14:textId="77777777" w:rsidR="00EA09F9" w:rsidRDefault="00EA09F9"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1039E304" w14:textId="77777777" w:rsidR="007E0D23" w:rsidRDefault="007E0D23" w:rsidP="00BA1F39">
            <w:pPr>
              <w:pStyle w:val="Header"/>
              <w:tabs>
                <w:tab w:val="clear" w:pos="4153"/>
                <w:tab w:val="clear" w:pos="8306"/>
              </w:tabs>
              <w:contextualSpacing/>
              <w:jc w:val="both"/>
              <w:rPr>
                <w:rFonts w:ascii="Calibri" w:hAnsi="Calibri"/>
                <w:bCs/>
                <w:color w:val="548DD4" w:themeColor="text2" w:themeTint="99"/>
                <w:szCs w:val="22"/>
              </w:rPr>
            </w:pPr>
          </w:p>
          <w:p w14:paraId="3D3E0E7E" w14:textId="5F84E69F" w:rsidR="00BA1F39" w:rsidRPr="00BA1F39" w:rsidRDefault="00BA1F39" w:rsidP="00BA1F39">
            <w:pPr>
              <w:pStyle w:val="Header"/>
              <w:tabs>
                <w:tab w:val="clear" w:pos="4153"/>
                <w:tab w:val="clear" w:pos="8306"/>
              </w:tabs>
              <w:contextualSpacing/>
              <w:jc w:val="both"/>
              <w:rPr>
                <w:rFonts w:ascii="Calibri" w:hAnsi="Calibri"/>
                <w:bCs/>
                <w:szCs w:val="22"/>
              </w:rPr>
            </w:pPr>
            <w:r w:rsidRPr="00555148">
              <w:rPr>
                <w:rFonts w:ascii="Calibri" w:hAnsi="Calibri"/>
                <w:bCs/>
                <w:szCs w:val="22"/>
              </w:rPr>
              <w:t>Consideration of provision of a self build plot is a material consideration</w:t>
            </w:r>
            <w:r w:rsidRPr="00BA1F39">
              <w:rPr>
                <w:rFonts w:ascii="Calibri" w:hAnsi="Calibri"/>
                <w:bCs/>
                <w:color w:val="548DD4" w:themeColor="text2" w:themeTint="99"/>
                <w:szCs w:val="22"/>
              </w:rPr>
              <w:t>.</w:t>
            </w:r>
          </w:p>
        </w:tc>
      </w:tr>
      <w:tr w:rsidR="00EA09F9" w:rsidRPr="00D2449B" w14:paraId="28EEADA4"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FDCB67" w14:textId="77777777" w:rsidR="00EA09F9" w:rsidRDefault="00EA09F9" w:rsidP="00EA09F9">
            <w:pPr>
              <w:contextualSpacing/>
              <w:jc w:val="both"/>
              <w:rPr>
                <w:rFonts w:ascii="Calibri" w:hAnsi="Calibri"/>
                <w:b/>
                <w:bCs/>
                <w:szCs w:val="22"/>
              </w:rPr>
            </w:pPr>
            <w:r w:rsidRPr="00D2449B">
              <w:rPr>
                <w:rFonts w:ascii="Calibri" w:hAnsi="Calibri"/>
                <w:b/>
                <w:bCs/>
                <w:szCs w:val="22"/>
              </w:rPr>
              <w:t>Observations/</w:t>
            </w:r>
            <w:r w:rsidR="004C2434">
              <w:rPr>
                <w:rFonts w:ascii="Calibri" w:hAnsi="Calibri"/>
                <w:b/>
                <w:bCs/>
                <w:szCs w:val="22"/>
              </w:rPr>
              <w:t xml:space="preserve">Consideration of </w:t>
            </w:r>
            <w:r w:rsidR="005E65DF">
              <w:rPr>
                <w:rFonts w:ascii="Calibri" w:hAnsi="Calibri"/>
                <w:b/>
                <w:bCs/>
                <w:szCs w:val="22"/>
              </w:rPr>
              <w:t>Matters</w:t>
            </w:r>
            <w:r w:rsidR="004C2434">
              <w:rPr>
                <w:rFonts w:ascii="Calibri" w:hAnsi="Calibri"/>
                <w:b/>
                <w:bCs/>
                <w:szCs w:val="22"/>
              </w:rPr>
              <w:t xml:space="preserve"> Raised/</w:t>
            </w:r>
            <w:r w:rsidR="007E0D23">
              <w:rPr>
                <w:rFonts w:ascii="Calibri" w:hAnsi="Calibri"/>
                <w:b/>
                <w:bCs/>
                <w:szCs w:val="22"/>
              </w:rPr>
              <w:t>Conclusion</w:t>
            </w:r>
            <w:r w:rsidRPr="00D2449B">
              <w:rPr>
                <w:rFonts w:ascii="Calibri" w:hAnsi="Calibri"/>
                <w:b/>
                <w:bCs/>
                <w:szCs w:val="22"/>
              </w:rPr>
              <w:t>:</w:t>
            </w:r>
          </w:p>
          <w:p w14:paraId="4CF332BF" w14:textId="77777777" w:rsidR="00DD62F6" w:rsidRDefault="00DD62F6" w:rsidP="00C74B5D">
            <w:pPr>
              <w:pStyle w:val="Header"/>
              <w:tabs>
                <w:tab w:val="clear" w:pos="4153"/>
                <w:tab w:val="clear" w:pos="8306"/>
              </w:tabs>
              <w:contextualSpacing/>
              <w:jc w:val="both"/>
              <w:rPr>
                <w:rFonts w:ascii="Calibri" w:hAnsi="Calibri"/>
                <w:b/>
                <w:szCs w:val="22"/>
              </w:rPr>
            </w:pPr>
          </w:p>
        </w:tc>
      </w:tr>
      <w:tr w:rsidR="00C25722" w:rsidRPr="00D2449B" w14:paraId="1D9947EB" w14:textId="77777777" w:rsidTr="00EF44E6">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8847C4" w14:textId="77777777" w:rsidR="00C25722" w:rsidRPr="00D2449B" w:rsidRDefault="00C25722"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661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360636" w14:textId="77777777" w:rsidR="00C25722" w:rsidRPr="00D2449B" w:rsidRDefault="00130035" w:rsidP="00CD2CEF">
            <w:pPr>
              <w:rPr>
                <w:rFonts w:ascii="Calibri" w:hAnsi="Calibri"/>
                <w:bCs/>
                <w:szCs w:val="22"/>
              </w:rPr>
            </w:pPr>
            <w:r w:rsidRPr="008E0D46">
              <w:rPr>
                <w:rFonts w:asciiTheme="minorHAnsi" w:hAnsiTheme="minorHAnsi"/>
                <w:bCs/>
                <w:szCs w:val="22"/>
              </w:rPr>
              <w:t>That planning consent be granted</w:t>
            </w:r>
            <w:r w:rsidR="0069360B">
              <w:rPr>
                <w:rFonts w:asciiTheme="minorHAnsi" w:hAnsiTheme="minorHAnsi"/>
                <w:bCs/>
                <w:szCs w:val="22"/>
              </w:rPr>
              <w:t xml:space="preserve"> subject to conditions</w:t>
            </w:r>
            <w:r>
              <w:rPr>
                <w:rFonts w:asciiTheme="minorHAnsi" w:hAnsiTheme="minorHAnsi"/>
                <w:bCs/>
                <w:szCs w:val="22"/>
              </w:rPr>
              <w:t>.</w:t>
            </w:r>
          </w:p>
        </w:tc>
      </w:tr>
    </w:tbl>
    <w:p w14:paraId="1C68D76B" w14:textId="77777777" w:rsidR="0031197A" w:rsidRPr="00D2449B" w:rsidRDefault="004862D0">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972F1"/>
    <w:rsid w:val="000B5CB5"/>
    <w:rsid w:val="000D5863"/>
    <w:rsid w:val="00130035"/>
    <w:rsid w:val="001779F3"/>
    <w:rsid w:val="001A5B82"/>
    <w:rsid w:val="001B5B11"/>
    <w:rsid w:val="001D4F7A"/>
    <w:rsid w:val="00214366"/>
    <w:rsid w:val="00250879"/>
    <w:rsid w:val="00254E66"/>
    <w:rsid w:val="0029334A"/>
    <w:rsid w:val="002A01CF"/>
    <w:rsid w:val="002C6277"/>
    <w:rsid w:val="002F2580"/>
    <w:rsid w:val="0031591B"/>
    <w:rsid w:val="003B751A"/>
    <w:rsid w:val="00440CB6"/>
    <w:rsid w:val="0047749D"/>
    <w:rsid w:val="004862D0"/>
    <w:rsid w:val="004947BB"/>
    <w:rsid w:val="004A5EA9"/>
    <w:rsid w:val="004C2434"/>
    <w:rsid w:val="004F0649"/>
    <w:rsid w:val="00510FA2"/>
    <w:rsid w:val="005523FC"/>
    <w:rsid w:val="00555148"/>
    <w:rsid w:val="0056581A"/>
    <w:rsid w:val="00593788"/>
    <w:rsid w:val="005E65DF"/>
    <w:rsid w:val="00607C4A"/>
    <w:rsid w:val="00627022"/>
    <w:rsid w:val="00663DB5"/>
    <w:rsid w:val="00692B60"/>
    <w:rsid w:val="0069360B"/>
    <w:rsid w:val="00694F98"/>
    <w:rsid w:val="006A71AD"/>
    <w:rsid w:val="006B14F9"/>
    <w:rsid w:val="006C2BFA"/>
    <w:rsid w:val="0070054B"/>
    <w:rsid w:val="00703712"/>
    <w:rsid w:val="00776AE2"/>
    <w:rsid w:val="007C791C"/>
    <w:rsid w:val="007D7DF4"/>
    <w:rsid w:val="007E0D23"/>
    <w:rsid w:val="00811771"/>
    <w:rsid w:val="00835023"/>
    <w:rsid w:val="008534D7"/>
    <w:rsid w:val="00882CA7"/>
    <w:rsid w:val="008A28C8"/>
    <w:rsid w:val="00941895"/>
    <w:rsid w:val="00954166"/>
    <w:rsid w:val="0098125D"/>
    <w:rsid w:val="00A06D0B"/>
    <w:rsid w:val="00A41C1E"/>
    <w:rsid w:val="00A42E82"/>
    <w:rsid w:val="00A579BB"/>
    <w:rsid w:val="00A63D55"/>
    <w:rsid w:val="00A95D89"/>
    <w:rsid w:val="00AE6362"/>
    <w:rsid w:val="00AF6457"/>
    <w:rsid w:val="00B358D6"/>
    <w:rsid w:val="00B93EB5"/>
    <w:rsid w:val="00BA1F39"/>
    <w:rsid w:val="00BA3B07"/>
    <w:rsid w:val="00BC5FB9"/>
    <w:rsid w:val="00BD3F03"/>
    <w:rsid w:val="00C25722"/>
    <w:rsid w:val="00C618DB"/>
    <w:rsid w:val="00C7371F"/>
    <w:rsid w:val="00C74B5D"/>
    <w:rsid w:val="00C85AD7"/>
    <w:rsid w:val="00CC4602"/>
    <w:rsid w:val="00D11007"/>
    <w:rsid w:val="00D2449B"/>
    <w:rsid w:val="00D35D5D"/>
    <w:rsid w:val="00D54E67"/>
    <w:rsid w:val="00D81D8D"/>
    <w:rsid w:val="00DD62F6"/>
    <w:rsid w:val="00E6167F"/>
    <w:rsid w:val="00E66534"/>
    <w:rsid w:val="00E72F6C"/>
    <w:rsid w:val="00E81FF0"/>
    <w:rsid w:val="00E8707A"/>
    <w:rsid w:val="00EA09F9"/>
    <w:rsid w:val="00EC23C7"/>
    <w:rsid w:val="00EF3929"/>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D90B"/>
  <w15:docId w15:val="{178AEEEE-D1C9-484E-BF44-B1565272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6AD4B-138F-4BA0-B93A-6BCAAB12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2022-03-04T12:57:00Z</cp:lastPrinted>
  <dcterms:created xsi:type="dcterms:W3CDTF">2022-03-04T13:00:00Z</dcterms:created>
  <dcterms:modified xsi:type="dcterms:W3CDTF">2022-03-04T13:00:00Z</dcterms:modified>
</cp:coreProperties>
</file>