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214"/>
        <w:gridCol w:w="420"/>
        <w:gridCol w:w="231"/>
        <w:gridCol w:w="2661"/>
        <w:gridCol w:w="4534"/>
      </w:tblGrid>
      <w:tr w:rsidR="000B569A" w:rsidRPr="00D2449B" w14:paraId="35FFC163"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BFC3812" w14:textId="77777777" w:rsidR="000B569A" w:rsidRPr="00247FCB" w:rsidRDefault="000B569A" w:rsidP="0090371F">
            <w:pPr>
              <w:jc w:val="center"/>
              <w:rPr>
                <w:rFonts w:ascii="Calibri" w:hAnsi="Calibri"/>
                <w:b/>
                <w:szCs w:val="22"/>
              </w:rPr>
            </w:pPr>
            <w:r w:rsidRPr="00247FCB">
              <w:rPr>
                <w:rFonts w:ascii="Calibri" w:hAnsi="Calibri"/>
                <w:b/>
                <w:szCs w:val="22"/>
              </w:rPr>
              <w:t>Report to be read in conjunction with the Decision Notice.</w:t>
            </w:r>
          </w:p>
        </w:tc>
      </w:tr>
      <w:tr w:rsidR="000B569A" w:rsidRPr="00D2449B" w14:paraId="46464F18" w14:textId="77777777" w:rsidTr="0090371F">
        <w:trPr>
          <w:jc w:val="center"/>
        </w:trPr>
        <w:tc>
          <w:tcPr>
            <w:tcW w:w="10060" w:type="dxa"/>
            <w:gridSpan w:val="5"/>
            <w:tcBorders>
              <w:top w:val="single" w:sz="4" w:space="0" w:color="A6A6A6"/>
              <w:left w:val="nil"/>
              <w:bottom w:val="single" w:sz="4" w:space="0" w:color="A6A6A6"/>
              <w:right w:val="nil"/>
            </w:tcBorders>
            <w:shd w:val="clear" w:color="auto" w:fill="auto"/>
            <w:tcMar>
              <w:top w:w="57" w:type="dxa"/>
              <w:bottom w:w="57" w:type="dxa"/>
            </w:tcMar>
          </w:tcPr>
          <w:p w14:paraId="2FAACB4E" w14:textId="77777777" w:rsidR="000B569A" w:rsidRPr="00247FCB" w:rsidRDefault="000B569A" w:rsidP="0090371F">
            <w:pPr>
              <w:jc w:val="center"/>
              <w:rPr>
                <w:rFonts w:ascii="Calibri" w:hAnsi="Calibri"/>
                <w:b/>
                <w:szCs w:val="22"/>
              </w:rPr>
            </w:pPr>
          </w:p>
        </w:tc>
      </w:tr>
      <w:tr w:rsidR="000B569A" w:rsidRPr="007D3F76" w14:paraId="46E99D96" w14:textId="77777777" w:rsidTr="0090371F">
        <w:trPr>
          <w:jc w:val="center"/>
        </w:trPr>
        <w:tc>
          <w:tcPr>
            <w:tcW w:w="2214" w:type="dxa"/>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2552ACE" w14:textId="77777777" w:rsidR="000B569A" w:rsidRPr="00247FCB" w:rsidRDefault="000B569A" w:rsidP="0090371F">
            <w:pPr>
              <w:rPr>
                <w:rFonts w:ascii="Calibri" w:hAnsi="Calibri"/>
                <w:b/>
                <w:szCs w:val="22"/>
              </w:rPr>
            </w:pPr>
            <w:r w:rsidRPr="00247FCB">
              <w:rPr>
                <w:rFonts w:ascii="Calibri" w:hAnsi="Calibri"/>
                <w:b/>
                <w:szCs w:val="22"/>
              </w:rPr>
              <w:t>Application Ref:</w:t>
            </w:r>
          </w:p>
        </w:tc>
        <w:tc>
          <w:tcPr>
            <w:tcW w:w="3312" w:type="dxa"/>
            <w:gridSpan w:val="3"/>
            <w:tcBorders>
              <w:top w:val="single" w:sz="4" w:space="0" w:color="A6A6A6"/>
              <w:left w:val="single" w:sz="4" w:space="0" w:color="A6A6A6"/>
              <w:bottom w:val="single" w:sz="4" w:space="0" w:color="A6A6A6"/>
              <w:right w:val="single" w:sz="4" w:space="0" w:color="A6A6A6"/>
            </w:tcBorders>
            <w:shd w:val="clear" w:color="auto" w:fill="auto"/>
          </w:tcPr>
          <w:p w14:paraId="6857E791" w14:textId="1B98CC1E" w:rsidR="000B569A" w:rsidRPr="00247FCB" w:rsidRDefault="000B569A" w:rsidP="0090371F">
            <w:pPr>
              <w:rPr>
                <w:rFonts w:ascii="Calibri" w:hAnsi="Calibri"/>
                <w:szCs w:val="22"/>
              </w:rPr>
            </w:pPr>
            <w:r>
              <w:rPr>
                <w:rFonts w:ascii="Calibri" w:hAnsi="Calibri"/>
                <w:szCs w:val="22"/>
              </w:rPr>
              <w:t>3/2021/1027</w:t>
            </w:r>
          </w:p>
        </w:tc>
        <w:tc>
          <w:tcPr>
            <w:tcW w:w="4534" w:type="dxa"/>
            <w:vMerge w:val="restart"/>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F5B9180" w14:textId="77777777" w:rsidR="000B569A" w:rsidRPr="00247FCB" w:rsidRDefault="000B569A" w:rsidP="0090371F">
            <w:pPr>
              <w:rPr>
                <w:rFonts w:ascii="Calibri" w:hAnsi="Calibri"/>
                <w:szCs w:val="22"/>
              </w:rPr>
            </w:pPr>
            <w:r>
              <w:rPr>
                <w:noProof/>
              </w:rPr>
              <w:drawing>
                <wp:anchor distT="0" distB="0" distL="114300" distR="114300" simplePos="0" relativeHeight="251659264" behindDoc="0" locked="0" layoutInCell="1" allowOverlap="1" wp14:anchorId="0713F437" wp14:editId="238C8F2A">
                  <wp:simplePos x="0" y="0"/>
                  <wp:positionH relativeFrom="column">
                    <wp:posOffset>17780</wp:posOffset>
                  </wp:positionH>
                  <wp:positionV relativeFrom="paragraph">
                    <wp:posOffset>10160</wp:posOffset>
                  </wp:positionV>
                  <wp:extent cx="2156460" cy="650240"/>
                  <wp:effectExtent l="0" t="0" r="0" b="0"/>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l="4936" t="23260" r="5151" b="25829"/>
                          <a:stretch>
                            <a:fillRect/>
                          </a:stretch>
                        </pic:blipFill>
                        <pic:spPr bwMode="auto">
                          <a:xfrm>
                            <a:off x="0" y="0"/>
                            <a:ext cx="2156460" cy="650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569A" w:rsidRPr="007D3F76" w14:paraId="564CABD4" w14:textId="77777777" w:rsidTr="0090371F">
        <w:trPr>
          <w:jc w:val="center"/>
        </w:trPr>
        <w:tc>
          <w:tcPr>
            <w:tcW w:w="2214" w:type="dxa"/>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B4F6547" w14:textId="77777777" w:rsidR="000B569A" w:rsidRPr="00247FCB" w:rsidRDefault="000B569A" w:rsidP="0090371F">
            <w:pPr>
              <w:rPr>
                <w:rFonts w:ascii="Calibri" w:hAnsi="Calibri"/>
                <w:b/>
                <w:szCs w:val="22"/>
              </w:rPr>
            </w:pPr>
            <w:r w:rsidRPr="00F37C7A">
              <w:rPr>
                <w:rFonts w:ascii="Calibri" w:hAnsi="Calibri"/>
                <w:b/>
                <w:szCs w:val="22"/>
              </w:rPr>
              <w:t>Date Inspected:</w:t>
            </w:r>
          </w:p>
        </w:tc>
        <w:tc>
          <w:tcPr>
            <w:tcW w:w="3312" w:type="dxa"/>
            <w:gridSpan w:val="3"/>
            <w:tcBorders>
              <w:top w:val="single" w:sz="4" w:space="0" w:color="A6A6A6"/>
              <w:left w:val="single" w:sz="4" w:space="0" w:color="A6A6A6"/>
              <w:bottom w:val="single" w:sz="4" w:space="0" w:color="A6A6A6"/>
              <w:right w:val="single" w:sz="4" w:space="0" w:color="A6A6A6"/>
            </w:tcBorders>
            <w:shd w:val="clear" w:color="auto" w:fill="auto"/>
          </w:tcPr>
          <w:p w14:paraId="7FED09D7" w14:textId="29E89943" w:rsidR="000B569A" w:rsidRPr="00247FCB" w:rsidRDefault="00F37C7A" w:rsidP="0090371F">
            <w:pPr>
              <w:rPr>
                <w:rFonts w:ascii="Calibri" w:hAnsi="Calibri"/>
                <w:szCs w:val="22"/>
              </w:rPr>
            </w:pPr>
            <w:r>
              <w:rPr>
                <w:rFonts w:ascii="Calibri" w:hAnsi="Calibri"/>
                <w:szCs w:val="22"/>
              </w:rPr>
              <w:t>10/11/2021</w:t>
            </w:r>
          </w:p>
        </w:tc>
        <w:tc>
          <w:tcPr>
            <w:tcW w:w="4534" w:type="dxa"/>
            <w:vMerge/>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439F6E06" w14:textId="77777777" w:rsidR="000B569A" w:rsidRPr="00247FCB" w:rsidRDefault="000B569A" w:rsidP="0090371F">
            <w:pPr>
              <w:rPr>
                <w:rFonts w:ascii="Calibri" w:hAnsi="Calibri"/>
                <w:szCs w:val="22"/>
              </w:rPr>
            </w:pPr>
          </w:p>
        </w:tc>
      </w:tr>
      <w:tr w:rsidR="000B569A" w:rsidRPr="007D3F76" w14:paraId="27DE8199" w14:textId="77777777" w:rsidTr="0090371F">
        <w:trPr>
          <w:jc w:val="center"/>
        </w:trPr>
        <w:tc>
          <w:tcPr>
            <w:tcW w:w="2214" w:type="dxa"/>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5668C113" w14:textId="77777777" w:rsidR="000B569A" w:rsidRPr="00247FCB" w:rsidRDefault="000B569A" w:rsidP="0090371F">
            <w:pPr>
              <w:rPr>
                <w:rFonts w:ascii="Calibri" w:hAnsi="Calibri"/>
                <w:b/>
                <w:szCs w:val="22"/>
              </w:rPr>
            </w:pPr>
            <w:r w:rsidRPr="00247FCB">
              <w:rPr>
                <w:rFonts w:ascii="Calibri" w:hAnsi="Calibri"/>
                <w:b/>
                <w:szCs w:val="22"/>
              </w:rPr>
              <w:t>Officer:</w:t>
            </w:r>
          </w:p>
        </w:tc>
        <w:tc>
          <w:tcPr>
            <w:tcW w:w="3312" w:type="dxa"/>
            <w:gridSpan w:val="3"/>
            <w:tcBorders>
              <w:top w:val="single" w:sz="4" w:space="0" w:color="A6A6A6"/>
              <w:left w:val="single" w:sz="4" w:space="0" w:color="A6A6A6"/>
              <w:bottom w:val="single" w:sz="4" w:space="0" w:color="A6A6A6"/>
              <w:right w:val="single" w:sz="4" w:space="0" w:color="A6A6A6"/>
            </w:tcBorders>
            <w:shd w:val="clear" w:color="auto" w:fill="auto"/>
          </w:tcPr>
          <w:p w14:paraId="0BC3E6AC" w14:textId="77777777" w:rsidR="000B569A" w:rsidRPr="00247FCB" w:rsidRDefault="000B569A" w:rsidP="0090371F">
            <w:pPr>
              <w:rPr>
                <w:rFonts w:ascii="Calibri" w:hAnsi="Calibri"/>
                <w:szCs w:val="22"/>
              </w:rPr>
            </w:pPr>
            <w:r>
              <w:rPr>
                <w:rFonts w:ascii="Calibri" w:hAnsi="Calibri"/>
                <w:szCs w:val="22"/>
              </w:rPr>
              <w:t>SH</w:t>
            </w:r>
          </w:p>
        </w:tc>
        <w:tc>
          <w:tcPr>
            <w:tcW w:w="4534" w:type="dxa"/>
            <w:vMerge/>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575161E" w14:textId="77777777" w:rsidR="000B569A" w:rsidRPr="00247FCB" w:rsidRDefault="000B569A" w:rsidP="0090371F">
            <w:pPr>
              <w:rPr>
                <w:rFonts w:ascii="Calibri" w:hAnsi="Calibri"/>
                <w:szCs w:val="22"/>
              </w:rPr>
            </w:pPr>
          </w:p>
        </w:tc>
      </w:tr>
      <w:tr w:rsidR="000B569A" w:rsidRPr="007D3F76" w14:paraId="77D93329" w14:textId="77777777" w:rsidTr="0090371F">
        <w:trPr>
          <w:jc w:val="center"/>
        </w:trPr>
        <w:tc>
          <w:tcPr>
            <w:tcW w:w="5526" w:type="dxa"/>
            <w:gridSpan w:val="4"/>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E1E986F" w14:textId="77777777" w:rsidR="000B569A" w:rsidRPr="00247FCB" w:rsidRDefault="000B569A" w:rsidP="0090371F">
            <w:pPr>
              <w:rPr>
                <w:rFonts w:ascii="Calibri" w:hAnsi="Calibri"/>
                <w:b/>
                <w:szCs w:val="22"/>
              </w:rPr>
            </w:pPr>
            <w:r w:rsidRPr="00247FCB">
              <w:rPr>
                <w:rFonts w:ascii="Calibri" w:hAnsi="Calibri"/>
                <w:b/>
                <w:szCs w:val="22"/>
              </w:rPr>
              <w:t xml:space="preserve">DELEGATED ITEM FILE REPORT: </w:t>
            </w:r>
          </w:p>
        </w:tc>
        <w:tc>
          <w:tcPr>
            <w:tcW w:w="4534" w:type="dxa"/>
            <w:tcBorders>
              <w:top w:val="single" w:sz="4" w:space="0" w:color="A6A6A6"/>
              <w:left w:val="single" w:sz="4" w:space="0" w:color="A6A6A6"/>
              <w:bottom w:val="single" w:sz="4" w:space="0" w:color="A6A6A6"/>
              <w:right w:val="single" w:sz="4" w:space="0" w:color="A6A6A6"/>
            </w:tcBorders>
            <w:shd w:val="clear" w:color="auto" w:fill="auto"/>
          </w:tcPr>
          <w:p w14:paraId="16CAA99A" w14:textId="77777777" w:rsidR="000B569A" w:rsidRPr="00247FCB" w:rsidRDefault="000B569A" w:rsidP="0090371F">
            <w:pPr>
              <w:jc w:val="center"/>
              <w:rPr>
                <w:rFonts w:ascii="Calibri" w:hAnsi="Calibri"/>
                <w:b/>
                <w:szCs w:val="22"/>
              </w:rPr>
            </w:pPr>
            <w:r w:rsidRPr="006A3C37">
              <w:rPr>
                <w:rFonts w:ascii="Calibri" w:hAnsi="Calibri"/>
                <w:b/>
                <w:szCs w:val="22"/>
              </w:rPr>
              <w:t>APPROVAL</w:t>
            </w:r>
          </w:p>
        </w:tc>
      </w:tr>
      <w:tr w:rsidR="000B569A" w:rsidRPr="007D3F76" w14:paraId="4A7963D4" w14:textId="77777777" w:rsidTr="0090371F">
        <w:trPr>
          <w:trHeight w:hRule="exact" w:val="170"/>
          <w:jc w:val="center"/>
        </w:trPr>
        <w:tc>
          <w:tcPr>
            <w:tcW w:w="10060" w:type="dxa"/>
            <w:gridSpan w:val="5"/>
            <w:tcBorders>
              <w:top w:val="single" w:sz="4" w:space="0" w:color="A6A6A6"/>
              <w:left w:val="nil"/>
              <w:bottom w:val="single" w:sz="4" w:space="0" w:color="A6A6A6"/>
              <w:right w:val="nil"/>
            </w:tcBorders>
            <w:shd w:val="clear" w:color="auto" w:fill="auto"/>
            <w:tcMar>
              <w:top w:w="57" w:type="dxa"/>
              <w:bottom w:w="57" w:type="dxa"/>
            </w:tcMar>
          </w:tcPr>
          <w:p w14:paraId="628CB144" w14:textId="77777777" w:rsidR="000B569A" w:rsidRPr="00247FCB" w:rsidRDefault="000B569A" w:rsidP="0090371F">
            <w:pPr>
              <w:tabs>
                <w:tab w:val="left" w:pos="4007"/>
              </w:tabs>
              <w:rPr>
                <w:rFonts w:ascii="Calibri" w:hAnsi="Calibri"/>
                <w:b/>
                <w:szCs w:val="22"/>
              </w:rPr>
            </w:pPr>
            <w:r w:rsidRPr="00247FCB">
              <w:rPr>
                <w:rFonts w:ascii="Calibri" w:hAnsi="Calibri"/>
                <w:b/>
                <w:szCs w:val="22"/>
              </w:rPr>
              <w:tab/>
            </w:r>
          </w:p>
        </w:tc>
      </w:tr>
      <w:tr w:rsidR="000B569A" w:rsidRPr="007D3F76" w14:paraId="5F64EA91"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2DF7ABF6" w14:textId="77777777" w:rsidR="000B569A" w:rsidRPr="00247FCB" w:rsidRDefault="000B569A" w:rsidP="0090371F">
            <w:pPr>
              <w:rPr>
                <w:rFonts w:ascii="Calibri" w:hAnsi="Calibri"/>
                <w:b/>
                <w:szCs w:val="22"/>
              </w:rPr>
            </w:pPr>
            <w:r w:rsidRPr="00247FCB">
              <w:rPr>
                <w:rFonts w:ascii="Calibri" w:hAnsi="Calibri"/>
                <w:b/>
                <w:szCs w:val="22"/>
              </w:rPr>
              <w:t>Development Description:</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118CBE15" w14:textId="7B505F00" w:rsidR="000B569A" w:rsidRPr="00247FCB" w:rsidRDefault="000B569A" w:rsidP="0090371F">
            <w:pPr>
              <w:rPr>
                <w:rFonts w:ascii="Calibri" w:hAnsi="Calibri"/>
                <w:szCs w:val="22"/>
              </w:rPr>
            </w:pPr>
            <w:r w:rsidRPr="00860B69">
              <w:rPr>
                <w:rFonts w:asciiTheme="minorHAnsi" w:hAnsiTheme="minorHAnsi" w:cstheme="minorHAnsi"/>
                <w:szCs w:val="22"/>
                <w:shd w:val="clear" w:color="auto" w:fill="FFFFFF"/>
              </w:rPr>
              <w:t xml:space="preserve">Variation of condition 2 (approved plans) from planning permission 3/2018/0257 to allow changes to design of extension. </w:t>
            </w:r>
          </w:p>
        </w:tc>
      </w:tr>
      <w:tr w:rsidR="000B569A" w:rsidRPr="007D3F76" w14:paraId="214F9E27"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3D87ACB2" w14:textId="77777777" w:rsidR="000B569A" w:rsidRPr="00247FCB" w:rsidRDefault="000B569A" w:rsidP="0090371F">
            <w:pPr>
              <w:rPr>
                <w:rFonts w:ascii="Calibri" w:hAnsi="Calibri"/>
                <w:b/>
                <w:szCs w:val="22"/>
              </w:rPr>
            </w:pPr>
            <w:r w:rsidRPr="00247FCB">
              <w:rPr>
                <w:rFonts w:ascii="Calibri" w:hAnsi="Calibri"/>
                <w:b/>
                <w:szCs w:val="22"/>
              </w:rPr>
              <w:t>Site Address/Location:</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18F8F159" w14:textId="4CD36408" w:rsidR="000B569A" w:rsidRPr="00247FCB" w:rsidRDefault="000B569A" w:rsidP="0090371F">
            <w:pPr>
              <w:rPr>
                <w:rFonts w:ascii="Calibri" w:hAnsi="Calibri"/>
                <w:szCs w:val="22"/>
              </w:rPr>
            </w:pPr>
            <w:r w:rsidRPr="00860B69">
              <w:rPr>
                <w:rStyle w:val="Strong"/>
                <w:rFonts w:asciiTheme="minorHAnsi" w:hAnsiTheme="minorHAnsi" w:cstheme="minorHAnsi"/>
                <w:b w:val="0"/>
                <w:bCs w:val="0"/>
                <w:szCs w:val="22"/>
                <w:bdr w:val="none" w:sz="0" w:space="0" w:color="auto" w:frame="1"/>
                <w:shd w:val="clear" w:color="auto" w:fill="FFFFFF"/>
              </w:rPr>
              <w:t>S</w:t>
            </w:r>
            <w:r w:rsidRPr="00860B69">
              <w:rPr>
                <w:rStyle w:val="Strong"/>
                <w:rFonts w:asciiTheme="minorHAnsi" w:hAnsiTheme="minorHAnsi" w:cstheme="minorHAnsi"/>
                <w:b w:val="0"/>
                <w:bCs w:val="0"/>
                <w:szCs w:val="22"/>
                <w:bdr w:val="none" w:sz="0" w:space="0" w:color="auto" w:frame="1"/>
              </w:rPr>
              <w:t>pringfield House, 3 Springfield Close, Whalley, BB7 9BW</w:t>
            </w:r>
          </w:p>
        </w:tc>
      </w:tr>
      <w:tr w:rsidR="000B569A" w:rsidRPr="007D3F76" w14:paraId="060E51B1" w14:textId="77777777" w:rsidTr="0090371F">
        <w:trPr>
          <w:trHeight w:hRule="exact" w:val="170"/>
          <w:jc w:val="center"/>
        </w:trPr>
        <w:tc>
          <w:tcPr>
            <w:tcW w:w="10060" w:type="dxa"/>
            <w:gridSpan w:val="5"/>
            <w:tcBorders>
              <w:top w:val="single" w:sz="4" w:space="0" w:color="A6A6A6"/>
              <w:left w:val="nil"/>
              <w:bottom w:val="single" w:sz="4" w:space="0" w:color="A6A6A6"/>
              <w:right w:val="nil"/>
            </w:tcBorders>
            <w:shd w:val="clear" w:color="auto" w:fill="auto"/>
            <w:tcMar>
              <w:top w:w="57" w:type="dxa"/>
              <w:bottom w:w="57" w:type="dxa"/>
            </w:tcMar>
          </w:tcPr>
          <w:p w14:paraId="06730833" w14:textId="77777777" w:rsidR="000B569A" w:rsidRPr="00247FCB" w:rsidRDefault="000B569A" w:rsidP="0090371F">
            <w:pPr>
              <w:tabs>
                <w:tab w:val="left" w:pos="2667"/>
              </w:tabs>
              <w:rPr>
                <w:rFonts w:ascii="Calibri" w:hAnsi="Calibri"/>
                <w:b/>
                <w:szCs w:val="22"/>
              </w:rPr>
            </w:pPr>
            <w:r w:rsidRPr="00247FCB">
              <w:rPr>
                <w:rFonts w:ascii="Calibri" w:hAnsi="Calibri"/>
                <w:b/>
                <w:szCs w:val="22"/>
              </w:rPr>
              <w:tab/>
            </w:r>
          </w:p>
        </w:tc>
      </w:tr>
      <w:tr w:rsidR="000B569A" w:rsidRPr="007D3F76" w14:paraId="6DA2338C"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E609983" w14:textId="77777777" w:rsidR="000B569A" w:rsidRPr="00247FCB" w:rsidRDefault="000B569A" w:rsidP="0090371F">
            <w:pPr>
              <w:rPr>
                <w:rFonts w:ascii="Calibri" w:hAnsi="Calibri"/>
                <w:b/>
                <w:szCs w:val="22"/>
              </w:rPr>
            </w:pPr>
            <w:r w:rsidRPr="00247FCB">
              <w:rPr>
                <w:rFonts w:ascii="Calibri" w:hAnsi="Calibri"/>
                <w:b/>
                <w:szCs w:val="22"/>
              </w:rPr>
              <w:t xml:space="preserve">CONSULTATIONS: </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0AEE28DC" w14:textId="77777777" w:rsidR="000B569A" w:rsidRPr="00247FCB" w:rsidRDefault="000B569A" w:rsidP="0090371F">
            <w:pPr>
              <w:rPr>
                <w:rFonts w:ascii="Calibri" w:hAnsi="Calibri"/>
                <w:b/>
                <w:szCs w:val="22"/>
              </w:rPr>
            </w:pPr>
            <w:r w:rsidRPr="00247FCB">
              <w:rPr>
                <w:rFonts w:ascii="Calibri" w:hAnsi="Calibri"/>
                <w:b/>
                <w:szCs w:val="22"/>
              </w:rPr>
              <w:t>Parish/Town Council</w:t>
            </w:r>
          </w:p>
        </w:tc>
      </w:tr>
      <w:tr w:rsidR="000B569A" w:rsidRPr="007D3F76" w14:paraId="5DC809BD"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2A06179" w14:textId="20DAE907" w:rsidR="000B569A" w:rsidRPr="006A3C37" w:rsidRDefault="006E2283" w:rsidP="0090371F">
            <w:pPr>
              <w:rPr>
                <w:rFonts w:ascii="Calibri" w:hAnsi="Calibri"/>
                <w:bCs/>
                <w:szCs w:val="22"/>
              </w:rPr>
            </w:pPr>
            <w:r w:rsidRPr="006A3C37">
              <w:rPr>
                <w:rFonts w:ascii="Calibri" w:hAnsi="Calibri"/>
                <w:bCs/>
                <w:szCs w:val="22"/>
              </w:rPr>
              <w:t xml:space="preserve">Consultation response received by email on </w:t>
            </w:r>
            <w:r w:rsidR="006A3C37" w:rsidRPr="006A3C37">
              <w:rPr>
                <w:rFonts w:ascii="Calibri" w:hAnsi="Calibri"/>
                <w:bCs/>
                <w:szCs w:val="22"/>
              </w:rPr>
              <w:t>21/10/2021 – No Objections</w:t>
            </w:r>
          </w:p>
        </w:tc>
      </w:tr>
      <w:tr w:rsidR="000B569A" w:rsidRPr="007D3F76" w14:paraId="217014B7" w14:textId="77777777" w:rsidTr="0090371F">
        <w:trPr>
          <w:trHeight w:hRule="exact" w:val="147"/>
          <w:jc w:val="center"/>
        </w:trPr>
        <w:tc>
          <w:tcPr>
            <w:tcW w:w="10060" w:type="dxa"/>
            <w:gridSpan w:val="5"/>
            <w:tcBorders>
              <w:top w:val="single" w:sz="4" w:space="0" w:color="A6A6A6"/>
              <w:left w:val="nil"/>
              <w:bottom w:val="single" w:sz="4" w:space="0" w:color="A6A6A6"/>
              <w:right w:val="nil"/>
            </w:tcBorders>
            <w:shd w:val="clear" w:color="auto" w:fill="auto"/>
            <w:tcMar>
              <w:top w:w="57" w:type="dxa"/>
              <w:bottom w:w="57" w:type="dxa"/>
            </w:tcMar>
          </w:tcPr>
          <w:p w14:paraId="5E2A8D00" w14:textId="77777777" w:rsidR="000B569A" w:rsidRPr="00247FCB" w:rsidRDefault="000B569A" w:rsidP="0090371F">
            <w:pPr>
              <w:rPr>
                <w:rFonts w:ascii="Calibri" w:hAnsi="Calibri"/>
                <w:bCs/>
                <w:szCs w:val="22"/>
              </w:rPr>
            </w:pPr>
          </w:p>
        </w:tc>
      </w:tr>
      <w:tr w:rsidR="000B569A" w:rsidRPr="007D3F76" w14:paraId="79BE66DE"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3D7708B" w14:textId="77777777" w:rsidR="000B569A" w:rsidRPr="00247FCB" w:rsidRDefault="000B569A" w:rsidP="0090371F">
            <w:pPr>
              <w:rPr>
                <w:rFonts w:ascii="Calibri" w:hAnsi="Calibri"/>
                <w:b/>
                <w:szCs w:val="22"/>
              </w:rPr>
            </w:pPr>
            <w:r>
              <w:rPr>
                <w:rFonts w:ascii="Calibri" w:hAnsi="Calibri"/>
                <w:b/>
                <w:szCs w:val="22"/>
              </w:rPr>
              <w:t xml:space="preserve">Consultations </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5B0569F3" w14:textId="77777777" w:rsidR="000B569A" w:rsidRPr="00247FCB" w:rsidRDefault="000B569A" w:rsidP="0090371F">
            <w:pPr>
              <w:rPr>
                <w:rFonts w:ascii="Calibri" w:hAnsi="Calibri"/>
                <w:b/>
                <w:szCs w:val="22"/>
              </w:rPr>
            </w:pPr>
            <w:r w:rsidRPr="00155136">
              <w:rPr>
                <w:rFonts w:ascii="Calibri" w:hAnsi="Calibri"/>
                <w:b/>
                <w:szCs w:val="22"/>
              </w:rPr>
              <w:t>Highways/Water Authority/Other Bodies</w:t>
            </w:r>
          </w:p>
        </w:tc>
      </w:tr>
      <w:tr w:rsidR="000B569A" w:rsidRPr="007D3F76" w14:paraId="21CD531B"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87D3974" w14:textId="77777777" w:rsidR="000B569A" w:rsidRPr="006A2254" w:rsidRDefault="000B569A" w:rsidP="0090371F">
            <w:pPr>
              <w:rPr>
                <w:rFonts w:ascii="Calibri" w:hAnsi="Calibri"/>
                <w:bCs/>
                <w:szCs w:val="22"/>
              </w:rPr>
            </w:pPr>
            <w:r w:rsidRPr="006A2254">
              <w:rPr>
                <w:rFonts w:ascii="Calibri" w:hAnsi="Calibri"/>
                <w:bCs/>
                <w:szCs w:val="22"/>
              </w:rPr>
              <w:t>N/A</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1711D2B6" w14:textId="77777777" w:rsidR="000B569A" w:rsidRPr="00D02B53" w:rsidRDefault="000B569A" w:rsidP="0090371F">
            <w:pPr>
              <w:rPr>
                <w:rFonts w:ascii="Calibri" w:hAnsi="Calibri"/>
                <w:szCs w:val="22"/>
              </w:rPr>
            </w:pPr>
          </w:p>
        </w:tc>
      </w:tr>
      <w:tr w:rsidR="000B569A" w:rsidRPr="007D3F76" w14:paraId="5CFB278A" w14:textId="77777777" w:rsidTr="0090371F">
        <w:trPr>
          <w:jc w:val="center"/>
        </w:trPr>
        <w:tc>
          <w:tcPr>
            <w:tcW w:w="286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5CF9F51E" w14:textId="77777777" w:rsidR="000B569A" w:rsidRPr="00247FCB" w:rsidRDefault="000B569A" w:rsidP="0090371F">
            <w:pPr>
              <w:rPr>
                <w:rFonts w:ascii="Calibri" w:hAnsi="Calibri"/>
                <w:b/>
                <w:szCs w:val="22"/>
              </w:rPr>
            </w:pPr>
            <w:r>
              <w:rPr>
                <w:rFonts w:ascii="Calibri" w:hAnsi="Calibri"/>
                <w:b/>
                <w:szCs w:val="22"/>
              </w:rPr>
              <w:t>Consultations</w:t>
            </w:r>
            <w:r w:rsidRPr="00247FCB">
              <w:rPr>
                <w:rFonts w:ascii="Calibri" w:hAnsi="Calibri"/>
                <w:b/>
                <w:szCs w:val="22"/>
              </w:rPr>
              <w:t xml:space="preserve"> </w:t>
            </w:r>
          </w:p>
        </w:tc>
        <w:tc>
          <w:tcPr>
            <w:tcW w:w="7195" w:type="dxa"/>
            <w:gridSpan w:val="2"/>
            <w:tcBorders>
              <w:top w:val="single" w:sz="4" w:space="0" w:color="A6A6A6"/>
              <w:left w:val="single" w:sz="4" w:space="0" w:color="A6A6A6"/>
              <w:bottom w:val="single" w:sz="4" w:space="0" w:color="A6A6A6"/>
              <w:right w:val="single" w:sz="4" w:space="0" w:color="A6A6A6"/>
            </w:tcBorders>
            <w:shd w:val="clear" w:color="auto" w:fill="auto"/>
          </w:tcPr>
          <w:p w14:paraId="7C3D7695" w14:textId="77777777" w:rsidR="000B569A" w:rsidRPr="00247FCB" w:rsidRDefault="000B569A" w:rsidP="0090371F">
            <w:pPr>
              <w:rPr>
                <w:rFonts w:ascii="Calibri" w:hAnsi="Calibri"/>
                <w:b/>
                <w:szCs w:val="22"/>
              </w:rPr>
            </w:pPr>
            <w:r w:rsidRPr="00247FCB">
              <w:rPr>
                <w:rFonts w:ascii="Calibri" w:hAnsi="Calibri"/>
                <w:b/>
                <w:szCs w:val="22"/>
              </w:rPr>
              <w:t>Additional Representations.</w:t>
            </w:r>
          </w:p>
        </w:tc>
      </w:tr>
      <w:tr w:rsidR="000B569A" w:rsidRPr="007D3F76" w14:paraId="7A0A2239"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2A28CB40" w14:textId="77777777" w:rsidR="000B569A" w:rsidRPr="00247FCB" w:rsidRDefault="000B569A" w:rsidP="0090371F">
            <w:pPr>
              <w:jc w:val="both"/>
              <w:rPr>
                <w:rFonts w:ascii="Calibri" w:hAnsi="Calibri"/>
                <w:szCs w:val="22"/>
              </w:rPr>
            </w:pPr>
            <w:r>
              <w:rPr>
                <w:rFonts w:ascii="Calibri" w:hAnsi="Calibri"/>
                <w:szCs w:val="22"/>
              </w:rPr>
              <w:t>No comments received</w:t>
            </w:r>
          </w:p>
        </w:tc>
      </w:tr>
      <w:tr w:rsidR="000B569A" w:rsidRPr="007D3F76" w14:paraId="509BC43C" w14:textId="77777777" w:rsidTr="0090371F">
        <w:trPr>
          <w:trHeight w:hRule="exact" w:val="170"/>
          <w:jc w:val="center"/>
        </w:trPr>
        <w:tc>
          <w:tcPr>
            <w:tcW w:w="10060" w:type="dxa"/>
            <w:gridSpan w:val="5"/>
            <w:tcBorders>
              <w:top w:val="single" w:sz="4" w:space="0" w:color="A6A6A6"/>
              <w:left w:val="nil"/>
              <w:bottom w:val="single" w:sz="4" w:space="0" w:color="A6A6A6"/>
              <w:right w:val="nil"/>
            </w:tcBorders>
            <w:shd w:val="clear" w:color="auto" w:fill="auto"/>
            <w:tcMar>
              <w:top w:w="57" w:type="dxa"/>
              <w:bottom w:w="57" w:type="dxa"/>
            </w:tcMar>
          </w:tcPr>
          <w:p w14:paraId="71CFEBF3" w14:textId="77777777" w:rsidR="000B569A" w:rsidRPr="00247FCB" w:rsidRDefault="000B569A" w:rsidP="0090371F">
            <w:pPr>
              <w:jc w:val="both"/>
              <w:rPr>
                <w:rFonts w:ascii="Calibri" w:hAnsi="Calibri"/>
                <w:szCs w:val="22"/>
              </w:rPr>
            </w:pPr>
          </w:p>
        </w:tc>
      </w:tr>
      <w:tr w:rsidR="000B569A" w:rsidRPr="007D3F76" w14:paraId="366C78F9"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2C40E7D" w14:textId="77777777" w:rsidR="000B569A" w:rsidRPr="00247FCB" w:rsidRDefault="000B569A" w:rsidP="0090371F">
            <w:pPr>
              <w:jc w:val="both"/>
              <w:rPr>
                <w:rFonts w:ascii="Calibri" w:hAnsi="Calibri"/>
                <w:b/>
                <w:szCs w:val="22"/>
              </w:rPr>
            </w:pPr>
            <w:r w:rsidRPr="00247FCB">
              <w:rPr>
                <w:rFonts w:ascii="Calibri" w:hAnsi="Calibri"/>
                <w:b/>
                <w:szCs w:val="22"/>
              </w:rPr>
              <w:t>RELEVANT POLICIES AND SITE PLANNING HISTORY:</w:t>
            </w:r>
          </w:p>
        </w:tc>
      </w:tr>
      <w:tr w:rsidR="000B569A" w:rsidRPr="007D3F76" w14:paraId="65E48B76"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A69BEB3" w14:textId="77777777" w:rsidR="000B569A" w:rsidRDefault="000B569A" w:rsidP="0090371F">
            <w:pPr>
              <w:pStyle w:val="PLANNING"/>
              <w:rPr>
                <w:rFonts w:asciiTheme="minorHAnsi" w:hAnsiTheme="minorHAnsi" w:cstheme="minorHAnsi"/>
                <w:b/>
                <w:bCs/>
                <w:szCs w:val="22"/>
              </w:rPr>
            </w:pPr>
            <w:r w:rsidRPr="00164CF4">
              <w:rPr>
                <w:rFonts w:asciiTheme="minorHAnsi" w:hAnsiTheme="minorHAnsi" w:cstheme="minorHAnsi"/>
                <w:b/>
                <w:bCs/>
                <w:szCs w:val="22"/>
              </w:rPr>
              <w:t>Ribble Valley Core Strategy:</w:t>
            </w:r>
          </w:p>
          <w:p w14:paraId="7A31182F" w14:textId="77777777" w:rsidR="000B569A" w:rsidRDefault="000B569A" w:rsidP="000B569A">
            <w:pPr>
              <w:pStyle w:val="PLANNING"/>
              <w:rPr>
                <w:rFonts w:ascii="Calibri" w:hAnsi="Calibri"/>
                <w:szCs w:val="22"/>
              </w:rPr>
            </w:pPr>
          </w:p>
          <w:p w14:paraId="4879B68A" w14:textId="2B38566A" w:rsidR="000B569A" w:rsidRDefault="000B569A" w:rsidP="000B569A">
            <w:pPr>
              <w:pStyle w:val="PLANNING"/>
              <w:rPr>
                <w:rFonts w:ascii="Calibri" w:hAnsi="Calibri"/>
                <w:szCs w:val="22"/>
              </w:rPr>
            </w:pPr>
            <w:r w:rsidRPr="00247FCB">
              <w:rPr>
                <w:rFonts w:ascii="Calibri" w:hAnsi="Calibri"/>
                <w:szCs w:val="22"/>
              </w:rPr>
              <w:t>Policy DMG1</w:t>
            </w:r>
            <w:r w:rsidR="00DB13AF">
              <w:rPr>
                <w:rFonts w:ascii="Calibri" w:hAnsi="Calibri"/>
                <w:szCs w:val="22"/>
              </w:rPr>
              <w:t xml:space="preserve">: </w:t>
            </w:r>
            <w:r w:rsidRPr="00247FCB">
              <w:rPr>
                <w:rFonts w:ascii="Calibri" w:hAnsi="Calibri"/>
                <w:szCs w:val="22"/>
              </w:rPr>
              <w:t>General Considerations</w:t>
            </w:r>
          </w:p>
          <w:p w14:paraId="005CA288" w14:textId="2A6B6B6E" w:rsidR="000B569A" w:rsidRPr="00247FCB" w:rsidRDefault="000B569A" w:rsidP="000B569A">
            <w:pPr>
              <w:pStyle w:val="PLANNING"/>
              <w:rPr>
                <w:rFonts w:ascii="Calibri" w:hAnsi="Calibri"/>
                <w:szCs w:val="22"/>
              </w:rPr>
            </w:pPr>
            <w:r>
              <w:rPr>
                <w:rFonts w:ascii="Calibri" w:hAnsi="Calibri"/>
                <w:szCs w:val="22"/>
              </w:rPr>
              <w:t>Policy DMG2</w:t>
            </w:r>
            <w:r w:rsidR="00DB13AF">
              <w:rPr>
                <w:rFonts w:ascii="Calibri" w:hAnsi="Calibri"/>
                <w:szCs w:val="22"/>
              </w:rPr>
              <w:t xml:space="preserve">: </w:t>
            </w:r>
            <w:r>
              <w:rPr>
                <w:rFonts w:ascii="Calibri" w:hAnsi="Calibri"/>
                <w:szCs w:val="22"/>
              </w:rPr>
              <w:t>Strategic considerations</w:t>
            </w:r>
          </w:p>
          <w:p w14:paraId="7CD3D913" w14:textId="1B538B49" w:rsidR="000B569A" w:rsidRDefault="000B569A" w:rsidP="000B569A">
            <w:pPr>
              <w:pStyle w:val="PLANNING"/>
              <w:rPr>
                <w:rFonts w:ascii="Calibri" w:hAnsi="Calibri"/>
                <w:szCs w:val="22"/>
              </w:rPr>
            </w:pPr>
            <w:r w:rsidRPr="00247FCB">
              <w:rPr>
                <w:rFonts w:ascii="Calibri" w:hAnsi="Calibri"/>
                <w:szCs w:val="22"/>
              </w:rPr>
              <w:t>Policy DMH5</w:t>
            </w:r>
            <w:r w:rsidR="00DB13AF">
              <w:rPr>
                <w:rFonts w:ascii="Calibri" w:hAnsi="Calibri"/>
                <w:szCs w:val="22"/>
              </w:rPr>
              <w:t xml:space="preserve">: </w:t>
            </w:r>
            <w:r w:rsidRPr="00247FCB">
              <w:rPr>
                <w:rFonts w:ascii="Calibri" w:hAnsi="Calibri"/>
                <w:szCs w:val="22"/>
              </w:rPr>
              <w:t>Residential &amp; Curtilage Extensions</w:t>
            </w:r>
          </w:p>
          <w:p w14:paraId="663BAB68" w14:textId="77777777" w:rsidR="000B569A" w:rsidRDefault="000B569A" w:rsidP="000B569A">
            <w:pPr>
              <w:pStyle w:val="PLANNING"/>
              <w:rPr>
                <w:rFonts w:ascii="Calibri" w:hAnsi="Calibri"/>
                <w:szCs w:val="22"/>
              </w:rPr>
            </w:pPr>
          </w:p>
          <w:p w14:paraId="1DBD173C" w14:textId="1A2BA69A" w:rsidR="000B569A" w:rsidRPr="00A46B17" w:rsidRDefault="000B569A" w:rsidP="000B569A">
            <w:pPr>
              <w:pStyle w:val="PLANNING"/>
              <w:rPr>
                <w:rFonts w:asciiTheme="minorHAnsi" w:hAnsiTheme="minorHAnsi" w:cstheme="minorHAnsi"/>
                <w:b/>
                <w:bCs/>
                <w:szCs w:val="22"/>
              </w:rPr>
            </w:pPr>
            <w:r w:rsidRPr="00247FCB">
              <w:rPr>
                <w:rFonts w:ascii="Calibri" w:hAnsi="Calibri"/>
                <w:szCs w:val="22"/>
              </w:rPr>
              <w:t>National Planning Policy Framework (NPPF)</w:t>
            </w:r>
          </w:p>
          <w:p w14:paraId="06A43DD3" w14:textId="77777777" w:rsidR="000B569A" w:rsidRPr="00164CF4" w:rsidRDefault="000B569A" w:rsidP="000B569A">
            <w:pPr>
              <w:rPr>
                <w:rFonts w:asciiTheme="minorHAnsi" w:hAnsiTheme="minorHAnsi" w:cstheme="minorHAnsi"/>
                <w:szCs w:val="22"/>
              </w:rPr>
            </w:pPr>
          </w:p>
        </w:tc>
      </w:tr>
      <w:tr w:rsidR="000B569A" w:rsidRPr="007D3F76" w14:paraId="5E052B59"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BC71678" w14:textId="77777777" w:rsidR="000B569A" w:rsidRPr="00164CF4" w:rsidRDefault="000B569A" w:rsidP="0090371F">
            <w:pPr>
              <w:pStyle w:val="PLANNING"/>
              <w:rPr>
                <w:rFonts w:asciiTheme="minorHAnsi" w:hAnsiTheme="minorHAnsi" w:cstheme="minorHAnsi"/>
                <w:bCs/>
                <w:szCs w:val="22"/>
              </w:rPr>
            </w:pPr>
            <w:r w:rsidRPr="00164CF4">
              <w:rPr>
                <w:rFonts w:asciiTheme="minorHAnsi" w:hAnsiTheme="minorHAnsi" w:cstheme="minorHAnsi"/>
                <w:b/>
                <w:bCs/>
                <w:szCs w:val="22"/>
              </w:rPr>
              <w:t>Relevant Planning History:</w:t>
            </w:r>
            <w:r w:rsidRPr="00164CF4">
              <w:rPr>
                <w:rFonts w:asciiTheme="minorHAnsi" w:hAnsiTheme="minorHAnsi" w:cstheme="minorHAnsi"/>
                <w:szCs w:val="22"/>
              </w:rPr>
              <w:t xml:space="preserve"> </w:t>
            </w:r>
          </w:p>
          <w:p w14:paraId="6FB5C2F2" w14:textId="77777777" w:rsidR="000B569A" w:rsidRPr="00164CF4" w:rsidRDefault="000B569A" w:rsidP="0090371F">
            <w:pPr>
              <w:pStyle w:val="PLANNING"/>
              <w:rPr>
                <w:rFonts w:asciiTheme="minorHAnsi" w:hAnsiTheme="minorHAnsi" w:cstheme="minorHAnsi"/>
                <w:bCs/>
                <w:szCs w:val="22"/>
              </w:rPr>
            </w:pPr>
          </w:p>
          <w:p w14:paraId="764D9A86" w14:textId="77777777" w:rsidR="000B569A" w:rsidRDefault="000B569A" w:rsidP="000B569A">
            <w:pPr>
              <w:pStyle w:val="PLANNING"/>
              <w:rPr>
                <w:rFonts w:asciiTheme="minorHAnsi" w:hAnsiTheme="minorHAnsi" w:cstheme="minorHAnsi"/>
                <w:bCs/>
                <w:szCs w:val="22"/>
              </w:rPr>
            </w:pPr>
            <w:r>
              <w:rPr>
                <w:rFonts w:asciiTheme="minorHAnsi" w:hAnsiTheme="minorHAnsi" w:cstheme="minorHAnsi"/>
                <w:bCs/>
                <w:szCs w:val="22"/>
              </w:rPr>
              <w:t>3/2018/0257:</w:t>
            </w:r>
          </w:p>
          <w:p w14:paraId="721E659B" w14:textId="7D160602" w:rsidR="000B569A" w:rsidRPr="00E93690" w:rsidRDefault="00E20C09" w:rsidP="000B569A">
            <w:pPr>
              <w:pStyle w:val="PLANNING"/>
              <w:rPr>
                <w:rFonts w:asciiTheme="minorHAnsi" w:hAnsiTheme="minorHAnsi" w:cstheme="minorHAnsi"/>
              </w:rPr>
            </w:pPr>
            <w:r w:rsidRPr="00E93690">
              <w:rPr>
                <w:rFonts w:asciiTheme="minorHAnsi" w:hAnsiTheme="minorHAnsi" w:cstheme="minorHAnsi"/>
              </w:rPr>
              <w:t xml:space="preserve">Proposed demolition of single storey detached garden store building and erection of a </w:t>
            </w:r>
            <w:r w:rsidR="00E93690" w:rsidRPr="00E93690">
              <w:rPr>
                <w:rFonts w:asciiTheme="minorHAnsi" w:hAnsiTheme="minorHAnsi" w:cstheme="minorHAnsi"/>
              </w:rPr>
              <w:t>two-storey</w:t>
            </w:r>
            <w:r w:rsidRPr="00E93690">
              <w:rPr>
                <w:rFonts w:asciiTheme="minorHAnsi" w:hAnsiTheme="minorHAnsi" w:cstheme="minorHAnsi"/>
              </w:rPr>
              <w:t xml:space="preserve"> side extension to provide additional garden and household storage, a </w:t>
            </w:r>
            <w:proofErr w:type="gramStart"/>
            <w:r w:rsidRPr="00E93690">
              <w:rPr>
                <w:rFonts w:asciiTheme="minorHAnsi" w:hAnsiTheme="minorHAnsi" w:cstheme="minorHAnsi"/>
              </w:rPr>
              <w:t>WC</w:t>
            </w:r>
            <w:proofErr w:type="gramEnd"/>
            <w:r w:rsidRPr="00E93690">
              <w:rPr>
                <w:rFonts w:asciiTheme="minorHAnsi" w:hAnsiTheme="minorHAnsi" w:cstheme="minorHAnsi"/>
              </w:rPr>
              <w:t xml:space="preserve"> and an exercise room with changing area over.</w:t>
            </w:r>
            <w:r w:rsidR="00E93690">
              <w:rPr>
                <w:rFonts w:asciiTheme="minorHAnsi" w:hAnsiTheme="minorHAnsi" w:cstheme="minorHAnsi"/>
              </w:rPr>
              <w:t xml:space="preserve"> (Approved)</w:t>
            </w:r>
          </w:p>
          <w:p w14:paraId="68F0193D" w14:textId="374F0C4D" w:rsidR="000B569A" w:rsidRPr="00164CF4" w:rsidRDefault="000B569A" w:rsidP="000B569A">
            <w:pPr>
              <w:pStyle w:val="PLANNING"/>
              <w:rPr>
                <w:rFonts w:asciiTheme="minorHAnsi" w:hAnsiTheme="minorHAnsi" w:cstheme="minorHAnsi"/>
                <w:bCs/>
                <w:szCs w:val="22"/>
              </w:rPr>
            </w:pPr>
          </w:p>
        </w:tc>
      </w:tr>
      <w:tr w:rsidR="000B569A" w:rsidRPr="007D3F76" w14:paraId="133BE658"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75CEEA5" w14:textId="77777777" w:rsidR="000B569A" w:rsidRPr="00247FCB" w:rsidRDefault="000B569A" w:rsidP="0090371F">
            <w:pPr>
              <w:jc w:val="both"/>
              <w:rPr>
                <w:rFonts w:ascii="Calibri" w:hAnsi="Calibri"/>
                <w:b/>
                <w:szCs w:val="22"/>
              </w:rPr>
            </w:pPr>
            <w:r w:rsidRPr="00247FCB">
              <w:rPr>
                <w:rFonts w:ascii="Calibri" w:hAnsi="Calibri"/>
                <w:b/>
                <w:bCs/>
                <w:szCs w:val="22"/>
              </w:rPr>
              <w:t>ASSESSMENT OF PROPOSED DEVELOPMENT:</w:t>
            </w:r>
          </w:p>
        </w:tc>
      </w:tr>
      <w:tr w:rsidR="000B569A" w:rsidRPr="007D3F76" w14:paraId="6C1E4490"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C006C7F" w14:textId="00753C50" w:rsidR="000B569A" w:rsidRDefault="000B569A" w:rsidP="0090371F">
            <w:pPr>
              <w:pStyle w:val="Header"/>
              <w:tabs>
                <w:tab w:val="clear" w:pos="4153"/>
                <w:tab w:val="clear" w:pos="8306"/>
              </w:tabs>
              <w:contextualSpacing/>
              <w:jc w:val="both"/>
              <w:rPr>
                <w:rFonts w:ascii="Calibri" w:hAnsi="Calibri"/>
                <w:b/>
                <w:szCs w:val="22"/>
              </w:rPr>
            </w:pPr>
            <w:r w:rsidRPr="00B81276">
              <w:rPr>
                <w:rFonts w:ascii="Calibri" w:hAnsi="Calibri"/>
                <w:b/>
                <w:szCs w:val="22"/>
              </w:rPr>
              <w:t>Site Description and Surrounding Area:</w:t>
            </w:r>
          </w:p>
          <w:p w14:paraId="2C976B28" w14:textId="77777777" w:rsidR="00013838" w:rsidRPr="00B81276" w:rsidRDefault="00013838" w:rsidP="0090371F">
            <w:pPr>
              <w:pStyle w:val="Header"/>
              <w:tabs>
                <w:tab w:val="clear" w:pos="4153"/>
                <w:tab w:val="clear" w:pos="8306"/>
              </w:tabs>
              <w:contextualSpacing/>
              <w:jc w:val="both"/>
              <w:rPr>
                <w:rFonts w:ascii="Calibri" w:hAnsi="Calibri"/>
                <w:b/>
                <w:szCs w:val="22"/>
              </w:rPr>
            </w:pPr>
          </w:p>
          <w:p w14:paraId="374F3C9F" w14:textId="2B6502B7" w:rsidR="000B569A" w:rsidRPr="007450A6" w:rsidRDefault="00BA1C4C" w:rsidP="0090371F">
            <w:pPr>
              <w:pStyle w:val="Header"/>
              <w:tabs>
                <w:tab w:val="clear" w:pos="4153"/>
                <w:tab w:val="clear" w:pos="8306"/>
              </w:tabs>
              <w:contextualSpacing/>
              <w:jc w:val="both"/>
              <w:rPr>
                <w:rFonts w:ascii="Calibri" w:hAnsi="Calibri"/>
                <w:bCs/>
                <w:szCs w:val="22"/>
              </w:rPr>
            </w:pPr>
            <w:r w:rsidRPr="007450A6">
              <w:rPr>
                <w:rFonts w:ascii="Calibri" w:hAnsi="Calibri"/>
                <w:bCs/>
                <w:szCs w:val="22"/>
              </w:rPr>
              <w:t xml:space="preserve">The </w:t>
            </w:r>
            <w:r w:rsidR="00EF4533">
              <w:rPr>
                <w:rFonts w:ascii="Calibri" w:hAnsi="Calibri"/>
                <w:bCs/>
                <w:szCs w:val="22"/>
              </w:rPr>
              <w:t xml:space="preserve">application </w:t>
            </w:r>
            <w:r w:rsidR="00BF7577">
              <w:rPr>
                <w:rFonts w:ascii="Calibri" w:hAnsi="Calibri"/>
                <w:bCs/>
                <w:szCs w:val="22"/>
              </w:rPr>
              <w:t>property relates to a detached two storey dwelling that is sit</w:t>
            </w:r>
            <w:r w:rsidR="00EF6D82">
              <w:rPr>
                <w:rFonts w:ascii="Calibri" w:hAnsi="Calibri"/>
                <w:bCs/>
                <w:szCs w:val="22"/>
              </w:rPr>
              <w:t>ed</w:t>
            </w:r>
            <w:r w:rsidR="00BF7577">
              <w:rPr>
                <w:rFonts w:ascii="Calibri" w:hAnsi="Calibri"/>
                <w:bCs/>
                <w:szCs w:val="22"/>
              </w:rPr>
              <w:t xml:space="preserve"> to the North </w:t>
            </w:r>
            <w:r w:rsidR="0062325B">
              <w:rPr>
                <w:rFonts w:ascii="Calibri" w:hAnsi="Calibri"/>
                <w:bCs/>
                <w:szCs w:val="22"/>
              </w:rPr>
              <w:t>of Springfield Close.</w:t>
            </w:r>
            <w:r w:rsidR="00EF6D82">
              <w:rPr>
                <w:rFonts w:ascii="Calibri" w:hAnsi="Calibri"/>
                <w:bCs/>
                <w:szCs w:val="22"/>
              </w:rPr>
              <w:t xml:space="preserve"> </w:t>
            </w:r>
            <w:r w:rsidR="00E63AB1">
              <w:rPr>
                <w:rFonts w:ascii="Calibri" w:hAnsi="Calibri"/>
                <w:bCs/>
                <w:szCs w:val="22"/>
              </w:rPr>
              <w:t xml:space="preserve">The property is approached via remote-controlled gates with a gravel driveway </w:t>
            </w:r>
            <w:r w:rsidR="00695D90">
              <w:rPr>
                <w:rFonts w:ascii="Calibri" w:hAnsi="Calibri"/>
                <w:bCs/>
                <w:szCs w:val="22"/>
              </w:rPr>
              <w:t xml:space="preserve">and has a parking area to the South, and a private garden to the North of the property. </w:t>
            </w:r>
            <w:r w:rsidR="00FE6372">
              <w:rPr>
                <w:rFonts w:ascii="Calibri" w:hAnsi="Calibri"/>
                <w:bCs/>
                <w:szCs w:val="22"/>
              </w:rPr>
              <w:t xml:space="preserve">The dwelling features </w:t>
            </w:r>
            <w:r w:rsidR="00AC0956">
              <w:rPr>
                <w:rFonts w:ascii="Calibri" w:hAnsi="Calibri"/>
                <w:bCs/>
                <w:szCs w:val="22"/>
              </w:rPr>
              <w:t xml:space="preserve">white </w:t>
            </w:r>
            <w:r w:rsidR="00D044F3">
              <w:rPr>
                <w:rFonts w:ascii="Calibri" w:hAnsi="Calibri"/>
                <w:bCs/>
                <w:szCs w:val="22"/>
              </w:rPr>
              <w:t xml:space="preserve">render and </w:t>
            </w:r>
            <w:r w:rsidR="00DA56A0">
              <w:rPr>
                <w:rFonts w:ascii="Calibri" w:hAnsi="Calibri"/>
                <w:bCs/>
                <w:szCs w:val="22"/>
              </w:rPr>
              <w:t xml:space="preserve">cream </w:t>
            </w:r>
            <w:r w:rsidR="00D044F3">
              <w:rPr>
                <w:rFonts w:ascii="Calibri" w:hAnsi="Calibri"/>
                <w:bCs/>
                <w:szCs w:val="22"/>
              </w:rPr>
              <w:t xml:space="preserve">timber effect cladding, slate roof tiles and </w:t>
            </w:r>
            <w:r w:rsidR="00DA56A0">
              <w:rPr>
                <w:rFonts w:ascii="Calibri" w:hAnsi="Calibri"/>
                <w:bCs/>
                <w:szCs w:val="22"/>
              </w:rPr>
              <w:t xml:space="preserve">cream </w:t>
            </w:r>
            <w:r w:rsidR="00D044F3">
              <w:rPr>
                <w:rFonts w:ascii="Calibri" w:hAnsi="Calibri"/>
                <w:bCs/>
                <w:szCs w:val="22"/>
              </w:rPr>
              <w:t xml:space="preserve">painted timber windows. </w:t>
            </w:r>
            <w:r w:rsidR="00514AD4">
              <w:rPr>
                <w:rFonts w:ascii="Calibri" w:hAnsi="Calibri"/>
                <w:bCs/>
                <w:szCs w:val="22"/>
              </w:rPr>
              <w:t xml:space="preserve">The site is located within the settlement of Whalley. </w:t>
            </w:r>
            <w:r w:rsidR="00EF6D82">
              <w:rPr>
                <w:rFonts w:ascii="Calibri" w:hAnsi="Calibri"/>
                <w:bCs/>
                <w:szCs w:val="22"/>
              </w:rPr>
              <w:t xml:space="preserve"> </w:t>
            </w:r>
            <w:r w:rsidR="0062325B">
              <w:rPr>
                <w:rFonts w:ascii="Calibri" w:hAnsi="Calibri"/>
                <w:bCs/>
                <w:szCs w:val="22"/>
              </w:rPr>
              <w:t xml:space="preserve"> </w:t>
            </w:r>
          </w:p>
          <w:p w14:paraId="1A19D572" w14:textId="07AB4783" w:rsidR="00D21318" w:rsidRPr="008D4D4F" w:rsidRDefault="00D21318" w:rsidP="00436EBE">
            <w:pPr>
              <w:pStyle w:val="Header"/>
              <w:tabs>
                <w:tab w:val="clear" w:pos="4153"/>
                <w:tab w:val="clear" w:pos="8306"/>
              </w:tabs>
              <w:contextualSpacing/>
              <w:jc w:val="both"/>
              <w:rPr>
                <w:rFonts w:ascii="Calibri" w:hAnsi="Calibri"/>
                <w:bCs/>
                <w:szCs w:val="22"/>
                <w:highlight w:val="yellow"/>
              </w:rPr>
            </w:pPr>
          </w:p>
        </w:tc>
      </w:tr>
      <w:tr w:rsidR="000B569A" w:rsidRPr="007D3F76" w14:paraId="2DD1D82F"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0393375" w14:textId="77777777" w:rsidR="000B569A" w:rsidRDefault="000B569A" w:rsidP="0090371F">
            <w:pPr>
              <w:pStyle w:val="Header"/>
              <w:tabs>
                <w:tab w:val="clear" w:pos="4153"/>
                <w:tab w:val="clear" w:pos="8306"/>
              </w:tabs>
              <w:jc w:val="both"/>
              <w:rPr>
                <w:rFonts w:ascii="Calibri" w:hAnsi="Calibri"/>
                <w:b/>
                <w:szCs w:val="22"/>
              </w:rPr>
            </w:pPr>
            <w:r w:rsidRPr="00087891">
              <w:rPr>
                <w:rFonts w:ascii="Calibri" w:hAnsi="Calibri"/>
                <w:b/>
                <w:szCs w:val="22"/>
              </w:rPr>
              <w:lastRenderedPageBreak/>
              <w:t>Proposed Development for which consent is sought:</w:t>
            </w:r>
          </w:p>
          <w:p w14:paraId="0D78061E" w14:textId="79AD7AAF" w:rsidR="000B569A" w:rsidRDefault="000B569A" w:rsidP="0090371F">
            <w:pPr>
              <w:pStyle w:val="Header"/>
              <w:tabs>
                <w:tab w:val="clear" w:pos="4153"/>
                <w:tab w:val="clear" w:pos="8306"/>
              </w:tabs>
              <w:jc w:val="both"/>
              <w:rPr>
                <w:rFonts w:ascii="Calibri" w:hAnsi="Calibri"/>
                <w:b/>
                <w:szCs w:val="22"/>
              </w:rPr>
            </w:pPr>
          </w:p>
          <w:p w14:paraId="0F488AA8" w14:textId="04ABED0F" w:rsidR="002A5DB4" w:rsidRPr="006A2DD9" w:rsidRDefault="002A5DB4" w:rsidP="0090371F">
            <w:pPr>
              <w:pStyle w:val="Header"/>
              <w:tabs>
                <w:tab w:val="clear" w:pos="4153"/>
                <w:tab w:val="clear" w:pos="8306"/>
              </w:tabs>
              <w:jc w:val="both"/>
              <w:rPr>
                <w:rFonts w:ascii="Calibri" w:hAnsi="Calibri"/>
                <w:bCs/>
                <w:szCs w:val="22"/>
              </w:rPr>
            </w:pPr>
            <w:r w:rsidRPr="006A2DD9">
              <w:rPr>
                <w:rFonts w:ascii="Calibri" w:hAnsi="Calibri"/>
                <w:bCs/>
                <w:szCs w:val="22"/>
              </w:rPr>
              <w:t xml:space="preserve">This is a variation of condition </w:t>
            </w:r>
            <w:r w:rsidR="006A2DD9" w:rsidRPr="006A2DD9">
              <w:rPr>
                <w:rFonts w:ascii="Calibri" w:hAnsi="Calibri"/>
                <w:bCs/>
                <w:szCs w:val="22"/>
              </w:rPr>
              <w:t xml:space="preserve">application under section 73 of the Town and Country Planning Act to allow variations in the approved proposed plans associated with the application 3/2018/0257. </w:t>
            </w:r>
          </w:p>
          <w:p w14:paraId="5D6F2368" w14:textId="77777777" w:rsidR="00C37030" w:rsidRDefault="00C37030" w:rsidP="000B569A">
            <w:pPr>
              <w:pStyle w:val="Header"/>
              <w:tabs>
                <w:tab w:val="clear" w:pos="4153"/>
                <w:tab w:val="clear" w:pos="8306"/>
              </w:tabs>
              <w:jc w:val="both"/>
              <w:rPr>
                <w:rFonts w:ascii="Calibri" w:hAnsi="Calibri"/>
                <w:bCs/>
                <w:szCs w:val="22"/>
              </w:rPr>
            </w:pPr>
          </w:p>
          <w:p w14:paraId="362E6F5A" w14:textId="12134718" w:rsidR="001E5924" w:rsidRDefault="006A2DD9" w:rsidP="000B569A">
            <w:pPr>
              <w:pStyle w:val="Header"/>
              <w:tabs>
                <w:tab w:val="clear" w:pos="4153"/>
                <w:tab w:val="clear" w:pos="8306"/>
              </w:tabs>
              <w:jc w:val="both"/>
              <w:rPr>
                <w:rFonts w:ascii="Calibri" w:hAnsi="Calibri"/>
                <w:bCs/>
                <w:szCs w:val="22"/>
              </w:rPr>
            </w:pPr>
            <w:r>
              <w:rPr>
                <w:rFonts w:ascii="Calibri" w:hAnsi="Calibri"/>
                <w:bCs/>
                <w:szCs w:val="22"/>
              </w:rPr>
              <w:t xml:space="preserve">The proposal </w:t>
            </w:r>
            <w:r w:rsidR="00ED44BA">
              <w:rPr>
                <w:rFonts w:ascii="Calibri" w:hAnsi="Calibri"/>
                <w:bCs/>
                <w:szCs w:val="22"/>
              </w:rPr>
              <w:t xml:space="preserve">is to replace plans </w:t>
            </w:r>
            <w:r w:rsidR="006858A1">
              <w:rPr>
                <w:rFonts w:ascii="Calibri" w:hAnsi="Calibri"/>
                <w:bCs/>
                <w:szCs w:val="22"/>
              </w:rPr>
              <w:t>5411-05C, 5411-</w:t>
            </w:r>
            <w:r w:rsidR="00435883">
              <w:rPr>
                <w:rFonts w:ascii="Calibri" w:hAnsi="Calibri"/>
                <w:bCs/>
                <w:szCs w:val="22"/>
              </w:rPr>
              <w:t xml:space="preserve">07C, 5411-08C and 5411-09C with </w:t>
            </w:r>
            <w:r w:rsidR="00E07B9D">
              <w:rPr>
                <w:rFonts w:ascii="Calibri" w:hAnsi="Calibri"/>
                <w:bCs/>
                <w:szCs w:val="22"/>
              </w:rPr>
              <w:t xml:space="preserve">plans </w:t>
            </w:r>
            <w:r w:rsidR="00706351">
              <w:rPr>
                <w:rFonts w:ascii="Calibri" w:hAnsi="Calibri"/>
                <w:bCs/>
                <w:szCs w:val="22"/>
              </w:rPr>
              <w:t xml:space="preserve">5411-05D, 5411-07D, 5411-08D and 5411-09D. </w:t>
            </w:r>
          </w:p>
          <w:p w14:paraId="7FF89D46" w14:textId="77777777" w:rsidR="001E5924" w:rsidRDefault="001E5924" w:rsidP="000B569A">
            <w:pPr>
              <w:pStyle w:val="Header"/>
              <w:tabs>
                <w:tab w:val="clear" w:pos="4153"/>
                <w:tab w:val="clear" w:pos="8306"/>
              </w:tabs>
              <w:jc w:val="both"/>
              <w:rPr>
                <w:rFonts w:ascii="Calibri" w:hAnsi="Calibri"/>
                <w:bCs/>
                <w:szCs w:val="22"/>
              </w:rPr>
            </w:pPr>
          </w:p>
          <w:p w14:paraId="76B74616" w14:textId="3920FBFB" w:rsidR="00351F7D" w:rsidRDefault="002F64E7" w:rsidP="00351F7D">
            <w:pPr>
              <w:pStyle w:val="Header"/>
              <w:jc w:val="both"/>
              <w:rPr>
                <w:rFonts w:asciiTheme="minorHAnsi" w:hAnsiTheme="minorHAnsi" w:cstheme="minorHAnsi"/>
                <w:szCs w:val="22"/>
              </w:rPr>
            </w:pPr>
            <w:r>
              <w:rPr>
                <w:rFonts w:asciiTheme="minorHAnsi" w:hAnsiTheme="minorHAnsi" w:cstheme="minorHAnsi"/>
                <w:szCs w:val="22"/>
              </w:rPr>
              <w:t xml:space="preserve">Evidence received on 18/11/2021 </w:t>
            </w:r>
            <w:r w:rsidR="00153388">
              <w:rPr>
                <w:rFonts w:asciiTheme="minorHAnsi" w:hAnsiTheme="minorHAnsi" w:cstheme="minorHAnsi"/>
                <w:szCs w:val="22"/>
              </w:rPr>
              <w:t xml:space="preserve">showed </w:t>
            </w:r>
            <w:r w:rsidR="000E3A10">
              <w:rPr>
                <w:rFonts w:asciiTheme="minorHAnsi" w:hAnsiTheme="minorHAnsi" w:cstheme="minorHAnsi"/>
                <w:szCs w:val="22"/>
              </w:rPr>
              <w:t xml:space="preserve">the </w:t>
            </w:r>
            <w:r w:rsidR="0032028D">
              <w:rPr>
                <w:rFonts w:asciiTheme="minorHAnsi" w:hAnsiTheme="minorHAnsi" w:cstheme="minorHAnsi"/>
                <w:szCs w:val="22"/>
              </w:rPr>
              <w:t xml:space="preserve">demolition of the existing shed occurred in March 2021, </w:t>
            </w:r>
            <w:r w:rsidR="00153388">
              <w:rPr>
                <w:rFonts w:asciiTheme="minorHAnsi" w:hAnsiTheme="minorHAnsi" w:cstheme="minorHAnsi"/>
                <w:szCs w:val="22"/>
              </w:rPr>
              <w:t xml:space="preserve">and hence </w:t>
            </w:r>
            <w:r w:rsidR="0032028D">
              <w:rPr>
                <w:rFonts w:asciiTheme="minorHAnsi" w:hAnsiTheme="minorHAnsi" w:cstheme="minorHAnsi"/>
                <w:szCs w:val="22"/>
              </w:rPr>
              <w:t xml:space="preserve">the development </w:t>
            </w:r>
            <w:r w:rsidR="00F56B43">
              <w:rPr>
                <w:rFonts w:asciiTheme="minorHAnsi" w:hAnsiTheme="minorHAnsi" w:cstheme="minorHAnsi"/>
                <w:szCs w:val="22"/>
              </w:rPr>
              <w:t xml:space="preserve">started within 3 years of the original consent. In this instance, </w:t>
            </w:r>
            <w:r w:rsidR="00153388">
              <w:rPr>
                <w:rFonts w:asciiTheme="minorHAnsi" w:hAnsiTheme="minorHAnsi" w:cstheme="minorHAnsi"/>
                <w:szCs w:val="22"/>
              </w:rPr>
              <w:t xml:space="preserve">Condition 1 </w:t>
            </w:r>
            <w:r w:rsidR="00F56B43">
              <w:rPr>
                <w:rFonts w:asciiTheme="minorHAnsi" w:hAnsiTheme="minorHAnsi" w:cstheme="minorHAnsi"/>
                <w:szCs w:val="22"/>
              </w:rPr>
              <w:t xml:space="preserve">will be removed. </w:t>
            </w:r>
            <w:r w:rsidR="00351F7D">
              <w:rPr>
                <w:rFonts w:asciiTheme="minorHAnsi" w:hAnsiTheme="minorHAnsi" w:cstheme="minorHAnsi"/>
                <w:szCs w:val="22"/>
              </w:rPr>
              <w:t xml:space="preserve">Other conditions imposed on the original approval will remain. </w:t>
            </w:r>
          </w:p>
          <w:p w14:paraId="78B1B326" w14:textId="6DE8D6E9" w:rsidR="009A6435" w:rsidRDefault="009A6435" w:rsidP="000B569A">
            <w:pPr>
              <w:pStyle w:val="Header"/>
              <w:tabs>
                <w:tab w:val="clear" w:pos="4153"/>
                <w:tab w:val="clear" w:pos="8306"/>
              </w:tabs>
              <w:jc w:val="both"/>
              <w:rPr>
                <w:rFonts w:ascii="Calibri" w:hAnsi="Calibri"/>
                <w:bCs/>
                <w:szCs w:val="22"/>
              </w:rPr>
            </w:pPr>
          </w:p>
          <w:p w14:paraId="60C6DF0E" w14:textId="4FA6C62D" w:rsidR="0050537F" w:rsidRDefault="00D944F5" w:rsidP="000B569A">
            <w:pPr>
              <w:pStyle w:val="Header"/>
              <w:tabs>
                <w:tab w:val="clear" w:pos="4153"/>
                <w:tab w:val="clear" w:pos="8306"/>
              </w:tabs>
              <w:jc w:val="both"/>
              <w:rPr>
                <w:rFonts w:ascii="Calibri" w:hAnsi="Calibri"/>
                <w:bCs/>
                <w:szCs w:val="22"/>
              </w:rPr>
            </w:pPr>
            <w:r>
              <w:rPr>
                <w:rFonts w:ascii="Calibri" w:hAnsi="Calibri"/>
                <w:bCs/>
                <w:szCs w:val="22"/>
              </w:rPr>
              <w:t xml:space="preserve">The </w:t>
            </w:r>
            <w:r w:rsidR="008F7471">
              <w:rPr>
                <w:rFonts w:ascii="Calibri" w:hAnsi="Calibri"/>
                <w:bCs/>
                <w:szCs w:val="22"/>
              </w:rPr>
              <w:t>North</w:t>
            </w:r>
            <w:r>
              <w:rPr>
                <w:rFonts w:ascii="Calibri" w:hAnsi="Calibri"/>
                <w:bCs/>
                <w:szCs w:val="22"/>
              </w:rPr>
              <w:t>-East elevation</w:t>
            </w:r>
            <w:r w:rsidR="00367128">
              <w:rPr>
                <w:rFonts w:ascii="Calibri" w:hAnsi="Calibri"/>
                <w:bCs/>
                <w:szCs w:val="22"/>
              </w:rPr>
              <w:t xml:space="preserve"> will</w:t>
            </w:r>
            <w:r>
              <w:rPr>
                <w:rFonts w:ascii="Calibri" w:hAnsi="Calibri"/>
                <w:bCs/>
                <w:szCs w:val="22"/>
              </w:rPr>
              <w:t xml:space="preserve"> still </w:t>
            </w:r>
            <w:r w:rsidR="00284BF7">
              <w:rPr>
                <w:rFonts w:ascii="Calibri" w:hAnsi="Calibri"/>
                <w:bCs/>
                <w:szCs w:val="22"/>
              </w:rPr>
              <w:t xml:space="preserve">feature the extension siting 1.8m from the front elevation, </w:t>
            </w:r>
            <w:r w:rsidR="00367128">
              <w:rPr>
                <w:rFonts w:ascii="Calibri" w:hAnsi="Calibri"/>
                <w:bCs/>
                <w:szCs w:val="22"/>
              </w:rPr>
              <w:t>measuring 4.6m in width</w:t>
            </w:r>
            <w:r w:rsidR="00C97F0F">
              <w:rPr>
                <w:rFonts w:ascii="Calibri" w:hAnsi="Calibri"/>
                <w:bCs/>
                <w:szCs w:val="22"/>
              </w:rPr>
              <w:t xml:space="preserve">, while </w:t>
            </w:r>
            <w:r w:rsidR="000E0841">
              <w:rPr>
                <w:rFonts w:ascii="Calibri" w:hAnsi="Calibri"/>
                <w:bCs/>
                <w:szCs w:val="22"/>
              </w:rPr>
              <w:t xml:space="preserve">retaining the hipped roof that was approved, but </w:t>
            </w:r>
            <w:r w:rsidR="005375BC">
              <w:rPr>
                <w:rFonts w:ascii="Calibri" w:hAnsi="Calibri"/>
                <w:bCs/>
                <w:szCs w:val="22"/>
              </w:rPr>
              <w:t xml:space="preserve">will have a total length of 8.5m as opposed to the original 7m. </w:t>
            </w:r>
            <w:r w:rsidR="00C97F0F">
              <w:rPr>
                <w:rFonts w:ascii="Calibri" w:hAnsi="Calibri"/>
                <w:bCs/>
                <w:szCs w:val="22"/>
              </w:rPr>
              <w:t xml:space="preserve">A new proposed lean-to extension will also project off the </w:t>
            </w:r>
            <w:r w:rsidR="008F7471">
              <w:rPr>
                <w:rFonts w:ascii="Calibri" w:hAnsi="Calibri"/>
                <w:bCs/>
                <w:szCs w:val="22"/>
              </w:rPr>
              <w:t xml:space="preserve">North-East elevation </w:t>
            </w:r>
            <w:r w:rsidR="006D7CEB">
              <w:rPr>
                <w:rFonts w:ascii="Calibri" w:hAnsi="Calibri"/>
                <w:bCs/>
                <w:szCs w:val="22"/>
              </w:rPr>
              <w:t xml:space="preserve">extension by 1.7m, having an eaves height of </w:t>
            </w:r>
            <w:r w:rsidR="00CF677C">
              <w:rPr>
                <w:rFonts w:ascii="Calibri" w:hAnsi="Calibri"/>
                <w:bCs/>
                <w:szCs w:val="22"/>
              </w:rPr>
              <w:t xml:space="preserve">2.8m and will adjoin the extension at a height of 3.9m. </w:t>
            </w:r>
            <w:r w:rsidR="00450890">
              <w:rPr>
                <w:rFonts w:ascii="Calibri" w:hAnsi="Calibri"/>
                <w:bCs/>
                <w:szCs w:val="22"/>
              </w:rPr>
              <w:t xml:space="preserve">These extensions will house </w:t>
            </w:r>
            <w:r w:rsidR="00E90806">
              <w:rPr>
                <w:rFonts w:ascii="Calibri" w:hAnsi="Calibri"/>
                <w:bCs/>
                <w:szCs w:val="22"/>
              </w:rPr>
              <w:t xml:space="preserve">bike storage, a shower </w:t>
            </w:r>
            <w:proofErr w:type="gramStart"/>
            <w:r w:rsidR="00E90806">
              <w:rPr>
                <w:rFonts w:ascii="Calibri" w:hAnsi="Calibri"/>
                <w:bCs/>
                <w:szCs w:val="22"/>
              </w:rPr>
              <w:t>room</w:t>
            </w:r>
            <w:proofErr w:type="gramEnd"/>
            <w:r w:rsidR="00E90806">
              <w:rPr>
                <w:rFonts w:ascii="Calibri" w:hAnsi="Calibri"/>
                <w:bCs/>
                <w:szCs w:val="22"/>
              </w:rPr>
              <w:t xml:space="preserve"> and an exercise room on the ground floor, </w:t>
            </w:r>
            <w:r w:rsidR="00494052">
              <w:rPr>
                <w:rFonts w:ascii="Calibri" w:hAnsi="Calibri"/>
                <w:bCs/>
                <w:szCs w:val="22"/>
              </w:rPr>
              <w:t xml:space="preserve">and will accommodate a WC, a staircase and </w:t>
            </w:r>
            <w:r w:rsidR="00DB15CD">
              <w:rPr>
                <w:rFonts w:ascii="Calibri" w:hAnsi="Calibri"/>
                <w:bCs/>
                <w:szCs w:val="22"/>
              </w:rPr>
              <w:t xml:space="preserve">a dressing room, with access from Bedroom 1. </w:t>
            </w:r>
            <w:r w:rsidR="00E7432B">
              <w:rPr>
                <w:rFonts w:ascii="Calibri" w:hAnsi="Calibri"/>
                <w:bCs/>
                <w:szCs w:val="22"/>
              </w:rPr>
              <w:t>A</w:t>
            </w:r>
            <w:r w:rsidR="00770405">
              <w:rPr>
                <w:rFonts w:ascii="Calibri" w:hAnsi="Calibri"/>
                <w:bCs/>
                <w:szCs w:val="22"/>
              </w:rPr>
              <w:t xml:space="preserve"> decking and pergola</w:t>
            </w:r>
            <w:r w:rsidR="00984D35">
              <w:rPr>
                <w:rFonts w:ascii="Calibri" w:hAnsi="Calibri"/>
                <w:bCs/>
                <w:szCs w:val="22"/>
              </w:rPr>
              <w:t xml:space="preserve"> will be built </w:t>
            </w:r>
            <w:r w:rsidR="007936DA">
              <w:rPr>
                <w:rFonts w:ascii="Calibri" w:hAnsi="Calibri"/>
                <w:bCs/>
                <w:szCs w:val="22"/>
              </w:rPr>
              <w:t>leading from the proposed exercise room</w:t>
            </w:r>
            <w:r w:rsidR="00CE23BA">
              <w:rPr>
                <w:rFonts w:ascii="Calibri" w:hAnsi="Calibri"/>
                <w:bCs/>
                <w:szCs w:val="22"/>
              </w:rPr>
              <w:t xml:space="preserve">, measuring 2.3m from the rear. </w:t>
            </w:r>
            <w:r w:rsidR="007936DA">
              <w:rPr>
                <w:rFonts w:ascii="Calibri" w:hAnsi="Calibri"/>
                <w:bCs/>
                <w:szCs w:val="22"/>
              </w:rPr>
              <w:t xml:space="preserve"> </w:t>
            </w:r>
            <w:r w:rsidR="00337760">
              <w:rPr>
                <w:rFonts w:ascii="Calibri" w:hAnsi="Calibri"/>
                <w:bCs/>
                <w:szCs w:val="22"/>
              </w:rPr>
              <w:t xml:space="preserve">The materials will comprise of </w:t>
            </w:r>
            <w:r w:rsidR="00F218E2">
              <w:rPr>
                <w:rFonts w:ascii="Calibri" w:hAnsi="Calibri"/>
                <w:bCs/>
                <w:szCs w:val="22"/>
              </w:rPr>
              <w:t xml:space="preserve">painted render on the walls, and slate roof to match the existing property. </w:t>
            </w:r>
          </w:p>
          <w:p w14:paraId="0980DA2A" w14:textId="2F3E2AD1" w:rsidR="005E767C" w:rsidRDefault="005E767C" w:rsidP="000B569A">
            <w:pPr>
              <w:pStyle w:val="Header"/>
              <w:tabs>
                <w:tab w:val="clear" w:pos="4153"/>
                <w:tab w:val="clear" w:pos="8306"/>
              </w:tabs>
              <w:jc w:val="both"/>
              <w:rPr>
                <w:rFonts w:ascii="Calibri" w:hAnsi="Calibri"/>
                <w:bCs/>
                <w:szCs w:val="22"/>
              </w:rPr>
            </w:pPr>
          </w:p>
          <w:p w14:paraId="7EFD582F" w14:textId="2672E805" w:rsidR="005E767C" w:rsidRDefault="005E767C" w:rsidP="000B569A">
            <w:pPr>
              <w:pStyle w:val="Header"/>
              <w:tabs>
                <w:tab w:val="clear" w:pos="4153"/>
                <w:tab w:val="clear" w:pos="8306"/>
              </w:tabs>
              <w:jc w:val="both"/>
              <w:rPr>
                <w:rFonts w:ascii="Calibri" w:hAnsi="Calibri"/>
                <w:bCs/>
                <w:szCs w:val="22"/>
              </w:rPr>
            </w:pPr>
            <w:r>
              <w:rPr>
                <w:rFonts w:ascii="Calibri" w:hAnsi="Calibri"/>
                <w:bCs/>
                <w:szCs w:val="22"/>
              </w:rPr>
              <w:t xml:space="preserve">The North-West elevation will </w:t>
            </w:r>
            <w:r w:rsidR="00293692">
              <w:rPr>
                <w:rFonts w:ascii="Calibri" w:hAnsi="Calibri"/>
                <w:bCs/>
                <w:szCs w:val="22"/>
              </w:rPr>
              <w:t xml:space="preserve">include a new </w:t>
            </w:r>
            <w:r w:rsidR="00226AE2">
              <w:rPr>
                <w:rFonts w:ascii="Calibri" w:hAnsi="Calibri"/>
                <w:bCs/>
                <w:szCs w:val="22"/>
              </w:rPr>
              <w:t>hip-to-</w:t>
            </w:r>
            <w:r w:rsidR="00293692">
              <w:rPr>
                <w:rFonts w:ascii="Calibri" w:hAnsi="Calibri"/>
                <w:bCs/>
                <w:szCs w:val="22"/>
              </w:rPr>
              <w:t xml:space="preserve">gable extension </w:t>
            </w:r>
            <w:r w:rsidR="007472CD">
              <w:rPr>
                <w:rFonts w:ascii="Calibri" w:hAnsi="Calibri"/>
                <w:bCs/>
                <w:szCs w:val="22"/>
              </w:rPr>
              <w:t xml:space="preserve">measuring 4m in width </w:t>
            </w:r>
            <w:r w:rsidR="00293692">
              <w:rPr>
                <w:rFonts w:ascii="Calibri" w:hAnsi="Calibri"/>
                <w:bCs/>
                <w:szCs w:val="22"/>
              </w:rPr>
              <w:t xml:space="preserve">to the </w:t>
            </w:r>
            <w:r w:rsidR="00B63733">
              <w:rPr>
                <w:rFonts w:ascii="Calibri" w:hAnsi="Calibri"/>
                <w:bCs/>
                <w:szCs w:val="22"/>
              </w:rPr>
              <w:t xml:space="preserve">East of the proposed rear extension, </w:t>
            </w:r>
            <w:r w:rsidR="003B798B">
              <w:rPr>
                <w:rFonts w:ascii="Calibri" w:hAnsi="Calibri"/>
                <w:bCs/>
                <w:szCs w:val="22"/>
              </w:rPr>
              <w:t xml:space="preserve">including coloured board cladding on the external. </w:t>
            </w:r>
            <w:r w:rsidR="00F83FDF">
              <w:rPr>
                <w:rFonts w:ascii="Calibri" w:hAnsi="Calibri"/>
                <w:bCs/>
                <w:szCs w:val="22"/>
              </w:rPr>
              <w:t>A covered seating space will be</w:t>
            </w:r>
            <w:r w:rsidR="00F75FD0">
              <w:rPr>
                <w:rFonts w:ascii="Calibri" w:hAnsi="Calibri"/>
                <w:bCs/>
                <w:szCs w:val="22"/>
              </w:rPr>
              <w:t xml:space="preserve"> accessed from the current sitting </w:t>
            </w:r>
            <w:r w:rsidR="007816E5">
              <w:rPr>
                <w:rFonts w:ascii="Calibri" w:hAnsi="Calibri"/>
                <w:bCs/>
                <w:szCs w:val="22"/>
              </w:rPr>
              <w:t>room Bi-fold doors</w:t>
            </w:r>
            <w:r w:rsidR="004325D1">
              <w:rPr>
                <w:rFonts w:ascii="Calibri" w:hAnsi="Calibri"/>
                <w:bCs/>
                <w:szCs w:val="22"/>
              </w:rPr>
              <w:t xml:space="preserve">. </w:t>
            </w:r>
            <w:r w:rsidR="00A525EE">
              <w:rPr>
                <w:rFonts w:ascii="Calibri" w:hAnsi="Calibri"/>
                <w:bCs/>
                <w:szCs w:val="22"/>
              </w:rPr>
              <w:t>A timber frame balustrade will be constructed on the proposed gable</w:t>
            </w:r>
            <w:r w:rsidR="00CC7766">
              <w:rPr>
                <w:rFonts w:ascii="Calibri" w:hAnsi="Calibri"/>
                <w:bCs/>
                <w:szCs w:val="22"/>
              </w:rPr>
              <w:t xml:space="preserve">, leading from </w:t>
            </w:r>
            <w:r w:rsidR="007472CD">
              <w:rPr>
                <w:rFonts w:ascii="Calibri" w:hAnsi="Calibri"/>
                <w:bCs/>
                <w:szCs w:val="22"/>
              </w:rPr>
              <w:t xml:space="preserve">the existing bedroom. </w:t>
            </w:r>
          </w:p>
          <w:p w14:paraId="59A83BDE" w14:textId="260DA637" w:rsidR="0050537F" w:rsidRDefault="0050537F" w:rsidP="000B569A">
            <w:pPr>
              <w:pStyle w:val="Header"/>
              <w:tabs>
                <w:tab w:val="clear" w:pos="4153"/>
                <w:tab w:val="clear" w:pos="8306"/>
              </w:tabs>
              <w:jc w:val="both"/>
              <w:rPr>
                <w:rFonts w:ascii="Calibri" w:hAnsi="Calibri"/>
                <w:bCs/>
                <w:szCs w:val="22"/>
              </w:rPr>
            </w:pPr>
          </w:p>
          <w:p w14:paraId="74AE5B67" w14:textId="5DD67900" w:rsidR="0050537F" w:rsidRDefault="004325D1" w:rsidP="000B569A">
            <w:pPr>
              <w:pStyle w:val="Header"/>
              <w:tabs>
                <w:tab w:val="clear" w:pos="4153"/>
                <w:tab w:val="clear" w:pos="8306"/>
              </w:tabs>
              <w:jc w:val="both"/>
              <w:rPr>
                <w:rFonts w:ascii="Calibri" w:hAnsi="Calibri"/>
                <w:bCs/>
                <w:szCs w:val="22"/>
              </w:rPr>
            </w:pPr>
            <w:r>
              <w:rPr>
                <w:rFonts w:ascii="Calibri" w:hAnsi="Calibri"/>
                <w:bCs/>
                <w:szCs w:val="22"/>
              </w:rPr>
              <w:t xml:space="preserve">The roof height </w:t>
            </w:r>
            <w:r w:rsidR="00B770A2">
              <w:rPr>
                <w:rFonts w:ascii="Calibri" w:hAnsi="Calibri"/>
                <w:bCs/>
                <w:szCs w:val="22"/>
              </w:rPr>
              <w:t xml:space="preserve">and eaves height will be coherent to the approved plans </w:t>
            </w:r>
            <w:r w:rsidR="006B0866">
              <w:rPr>
                <w:rFonts w:ascii="Calibri" w:hAnsi="Calibri"/>
                <w:bCs/>
                <w:szCs w:val="22"/>
              </w:rPr>
              <w:t xml:space="preserve">in the previous application. </w:t>
            </w:r>
          </w:p>
          <w:p w14:paraId="2A8790FC" w14:textId="4A990018" w:rsidR="008D0048" w:rsidRPr="00EA1F30" w:rsidRDefault="008D0048" w:rsidP="00D96118">
            <w:pPr>
              <w:pStyle w:val="Header"/>
              <w:tabs>
                <w:tab w:val="clear" w:pos="4153"/>
                <w:tab w:val="clear" w:pos="8306"/>
              </w:tabs>
              <w:jc w:val="both"/>
              <w:rPr>
                <w:rFonts w:ascii="Calibri" w:hAnsi="Calibri"/>
                <w:bCs/>
                <w:szCs w:val="22"/>
              </w:rPr>
            </w:pPr>
          </w:p>
        </w:tc>
      </w:tr>
      <w:tr w:rsidR="000B569A" w:rsidRPr="007D3F76" w14:paraId="664A5701"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65F453C" w14:textId="77777777" w:rsidR="000B569A" w:rsidRPr="00624A55" w:rsidRDefault="000B569A" w:rsidP="0090371F">
            <w:pPr>
              <w:pStyle w:val="Header"/>
              <w:tabs>
                <w:tab w:val="clear" w:pos="4153"/>
                <w:tab w:val="clear" w:pos="8306"/>
              </w:tabs>
              <w:jc w:val="both"/>
              <w:rPr>
                <w:rFonts w:ascii="Calibri" w:hAnsi="Calibri"/>
                <w:b/>
                <w:szCs w:val="22"/>
              </w:rPr>
            </w:pPr>
            <w:r w:rsidRPr="00624A55">
              <w:rPr>
                <w:rFonts w:ascii="Calibri" w:hAnsi="Calibri"/>
                <w:b/>
                <w:szCs w:val="22"/>
              </w:rPr>
              <w:t>Principle of Development:</w:t>
            </w:r>
          </w:p>
          <w:p w14:paraId="6FEFF78B" w14:textId="77777777" w:rsidR="000B569A" w:rsidRPr="00624A55" w:rsidRDefault="000B569A" w:rsidP="0090371F">
            <w:pPr>
              <w:pStyle w:val="Header"/>
              <w:tabs>
                <w:tab w:val="clear" w:pos="4153"/>
                <w:tab w:val="clear" w:pos="8306"/>
              </w:tabs>
              <w:jc w:val="both"/>
              <w:rPr>
                <w:rFonts w:ascii="Calibri" w:hAnsi="Calibri"/>
                <w:b/>
                <w:szCs w:val="22"/>
              </w:rPr>
            </w:pPr>
          </w:p>
          <w:p w14:paraId="1F65DEEC" w14:textId="4D691C59" w:rsidR="0066556D" w:rsidRDefault="00737E48" w:rsidP="000B569A">
            <w:pPr>
              <w:pStyle w:val="Header"/>
              <w:rPr>
                <w:rFonts w:ascii="Calibri" w:hAnsi="Calibri"/>
                <w:szCs w:val="22"/>
              </w:rPr>
            </w:pPr>
            <w:r>
              <w:rPr>
                <w:rFonts w:ascii="Calibri" w:hAnsi="Calibri"/>
                <w:szCs w:val="22"/>
              </w:rPr>
              <w:t>The application seeks</w:t>
            </w:r>
            <w:r w:rsidR="00B53376">
              <w:rPr>
                <w:rFonts w:ascii="Calibri" w:hAnsi="Calibri"/>
                <w:szCs w:val="22"/>
              </w:rPr>
              <w:t xml:space="preserve"> </w:t>
            </w:r>
            <w:r>
              <w:rPr>
                <w:rFonts w:ascii="Calibri" w:hAnsi="Calibri"/>
                <w:szCs w:val="22"/>
              </w:rPr>
              <w:t xml:space="preserve">changes </w:t>
            </w:r>
            <w:r w:rsidR="00B53376">
              <w:rPr>
                <w:rFonts w:ascii="Calibri" w:hAnsi="Calibri"/>
                <w:szCs w:val="22"/>
              </w:rPr>
              <w:t>in the design of t</w:t>
            </w:r>
            <w:r w:rsidR="0066556D">
              <w:rPr>
                <w:rFonts w:ascii="Calibri" w:hAnsi="Calibri"/>
                <w:szCs w:val="22"/>
              </w:rPr>
              <w:t>h</w:t>
            </w:r>
            <w:r w:rsidR="00B53376">
              <w:rPr>
                <w:rFonts w:ascii="Calibri" w:hAnsi="Calibri"/>
                <w:szCs w:val="22"/>
              </w:rPr>
              <w:t>e previously approved application 3/2018/</w:t>
            </w:r>
            <w:r w:rsidR="0066556D">
              <w:rPr>
                <w:rFonts w:ascii="Calibri" w:hAnsi="Calibri"/>
                <w:szCs w:val="22"/>
              </w:rPr>
              <w:t>0257 and</w:t>
            </w:r>
            <w:r w:rsidR="00BC17C8">
              <w:rPr>
                <w:rFonts w:ascii="Calibri" w:hAnsi="Calibri"/>
                <w:szCs w:val="22"/>
              </w:rPr>
              <w:t xml:space="preserve"> is acceptable in principle subject to an assessment </w:t>
            </w:r>
            <w:r w:rsidR="0066556D">
              <w:rPr>
                <w:rFonts w:ascii="Calibri" w:hAnsi="Calibri"/>
                <w:szCs w:val="22"/>
              </w:rPr>
              <w:t xml:space="preserve">of the material planning considerations. </w:t>
            </w:r>
          </w:p>
          <w:p w14:paraId="514BDC2C" w14:textId="466B59EE" w:rsidR="000B569A" w:rsidRPr="00674A1D" w:rsidRDefault="00737E48" w:rsidP="000B569A">
            <w:pPr>
              <w:pStyle w:val="Header"/>
              <w:rPr>
                <w:rFonts w:ascii="Calibri" w:hAnsi="Calibri"/>
                <w:szCs w:val="22"/>
              </w:rPr>
            </w:pPr>
            <w:r>
              <w:rPr>
                <w:rFonts w:ascii="Calibri" w:hAnsi="Calibri"/>
                <w:szCs w:val="22"/>
              </w:rPr>
              <w:t xml:space="preserve"> </w:t>
            </w:r>
          </w:p>
        </w:tc>
      </w:tr>
      <w:tr w:rsidR="000B569A" w:rsidRPr="007D3F76" w14:paraId="287E3ECF"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4CF8A518" w14:textId="77777777" w:rsidR="000B569A" w:rsidRPr="00B916C5" w:rsidRDefault="000B569A" w:rsidP="0090371F">
            <w:pPr>
              <w:pStyle w:val="Header"/>
              <w:tabs>
                <w:tab w:val="clear" w:pos="4153"/>
                <w:tab w:val="clear" w:pos="8306"/>
              </w:tabs>
              <w:contextualSpacing/>
              <w:jc w:val="both"/>
              <w:rPr>
                <w:rFonts w:ascii="Calibri" w:hAnsi="Calibri"/>
                <w:b/>
                <w:szCs w:val="22"/>
              </w:rPr>
            </w:pPr>
            <w:r w:rsidRPr="00B916C5">
              <w:rPr>
                <w:rFonts w:ascii="Calibri" w:hAnsi="Calibri"/>
                <w:b/>
                <w:szCs w:val="22"/>
              </w:rPr>
              <w:t>Impact Upon Residential Amenity:</w:t>
            </w:r>
          </w:p>
          <w:p w14:paraId="79E25A7D" w14:textId="77777777" w:rsidR="000B569A" w:rsidRDefault="000B569A" w:rsidP="0090371F">
            <w:pPr>
              <w:contextualSpacing/>
              <w:jc w:val="both"/>
              <w:rPr>
                <w:rFonts w:ascii="Calibri" w:hAnsi="Calibri"/>
                <w:szCs w:val="22"/>
                <w:highlight w:val="yellow"/>
              </w:rPr>
            </w:pPr>
          </w:p>
          <w:p w14:paraId="1107B731" w14:textId="4E26F27E" w:rsidR="000B569A" w:rsidRDefault="003F7F9E" w:rsidP="0090371F">
            <w:pPr>
              <w:contextualSpacing/>
              <w:jc w:val="both"/>
              <w:rPr>
                <w:rFonts w:ascii="Calibri" w:hAnsi="Calibri"/>
                <w:bCs/>
                <w:szCs w:val="22"/>
              </w:rPr>
            </w:pPr>
            <w:r>
              <w:rPr>
                <w:rFonts w:ascii="Calibri" w:hAnsi="Calibri"/>
                <w:bCs/>
                <w:szCs w:val="22"/>
              </w:rPr>
              <w:t xml:space="preserve">The nearest dwelling </w:t>
            </w:r>
            <w:r w:rsidR="00472EB1">
              <w:rPr>
                <w:rFonts w:ascii="Calibri" w:hAnsi="Calibri"/>
                <w:bCs/>
                <w:szCs w:val="22"/>
              </w:rPr>
              <w:t xml:space="preserve">to Springfield House is situated over 27m South of the property in question. </w:t>
            </w:r>
            <w:r w:rsidR="00B2568F">
              <w:rPr>
                <w:rFonts w:ascii="Calibri" w:hAnsi="Calibri"/>
                <w:bCs/>
                <w:szCs w:val="22"/>
              </w:rPr>
              <w:t>As such, it is therefore considered that there is</w:t>
            </w:r>
            <w:r w:rsidR="00046041">
              <w:rPr>
                <w:rFonts w:ascii="Calibri" w:hAnsi="Calibri"/>
                <w:bCs/>
                <w:szCs w:val="22"/>
              </w:rPr>
              <w:t xml:space="preserve"> a sufficient separation distance between the closest neighbouring property and the p</w:t>
            </w:r>
            <w:r w:rsidR="004E7410">
              <w:rPr>
                <w:rFonts w:ascii="Calibri" w:hAnsi="Calibri"/>
                <w:bCs/>
                <w:szCs w:val="22"/>
              </w:rPr>
              <w:t xml:space="preserve">roposed </w:t>
            </w:r>
            <w:proofErr w:type="gramStart"/>
            <w:r w:rsidR="004E7410">
              <w:rPr>
                <w:rFonts w:ascii="Calibri" w:hAnsi="Calibri"/>
                <w:bCs/>
                <w:szCs w:val="22"/>
              </w:rPr>
              <w:t>extension, and</w:t>
            </w:r>
            <w:proofErr w:type="gramEnd"/>
            <w:r w:rsidR="004E7410">
              <w:rPr>
                <w:rFonts w:ascii="Calibri" w:hAnsi="Calibri"/>
                <w:bCs/>
                <w:szCs w:val="22"/>
              </w:rPr>
              <w:t xml:space="preserve"> will not have a detrimental effect on the local residential amenity. </w:t>
            </w:r>
          </w:p>
          <w:p w14:paraId="25D99D8F" w14:textId="3E6703C0" w:rsidR="00270548" w:rsidRPr="00895022" w:rsidRDefault="00270548" w:rsidP="0090371F">
            <w:pPr>
              <w:contextualSpacing/>
              <w:jc w:val="both"/>
              <w:rPr>
                <w:rFonts w:ascii="Calibri" w:hAnsi="Calibri"/>
                <w:bCs/>
                <w:szCs w:val="22"/>
              </w:rPr>
            </w:pPr>
          </w:p>
        </w:tc>
      </w:tr>
      <w:tr w:rsidR="000B569A" w:rsidRPr="007D3F76" w14:paraId="740B79C5" w14:textId="77777777" w:rsidTr="0090371F">
        <w:trPr>
          <w:trHeight w:val="784"/>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E3C4619" w14:textId="2C43976B" w:rsidR="000B569A" w:rsidRDefault="000B569A" w:rsidP="0090371F">
            <w:pPr>
              <w:pStyle w:val="Header"/>
              <w:tabs>
                <w:tab w:val="clear" w:pos="4153"/>
                <w:tab w:val="clear" w:pos="8306"/>
              </w:tabs>
              <w:contextualSpacing/>
              <w:jc w:val="both"/>
              <w:rPr>
                <w:rFonts w:ascii="Calibri" w:hAnsi="Calibri"/>
                <w:b/>
                <w:szCs w:val="22"/>
              </w:rPr>
            </w:pPr>
            <w:r w:rsidRPr="00540733">
              <w:rPr>
                <w:rFonts w:ascii="Calibri" w:hAnsi="Calibri"/>
                <w:b/>
                <w:szCs w:val="22"/>
              </w:rPr>
              <w:t>Visual Amenity/External Appearance:</w:t>
            </w:r>
          </w:p>
          <w:p w14:paraId="3814B59E" w14:textId="27E80D0A" w:rsidR="00987949" w:rsidRDefault="005C5F57" w:rsidP="005C5F57">
            <w:pPr>
              <w:pStyle w:val="Header"/>
              <w:tabs>
                <w:tab w:val="clear" w:pos="4153"/>
                <w:tab w:val="clear" w:pos="8306"/>
                <w:tab w:val="left" w:pos="3390"/>
              </w:tabs>
              <w:contextualSpacing/>
              <w:jc w:val="both"/>
              <w:rPr>
                <w:rFonts w:ascii="Calibri" w:hAnsi="Calibri"/>
                <w:b/>
                <w:szCs w:val="22"/>
              </w:rPr>
            </w:pPr>
            <w:r>
              <w:rPr>
                <w:rFonts w:ascii="Calibri" w:hAnsi="Calibri"/>
                <w:b/>
                <w:szCs w:val="22"/>
              </w:rPr>
              <w:tab/>
            </w:r>
          </w:p>
          <w:p w14:paraId="67963D50" w14:textId="77777777" w:rsidR="005C5F57" w:rsidRPr="0049611E" w:rsidRDefault="005C5F57" w:rsidP="005C5F57">
            <w:pPr>
              <w:pStyle w:val="Header"/>
              <w:contextualSpacing/>
              <w:jc w:val="both"/>
              <w:rPr>
                <w:rFonts w:ascii="Calibri" w:hAnsi="Calibri"/>
                <w:szCs w:val="22"/>
              </w:rPr>
            </w:pPr>
            <w:r w:rsidRPr="0049611E">
              <w:rPr>
                <w:rFonts w:ascii="Calibri" w:hAnsi="Calibri"/>
                <w:szCs w:val="22"/>
              </w:rPr>
              <w:t xml:space="preserve">Ribble Valley Core Strategy Policy DMG1 states that “development should be sympathetic to existing and proposed land uses in terms of its size, intensity and nature”. Furthermore, emphasis is placed on visual appearance and the relationship to surroundings.  </w:t>
            </w:r>
          </w:p>
          <w:p w14:paraId="0C49001E" w14:textId="77777777" w:rsidR="005C5F57" w:rsidRDefault="005C5F57" w:rsidP="005C5F57">
            <w:pPr>
              <w:pStyle w:val="Header"/>
              <w:tabs>
                <w:tab w:val="clear" w:pos="4153"/>
                <w:tab w:val="clear" w:pos="8306"/>
                <w:tab w:val="left" w:pos="3390"/>
              </w:tabs>
              <w:contextualSpacing/>
              <w:jc w:val="both"/>
              <w:rPr>
                <w:rFonts w:ascii="Calibri" w:hAnsi="Calibri"/>
                <w:b/>
                <w:szCs w:val="22"/>
              </w:rPr>
            </w:pPr>
          </w:p>
          <w:p w14:paraId="41423295" w14:textId="48090D12" w:rsidR="00987949" w:rsidRPr="005C5F57" w:rsidRDefault="009233F7" w:rsidP="0090371F">
            <w:pPr>
              <w:pStyle w:val="Header"/>
              <w:tabs>
                <w:tab w:val="clear" w:pos="4153"/>
                <w:tab w:val="clear" w:pos="8306"/>
              </w:tabs>
              <w:contextualSpacing/>
              <w:jc w:val="both"/>
              <w:rPr>
                <w:rFonts w:ascii="Calibri" w:hAnsi="Calibri"/>
                <w:bCs/>
                <w:szCs w:val="22"/>
              </w:rPr>
            </w:pPr>
            <w:r w:rsidRPr="005C5F57">
              <w:rPr>
                <w:rFonts w:ascii="Calibri" w:hAnsi="Calibri"/>
                <w:bCs/>
                <w:szCs w:val="22"/>
              </w:rPr>
              <w:t xml:space="preserve">The proposed alterations to the </w:t>
            </w:r>
            <w:r w:rsidR="00B54619" w:rsidRPr="005C5F57">
              <w:rPr>
                <w:rFonts w:ascii="Calibri" w:hAnsi="Calibri"/>
                <w:bCs/>
                <w:szCs w:val="22"/>
              </w:rPr>
              <w:t>detailed design</w:t>
            </w:r>
            <w:r w:rsidR="00F02AF7">
              <w:rPr>
                <w:rFonts w:ascii="Calibri" w:hAnsi="Calibri"/>
                <w:bCs/>
                <w:szCs w:val="22"/>
              </w:rPr>
              <w:t xml:space="preserve"> will result in a larger extension footprint, </w:t>
            </w:r>
            <w:r w:rsidR="00A22FBC">
              <w:rPr>
                <w:rFonts w:ascii="Calibri" w:hAnsi="Calibri"/>
                <w:bCs/>
                <w:szCs w:val="22"/>
              </w:rPr>
              <w:t xml:space="preserve">protruding </w:t>
            </w:r>
            <w:r w:rsidR="00BA2888">
              <w:rPr>
                <w:rFonts w:ascii="Calibri" w:hAnsi="Calibri"/>
                <w:bCs/>
                <w:szCs w:val="22"/>
              </w:rPr>
              <w:t>a further 1.5m from the proposed design</w:t>
            </w:r>
            <w:r w:rsidR="00712E8E">
              <w:rPr>
                <w:rFonts w:ascii="Calibri" w:hAnsi="Calibri"/>
                <w:bCs/>
                <w:szCs w:val="22"/>
              </w:rPr>
              <w:t xml:space="preserve"> at the rear, but retaining the width and ridge height of the </w:t>
            </w:r>
            <w:r w:rsidR="00C5242A">
              <w:rPr>
                <w:rFonts w:ascii="Calibri" w:hAnsi="Calibri"/>
                <w:bCs/>
                <w:szCs w:val="22"/>
              </w:rPr>
              <w:t>extension will remain the same. I</w:t>
            </w:r>
            <w:r w:rsidR="00BA3DB5">
              <w:rPr>
                <w:rFonts w:ascii="Calibri" w:hAnsi="Calibri"/>
                <w:bCs/>
                <w:szCs w:val="22"/>
              </w:rPr>
              <w:t xml:space="preserve">n terms of scale and size the extension </w:t>
            </w:r>
            <w:r w:rsidR="00C5242A">
              <w:rPr>
                <w:rFonts w:ascii="Calibri" w:hAnsi="Calibri"/>
                <w:bCs/>
                <w:szCs w:val="22"/>
              </w:rPr>
              <w:t xml:space="preserve">will </w:t>
            </w:r>
            <w:r w:rsidR="00611D5D">
              <w:rPr>
                <w:rFonts w:ascii="Calibri" w:hAnsi="Calibri"/>
                <w:bCs/>
                <w:szCs w:val="22"/>
              </w:rPr>
              <w:t>remain</w:t>
            </w:r>
            <w:r w:rsidR="00BA3DB5">
              <w:rPr>
                <w:rFonts w:ascii="Calibri" w:hAnsi="Calibri"/>
                <w:bCs/>
                <w:szCs w:val="22"/>
              </w:rPr>
              <w:t xml:space="preserve"> </w:t>
            </w:r>
            <w:r w:rsidR="007827C6">
              <w:rPr>
                <w:rFonts w:ascii="Calibri" w:hAnsi="Calibri"/>
                <w:bCs/>
                <w:szCs w:val="22"/>
              </w:rPr>
              <w:t xml:space="preserve">subservient to the main dwelling. </w:t>
            </w:r>
            <w:r w:rsidR="005E67A8">
              <w:rPr>
                <w:rFonts w:ascii="Calibri" w:hAnsi="Calibri"/>
                <w:bCs/>
                <w:szCs w:val="22"/>
              </w:rPr>
              <w:t xml:space="preserve">The </w:t>
            </w:r>
            <w:r w:rsidR="00B806C4">
              <w:rPr>
                <w:rFonts w:ascii="Calibri" w:hAnsi="Calibri"/>
                <w:bCs/>
                <w:szCs w:val="22"/>
              </w:rPr>
              <w:t xml:space="preserve">planned </w:t>
            </w:r>
            <w:r w:rsidR="00B806C4">
              <w:rPr>
                <w:rFonts w:ascii="Calibri" w:hAnsi="Calibri"/>
                <w:bCs/>
                <w:szCs w:val="22"/>
              </w:rPr>
              <w:lastRenderedPageBreak/>
              <w:t xml:space="preserve">Decking and Pergola will replace the previously proposed </w:t>
            </w:r>
            <w:r w:rsidR="00530554">
              <w:rPr>
                <w:rFonts w:ascii="Calibri" w:hAnsi="Calibri"/>
                <w:bCs/>
                <w:szCs w:val="22"/>
              </w:rPr>
              <w:t xml:space="preserve">covered seating space, and the covered seating space will be positioned outside the current sitting room with access through the Bi-Fold doors. These are both minor alterations and due to the </w:t>
            </w:r>
            <w:r w:rsidR="001B3357">
              <w:rPr>
                <w:rFonts w:ascii="Calibri" w:hAnsi="Calibri"/>
                <w:bCs/>
                <w:szCs w:val="22"/>
              </w:rPr>
              <w:t xml:space="preserve">location of these being at the rear, they will be out of public view, and feature </w:t>
            </w:r>
            <w:r w:rsidR="009D105A">
              <w:rPr>
                <w:rFonts w:ascii="Calibri" w:hAnsi="Calibri"/>
                <w:bCs/>
                <w:szCs w:val="22"/>
              </w:rPr>
              <w:t xml:space="preserve">great separation distances with neighbouring properties. The treescape along the </w:t>
            </w:r>
            <w:r w:rsidR="005F143A">
              <w:rPr>
                <w:rFonts w:ascii="Calibri" w:hAnsi="Calibri"/>
                <w:bCs/>
                <w:szCs w:val="22"/>
              </w:rPr>
              <w:t xml:space="preserve">North-Eastern boundary will conceal the </w:t>
            </w:r>
            <w:r w:rsidR="00E62DF3">
              <w:rPr>
                <w:rFonts w:ascii="Calibri" w:hAnsi="Calibri"/>
                <w:bCs/>
                <w:szCs w:val="22"/>
              </w:rPr>
              <w:t xml:space="preserve">design alterations from view from the private driveway serving Bramley </w:t>
            </w:r>
            <w:r w:rsidR="00812556">
              <w:rPr>
                <w:rFonts w:ascii="Calibri" w:hAnsi="Calibri"/>
                <w:bCs/>
                <w:szCs w:val="22"/>
              </w:rPr>
              <w:t>Meade Hall</w:t>
            </w:r>
            <w:r w:rsidR="00537AB5">
              <w:rPr>
                <w:rFonts w:ascii="Calibri" w:hAnsi="Calibri"/>
                <w:bCs/>
                <w:szCs w:val="22"/>
              </w:rPr>
              <w:t>, reducing any visual amenity issues</w:t>
            </w:r>
            <w:r w:rsidR="000E1DCF">
              <w:rPr>
                <w:rFonts w:ascii="Calibri" w:hAnsi="Calibri"/>
                <w:bCs/>
                <w:szCs w:val="22"/>
              </w:rPr>
              <w:t>.</w:t>
            </w:r>
          </w:p>
          <w:p w14:paraId="177C8E6F" w14:textId="2071049A" w:rsidR="00987949" w:rsidRDefault="00987949" w:rsidP="0090371F">
            <w:pPr>
              <w:pStyle w:val="Header"/>
              <w:tabs>
                <w:tab w:val="clear" w:pos="4153"/>
                <w:tab w:val="clear" w:pos="8306"/>
              </w:tabs>
              <w:contextualSpacing/>
              <w:jc w:val="both"/>
              <w:rPr>
                <w:rFonts w:ascii="Calibri" w:hAnsi="Calibri"/>
                <w:b/>
                <w:szCs w:val="22"/>
              </w:rPr>
            </w:pPr>
          </w:p>
          <w:p w14:paraId="7264EDCB" w14:textId="02869EA8" w:rsidR="003E471E" w:rsidRPr="000E1DCF" w:rsidRDefault="00BC26D5" w:rsidP="000E1DCF">
            <w:pPr>
              <w:pStyle w:val="Header"/>
              <w:tabs>
                <w:tab w:val="clear" w:pos="4153"/>
                <w:tab w:val="clear" w:pos="8306"/>
              </w:tabs>
              <w:contextualSpacing/>
              <w:jc w:val="both"/>
              <w:rPr>
                <w:rFonts w:ascii="Calibri" w:hAnsi="Calibri"/>
                <w:bCs/>
                <w:szCs w:val="22"/>
              </w:rPr>
            </w:pPr>
            <w:r w:rsidRPr="0036003F">
              <w:rPr>
                <w:rFonts w:ascii="Calibri" w:hAnsi="Calibri"/>
                <w:bCs/>
                <w:szCs w:val="22"/>
              </w:rPr>
              <w:t>Regarding</w:t>
            </w:r>
            <w:r w:rsidR="00A72877" w:rsidRPr="0036003F">
              <w:rPr>
                <w:rFonts w:ascii="Calibri" w:hAnsi="Calibri"/>
                <w:bCs/>
                <w:szCs w:val="22"/>
              </w:rPr>
              <w:t xml:space="preserve"> materials, the gable extension</w:t>
            </w:r>
            <w:r w:rsidR="00CB1275" w:rsidRPr="0036003F">
              <w:rPr>
                <w:rFonts w:ascii="Calibri" w:hAnsi="Calibri"/>
                <w:bCs/>
                <w:szCs w:val="22"/>
              </w:rPr>
              <w:t xml:space="preserve"> housing the proposed exercise room </w:t>
            </w:r>
            <w:r w:rsidR="00DD51DE" w:rsidRPr="0036003F">
              <w:rPr>
                <w:rFonts w:ascii="Calibri" w:hAnsi="Calibri"/>
                <w:bCs/>
                <w:szCs w:val="22"/>
              </w:rPr>
              <w:t xml:space="preserve">is changing the external material </w:t>
            </w:r>
            <w:r w:rsidR="00B2005C" w:rsidRPr="0036003F">
              <w:rPr>
                <w:rFonts w:ascii="Calibri" w:hAnsi="Calibri"/>
                <w:bCs/>
                <w:szCs w:val="22"/>
              </w:rPr>
              <w:t xml:space="preserve">from cladding to white render, </w:t>
            </w:r>
            <w:r w:rsidR="00777ED5" w:rsidRPr="0036003F">
              <w:rPr>
                <w:rFonts w:ascii="Calibri" w:hAnsi="Calibri"/>
                <w:bCs/>
                <w:szCs w:val="22"/>
              </w:rPr>
              <w:t xml:space="preserve">which is considered acceptable </w:t>
            </w:r>
            <w:r w:rsidR="00BC574B" w:rsidRPr="0036003F">
              <w:rPr>
                <w:rFonts w:ascii="Calibri" w:hAnsi="Calibri"/>
                <w:bCs/>
                <w:szCs w:val="22"/>
              </w:rPr>
              <w:t xml:space="preserve">as </w:t>
            </w:r>
            <w:r w:rsidR="00777ED5" w:rsidRPr="0036003F">
              <w:rPr>
                <w:rFonts w:ascii="Calibri" w:hAnsi="Calibri"/>
                <w:bCs/>
                <w:szCs w:val="22"/>
              </w:rPr>
              <w:t xml:space="preserve">render </w:t>
            </w:r>
            <w:r w:rsidR="00BC574B" w:rsidRPr="0036003F">
              <w:rPr>
                <w:rFonts w:ascii="Calibri" w:hAnsi="Calibri"/>
                <w:bCs/>
                <w:szCs w:val="22"/>
              </w:rPr>
              <w:t>is</w:t>
            </w:r>
            <w:r w:rsidR="00777ED5" w:rsidRPr="0036003F">
              <w:rPr>
                <w:rFonts w:ascii="Calibri" w:hAnsi="Calibri"/>
                <w:bCs/>
                <w:szCs w:val="22"/>
              </w:rPr>
              <w:t xml:space="preserve"> a material</w:t>
            </w:r>
            <w:r w:rsidR="00BC574B" w:rsidRPr="0036003F">
              <w:rPr>
                <w:rFonts w:ascii="Calibri" w:hAnsi="Calibri"/>
                <w:bCs/>
                <w:szCs w:val="22"/>
              </w:rPr>
              <w:t xml:space="preserve"> currently </w:t>
            </w:r>
            <w:r w:rsidR="00777ED5" w:rsidRPr="0036003F">
              <w:rPr>
                <w:rFonts w:ascii="Calibri" w:hAnsi="Calibri"/>
                <w:bCs/>
                <w:szCs w:val="22"/>
              </w:rPr>
              <w:t xml:space="preserve">found </w:t>
            </w:r>
            <w:r w:rsidR="00267885" w:rsidRPr="0036003F">
              <w:rPr>
                <w:rFonts w:ascii="Calibri" w:hAnsi="Calibri"/>
                <w:bCs/>
                <w:szCs w:val="22"/>
              </w:rPr>
              <w:t xml:space="preserve">on the existing dwelling, and </w:t>
            </w:r>
            <w:r w:rsidR="00777ED5" w:rsidRPr="0036003F">
              <w:rPr>
                <w:rFonts w:ascii="Calibri" w:hAnsi="Calibri"/>
                <w:bCs/>
                <w:szCs w:val="22"/>
              </w:rPr>
              <w:t xml:space="preserve">Springfield Close </w:t>
            </w:r>
            <w:r w:rsidR="00E46881" w:rsidRPr="0036003F">
              <w:rPr>
                <w:rFonts w:ascii="Calibri" w:hAnsi="Calibri"/>
                <w:bCs/>
                <w:szCs w:val="22"/>
              </w:rPr>
              <w:t>features a mix of materials and styles</w:t>
            </w:r>
            <w:r w:rsidR="0098306F" w:rsidRPr="0036003F">
              <w:rPr>
                <w:rFonts w:ascii="Calibri" w:hAnsi="Calibri"/>
                <w:bCs/>
                <w:szCs w:val="22"/>
              </w:rPr>
              <w:t xml:space="preserve"> </w:t>
            </w:r>
            <w:r w:rsidR="0036003F" w:rsidRPr="0036003F">
              <w:rPr>
                <w:rFonts w:ascii="Calibri" w:hAnsi="Calibri"/>
                <w:bCs/>
                <w:szCs w:val="22"/>
              </w:rPr>
              <w:t xml:space="preserve">in relation to design of the properties. </w:t>
            </w:r>
            <w:r w:rsidR="009F58A3">
              <w:rPr>
                <w:rFonts w:ascii="Calibri" w:hAnsi="Calibri"/>
                <w:bCs/>
                <w:szCs w:val="22"/>
              </w:rPr>
              <w:t>The slate</w:t>
            </w:r>
            <w:r w:rsidR="000B7306">
              <w:rPr>
                <w:rFonts w:ascii="Calibri" w:hAnsi="Calibri"/>
                <w:bCs/>
                <w:szCs w:val="22"/>
              </w:rPr>
              <w:t xml:space="preserve"> roof tiles</w:t>
            </w:r>
            <w:r w:rsidR="009F58A3">
              <w:rPr>
                <w:rFonts w:ascii="Calibri" w:hAnsi="Calibri"/>
                <w:bCs/>
                <w:szCs w:val="22"/>
              </w:rPr>
              <w:t xml:space="preserve"> will re</w:t>
            </w:r>
            <w:r w:rsidR="000B7306">
              <w:rPr>
                <w:rFonts w:ascii="Calibri" w:hAnsi="Calibri"/>
                <w:bCs/>
                <w:szCs w:val="22"/>
              </w:rPr>
              <w:t xml:space="preserve">main </w:t>
            </w:r>
            <w:proofErr w:type="gramStart"/>
            <w:r w:rsidR="000B7306">
              <w:rPr>
                <w:rFonts w:ascii="Calibri" w:hAnsi="Calibri"/>
                <w:bCs/>
                <w:szCs w:val="22"/>
              </w:rPr>
              <w:t>in order to</w:t>
            </w:r>
            <w:proofErr w:type="gramEnd"/>
            <w:r w:rsidR="000B7306">
              <w:rPr>
                <w:rFonts w:ascii="Calibri" w:hAnsi="Calibri"/>
                <w:bCs/>
                <w:szCs w:val="22"/>
              </w:rPr>
              <w:t xml:space="preserve"> match the existing dwelling. </w:t>
            </w:r>
          </w:p>
          <w:p w14:paraId="003B0A6C" w14:textId="21EFC429" w:rsidR="0092726D" w:rsidRPr="006604CE" w:rsidRDefault="0092726D" w:rsidP="0088312D">
            <w:pPr>
              <w:jc w:val="both"/>
              <w:rPr>
                <w:rFonts w:ascii="Calibri" w:hAnsi="Calibri"/>
                <w:bCs/>
                <w:szCs w:val="22"/>
                <w:highlight w:val="yellow"/>
              </w:rPr>
            </w:pPr>
          </w:p>
        </w:tc>
      </w:tr>
      <w:tr w:rsidR="000B569A" w:rsidRPr="007D3F76" w14:paraId="067C7603" w14:textId="77777777" w:rsidTr="0090371F">
        <w:trPr>
          <w:trHeight w:val="217"/>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216D1E98" w14:textId="63ACAD09" w:rsidR="000B569A" w:rsidRDefault="000B569A" w:rsidP="0090371F">
            <w:pPr>
              <w:pStyle w:val="Header"/>
              <w:tabs>
                <w:tab w:val="clear" w:pos="4153"/>
                <w:tab w:val="clear" w:pos="8306"/>
              </w:tabs>
              <w:contextualSpacing/>
              <w:jc w:val="both"/>
              <w:rPr>
                <w:rFonts w:ascii="Calibri" w:hAnsi="Calibri"/>
                <w:b/>
                <w:szCs w:val="22"/>
              </w:rPr>
            </w:pPr>
            <w:r>
              <w:rPr>
                <w:rFonts w:ascii="Calibri" w:hAnsi="Calibri"/>
                <w:b/>
                <w:szCs w:val="22"/>
              </w:rPr>
              <w:lastRenderedPageBreak/>
              <w:t>Highways:</w:t>
            </w:r>
          </w:p>
          <w:p w14:paraId="72770BE2" w14:textId="77777777" w:rsidR="00CF00AC" w:rsidRDefault="00CF00AC" w:rsidP="0090371F">
            <w:pPr>
              <w:pStyle w:val="Header"/>
              <w:tabs>
                <w:tab w:val="clear" w:pos="4153"/>
                <w:tab w:val="clear" w:pos="8306"/>
              </w:tabs>
              <w:contextualSpacing/>
              <w:jc w:val="both"/>
              <w:rPr>
                <w:rFonts w:ascii="Calibri" w:hAnsi="Calibri"/>
                <w:b/>
                <w:szCs w:val="22"/>
              </w:rPr>
            </w:pPr>
          </w:p>
          <w:p w14:paraId="723B80D6" w14:textId="5E970BCD" w:rsidR="000B569A" w:rsidRDefault="00CF00AC" w:rsidP="0090371F">
            <w:pPr>
              <w:pStyle w:val="Header"/>
              <w:tabs>
                <w:tab w:val="clear" w:pos="4153"/>
                <w:tab w:val="clear" w:pos="8306"/>
              </w:tabs>
              <w:contextualSpacing/>
              <w:jc w:val="both"/>
              <w:rPr>
                <w:rFonts w:ascii="Calibri" w:hAnsi="Calibri"/>
                <w:b/>
                <w:szCs w:val="22"/>
              </w:rPr>
            </w:pPr>
            <w:r>
              <w:rPr>
                <w:rFonts w:ascii="Calibri" w:hAnsi="Calibri"/>
                <w:szCs w:val="22"/>
              </w:rPr>
              <w:t>There are no highway safety issues raised.</w:t>
            </w:r>
          </w:p>
          <w:p w14:paraId="47A455CD" w14:textId="77777777" w:rsidR="000B569A" w:rsidRPr="00540733" w:rsidRDefault="000B569A" w:rsidP="000B569A">
            <w:pPr>
              <w:jc w:val="both"/>
              <w:rPr>
                <w:rFonts w:ascii="Calibri" w:hAnsi="Calibri"/>
                <w:b/>
                <w:szCs w:val="22"/>
              </w:rPr>
            </w:pPr>
          </w:p>
        </w:tc>
      </w:tr>
      <w:tr w:rsidR="000B569A" w:rsidRPr="007D3F76" w14:paraId="10494898" w14:textId="77777777" w:rsidTr="0090371F">
        <w:trPr>
          <w:jc w:val="center"/>
        </w:trPr>
        <w:tc>
          <w:tcPr>
            <w:tcW w:w="10060"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FC81113" w14:textId="1D362E72" w:rsidR="000B569A" w:rsidRPr="003C78E6" w:rsidRDefault="000B569A" w:rsidP="0090371F">
            <w:pPr>
              <w:contextualSpacing/>
              <w:jc w:val="both"/>
              <w:rPr>
                <w:rFonts w:ascii="Calibri" w:hAnsi="Calibri"/>
                <w:b/>
                <w:bCs/>
                <w:szCs w:val="22"/>
              </w:rPr>
            </w:pPr>
            <w:r w:rsidRPr="003C78E6">
              <w:rPr>
                <w:rFonts w:ascii="Calibri" w:hAnsi="Calibri"/>
                <w:b/>
                <w:bCs/>
                <w:szCs w:val="22"/>
              </w:rPr>
              <w:t>Observations/Consideration of Matters Raised/Conclusion:</w:t>
            </w:r>
          </w:p>
          <w:p w14:paraId="42A09093" w14:textId="77777777" w:rsidR="00290D08" w:rsidRPr="003C78E6" w:rsidRDefault="00290D08" w:rsidP="0090371F">
            <w:pPr>
              <w:contextualSpacing/>
              <w:jc w:val="both"/>
              <w:rPr>
                <w:rFonts w:ascii="Calibri" w:hAnsi="Calibri"/>
                <w:b/>
                <w:bCs/>
                <w:szCs w:val="22"/>
              </w:rPr>
            </w:pPr>
          </w:p>
          <w:p w14:paraId="69440ABF" w14:textId="70D17545" w:rsidR="000B569A" w:rsidRPr="003C78E6" w:rsidRDefault="00290D08" w:rsidP="0090371F">
            <w:pPr>
              <w:pStyle w:val="Header"/>
              <w:tabs>
                <w:tab w:val="clear" w:pos="4153"/>
                <w:tab w:val="clear" w:pos="8306"/>
              </w:tabs>
              <w:contextualSpacing/>
              <w:jc w:val="both"/>
              <w:rPr>
                <w:rFonts w:ascii="Calibri" w:hAnsi="Calibri"/>
                <w:szCs w:val="22"/>
              </w:rPr>
            </w:pPr>
            <w:r w:rsidRPr="003C78E6">
              <w:rPr>
                <w:rFonts w:ascii="Calibri" w:hAnsi="Calibri"/>
                <w:szCs w:val="22"/>
              </w:rPr>
              <w:t xml:space="preserve">The material planning </w:t>
            </w:r>
            <w:r w:rsidR="00CB4B47" w:rsidRPr="003C78E6">
              <w:rPr>
                <w:rFonts w:ascii="Calibri" w:hAnsi="Calibri"/>
                <w:szCs w:val="22"/>
              </w:rPr>
              <w:t xml:space="preserve">considerations </w:t>
            </w:r>
            <w:proofErr w:type="gramStart"/>
            <w:r w:rsidRPr="003C78E6">
              <w:rPr>
                <w:rFonts w:ascii="Calibri" w:hAnsi="Calibri"/>
                <w:szCs w:val="22"/>
              </w:rPr>
              <w:t>with regard to</w:t>
            </w:r>
            <w:proofErr w:type="gramEnd"/>
            <w:r w:rsidRPr="003C78E6">
              <w:rPr>
                <w:rFonts w:ascii="Calibri" w:hAnsi="Calibri"/>
                <w:szCs w:val="22"/>
              </w:rPr>
              <w:t xml:space="preserve"> the proposal have been assessed and the proposed variations to the approved plans are considered to be a minor material amendment which will not result in visual harm.   Therefore, it is recommended accordingly.</w:t>
            </w:r>
          </w:p>
          <w:p w14:paraId="7EF4CC29" w14:textId="77777777" w:rsidR="000B569A" w:rsidRPr="003C78E6" w:rsidRDefault="000B569A" w:rsidP="000B569A">
            <w:pPr>
              <w:pStyle w:val="Header"/>
              <w:tabs>
                <w:tab w:val="clear" w:pos="4153"/>
                <w:tab w:val="clear" w:pos="8306"/>
              </w:tabs>
              <w:contextualSpacing/>
              <w:jc w:val="both"/>
              <w:rPr>
                <w:rFonts w:ascii="Calibri" w:hAnsi="Calibri"/>
                <w:szCs w:val="22"/>
              </w:rPr>
            </w:pPr>
          </w:p>
        </w:tc>
      </w:tr>
      <w:tr w:rsidR="000B569A" w:rsidRPr="007D3F76" w14:paraId="6E27C741" w14:textId="77777777" w:rsidTr="0090371F">
        <w:trPr>
          <w:jc w:val="center"/>
        </w:trPr>
        <w:tc>
          <w:tcPr>
            <w:tcW w:w="2634" w:type="dxa"/>
            <w:gridSpan w:val="2"/>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672A0E5" w14:textId="77777777" w:rsidR="000B569A" w:rsidRPr="00CE59CB" w:rsidRDefault="000B569A" w:rsidP="0090371F">
            <w:pPr>
              <w:rPr>
                <w:rFonts w:ascii="Calibri" w:hAnsi="Calibri"/>
                <w:b/>
                <w:bCs/>
                <w:szCs w:val="22"/>
              </w:rPr>
            </w:pPr>
            <w:r w:rsidRPr="00CE59CB">
              <w:rPr>
                <w:rFonts w:ascii="Calibri" w:hAnsi="Calibri"/>
                <w:b/>
                <w:szCs w:val="22"/>
              </w:rPr>
              <w:t>RECOMMENDATION</w:t>
            </w:r>
            <w:r w:rsidRPr="00CE59CB">
              <w:rPr>
                <w:rFonts w:ascii="Calibri" w:hAnsi="Calibri"/>
                <w:szCs w:val="22"/>
              </w:rPr>
              <w:t>:</w:t>
            </w:r>
          </w:p>
        </w:tc>
        <w:tc>
          <w:tcPr>
            <w:tcW w:w="7426" w:type="dxa"/>
            <w:gridSpan w:val="3"/>
            <w:tcBorders>
              <w:top w:val="single" w:sz="4" w:space="0" w:color="A6A6A6"/>
              <w:left w:val="single" w:sz="4" w:space="0" w:color="A6A6A6"/>
              <w:bottom w:val="single" w:sz="4" w:space="0" w:color="A6A6A6"/>
              <w:right w:val="single" w:sz="4" w:space="0" w:color="A6A6A6"/>
            </w:tcBorders>
            <w:shd w:val="clear" w:color="auto" w:fill="auto"/>
          </w:tcPr>
          <w:p w14:paraId="56935B70" w14:textId="334AA803" w:rsidR="000B569A" w:rsidRPr="00CE59CB" w:rsidRDefault="005A78F2" w:rsidP="0090371F">
            <w:pPr>
              <w:jc w:val="both"/>
              <w:rPr>
                <w:rFonts w:ascii="Calibri" w:hAnsi="Calibri"/>
                <w:bCs/>
                <w:szCs w:val="22"/>
              </w:rPr>
            </w:pPr>
            <w:r w:rsidRPr="008E0D46">
              <w:rPr>
                <w:rFonts w:asciiTheme="minorHAnsi" w:hAnsiTheme="minorHAnsi"/>
                <w:bCs/>
                <w:szCs w:val="22"/>
              </w:rPr>
              <w:t>That planning consent be granted</w:t>
            </w:r>
          </w:p>
        </w:tc>
      </w:tr>
    </w:tbl>
    <w:p w14:paraId="5739DABA" w14:textId="600E1591" w:rsidR="00D11013" w:rsidRDefault="00D11013"/>
    <w:p w14:paraId="175E4BFF" w14:textId="179633D4" w:rsidR="0090720E" w:rsidRDefault="0090720E"/>
    <w:p w14:paraId="784F1CB6" w14:textId="77777777" w:rsidR="0090720E" w:rsidRDefault="0090720E"/>
    <w:sectPr w:rsidR="00907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9A"/>
    <w:rsid w:val="00002163"/>
    <w:rsid w:val="00013838"/>
    <w:rsid w:val="000214E5"/>
    <w:rsid w:val="00025B8D"/>
    <w:rsid w:val="00046041"/>
    <w:rsid w:val="0005417A"/>
    <w:rsid w:val="00076BFA"/>
    <w:rsid w:val="0009125B"/>
    <w:rsid w:val="000A47C7"/>
    <w:rsid w:val="000B1DB8"/>
    <w:rsid w:val="000B569A"/>
    <w:rsid w:val="000B7306"/>
    <w:rsid w:val="000E0841"/>
    <w:rsid w:val="000E1DCF"/>
    <w:rsid w:val="000E3A10"/>
    <w:rsid w:val="00153388"/>
    <w:rsid w:val="00171115"/>
    <w:rsid w:val="00185FE0"/>
    <w:rsid w:val="001B3357"/>
    <w:rsid w:val="001B7C8B"/>
    <w:rsid w:val="001D5EFC"/>
    <w:rsid w:val="001E5924"/>
    <w:rsid w:val="001F2ED8"/>
    <w:rsid w:val="00212B4D"/>
    <w:rsid w:val="00215154"/>
    <w:rsid w:val="00226AE2"/>
    <w:rsid w:val="00233776"/>
    <w:rsid w:val="00254F85"/>
    <w:rsid w:val="00263A04"/>
    <w:rsid w:val="00267885"/>
    <w:rsid w:val="00270548"/>
    <w:rsid w:val="00284BF7"/>
    <w:rsid w:val="00290D08"/>
    <w:rsid w:val="00292FC1"/>
    <w:rsid w:val="00293692"/>
    <w:rsid w:val="00294C56"/>
    <w:rsid w:val="002A5DB4"/>
    <w:rsid w:val="002B126F"/>
    <w:rsid w:val="002E0DEA"/>
    <w:rsid w:val="002F64E7"/>
    <w:rsid w:val="002F6A37"/>
    <w:rsid w:val="00301DDF"/>
    <w:rsid w:val="00302D83"/>
    <w:rsid w:val="0032028D"/>
    <w:rsid w:val="00337760"/>
    <w:rsid w:val="00351F7D"/>
    <w:rsid w:val="003539FE"/>
    <w:rsid w:val="0036003F"/>
    <w:rsid w:val="00367128"/>
    <w:rsid w:val="003B3326"/>
    <w:rsid w:val="003B798B"/>
    <w:rsid w:val="003B7D1C"/>
    <w:rsid w:val="003C78E6"/>
    <w:rsid w:val="003E3387"/>
    <w:rsid w:val="003E471E"/>
    <w:rsid w:val="003F7F9E"/>
    <w:rsid w:val="004325D1"/>
    <w:rsid w:val="00435883"/>
    <w:rsid w:val="00436EBE"/>
    <w:rsid w:val="00450890"/>
    <w:rsid w:val="00472EB1"/>
    <w:rsid w:val="00494052"/>
    <w:rsid w:val="004A4168"/>
    <w:rsid w:val="004B3650"/>
    <w:rsid w:val="004E6F3B"/>
    <w:rsid w:val="004E7410"/>
    <w:rsid w:val="00504313"/>
    <w:rsid w:val="0050537F"/>
    <w:rsid w:val="00514AD4"/>
    <w:rsid w:val="0052776F"/>
    <w:rsid w:val="00530554"/>
    <w:rsid w:val="005375BC"/>
    <w:rsid w:val="00537AB5"/>
    <w:rsid w:val="005525F5"/>
    <w:rsid w:val="005534FD"/>
    <w:rsid w:val="00571B20"/>
    <w:rsid w:val="005A78F2"/>
    <w:rsid w:val="005C5F57"/>
    <w:rsid w:val="005E67A8"/>
    <w:rsid w:val="005E6AC9"/>
    <w:rsid w:val="005E767C"/>
    <w:rsid w:val="005F143A"/>
    <w:rsid w:val="00611D5D"/>
    <w:rsid w:val="0062325B"/>
    <w:rsid w:val="00655C17"/>
    <w:rsid w:val="0066556D"/>
    <w:rsid w:val="00670873"/>
    <w:rsid w:val="0068340E"/>
    <w:rsid w:val="006858A1"/>
    <w:rsid w:val="006864FB"/>
    <w:rsid w:val="00695D90"/>
    <w:rsid w:val="006A2DD9"/>
    <w:rsid w:val="006A3C37"/>
    <w:rsid w:val="006B0866"/>
    <w:rsid w:val="006D7CEB"/>
    <w:rsid w:val="006E2283"/>
    <w:rsid w:val="007021B4"/>
    <w:rsid w:val="00706351"/>
    <w:rsid w:val="00707852"/>
    <w:rsid w:val="00712E8E"/>
    <w:rsid w:val="00722DF1"/>
    <w:rsid w:val="007337A6"/>
    <w:rsid w:val="00737E48"/>
    <w:rsid w:val="007450A6"/>
    <w:rsid w:val="007472CD"/>
    <w:rsid w:val="00750E3B"/>
    <w:rsid w:val="00757CE7"/>
    <w:rsid w:val="00770405"/>
    <w:rsid w:val="00777ED5"/>
    <w:rsid w:val="007816E5"/>
    <w:rsid w:val="007827C6"/>
    <w:rsid w:val="007936DA"/>
    <w:rsid w:val="007E5396"/>
    <w:rsid w:val="00812556"/>
    <w:rsid w:val="008363B0"/>
    <w:rsid w:val="0084589B"/>
    <w:rsid w:val="0088312D"/>
    <w:rsid w:val="00883A5B"/>
    <w:rsid w:val="008B44DD"/>
    <w:rsid w:val="008C1BCA"/>
    <w:rsid w:val="008C4420"/>
    <w:rsid w:val="008D0048"/>
    <w:rsid w:val="008F7471"/>
    <w:rsid w:val="0090720E"/>
    <w:rsid w:val="0091330F"/>
    <w:rsid w:val="00921380"/>
    <w:rsid w:val="00922FC6"/>
    <w:rsid w:val="009233F7"/>
    <w:rsid w:val="0092726D"/>
    <w:rsid w:val="0098306F"/>
    <w:rsid w:val="00984D35"/>
    <w:rsid w:val="00987949"/>
    <w:rsid w:val="009A6435"/>
    <w:rsid w:val="009D105A"/>
    <w:rsid w:val="009F58A3"/>
    <w:rsid w:val="009F6C4E"/>
    <w:rsid w:val="00A22FBC"/>
    <w:rsid w:val="00A525EE"/>
    <w:rsid w:val="00A72877"/>
    <w:rsid w:val="00A9072D"/>
    <w:rsid w:val="00AB2942"/>
    <w:rsid w:val="00AC0956"/>
    <w:rsid w:val="00B02653"/>
    <w:rsid w:val="00B105A2"/>
    <w:rsid w:val="00B11D12"/>
    <w:rsid w:val="00B2005C"/>
    <w:rsid w:val="00B2568F"/>
    <w:rsid w:val="00B440BC"/>
    <w:rsid w:val="00B53376"/>
    <w:rsid w:val="00B54619"/>
    <w:rsid w:val="00B63733"/>
    <w:rsid w:val="00B66EF1"/>
    <w:rsid w:val="00B770A2"/>
    <w:rsid w:val="00B806C4"/>
    <w:rsid w:val="00B927CC"/>
    <w:rsid w:val="00BA1C4C"/>
    <w:rsid w:val="00BA2888"/>
    <w:rsid w:val="00BA3DB5"/>
    <w:rsid w:val="00BC1659"/>
    <w:rsid w:val="00BC17C8"/>
    <w:rsid w:val="00BC26D5"/>
    <w:rsid w:val="00BC574B"/>
    <w:rsid w:val="00BF7577"/>
    <w:rsid w:val="00C32BB5"/>
    <w:rsid w:val="00C37030"/>
    <w:rsid w:val="00C42ACC"/>
    <w:rsid w:val="00C5242A"/>
    <w:rsid w:val="00C76F5C"/>
    <w:rsid w:val="00C77C9E"/>
    <w:rsid w:val="00C97F0F"/>
    <w:rsid w:val="00CA1B61"/>
    <w:rsid w:val="00CA6E86"/>
    <w:rsid w:val="00CB1275"/>
    <w:rsid w:val="00CB4B47"/>
    <w:rsid w:val="00CC078C"/>
    <w:rsid w:val="00CC7766"/>
    <w:rsid w:val="00CD2191"/>
    <w:rsid w:val="00CE23BA"/>
    <w:rsid w:val="00CF00AC"/>
    <w:rsid w:val="00CF677C"/>
    <w:rsid w:val="00D008A4"/>
    <w:rsid w:val="00D044F3"/>
    <w:rsid w:val="00D11013"/>
    <w:rsid w:val="00D15A34"/>
    <w:rsid w:val="00D21318"/>
    <w:rsid w:val="00D304A2"/>
    <w:rsid w:val="00D72802"/>
    <w:rsid w:val="00D804B5"/>
    <w:rsid w:val="00D845E7"/>
    <w:rsid w:val="00D944F5"/>
    <w:rsid w:val="00D96118"/>
    <w:rsid w:val="00D96C4F"/>
    <w:rsid w:val="00DA2DE4"/>
    <w:rsid w:val="00DA56A0"/>
    <w:rsid w:val="00DB13AF"/>
    <w:rsid w:val="00DB15CD"/>
    <w:rsid w:val="00DB4764"/>
    <w:rsid w:val="00DD51DE"/>
    <w:rsid w:val="00DD6904"/>
    <w:rsid w:val="00DD7480"/>
    <w:rsid w:val="00E07B9D"/>
    <w:rsid w:val="00E20C09"/>
    <w:rsid w:val="00E27DDE"/>
    <w:rsid w:val="00E46881"/>
    <w:rsid w:val="00E471D9"/>
    <w:rsid w:val="00E530B7"/>
    <w:rsid w:val="00E62DF3"/>
    <w:rsid w:val="00E63AB1"/>
    <w:rsid w:val="00E7432B"/>
    <w:rsid w:val="00E851E5"/>
    <w:rsid w:val="00E90806"/>
    <w:rsid w:val="00E93690"/>
    <w:rsid w:val="00EA0A76"/>
    <w:rsid w:val="00EC7E48"/>
    <w:rsid w:val="00ED291D"/>
    <w:rsid w:val="00ED44BA"/>
    <w:rsid w:val="00EF4533"/>
    <w:rsid w:val="00EF6D82"/>
    <w:rsid w:val="00F02AF7"/>
    <w:rsid w:val="00F218E2"/>
    <w:rsid w:val="00F37C7A"/>
    <w:rsid w:val="00F5200A"/>
    <w:rsid w:val="00F56B43"/>
    <w:rsid w:val="00F57F87"/>
    <w:rsid w:val="00F64F15"/>
    <w:rsid w:val="00F75FD0"/>
    <w:rsid w:val="00F815D8"/>
    <w:rsid w:val="00F83FDF"/>
    <w:rsid w:val="00FD3F57"/>
    <w:rsid w:val="00FE6372"/>
    <w:rsid w:val="00FF6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355A"/>
  <w15:chartTrackingRefBased/>
  <w15:docId w15:val="{46E3E6E2-08CB-4F8D-BA94-9F862C58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69A"/>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NNING">
    <w:name w:val="PLANNING"/>
    <w:basedOn w:val="Normal"/>
    <w:rsid w:val="000B569A"/>
    <w:pPr>
      <w:jc w:val="both"/>
    </w:pPr>
  </w:style>
  <w:style w:type="paragraph" w:styleId="Header">
    <w:name w:val="header"/>
    <w:basedOn w:val="Normal"/>
    <w:link w:val="HeaderChar"/>
    <w:rsid w:val="000B569A"/>
    <w:pPr>
      <w:tabs>
        <w:tab w:val="center" w:pos="4153"/>
        <w:tab w:val="right" w:pos="8306"/>
      </w:tabs>
    </w:pPr>
  </w:style>
  <w:style w:type="character" w:customStyle="1" w:styleId="HeaderChar">
    <w:name w:val="Header Char"/>
    <w:basedOn w:val="DefaultParagraphFont"/>
    <w:link w:val="Header"/>
    <w:rsid w:val="000B569A"/>
    <w:rPr>
      <w:rFonts w:ascii="Arial" w:eastAsia="Times New Roman" w:hAnsi="Arial" w:cs="Times New Roman"/>
      <w:szCs w:val="20"/>
    </w:rPr>
  </w:style>
  <w:style w:type="character" w:styleId="Strong">
    <w:name w:val="Strong"/>
    <w:uiPriority w:val="22"/>
    <w:qFormat/>
    <w:rsid w:val="000B569A"/>
    <w:rPr>
      <w:b/>
      <w:bCs/>
    </w:rPr>
  </w:style>
  <w:style w:type="table" w:styleId="TableGrid">
    <w:name w:val="Table Grid"/>
    <w:basedOn w:val="TableNormal"/>
    <w:uiPriority w:val="59"/>
    <w:rsid w:val="000B569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5367</Characters>
  <Application>Microsoft Office Word</Application>
  <DocSecurity>0</DocSecurity>
  <Lines>44</Lines>
  <Paragraphs>12</Paragraphs>
  <ScaleCrop>false</ScaleCrop>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Heppell</dc:creator>
  <cp:keywords/>
  <dc:description/>
  <cp:lastModifiedBy>Lesley Lund</cp:lastModifiedBy>
  <cp:revision>2</cp:revision>
  <cp:lastPrinted>2021-11-22T16:23:00Z</cp:lastPrinted>
  <dcterms:created xsi:type="dcterms:W3CDTF">2021-11-22T16:26:00Z</dcterms:created>
  <dcterms:modified xsi:type="dcterms:W3CDTF">2021-11-22T16:26:00Z</dcterms:modified>
</cp:coreProperties>
</file>