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2B71" w14:textId="77777777" w:rsidR="00BA785B" w:rsidRDefault="00BA785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BA785B" w:rsidRPr="00E33A22" w14:paraId="642488C5" w14:textId="77777777">
        <w:trPr>
          <w:cantSplit/>
        </w:trPr>
        <w:tc>
          <w:tcPr>
            <w:tcW w:w="6990" w:type="dxa"/>
            <w:gridSpan w:val="4"/>
          </w:tcPr>
          <w:p w14:paraId="3FAB8C15" w14:textId="77777777" w:rsidR="00BA785B" w:rsidRPr="00E33A22" w:rsidRDefault="00BA785B">
            <w:pPr>
              <w:pStyle w:val="TableText"/>
              <w:rPr>
                <w:rFonts w:ascii="Calibri" w:hAnsi="Calibri" w:cs="Calibri"/>
                <w:szCs w:val="22"/>
              </w:rPr>
            </w:pPr>
            <w:r w:rsidRPr="00E33A22">
              <w:rPr>
                <w:rFonts w:ascii="Calibri" w:hAnsi="Calibri" w:cs="Calibri"/>
                <w:szCs w:val="22"/>
              </w:rPr>
              <w:t>RIBBLE VALLEY BOROUGH COUNCIL</w:t>
            </w:r>
          </w:p>
        </w:tc>
        <w:tc>
          <w:tcPr>
            <w:tcW w:w="1713" w:type="dxa"/>
          </w:tcPr>
          <w:p w14:paraId="3329C930" w14:textId="77777777" w:rsidR="00BA785B" w:rsidRPr="00E33A22" w:rsidRDefault="00BA785B">
            <w:pPr>
              <w:pStyle w:val="DefaultText"/>
              <w:rPr>
                <w:rFonts w:ascii="Calibri" w:hAnsi="Calibri" w:cs="Calibri"/>
                <w:szCs w:val="22"/>
              </w:rPr>
            </w:pPr>
          </w:p>
        </w:tc>
        <w:tc>
          <w:tcPr>
            <w:tcW w:w="1713" w:type="dxa"/>
          </w:tcPr>
          <w:p w14:paraId="6517FBD2" w14:textId="77777777" w:rsidR="00BA785B" w:rsidRPr="00E33A22" w:rsidRDefault="00BA785B">
            <w:pPr>
              <w:pStyle w:val="DefaultText"/>
              <w:rPr>
                <w:rFonts w:ascii="Calibri" w:hAnsi="Calibri" w:cs="Calibri"/>
                <w:szCs w:val="22"/>
              </w:rPr>
            </w:pPr>
          </w:p>
        </w:tc>
      </w:tr>
      <w:tr w:rsidR="00BA785B" w:rsidRPr="00E33A22" w14:paraId="08B8043B" w14:textId="77777777">
        <w:trPr>
          <w:cantSplit/>
        </w:trPr>
        <w:tc>
          <w:tcPr>
            <w:tcW w:w="4124" w:type="dxa"/>
            <w:gridSpan w:val="2"/>
          </w:tcPr>
          <w:p w14:paraId="689FD377" w14:textId="77777777" w:rsidR="00BA785B" w:rsidRPr="00E33A22" w:rsidRDefault="00BA785B">
            <w:pPr>
              <w:pStyle w:val="TableText"/>
              <w:rPr>
                <w:rFonts w:ascii="Calibri" w:hAnsi="Calibri" w:cs="Calibri"/>
                <w:szCs w:val="22"/>
              </w:rPr>
            </w:pPr>
            <w:r w:rsidRPr="00E33A22">
              <w:rPr>
                <w:rFonts w:ascii="Calibri" w:hAnsi="Calibri" w:cs="Calibri"/>
                <w:szCs w:val="22"/>
              </w:rPr>
              <w:t xml:space="preserve">Development Department </w:t>
            </w:r>
          </w:p>
        </w:tc>
        <w:tc>
          <w:tcPr>
            <w:tcW w:w="1456" w:type="dxa"/>
          </w:tcPr>
          <w:p w14:paraId="56807DA1" w14:textId="77777777" w:rsidR="00BA785B" w:rsidRPr="00E33A22" w:rsidRDefault="00BA785B">
            <w:pPr>
              <w:pStyle w:val="DefaultText"/>
              <w:rPr>
                <w:rFonts w:ascii="Calibri" w:hAnsi="Calibri" w:cs="Calibri"/>
                <w:szCs w:val="22"/>
              </w:rPr>
            </w:pPr>
          </w:p>
        </w:tc>
        <w:tc>
          <w:tcPr>
            <w:tcW w:w="1410" w:type="dxa"/>
          </w:tcPr>
          <w:p w14:paraId="1A607DEE" w14:textId="77777777" w:rsidR="00BA785B" w:rsidRPr="00E33A22" w:rsidRDefault="00BA785B">
            <w:pPr>
              <w:pStyle w:val="DefaultText"/>
              <w:rPr>
                <w:rFonts w:ascii="Calibri" w:hAnsi="Calibri" w:cs="Calibri"/>
                <w:szCs w:val="22"/>
              </w:rPr>
            </w:pPr>
          </w:p>
        </w:tc>
        <w:tc>
          <w:tcPr>
            <w:tcW w:w="1713" w:type="dxa"/>
          </w:tcPr>
          <w:p w14:paraId="02CBD148" w14:textId="77777777" w:rsidR="00BA785B" w:rsidRPr="00E33A22" w:rsidRDefault="00BA785B">
            <w:pPr>
              <w:pStyle w:val="DefaultText"/>
              <w:rPr>
                <w:rFonts w:ascii="Calibri" w:hAnsi="Calibri" w:cs="Calibri"/>
                <w:szCs w:val="22"/>
              </w:rPr>
            </w:pPr>
          </w:p>
        </w:tc>
        <w:tc>
          <w:tcPr>
            <w:tcW w:w="1713" w:type="dxa"/>
          </w:tcPr>
          <w:p w14:paraId="60286503" w14:textId="77777777" w:rsidR="00BA785B" w:rsidRPr="00E33A22" w:rsidRDefault="00BA785B">
            <w:pPr>
              <w:pStyle w:val="DefaultText"/>
              <w:rPr>
                <w:rFonts w:ascii="Calibri" w:hAnsi="Calibri" w:cs="Calibri"/>
                <w:szCs w:val="22"/>
              </w:rPr>
            </w:pPr>
          </w:p>
        </w:tc>
      </w:tr>
      <w:tr w:rsidR="00BA785B" w:rsidRPr="00E33A22" w14:paraId="48610CC3" w14:textId="77777777">
        <w:trPr>
          <w:cantSplit/>
        </w:trPr>
        <w:tc>
          <w:tcPr>
            <w:tcW w:w="5580" w:type="dxa"/>
            <w:gridSpan w:val="3"/>
          </w:tcPr>
          <w:p w14:paraId="1686F146" w14:textId="77777777" w:rsidR="00BA785B" w:rsidRPr="00E33A22" w:rsidRDefault="00BA785B">
            <w:pPr>
              <w:pStyle w:val="TableText"/>
              <w:rPr>
                <w:rFonts w:ascii="Calibri" w:hAnsi="Calibri" w:cs="Calibri"/>
                <w:szCs w:val="22"/>
              </w:rPr>
            </w:pPr>
            <w:r w:rsidRPr="00E33A22">
              <w:rPr>
                <w:rFonts w:ascii="Calibri" w:hAnsi="Calibri" w:cs="Calibri"/>
                <w:szCs w:val="22"/>
              </w:rPr>
              <w:t>Council Offices, Church Walk, Clitheroe, Lancashire, BB7 2RA</w:t>
            </w:r>
          </w:p>
        </w:tc>
        <w:tc>
          <w:tcPr>
            <w:tcW w:w="1410" w:type="dxa"/>
          </w:tcPr>
          <w:p w14:paraId="51E2D9DA" w14:textId="77777777" w:rsidR="00BA785B" w:rsidRPr="00E33A22" w:rsidRDefault="00BA785B">
            <w:pPr>
              <w:pStyle w:val="DefaultText"/>
              <w:rPr>
                <w:rFonts w:ascii="Calibri" w:hAnsi="Calibri" w:cs="Calibri"/>
                <w:szCs w:val="22"/>
              </w:rPr>
            </w:pPr>
          </w:p>
        </w:tc>
        <w:tc>
          <w:tcPr>
            <w:tcW w:w="1713" w:type="dxa"/>
          </w:tcPr>
          <w:p w14:paraId="06CC6EB8" w14:textId="77777777" w:rsidR="00BA785B" w:rsidRPr="00E33A22" w:rsidRDefault="00BA785B">
            <w:pPr>
              <w:pStyle w:val="DefaultText"/>
              <w:rPr>
                <w:rFonts w:ascii="Calibri" w:hAnsi="Calibri" w:cs="Calibri"/>
                <w:szCs w:val="22"/>
              </w:rPr>
            </w:pPr>
          </w:p>
        </w:tc>
        <w:tc>
          <w:tcPr>
            <w:tcW w:w="1713" w:type="dxa"/>
          </w:tcPr>
          <w:p w14:paraId="6BC0393F" w14:textId="77777777" w:rsidR="00BA785B" w:rsidRPr="00E33A22" w:rsidRDefault="00BA785B">
            <w:pPr>
              <w:pStyle w:val="DefaultText"/>
              <w:rPr>
                <w:rFonts w:ascii="Calibri" w:hAnsi="Calibri" w:cs="Calibri"/>
                <w:szCs w:val="22"/>
              </w:rPr>
            </w:pPr>
          </w:p>
        </w:tc>
      </w:tr>
      <w:tr w:rsidR="00401EEB" w:rsidRPr="00E33A22" w14:paraId="286E80C3" w14:textId="77777777" w:rsidTr="00864597">
        <w:trPr>
          <w:cantSplit/>
        </w:trPr>
        <w:tc>
          <w:tcPr>
            <w:tcW w:w="10416" w:type="dxa"/>
            <w:gridSpan w:val="6"/>
            <w:tcBorders>
              <w:bottom w:val="single" w:sz="6" w:space="0" w:color="auto"/>
            </w:tcBorders>
          </w:tcPr>
          <w:p w14:paraId="4E337DD0" w14:textId="77777777" w:rsidR="00401EEB" w:rsidRPr="00E33A22" w:rsidRDefault="00401EEB" w:rsidP="00401EEB">
            <w:pPr>
              <w:pStyle w:val="TableText"/>
              <w:rPr>
                <w:rFonts w:ascii="Calibri" w:hAnsi="Calibri" w:cs="Calibri"/>
                <w:szCs w:val="22"/>
              </w:rPr>
            </w:pPr>
            <w:r w:rsidRPr="00E33A22">
              <w:rPr>
                <w:rFonts w:ascii="Calibri" w:hAnsi="Calibri" w:cs="Calibri"/>
                <w:szCs w:val="22"/>
              </w:rPr>
              <w:t xml:space="preserve">Telephone: 01200 </w:t>
            </w:r>
            <w:proofErr w:type="gramStart"/>
            <w:r w:rsidRPr="00E33A2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BA785B" w:rsidRPr="00E33A22" w14:paraId="5F8BD670" w14:textId="77777777">
        <w:trPr>
          <w:cantSplit/>
        </w:trPr>
        <w:tc>
          <w:tcPr>
            <w:tcW w:w="5580" w:type="dxa"/>
            <w:gridSpan w:val="3"/>
          </w:tcPr>
          <w:p w14:paraId="324E7768" w14:textId="77777777" w:rsidR="00BA785B" w:rsidRPr="00E33A22" w:rsidRDefault="00BA785B">
            <w:pPr>
              <w:pStyle w:val="TableText"/>
              <w:rPr>
                <w:rFonts w:ascii="Calibri" w:hAnsi="Calibri" w:cs="Calibri"/>
                <w:szCs w:val="22"/>
              </w:rPr>
            </w:pPr>
            <w:r w:rsidRPr="00E33A22">
              <w:rPr>
                <w:rFonts w:ascii="Calibri" w:hAnsi="Calibri" w:cs="Calibri"/>
                <w:szCs w:val="22"/>
              </w:rPr>
              <w:t>Town and Country Planning Act 1990</w:t>
            </w:r>
          </w:p>
        </w:tc>
        <w:tc>
          <w:tcPr>
            <w:tcW w:w="1410" w:type="dxa"/>
          </w:tcPr>
          <w:p w14:paraId="07479DF6" w14:textId="77777777" w:rsidR="00BA785B" w:rsidRPr="00E33A22" w:rsidRDefault="00BA785B">
            <w:pPr>
              <w:pStyle w:val="DefaultText"/>
              <w:rPr>
                <w:rFonts w:ascii="Calibri" w:hAnsi="Calibri" w:cs="Calibri"/>
                <w:szCs w:val="22"/>
              </w:rPr>
            </w:pPr>
          </w:p>
        </w:tc>
        <w:tc>
          <w:tcPr>
            <w:tcW w:w="1713" w:type="dxa"/>
          </w:tcPr>
          <w:p w14:paraId="61839D4A" w14:textId="77777777" w:rsidR="00BA785B" w:rsidRPr="00E33A22" w:rsidRDefault="00BA785B">
            <w:pPr>
              <w:pStyle w:val="DefaultText"/>
              <w:rPr>
                <w:rFonts w:ascii="Calibri" w:hAnsi="Calibri" w:cs="Calibri"/>
                <w:szCs w:val="22"/>
              </w:rPr>
            </w:pPr>
          </w:p>
        </w:tc>
        <w:tc>
          <w:tcPr>
            <w:tcW w:w="1713" w:type="dxa"/>
          </w:tcPr>
          <w:p w14:paraId="1135FF32" w14:textId="77777777" w:rsidR="00BA785B" w:rsidRPr="00E33A22" w:rsidRDefault="00BA785B">
            <w:pPr>
              <w:pStyle w:val="DefaultText"/>
              <w:rPr>
                <w:rFonts w:ascii="Calibri" w:hAnsi="Calibri" w:cs="Calibri"/>
                <w:szCs w:val="22"/>
              </w:rPr>
            </w:pPr>
          </w:p>
        </w:tc>
      </w:tr>
      <w:tr w:rsidR="00BA785B" w:rsidRPr="00E33A22" w14:paraId="47918304" w14:textId="77777777">
        <w:trPr>
          <w:cantSplit/>
        </w:trPr>
        <w:tc>
          <w:tcPr>
            <w:tcW w:w="10416" w:type="dxa"/>
            <w:gridSpan w:val="6"/>
          </w:tcPr>
          <w:p w14:paraId="12AE6626" w14:textId="77777777" w:rsidR="00BA785B" w:rsidRPr="00401EEB" w:rsidRDefault="00BA785B">
            <w:pPr>
              <w:pStyle w:val="TableText"/>
              <w:rPr>
                <w:rFonts w:ascii="Calibri" w:hAnsi="Calibri" w:cs="Calibri"/>
                <w:sz w:val="24"/>
                <w:szCs w:val="24"/>
              </w:rPr>
            </w:pPr>
            <w:r w:rsidRPr="00401EEB">
              <w:rPr>
                <w:rFonts w:ascii="Calibri" w:hAnsi="Calibri" w:cs="Calibri"/>
                <w:sz w:val="24"/>
                <w:szCs w:val="24"/>
                <w:u w:val="single"/>
              </w:rPr>
              <w:t>REFUSAL OF RELAXATION OF SECTION 106 AGREEMENT</w:t>
            </w:r>
          </w:p>
        </w:tc>
      </w:tr>
      <w:tr w:rsidR="00BA785B" w:rsidRPr="00E33A22" w14:paraId="12224A96" w14:textId="77777777">
        <w:trPr>
          <w:cantSplit/>
        </w:trPr>
        <w:tc>
          <w:tcPr>
            <w:tcW w:w="2411" w:type="dxa"/>
          </w:tcPr>
          <w:p w14:paraId="345C07AC" w14:textId="77777777" w:rsidR="00BA785B" w:rsidRPr="00E33A22" w:rsidRDefault="00BA785B">
            <w:pPr>
              <w:rPr>
                <w:rFonts w:ascii="Calibri" w:hAnsi="Calibri" w:cs="Calibri"/>
                <w:b/>
                <w:bCs/>
                <w:szCs w:val="22"/>
              </w:rPr>
            </w:pPr>
            <w:r w:rsidRPr="00E33A22">
              <w:rPr>
                <w:rFonts w:ascii="Calibri" w:hAnsi="Calibri" w:cs="Calibri"/>
                <w:b/>
                <w:bCs/>
                <w:szCs w:val="22"/>
              </w:rPr>
              <w:t>APPLICATION NO:</w:t>
            </w:r>
          </w:p>
        </w:tc>
        <w:tc>
          <w:tcPr>
            <w:tcW w:w="3169" w:type="dxa"/>
            <w:gridSpan w:val="2"/>
          </w:tcPr>
          <w:p w14:paraId="499F1572" w14:textId="188B0EB0" w:rsidR="00BA785B" w:rsidRPr="00E33A22" w:rsidRDefault="00744956">
            <w:pPr>
              <w:rPr>
                <w:rFonts w:ascii="Calibri" w:hAnsi="Calibri" w:cs="Calibri"/>
                <w:szCs w:val="22"/>
              </w:rPr>
            </w:pPr>
            <w:r>
              <w:rPr>
                <w:rFonts w:ascii="Calibri" w:hAnsi="Calibri" w:cs="Calibri"/>
                <w:szCs w:val="22"/>
              </w:rPr>
              <w:t>3/2021/1040</w:t>
            </w:r>
          </w:p>
        </w:tc>
        <w:tc>
          <w:tcPr>
            <w:tcW w:w="1410" w:type="dxa"/>
          </w:tcPr>
          <w:p w14:paraId="77068696" w14:textId="77777777" w:rsidR="00BA785B" w:rsidRPr="00E33A22" w:rsidRDefault="00BA785B">
            <w:pPr>
              <w:pStyle w:val="DefaultText"/>
              <w:rPr>
                <w:rFonts w:ascii="Calibri" w:hAnsi="Calibri" w:cs="Calibri"/>
                <w:szCs w:val="22"/>
              </w:rPr>
            </w:pPr>
          </w:p>
        </w:tc>
        <w:tc>
          <w:tcPr>
            <w:tcW w:w="1713" w:type="dxa"/>
          </w:tcPr>
          <w:p w14:paraId="50660FF8" w14:textId="77777777" w:rsidR="00BA785B" w:rsidRPr="00E33A22" w:rsidRDefault="00BA785B">
            <w:pPr>
              <w:pStyle w:val="DefaultText"/>
              <w:rPr>
                <w:rFonts w:ascii="Calibri" w:hAnsi="Calibri" w:cs="Calibri"/>
                <w:szCs w:val="22"/>
              </w:rPr>
            </w:pPr>
          </w:p>
        </w:tc>
        <w:tc>
          <w:tcPr>
            <w:tcW w:w="1713" w:type="dxa"/>
          </w:tcPr>
          <w:p w14:paraId="767F7116" w14:textId="77777777" w:rsidR="00BA785B" w:rsidRPr="00E33A22" w:rsidRDefault="00BA785B">
            <w:pPr>
              <w:pStyle w:val="DefaultText"/>
              <w:rPr>
                <w:rFonts w:ascii="Calibri" w:hAnsi="Calibri" w:cs="Calibri"/>
                <w:szCs w:val="22"/>
              </w:rPr>
            </w:pPr>
          </w:p>
        </w:tc>
      </w:tr>
      <w:tr w:rsidR="00BA785B" w:rsidRPr="00E33A22" w14:paraId="361869E7" w14:textId="77777777">
        <w:trPr>
          <w:cantSplit/>
        </w:trPr>
        <w:tc>
          <w:tcPr>
            <w:tcW w:w="2411" w:type="dxa"/>
          </w:tcPr>
          <w:p w14:paraId="48941E0E" w14:textId="77777777" w:rsidR="00BA785B" w:rsidRPr="00E33A22" w:rsidRDefault="00BA785B">
            <w:pPr>
              <w:rPr>
                <w:rFonts w:ascii="Calibri" w:hAnsi="Calibri" w:cs="Calibri"/>
                <w:b/>
                <w:bCs/>
                <w:szCs w:val="22"/>
              </w:rPr>
            </w:pPr>
            <w:r w:rsidRPr="00E33A22">
              <w:rPr>
                <w:rFonts w:ascii="Calibri" w:hAnsi="Calibri" w:cs="Calibri"/>
                <w:b/>
                <w:bCs/>
                <w:szCs w:val="22"/>
              </w:rPr>
              <w:t>DECISION DATE:</w:t>
            </w:r>
          </w:p>
        </w:tc>
        <w:tc>
          <w:tcPr>
            <w:tcW w:w="3169" w:type="dxa"/>
            <w:gridSpan w:val="2"/>
          </w:tcPr>
          <w:p w14:paraId="7551D673" w14:textId="257C5AFE" w:rsidR="00BA785B" w:rsidRPr="00E33A22" w:rsidRDefault="00744956">
            <w:pPr>
              <w:rPr>
                <w:rFonts w:ascii="Calibri" w:hAnsi="Calibri" w:cs="Calibri"/>
                <w:szCs w:val="22"/>
              </w:rPr>
            </w:pPr>
            <w:r>
              <w:rPr>
                <w:rFonts w:ascii="Calibri" w:hAnsi="Calibri" w:cs="Calibri"/>
                <w:szCs w:val="22"/>
              </w:rPr>
              <w:t>01 December 2021</w:t>
            </w:r>
          </w:p>
        </w:tc>
        <w:tc>
          <w:tcPr>
            <w:tcW w:w="1410" w:type="dxa"/>
          </w:tcPr>
          <w:p w14:paraId="5F9CF209" w14:textId="77777777" w:rsidR="00BA785B" w:rsidRPr="00E33A22" w:rsidRDefault="00BA785B">
            <w:pPr>
              <w:pStyle w:val="DefaultText"/>
              <w:rPr>
                <w:rFonts w:ascii="Calibri" w:hAnsi="Calibri" w:cs="Calibri"/>
                <w:szCs w:val="22"/>
              </w:rPr>
            </w:pPr>
          </w:p>
        </w:tc>
        <w:tc>
          <w:tcPr>
            <w:tcW w:w="1713" w:type="dxa"/>
          </w:tcPr>
          <w:p w14:paraId="22FE31A4" w14:textId="77777777" w:rsidR="00BA785B" w:rsidRPr="00E33A22" w:rsidRDefault="00BA785B">
            <w:pPr>
              <w:pStyle w:val="DefaultText"/>
              <w:rPr>
                <w:rFonts w:ascii="Calibri" w:hAnsi="Calibri" w:cs="Calibri"/>
                <w:szCs w:val="22"/>
              </w:rPr>
            </w:pPr>
          </w:p>
        </w:tc>
        <w:tc>
          <w:tcPr>
            <w:tcW w:w="1713" w:type="dxa"/>
          </w:tcPr>
          <w:p w14:paraId="0CC32969" w14:textId="77777777" w:rsidR="00BA785B" w:rsidRPr="00E33A22" w:rsidRDefault="00BA785B">
            <w:pPr>
              <w:pStyle w:val="DefaultText"/>
              <w:rPr>
                <w:rFonts w:ascii="Calibri" w:hAnsi="Calibri" w:cs="Calibri"/>
                <w:szCs w:val="22"/>
              </w:rPr>
            </w:pPr>
          </w:p>
        </w:tc>
      </w:tr>
      <w:tr w:rsidR="00BA785B" w:rsidRPr="00E33A22" w14:paraId="6E94A7A3" w14:textId="77777777">
        <w:trPr>
          <w:cantSplit/>
        </w:trPr>
        <w:tc>
          <w:tcPr>
            <w:tcW w:w="2411" w:type="dxa"/>
          </w:tcPr>
          <w:p w14:paraId="61A384B4" w14:textId="77777777" w:rsidR="00BA785B" w:rsidRPr="00E33A22" w:rsidRDefault="00BA785B">
            <w:pPr>
              <w:rPr>
                <w:rFonts w:ascii="Calibri" w:hAnsi="Calibri" w:cs="Calibri"/>
                <w:b/>
                <w:bCs/>
                <w:szCs w:val="22"/>
              </w:rPr>
            </w:pPr>
            <w:r w:rsidRPr="00E33A22">
              <w:rPr>
                <w:rFonts w:ascii="Calibri" w:hAnsi="Calibri" w:cs="Calibri"/>
                <w:b/>
                <w:bCs/>
                <w:szCs w:val="22"/>
              </w:rPr>
              <w:t>DATE RECEIVED:</w:t>
            </w:r>
          </w:p>
        </w:tc>
        <w:tc>
          <w:tcPr>
            <w:tcW w:w="3169" w:type="dxa"/>
            <w:gridSpan w:val="2"/>
          </w:tcPr>
          <w:p w14:paraId="5926D9A9" w14:textId="6B7577D4" w:rsidR="00BA785B" w:rsidRPr="00E33A22" w:rsidRDefault="00744956">
            <w:pPr>
              <w:rPr>
                <w:rFonts w:ascii="Calibri" w:hAnsi="Calibri" w:cs="Calibri"/>
                <w:szCs w:val="22"/>
              </w:rPr>
            </w:pPr>
            <w:r>
              <w:rPr>
                <w:rFonts w:ascii="Calibri" w:hAnsi="Calibri" w:cs="Calibri"/>
                <w:szCs w:val="22"/>
              </w:rPr>
              <w:t>13/10/2021</w:t>
            </w:r>
          </w:p>
        </w:tc>
        <w:tc>
          <w:tcPr>
            <w:tcW w:w="1410" w:type="dxa"/>
          </w:tcPr>
          <w:p w14:paraId="4279144B" w14:textId="77777777" w:rsidR="00BA785B" w:rsidRPr="00E33A22" w:rsidRDefault="00BA785B">
            <w:pPr>
              <w:pStyle w:val="DefaultText"/>
              <w:rPr>
                <w:rFonts w:ascii="Calibri" w:hAnsi="Calibri" w:cs="Calibri"/>
                <w:szCs w:val="22"/>
              </w:rPr>
            </w:pPr>
          </w:p>
        </w:tc>
        <w:tc>
          <w:tcPr>
            <w:tcW w:w="1713" w:type="dxa"/>
          </w:tcPr>
          <w:p w14:paraId="3A0C4A4D" w14:textId="77777777" w:rsidR="00BA785B" w:rsidRPr="00E33A22" w:rsidRDefault="00BA785B">
            <w:pPr>
              <w:pStyle w:val="DefaultText"/>
              <w:rPr>
                <w:rFonts w:ascii="Calibri" w:hAnsi="Calibri" w:cs="Calibri"/>
                <w:szCs w:val="22"/>
              </w:rPr>
            </w:pPr>
          </w:p>
        </w:tc>
        <w:tc>
          <w:tcPr>
            <w:tcW w:w="1713" w:type="dxa"/>
          </w:tcPr>
          <w:p w14:paraId="048B49A3" w14:textId="77777777" w:rsidR="00BA785B" w:rsidRPr="00E33A22" w:rsidRDefault="00BA785B">
            <w:pPr>
              <w:pStyle w:val="DefaultText"/>
              <w:rPr>
                <w:rFonts w:ascii="Calibri" w:hAnsi="Calibri" w:cs="Calibri"/>
                <w:szCs w:val="22"/>
              </w:rPr>
            </w:pPr>
          </w:p>
        </w:tc>
      </w:tr>
      <w:tr w:rsidR="00BA785B" w:rsidRPr="00E33A22" w14:paraId="2E141301" w14:textId="77777777">
        <w:trPr>
          <w:cantSplit/>
        </w:trPr>
        <w:tc>
          <w:tcPr>
            <w:tcW w:w="10416" w:type="dxa"/>
            <w:gridSpan w:val="6"/>
          </w:tcPr>
          <w:p w14:paraId="57F0059C" w14:textId="77777777" w:rsidR="00BA785B" w:rsidRPr="00E33A22" w:rsidRDefault="00BA785B">
            <w:pPr>
              <w:pStyle w:val="DefaultText"/>
              <w:rPr>
                <w:rFonts w:ascii="Calibri" w:hAnsi="Calibri" w:cs="Calibri"/>
                <w:szCs w:val="22"/>
              </w:rPr>
            </w:pPr>
          </w:p>
        </w:tc>
      </w:tr>
      <w:tr w:rsidR="00BA785B" w:rsidRPr="00E33A22" w14:paraId="5FC21876" w14:textId="77777777">
        <w:trPr>
          <w:cantSplit/>
        </w:trPr>
        <w:tc>
          <w:tcPr>
            <w:tcW w:w="2411" w:type="dxa"/>
          </w:tcPr>
          <w:p w14:paraId="5329E554" w14:textId="77777777" w:rsidR="00BA785B" w:rsidRPr="00E33A22" w:rsidRDefault="00BA785B">
            <w:pPr>
              <w:pStyle w:val="TableText"/>
              <w:rPr>
                <w:rFonts w:ascii="Calibri" w:hAnsi="Calibri" w:cs="Calibri"/>
                <w:szCs w:val="22"/>
              </w:rPr>
            </w:pPr>
            <w:r w:rsidRPr="00E33A22">
              <w:rPr>
                <w:rFonts w:ascii="Calibri" w:hAnsi="Calibri" w:cs="Calibri"/>
                <w:b/>
                <w:szCs w:val="22"/>
              </w:rPr>
              <w:t>APPLICANT:</w:t>
            </w:r>
          </w:p>
        </w:tc>
        <w:tc>
          <w:tcPr>
            <w:tcW w:w="1713" w:type="dxa"/>
          </w:tcPr>
          <w:p w14:paraId="094FAACD" w14:textId="77777777" w:rsidR="00BA785B" w:rsidRPr="00E33A22" w:rsidRDefault="00BA785B">
            <w:pPr>
              <w:pStyle w:val="DefaultText"/>
              <w:rPr>
                <w:rFonts w:ascii="Calibri" w:hAnsi="Calibri" w:cs="Calibri"/>
                <w:szCs w:val="22"/>
              </w:rPr>
            </w:pPr>
          </w:p>
        </w:tc>
        <w:tc>
          <w:tcPr>
            <w:tcW w:w="1456" w:type="dxa"/>
          </w:tcPr>
          <w:p w14:paraId="5058216F" w14:textId="77777777" w:rsidR="00BA785B" w:rsidRPr="00E33A22" w:rsidRDefault="00BA785B">
            <w:pPr>
              <w:pStyle w:val="DefaultText"/>
              <w:rPr>
                <w:rFonts w:ascii="Calibri" w:hAnsi="Calibri" w:cs="Calibri"/>
                <w:szCs w:val="22"/>
              </w:rPr>
            </w:pPr>
          </w:p>
        </w:tc>
        <w:tc>
          <w:tcPr>
            <w:tcW w:w="1410" w:type="dxa"/>
          </w:tcPr>
          <w:p w14:paraId="60078A8C" w14:textId="77777777" w:rsidR="00BA785B" w:rsidRPr="00E33A22" w:rsidRDefault="00BA785B">
            <w:pPr>
              <w:pStyle w:val="TableText"/>
              <w:rPr>
                <w:rFonts w:ascii="Calibri" w:hAnsi="Calibri" w:cs="Calibri"/>
                <w:szCs w:val="22"/>
              </w:rPr>
            </w:pPr>
            <w:r w:rsidRPr="00E33A22">
              <w:rPr>
                <w:rFonts w:ascii="Calibri" w:hAnsi="Calibri" w:cs="Calibri"/>
                <w:b/>
                <w:szCs w:val="22"/>
              </w:rPr>
              <w:t>AGENT:</w:t>
            </w:r>
          </w:p>
        </w:tc>
        <w:tc>
          <w:tcPr>
            <w:tcW w:w="1713" w:type="dxa"/>
          </w:tcPr>
          <w:p w14:paraId="1C5AF3EE" w14:textId="77777777" w:rsidR="00BA785B" w:rsidRPr="00E33A22" w:rsidRDefault="00BA785B">
            <w:pPr>
              <w:pStyle w:val="DefaultText"/>
              <w:rPr>
                <w:rFonts w:ascii="Calibri" w:hAnsi="Calibri" w:cs="Calibri"/>
                <w:szCs w:val="22"/>
              </w:rPr>
            </w:pPr>
          </w:p>
        </w:tc>
        <w:tc>
          <w:tcPr>
            <w:tcW w:w="1713" w:type="dxa"/>
          </w:tcPr>
          <w:p w14:paraId="684CA77B" w14:textId="77777777" w:rsidR="00BA785B" w:rsidRPr="00E33A22" w:rsidRDefault="00BA785B">
            <w:pPr>
              <w:pStyle w:val="DefaultText"/>
              <w:rPr>
                <w:rFonts w:ascii="Calibri" w:hAnsi="Calibri" w:cs="Calibri"/>
                <w:szCs w:val="22"/>
              </w:rPr>
            </w:pPr>
          </w:p>
        </w:tc>
      </w:tr>
      <w:tr w:rsidR="00BA785B" w:rsidRPr="00E33A22" w14:paraId="6F34BC7A" w14:textId="77777777">
        <w:trPr>
          <w:cantSplit/>
        </w:trPr>
        <w:tc>
          <w:tcPr>
            <w:tcW w:w="4124" w:type="dxa"/>
            <w:gridSpan w:val="2"/>
            <w:vMerge w:val="restart"/>
            <w:tcBorders>
              <w:bottom w:val="single" w:sz="4" w:space="0" w:color="auto"/>
            </w:tcBorders>
          </w:tcPr>
          <w:p w14:paraId="34314D98" w14:textId="00337B87" w:rsidR="00BA785B" w:rsidRPr="00E33A22" w:rsidRDefault="00744956">
            <w:pPr>
              <w:rPr>
                <w:rFonts w:ascii="Calibri" w:hAnsi="Calibri" w:cs="Calibri"/>
                <w:szCs w:val="22"/>
              </w:rPr>
            </w:pPr>
            <w:r>
              <w:rPr>
                <w:rFonts w:ascii="Calibri" w:hAnsi="Calibri" w:cs="Calibri"/>
                <w:szCs w:val="22"/>
              </w:rPr>
              <w:t xml:space="preserve">Mrs B </w:t>
            </w:r>
            <w:proofErr w:type="spellStart"/>
            <w:r>
              <w:rPr>
                <w:rFonts w:ascii="Calibri" w:hAnsi="Calibri" w:cs="Calibri"/>
                <w:szCs w:val="22"/>
              </w:rPr>
              <w:t>Hamley</w:t>
            </w:r>
            <w:proofErr w:type="spellEnd"/>
          </w:p>
          <w:p w14:paraId="64470D81" w14:textId="77777777" w:rsidR="00744956" w:rsidRDefault="00744956">
            <w:pPr>
              <w:rPr>
                <w:rFonts w:ascii="Calibri" w:hAnsi="Calibri" w:cs="Calibri"/>
                <w:szCs w:val="22"/>
              </w:rPr>
            </w:pPr>
            <w:r>
              <w:rPr>
                <w:rFonts w:ascii="Calibri" w:hAnsi="Calibri" w:cs="Calibri"/>
                <w:szCs w:val="22"/>
              </w:rPr>
              <w:t>Beacon Holme</w:t>
            </w:r>
          </w:p>
          <w:p w14:paraId="25B1B525" w14:textId="77777777" w:rsidR="00744956" w:rsidRDefault="00744956">
            <w:pPr>
              <w:rPr>
                <w:rFonts w:ascii="Calibri" w:hAnsi="Calibri" w:cs="Calibri"/>
                <w:szCs w:val="22"/>
              </w:rPr>
            </w:pPr>
            <w:r>
              <w:rPr>
                <w:rFonts w:ascii="Calibri" w:hAnsi="Calibri" w:cs="Calibri"/>
                <w:szCs w:val="22"/>
              </w:rPr>
              <w:t>Whalley Road</w:t>
            </w:r>
          </w:p>
          <w:p w14:paraId="7C88A7E7" w14:textId="77777777" w:rsidR="00744956" w:rsidRDefault="00744956">
            <w:pPr>
              <w:rPr>
                <w:rFonts w:ascii="Calibri" w:hAnsi="Calibri" w:cs="Calibri"/>
                <w:szCs w:val="22"/>
              </w:rPr>
            </w:pPr>
            <w:proofErr w:type="spellStart"/>
            <w:r>
              <w:rPr>
                <w:rFonts w:ascii="Calibri" w:hAnsi="Calibri" w:cs="Calibri"/>
                <w:szCs w:val="22"/>
              </w:rPr>
              <w:t>Simonstone</w:t>
            </w:r>
            <w:proofErr w:type="spellEnd"/>
            <w:r>
              <w:rPr>
                <w:rFonts w:ascii="Calibri" w:hAnsi="Calibri" w:cs="Calibri"/>
                <w:szCs w:val="22"/>
              </w:rPr>
              <w:t xml:space="preserve"> </w:t>
            </w:r>
          </w:p>
          <w:p w14:paraId="4DD2D9C1" w14:textId="77777777" w:rsidR="00744956" w:rsidRDefault="00744956">
            <w:pPr>
              <w:rPr>
                <w:rFonts w:ascii="Calibri" w:hAnsi="Calibri" w:cs="Calibri"/>
                <w:szCs w:val="22"/>
              </w:rPr>
            </w:pPr>
            <w:r>
              <w:rPr>
                <w:rFonts w:ascii="Calibri" w:hAnsi="Calibri" w:cs="Calibri"/>
                <w:szCs w:val="22"/>
              </w:rPr>
              <w:t>Burnley</w:t>
            </w:r>
          </w:p>
          <w:p w14:paraId="57A83C75" w14:textId="77777777" w:rsidR="00744956" w:rsidRDefault="00744956">
            <w:pPr>
              <w:rPr>
                <w:rFonts w:ascii="Calibri" w:hAnsi="Calibri" w:cs="Calibri"/>
                <w:szCs w:val="22"/>
              </w:rPr>
            </w:pPr>
            <w:r>
              <w:rPr>
                <w:rFonts w:ascii="Calibri" w:hAnsi="Calibri" w:cs="Calibri"/>
                <w:szCs w:val="22"/>
              </w:rPr>
              <w:t>BB12 7HT</w:t>
            </w:r>
          </w:p>
          <w:p w14:paraId="627A9B2E" w14:textId="6C244B56" w:rsidR="00BA785B" w:rsidRPr="00E33A22" w:rsidRDefault="00744956">
            <w:pPr>
              <w:rPr>
                <w:rFonts w:ascii="Calibri" w:hAnsi="Calibri" w:cs="Calibri"/>
                <w:szCs w:val="22"/>
              </w:rPr>
            </w:pPr>
            <w:r>
              <w:rPr>
                <w:rFonts w:ascii="Calibri" w:hAnsi="Calibri" w:cs="Calibri"/>
                <w:szCs w:val="22"/>
              </w:rPr>
              <w:t xml:space="preserve">  </w:t>
            </w:r>
          </w:p>
        </w:tc>
        <w:tc>
          <w:tcPr>
            <w:tcW w:w="1456" w:type="dxa"/>
          </w:tcPr>
          <w:p w14:paraId="14A0212F" w14:textId="77777777" w:rsidR="00BA785B" w:rsidRPr="00E33A22" w:rsidRDefault="00BA785B">
            <w:pPr>
              <w:pStyle w:val="DefaultText"/>
              <w:rPr>
                <w:rFonts w:ascii="Calibri" w:hAnsi="Calibri" w:cs="Calibri"/>
                <w:szCs w:val="22"/>
              </w:rPr>
            </w:pPr>
          </w:p>
        </w:tc>
        <w:tc>
          <w:tcPr>
            <w:tcW w:w="4836" w:type="dxa"/>
            <w:gridSpan w:val="3"/>
            <w:vMerge w:val="restart"/>
            <w:tcBorders>
              <w:bottom w:val="single" w:sz="4" w:space="0" w:color="auto"/>
            </w:tcBorders>
          </w:tcPr>
          <w:p w14:paraId="5E25CA02" w14:textId="562F5428" w:rsidR="00BA785B" w:rsidRPr="00E33A22" w:rsidRDefault="00744956">
            <w:pPr>
              <w:jc w:val="left"/>
              <w:rPr>
                <w:rFonts w:ascii="Calibri" w:hAnsi="Calibri" w:cs="Calibri"/>
                <w:szCs w:val="22"/>
              </w:rPr>
            </w:pPr>
            <w:r>
              <w:rPr>
                <w:rFonts w:ascii="Calibri" w:hAnsi="Calibri" w:cs="Calibri"/>
                <w:szCs w:val="22"/>
              </w:rPr>
              <w:t>Paula Fitzgerald</w:t>
            </w:r>
          </w:p>
          <w:p w14:paraId="05FF01AA" w14:textId="77777777" w:rsidR="00744956" w:rsidRDefault="00744956">
            <w:pPr>
              <w:jc w:val="left"/>
              <w:rPr>
                <w:rFonts w:ascii="Calibri" w:hAnsi="Calibri" w:cs="Calibri"/>
                <w:szCs w:val="22"/>
              </w:rPr>
            </w:pPr>
            <w:r>
              <w:rPr>
                <w:rFonts w:ascii="Calibri" w:hAnsi="Calibri" w:cs="Calibri"/>
                <w:szCs w:val="22"/>
              </w:rPr>
              <w:t>1 Maybury Avenue</w:t>
            </w:r>
          </w:p>
          <w:p w14:paraId="5A96F178" w14:textId="77777777" w:rsidR="00744956" w:rsidRDefault="00744956">
            <w:pPr>
              <w:jc w:val="left"/>
              <w:rPr>
                <w:rFonts w:ascii="Calibri" w:hAnsi="Calibri" w:cs="Calibri"/>
                <w:szCs w:val="22"/>
              </w:rPr>
            </w:pPr>
            <w:r>
              <w:rPr>
                <w:rFonts w:ascii="Calibri" w:hAnsi="Calibri" w:cs="Calibri"/>
                <w:szCs w:val="22"/>
              </w:rPr>
              <w:t>Burnley</w:t>
            </w:r>
          </w:p>
          <w:p w14:paraId="684DCEC5" w14:textId="77777777" w:rsidR="00744956" w:rsidRDefault="00744956">
            <w:pPr>
              <w:jc w:val="left"/>
              <w:rPr>
                <w:rFonts w:ascii="Calibri" w:hAnsi="Calibri" w:cs="Calibri"/>
                <w:szCs w:val="22"/>
              </w:rPr>
            </w:pPr>
            <w:r>
              <w:rPr>
                <w:rFonts w:ascii="Calibri" w:hAnsi="Calibri" w:cs="Calibri"/>
                <w:szCs w:val="22"/>
              </w:rPr>
              <w:t>BB12 8AL</w:t>
            </w:r>
          </w:p>
          <w:p w14:paraId="4F6AFE8D" w14:textId="77777777" w:rsidR="00744956" w:rsidRDefault="00744956">
            <w:pPr>
              <w:jc w:val="left"/>
              <w:rPr>
                <w:rFonts w:ascii="Calibri" w:hAnsi="Calibri" w:cs="Calibri"/>
                <w:szCs w:val="22"/>
              </w:rPr>
            </w:pPr>
          </w:p>
          <w:p w14:paraId="6AC3A8EF" w14:textId="56B4481B" w:rsidR="00BA785B" w:rsidRPr="00E33A22" w:rsidRDefault="00744956">
            <w:pPr>
              <w:jc w:val="left"/>
              <w:rPr>
                <w:rFonts w:ascii="Calibri" w:hAnsi="Calibri" w:cs="Calibri"/>
                <w:szCs w:val="22"/>
              </w:rPr>
            </w:pPr>
            <w:r>
              <w:rPr>
                <w:rFonts w:ascii="Calibri" w:hAnsi="Calibri" w:cs="Calibri"/>
                <w:szCs w:val="22"/>
              </w:rPr>
              <w:t xml:space="preserve">  </w:t>
            </w:r>
          </w:p>
        </w:tc>
      </w:tr>
      <w:tr w:rsidR="00BA785B" w:rsidRPr="00E33A22" w14:paraId="0B1130B8" w14:textId="77777777">
        <w:trPr>
          <w:cantSplit/>
        </w:trPr>
        <w:tc>
          <w:tcPr>
            <w:tcW w:w="4124" w:type="dxa"/>
            <w:gridSpan w:val="2"/>
            <w:vMerge/>
            <w:tcBorders>
              <w:bottom w:val="single" w:sz="4" w:space="0" w:color="auto"/>
            </w:tcBorders>
          </w:tcPr>
          <w:p w14:paraId="552F847D" w14:textId="77777777" w:rsidR="00BA785B" w:rsidRPr="00E33A22" w:rsidRDefault="00BA785B">
            <w:pPr>
              <w:pStyle w:val="DefaultText"/>
              <w:rPr>
                <w:rFonts w:ascii="Calibri" w:hAnsi="Calibri" w:cs="Calibri"/>
                <w:szCs w:val="22"/>
              </w:rPr>
            </w:pPr>
          </w:p>
        </w:tc>
        <w:tc>
          <w:tcPr>
            <w:tcW w:w="1456" w:type="dxa"/>
          </w:tcPr>
          <w:p w14:paraId="1AFA861B" w14:textId="77777777" w:rsidR="00BA785B" w:rsidRPr="00E33A22" w:rsidRDefault="00BA785B">
            <w:pPr>
              <w:pStyle w:val="DefaultText"/>
              <w:rPr>
                <w:rFonts w:ascii="Calibri" w:hAnsi="Calibri" w:cs="Calibri"/>
                <w:szCs w:val="22"/>
              </w:rPr>
            </w:pPr>
          </w:p>
        </w:tc>
        <w:tc>
          <w:tcPr>
            <w:tcW w:w="4836" w:type="dxa"/>
            <w:gridSpan w:val="3"/>
            <w:vMerge/>
            <w:tcBorders>
              <w:bottom w:val="single" w:sz="4" w:space="0" w:color="auto"/>
            </w:tcBorders>
          </w:tcPr>
          <w:p w14:paraId="17F7735B" w14:textId="77777777" w:rsidR="00BA785B" w:rsidRPr="00E33A22" w:rsidRDefault="00BA785B">
            <w:pPr>
              <w:pStyle w:val="DefaultText"/>
              <w:rPr>
                <w:rFonts w:ascii="Calibri" w:hAnsi="Calibri" w:cs="Calibri"/>
                <w:szCs w:val="22"/>
              </w:rPr>
            </w:pPr>
          </w:p>
        </w:tc>
      </w:tr>
      <w:tr w:rsidR="00BA785B" w:rsidRPr="00E33A22" w14:paraId="7AA6E901" w14:textId="77777777">
        <w:trPr>
          <w:cantSplit/>
        </w:trPr>
        <w:tc>
          <w:tcPr>
            <w:tcW w:w="4124" w:type="dxa"/>
            <w:gridSpan w:val="2"/>
            <w:vMerge/>
            <w:tcBorders>
              <w:bottom w:val="single" w:sz="4" w:space="0" w:color="auto"/>
            </w:tcBorders>
          </w:tcPr>
          <w:p w14:paraId="2D86C156" w14:textId="77777777" w:rsidR="00BA785B" w:rsidRPr="00E33A22" w:rsidRDefault="00BA785B">
            <w:pPr>
              <w:pStyle w:val="DefaultText"/>
              <w:rPr>
                <w:rFonts w:ascii="Calibri" w:hAnsi="Calibri" w:cs="Calibri"/>
                <w:szCs w:val="22"/>
              </w:rPr>
            </w:pPr>
          </w:p>
        </w:tc>
        <w:tc>
          <w:tcPr>
            <w:tcW w:w="1456" w:type="dxa"/>
          </w:tcPr>
          <w:p w14:paraId="25B3C674" w14:textId="77777777" w:rsidR="00BA785B" w:rsidRPr="00E33A22" w:rsidRDefault="00BA785B">
            <w:pPr>
              <w:pStyle w:val="DefaultText"/>
              <w:rPr>
                <w:rFonts w:ascii="Calibri" w:hAnsi="Calibri" w:cs="Calibri"/>
                <w:szCs w:val="22"/>
              </w:rPr>
            </w:pPr>
          </w:p>
        </w:tc>
        <w:tc>
          <w:tcPr>
            <w:tcW w:w="4836" w:type="dxa"/>
            <w:gridSpan w:val="3"/>
            <w:vMerge/>
            <w:tcBorders>
              <w:bottom w:val="single" w:sz="4" w:space="0" w:color="auto"/>
            </w:tcBorders>
          </w:tcPr>
          <w:p w14:paraId="7CD10B2E" w14:textId="77777777" w:rsidR="00BA785B" w:rsidRPr="00E33A22" w:rsidRDefault="00BA785B">
            <w:pPr>
              <w:pStyle w:val="DefaultText"/>
              <w:rPr>
                <w:rFonts w:ascii="Calibri" w:hAnsi="Calibri" w:cs="Calibri"/>
                <w:szCs w:val="22"/>
              </w:rPr>
            </w:pPr>
          </w:p>
        </w:tc>
      </w:tr>
      <w:tr w:rsidR="00BA785B" w:rsidRPr="00E33A22" w14:paraId="7ED655CA" w14:textId="77777777">
        <w:trPr>
          <w:cantSplit/>
        </w:trPr>
        <w:tc>
          <w:tcPr>
            <w:tcW w:w="4124" w:type="dxa"/>
            <w:gridSpan w:val="2"/>
            <w:vMerge/>
            <w:tcBorders>
              <w:bottom w:val="single" w:sz="4" w:space="0" w:color="auto"/>
            </w:tcBorders>
          </w:tcPr>
          <w:p w14:paraId="7045D0F5" w14:textId="77777777" w:rsidR="00BA785B" w:rsidRPr="00E33A22" w:rsidRDefault="00BA785B">
            <w:pPr>
              <w:pStyle w:val="DefaultText"/>
              <w:rPr>
                <w:rFonts w:ascii="Calibri" w:hAnsi="Calibri" w:cs="Calibri"/>
                <w:szCs w:val="22"/>
              </w:rPr>
            </w:pPr>
          </w:p>
        </w:tc>
        <w:tc>
          <w:tcPr>
            <w:tcW w:w="1456" w:type="dxa"/>
          </w:tcPr>
          <w:p w14:paraId="416E421D" w14:textId="77777777" w:rsidR="00BA785B" w:rsidRPr="00E33A22" w:rsidRDefault="00BA785B">
            <w:pPr>
              <w:pStyle w:val="DefaultText"/>
              <w:rPr>
                <w:rFonts w:ascii="Calibri" w:hAnsi="Calibri" w:cs="Calibri"/>
                <w:szCs w:val="22"/>
              </w:rPr>
            </w:pPr>
          </w:p>
        </w:tc>
        <w:tc>
          <w:tcPr>
            <w:tcW w:w="4836" w:type="dxa"/>
            <w:gridSpan w:val="3"/>
            <w:vMerge/>
            <w:tcBorders>
              <w:bottom w:val="single" w:sz="4" w:space="0" w:color="auto"/>
            </w:tcBorders>
          </w:tcPr>
          <w:p w14:paraId="3DEB16CC" w14:textId="77777777" w:rsidR="00BA785B" w:rsidRPr="00E33A22" w:rsidRDefault="00BA785B">
            <w:pPr>
              <w:pStyle w:val="DefaultText"/>
              <w:rPr>
                <w:rFonts w:ascii="Calibri" w:hAnsi="Calibri" w:cs="Calibri"/>
                <w:szCs w:val="22"/>
              </w:rPr>
            </w:pPr>
          </w:p>
        </w:tc>
      </w:tr>
      <w:tr w:rsidR="00BA785B" w:rsidRPr="00E33A22" w14:paraId="69288E95" w14:textId="77777777">
        <w:trPr>
          <w:cantSplit/>
        </w:trPr>
        <w:tc>
          <w:tcPr>
            <w:tcW w:w="4124" w:type="dxa"/>
            <w:gridSpan w:val="2"/>
            <w:vMerge/>
            <w:tcBorders>
              <w:bottom w:val="single" w:sz="4" w:space="0" w:color="auto"/>
            </w:tcBorders>
          </w:tcPr>
          <w:p w14:paraId="7FA623BC" w14:textId="77777777" w:rsidR="00BA785B" w:rsidRPr="00E33A22" w:rsidRDefault="00BA785B">
            <w:pPr>
              <w:pStyle w:val="DefaultText"/>
              <w:rPr>
                <w:rFonts w:ascii="Calibri" w:hAnsi="Calibri" w:cs="Calibri"/>
                <w:szCs w:val="22"/>
              </w:rPr>
            </w:pPr>
          </w:p>
        </w:tc>
        <w:tc>
          <w:tcPr>
            <w:tcW w:w="1456" w:type="dxa"/>
            <w:tcBorders>
              <w:bottom w:val="single" w:sz="6" w:space="0" w:color="auto"/>
            </w:tcBorders>
          </w:tcPr>
          <w:p w14:paraId="23B5DF28" w14:textId="77777777" w:rsidR="00BA785B" w:rsidRPr="00E33A22" w:rsidRDefault="00BA785B">
            <w:pPr>
              <w:pStyle w:val="DefaultText"/>
              <w:rPr>
                <w:rFonts w:ascii="Calibri" w:hAnsi="Calibri" w:cs="Calibri"/>
                <w:szCs w:val="22"/>
              </w:rPr>
            </w:pPr>
          </w:p>
        </w:tc>
        <w:tc>
          <w:tcPr>
            <w:tcW w:w="4836" w:type="dxa"/>
            <w:gridSpan w:val="3"/>
            <w:vMerge/>
            <w:tcBorders>
              <w:bottom w:val="single" w:sz="4" w:space="0" w:color="auto"/>
            </w:tcBorders>
          </w:tcPr>
          <w:p w14:paraId="133EBEC0" w14:textId="77777777" w:rsidR="00BA785B" w:rsidRPr="00E33A22" w:rsidRDefault="00BA785B">
            <w:pPr>
              <w:pStyle w:val="DefaultText"/>
              <w:rPr>
                <w:rFonts w:ascii="Calibri" w:hAnsi="Calibri" w:cs="Calibri"/>
                <w:szCs w:val="22"/>
              </w:rPr>
            </w:pPr>
          </w:p>
        </w:tc>
      </w:tr>
    </w:tbl>
    <w:p w14:paraId="53F2EB3B" w14:textId="77777777" w:rsidR="00BA785B" w:rsidRPr="00E33A22" w:rsidRDefault="00BA785B">
      <w:pPr>
        <w:pStyle w:val="TableText"/>
        <w:rPr>
          <w:rFonts w:ascii="Calibri" w:hAnsi="Calibri" w:cs="Calibri"/>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41"/>
        <w:gridCol w:w="152"/>
        <w:gridCol w:w="1314"/>
        <w:gridCol w:w="1187"/>
        <w:gridCol w:w="1466"/>
        <w:gridCol w:w="1466"/>
        <w:gridCol w:w="3730"/>
      </w:tblGrid>
      <w:tr w:rsidR="00BA785B" w:rsidRPr="00E33A22" w14:paraId="08A0F9B2" w14:textId="77777777" w:rsidTr="00744956">
        <w:trPr>
          <w:cantSplit/>
        </w:trPr>
        <w:tc>
          <w:tcPr>
            <w:tcW w:w="3494" w:type="dxa"/>
            <w:gridSpan w:val="4"/>
          </w:tcPr>
          <w:p w14:paraId="29370F00" w14:textId="77777777" w:rsidR="00BA785B" w:rsidRPr="00E33A22" w:rsidRDefault="00BA785B">
            <w:pPr>
              <w:pStyle w:val="TableText"/>
              <w:rPr>
                <w:rFonts w:ascii="Calibri" w:hAnsi="Calibri" w:cs="Calibri"/>
                <w:szCs w:val="22"/>
              </w:rPr>
            </w:pPr>
            <w:r w:rsidRPr="00E33A22">
              <w:rPr>
                <w:rFonts w:ascii="Calibri" w:hAnsi="Calibri" w:cs="Calibri"/>
                <w:b/>
                <w:szCs w:val="22"/>
              </w:rPr>
              <w:t xml:space="preserve">DEVELOPMENT PROPOSED: </w:t>
            </w:r>
          </w:p>
        </w:tc>
        <w:tc>
          <w:tcPr>
            <w:tcW w:w="6662" w:type="dxa"/>
            <w:gridSpan w:val="3"/>
          </w:tcPr>
          <w:p w14:paraId="4047414D" w14:textId="08B9F173" w:rsidR="00BA785B" w:rsidRPr="00E33A22" w:rsidRDefault="00744956">
            <w:pPr>
              <w:rPr>
                <w:rFonts w:ascii="Calibri" w:hAnsi="Calibri" w:cs="Calibri"/>
                <w:szCs w:val="22"/>
              </w:rPr>
            </w:pPr>
            <w:r>
              <w:rPr>
                <w:rFonts w:ascii="Calibri" w:hAnsi="Calibri" w:cs="Calibri"/>
                <w:szCs w:val="22"/>
              </w:rPr>
              <w:t xml:space="preserve">Variation of S106 agreement attached to planning permission 3/1993/0056 in order to allow the annexe known as </w:t>
            </w:r>
            <w:proofErr w:type="spellStart"/>
            <w:r>
              <w:rPr>
                <w:rFonts w:ascii="Calibri" w:hAnsi="Calibri" w:cs="Calibri"/>
                <w:szCs w:val="22"/>
              </w:rPr>
              <w:t>Littleholme</w:t>
            </w:r>
            <w:proofErr w:type="spellEnd"/>
            <w:r>
              <w:rPr>
                <w:rFonts w:ascii="Calibri" w:hAnsi="Calibri" w:cs="Calibri"/>
                <w:szCs w:val="22"/>
              </w:rPr>
              <w:t xml:space="preserve"> to be sold or let as a separate dwelling.</w:t>
            </w:r>
          </w:p>
        </w:tc>
      </w:tr>
      <w:tr w:rsidR="00BA785B" w:rsidRPr="00E33A22" w14:paraId="7C12FC66" w14:textId="77777777" w:rsidTr="00744956">
        <w:trPr>
          <w:cantSplit/>
        </w:trPr>
        <w:tc>
          <w:tcPr>
            <w:tcW w:w="841" w:type="dxa"/>
          </w:tcPr>
          <w:p w14:paraId="2297E986" w14:textId="77777777" w:rsidR="00BA785B" w:rsidRPr="00E33A22" w:rsidRDefault="00BA785B">
            <w:pPr>
              <w:pStyle w:val="TableText"/>
              <w:rPr>
                <w:rFonts w:ascii="Calibri" w:hAnsi="Calibri" w:cs="Calibri"/>
                <w:szCs w:val="22"/>
              </w:rPr>
            </w:pPr>
            <w:r w:rsidRPr="00E33A22">
              <w:rPr>
                <w:rFonts w:ascii="Calibri" w:hAnsi="Calibri" w:cs="Calibri"/>
                <w:b/>
                <w:szCs w:val="22"/>
              </w:rPr>
              <w:t>AT:</w:t>
            </w:r>
          </w:p>
        </w:tc>
        <w:tc>
          <w:tcPr>
            <w:tcW w:w="9315" w:type="dxa"/>
            <w:gridSpan w:val="6"/>
          </w:tcPr>
          <w:p w14:paraId="38E67493" w14:textId="573BD132" w:rsidR="00BA785B" w:rsidRPr="00E33A22" w:rsidRDefault="00744956">
            <w:pPr>
              <w:rPr>
                <w:rFonts w:ascii="Calibri" w:hAnsi="Calibri" w:cs="Calibri"/>
                <w:szCs w:val="22"/>
              </w:rPr>
            </w:pPr>
            <w:r>
              <w:rPr>
                <w:rFonts w:ascii="Calibri" w:hAnsi="Calibri" w:cs="Calibri"/>
                <w:szCs w:val="22"/>
              </w:rPr>
              <w:t xml:space="preserve">Beacon Holme Whalley Road </w:t>
            </w:r>
            <w:proofErr w:type="spellStart"/>
            <w:r>
              <w:rPr>
                <w:rFonts w:ascii="Calibri" w:hAnsi="Calibri" w:cs="Calibri"/>
                <w:szCs w:val="22"/>
              </w:rPr>
              <w:t>Simonstone</w:t>
            </w:r>
            <w:proofErr w:type="spellEnd"/>
            <w:r>
              <w:rPr>
                <w:rFonts w:ascii="Calibri" w:hAnsi="Calibri" w:cs="Calibri"/>
                <w:szCs w:val="22"/>
              </w:rPr>
              <w:t xml:space="preserve"> BB12 7HT   </w:t>
            </w:r>
          </w:p>
        </w:tc>
      </w:tr>
      <w:tr w:rsidR="00BA785B" w:rsidRPr="00E33A22" w14:paraId="166FA175" w14:textId="77777777" w:rsidTr="00744956">
        <w:trPr>
          <w:cantSplit/>
        </w:trPr>
        <w:tc>
          <w:tcPr>
            <w:tcW w:w="10156" w:type="dxa"/>
            <w:gridSpan w:val="7"/>
          </w:tcPr>
          <w:p w14:paraId="3D22A4EF" w14:textId="77777777" w:rsidR="00D30B68" w:rsidRDefault="00BA785B">
            <w:pPr>
              <w:rPr>
                <w:rFonts w:ascii="Calibri" w:hAnsi="Calibri" w:cs="Calibri"/>
                <w:szCs w:val="22"/>
              </w:rPr>
            </w:pPr>
            <w:r w:rsidRPr="00E33A22">
              <w:rPr>
                <w:rFonts w:ascii="Calibri" w:hAnsi="Calibri" w:cs="Calibri"/>
                <w:szCs w:val="22"/>
              </w:rPr>
              <w:t xml:space="preserve">Ribble Valley Borough Council hereby give notice in pursuance of the provisions of the Town and Country Planning Act 1990 that permission </w:t>
            </w:r>
            <w:r w:rsidRPr="00E33A22">
              <w:rPr>
                <w:rFonts w:ascii="Calibri" w:hAnsi="Calibri" w:cs="Calibri"/>
                <w:b/>
                <w:szCs w:val="22"/>
              </w:rPr>
              <w:t xml:space="preserve">has been refused </w:t>
            </w:r>
            <w:r w:rsidRPr="00E33A22">
              <w:rPr>
                <w:rFonts w:ascii="Calibri" w:hAnsi="Calibri" w:cs="Calibri"/>
                <w:szCs w:val="22"/>
              </w:rPr>
              <w:t xml:space="preserve">for the discharge of planning obligation (relating to S106 agreement) of planning consent </w:t>
            </w:r>
          </w:p>
          <w:p w14:paraId="7F69BC74" w14:textId="01ABF6AB" w:rsidR="00F9532B" w:rsidRPr="00E33A22" w:rsidRDefault="00F9532B">
            <w:pPr>
              <w:rPr>
                <w:rFonts w:ascii="Calibri" w:hAnsi="Calibri" w:cs="Calibri"/>
                <w:szCs w:val="22"/>
              </w:rPr>
            </w:pPr>
          </w:p>
        </w:tc>
      </w:tr>
      <w:tr w:rsidR="00F9532B" w:rsidRPr="00E33A22" w14:paraId="1018EA56" w14:textId="77777777" w:rsidTr="00D242A8">
        <w:trPr>
          <w:cantSplit/>
        </w:trPr>
        <w:tc>
          <w:tcPr>
            <w:tcW w:w="10156" w:type="dxa"/>
            <w:gridSpan w:val="7"/>
          </w:tcPr>
          <w:tbl>
            <w:tblPr>
              <w:tblStyle w:val="TableGrid"/>
              <w:tblW w:w="0" w:type="auto"/>
              <w:tblLook w:val="04A0" w:firstRow="1" w:lastRow="0" w:firstColumn="1" w:lastColumn="0" w:noHBand="0" w:noVBand="1"/>
            </w:tblPr>
            <w:tblGrid>
              <w:gridCol w:w="9967"/>
            </w:tblGrid>
            <w:tr w:rsidR="00F9532B" w14:paraId="61C91DBD" w14:textId="77777777" w:rsidTr="00F9532B">
              <w:tc>
                <w:tcPr>
                  <w:tcW w:w="9967" w:type="dxa"/>
                  <w:tcBorders>
                    <w:top w:val="nil"/>
                    <w:left w:val="nil"/>
                    <w:bottom w:val="nil"/>
                    <w:right w:val="nil"/>
                  </w:tcBorders>
                  <w:shd w:val="clear" w:color="auto" w:fill="auto"/>
                </w:tcPr>
                <w:p w14:paraId="55DB86A4" w14:textId="1D9A4B88" w:rsidR="00F9532B" w:rsidRDefault="00F9532B" w:rsidP="00D30B68">
                  <w:pPr>
                    <w:rPr>
                      <w:rFonts w:ascii="Calibri" w:hAnsi="Calibri" w:cs="Calibri"/>
                      <w:szCs w:val="22"/>
                    </w:rPr>
                  </w:pPr>
                  <w:bookmarkStart w:id="0" w:name="Reasons" w:colFirst="0" w:colLast="1"/>
                  <w:r>
                    <w:rPr>
                      <w:rFonts w:ascii="Calibri" w:hAnsi="Calibri" w:cs="Calibri"/>
                      <w:szCs w:val="22"/>
                    </w:rPr>
                    <w:t xml:space="preserve">The use of the building as an independent dwelling is unacceptable due to the poor relationship to surrounding dwellings and the intensification of the use of the site which would be contrary to Core Strategy Policies DMG1 and DMH5.   As such the Section 106 agreement attached to planning permission 3/1993/0056 is still considered fit for purpose and as such is not revoked. </w:t>
                  </w:r>
                </w:p>
              </w:tc>
            </w:tr>
          </w:tbl>
          <w:p w14:paraId="1B9722A6" w14:textId="2CD55C62" w:rsidR="00F9532B" w:rsidRPr="00E33A22" w:rsidRDefault="00F9532B" w:rsidP="00D30B68">
            <w:pPr>
              <w:rPr>
                <w:rFonts w:ascii="Calibri" w:hAnsi="Calibri" w:cs="Calibri"/>
                <w:szCs w:val="22"/>
              </w:rPr>
            </w:pPr>
          </w:p>
        </w:tc>
      </w:tr>
      <w:tr w:rsidR="00BA785B" w:rsidRPr="00E33A22" w14:paraId="648FB72D" w14:textId="77777777" w:rsidTr="00744956">
        <w:trPr>
          <w:cantSplit/>
        </w:trPr>
        <w:tc>
          <w:tcPr>
            <w:tcW w:w="993" w:type="dxa"/>
            <w:gridSpan w:val="2"/>
          </w:tcPr>
          <w:p w14:paraId="26E2A947" w14:textId="77777777" w:rsidR="00BA785B" w:rsidRPr="00E33A22" w:rsidRDefault="00BA785B">
            <w:pPr>
              <w:rPr>
                <w:rFonts w:ascii="Calibri" w:hAnsi="Calibri" w:cs="Calibri"/>
                <w:szCs w:val="22"/>
              </w:rPr>
            </w:pPr>
          </w:p>
        </w:tc>
        <w:tc>
          <w:tcPr>
            <w:tcW w:w="9163" w:type="dxa"/>
            <w:gridSpan w:val="5"/>
          </w:tcPr>
          <w:p w14:paraId="6084DFEF" w14:textId="77777777" w:rsidR="00BA785B" w:rsidRPr="00E33A22" w:rsidRDefault="00BA785B">
            <w:pPr>
              <w:rPr>
                <w:rFonts w:ascii="Calibri" w:hAnsi="Calibri" w:cs="Calibri"/>
                <w:szCs w:val="22"/>
              </w:rPr>
            </w:pPr>
          </w:p>
        </w:tc>
      </w:tr>
      <w:bookmarkEnd w:id="0"/>
      <w:tr w:rsidR="00BA785B" w:rsidRPr="00E33A22" w14:paraId="06FB7A14" w14:textId="77777777" w:rsidTr="00744956">
        <w:trPr>
          <w:cantSplit/>
        </w:trPr>
        <w:tc>
          <w:tcPr>
            <w:tcW w:w="993" w:type="dxa"/>
            <w:gridSpan w:val="2"/>
          </w:tcPr>
          <w:p w14:paraId="0DE7CBA7" w14:textId="77777777" w:rsidR="00BA785B" w:rsidRPr="00E33A22" w:rsidRDefault="00BA785B">
            <w:pPr>
              <w:rPr>
                <w:rFonts w:ascii="Calibri" w:hAnsi="Calibri" w:cs="Calibri"/>
                <w:b/>
                <w:bCs/>
                <w:szCs w:val="22"/>
              </w:rPr>
            </w:pPr>
            <w:r w:rsidRPr="00E33A22">
              <w:rPr>
                <w:rFonts w:ascii="Calibri" w:hAnsi="Calibri" w:cs="Calibri"/>
                <w:b/>
                <w:bCs/>
                <w:szCs w:val="22"/>
              </w:rPr>
              <w:t>Note(s)</w:t>
            </w:r>
          </w:p>
        </w:tc>
        <w:tc>
          <w:tcPr>
            <w:tcW w:w="1314" w:type="dxa"/>
          </w:tcPr>
          <w:p w14:paraId="599C0796" w14:textId="77777777" w:rsidR="00BA785B" w:rsidRDefault="00BA785B">
            <w:pPr>
              <w:rPr>
                <w:rFonts w:ascii="Calibri" w:hAnsi="Calibri" w:cs="Calibri"/>
                <w:szCs w:val="22"/>
              </w:rPr>
            </w:pPr>
          </w:p>
          <w:p w14:paraId="107C6EE2" w14:textId="38DB8C24" w:rsidR="00F9532B" w:rsidRPr="00E33A22" w:rsidRDefault="00F9532B">
            <w:pPr>
              <w:rPr>
                <w:rFonts w:ascii="Calibri" w:hAnsi="Calibri" w:cs="Calibri"/>
                <w:szCs w:val="22"/>
              </w:rPr>
            </w:pPr>
          </w:p>
        </w:tc>
        <w:tc>
          <w:tcPr>
            <w:tcW w:w="1187" w:type="dxa"/>
          </w:tcPr>
          <w:p w14:paraId="10B683D6" w14:textId="77777777" w:rsidR="00BA785B" w:rsidRPr="00E33A22" w:rsidRDefault="00BA785B">
            <w:pPr>
              <w:rPr>
                <w:rFonts w:ascii="Calibri" w:hAnsi="Calibri" w:cs="Calibri"/>
                <w:szCs w:val="22"/>
              </w:rPr>
            </w:pPr>
          </w:p>
        </w:tc>
        <w:tc>
          <w:tcPr>
            <w:tcW w:w="1466" w:type="dxa"/>
          </w:tcPr>
          <w:p w14:paraId="44EC50E7" w14:textId="77777777" w:rsidR="00BA785B" w:rsidRPr="00E33A22" w:rsidRDefault="00BA785B">
            <w:pPr>
              <w:rPr>
                <w:rFonts w:ascii="Calibri" w:hAnsi="Calibri" w:cs="Calibri"/>
                <w:szCs w:val="22"/>
              </w:rPr>
            </w:pPr>
          </w:p>
        </w:tc>
        <w:tc>
          <w:tcPr>
            <w:tcW w:w="1466" w:type="dxa"/>
          </w:tcPr>
          <w:p w14:paraId="38E8958B" w14:textId="77777777" w:rsidR="00BA785B" w:rsidRPr="00E33A22" w:rsidRDefault="00BA785B">
            <w:pPr>
              <w:rPr>
                <w:rFonts w:ascii="Calibri" w:hAnsi="Calibri" w:cs="Calibri"/>
                <w:szCs w:val="22"/>
              </w:rPr>
            </w:pPr>
          </w:p>
        </w:tc>
        <w:tc>
          <w:tcPr>
            <w:tcW w:w="3730" w:type="dxa"/>
          </w:tcPr>
          <w:p w14:paraId="4DBDD75A" w14:textId="77777777" w:rsidR="00BA785B" w:rsidRPr="00E33A22" w:rsidRDefault="00BA785B">
            <w:pPr>
              <w:rPr>
                <w:rFonts w:ascii="Calibri" w:hAnsi="Calibri" w:cs="Calibri"/>
                <w:szCs w:val="22"/>
              </w:rPr>
            </w:pPr>
          </w:p>
        </w:tc>
      </w:tr>
      <w:tr w:rsidR="00BA785B" w:rsidRPr="00E33A22" w14:paraId="61B03277" w14:textId="77777777" w:rsidTr="00744956">
        <w:trPr>
          <w:cantSplit/>
        </w:trPr>
        <w:tc>
          <w:tcPr>
            <w:tcW w:w="993" w:type="dxa"/>
            <w:gridSpan w:val="2"/>
          </w:tcPr>
          <w:p w14:paraId="788717B2" w14:textId="77777777" w:rsidR="00BA785B" w:rsidRPr="00E33A22" w:rsidRDefault="00BA785B">
            <w:pPr>
              <w:rPr>
                <w:rFonts w:ascii="Calibri" w:hAnsi="Calibri" w:cs="Calibri"/>
                <w:szCs w:val="22"/>
              </w:rPr>
            </w:pPr>
            <w:r w:rsidRPr="00E33A22">
              <w:rPr>
                <w:rFonts w:ascii="Calibri" w:hAnsi="Calibri" w:cs="Calibri"/>
                <w:szCs w:val="22"/>
              </w:rPr>
              <w:t>1</w:t>
            </w:r>
          </w:p>
        </w:tc>
        <w:tc>
          <w:tcPr>
            <w:tcW w:w="9163" w:type="dxa"/>
            <w:gridSpan w:val="5"/>
          </w:tcPr>
          <w:p w14:paraId="71A4FDF9" w14:textId="77777777" w:rsidR="00BA785B" w:rsidRPr="00E33A22" w:rsidRDefault="00BA785B">
            <w:pPr>
              <w:rPr>
                <w:rFonts w:ascii="Calibri" w:hAnsi="Calibri" w:cs="Calibri"/>
                <w:szCs w:val="22"/>
              </w:rPr>
            </w:pPr>
            <w:r w:rsidRPr="00E33A22">
              <w:rPr>
                <w:rFonts w:ascii="Calibri" w:hAnsi="Calibri" w:cs="Calibri"/>
                <w:szCs w:val="22"/>
              </w:rPr>
              <w:t>For rights of appeal in respect of any reason(s) attached to the decision see the attached notes.</w:t>
            </w:r>
          </w:p>
        </w:tc>
      </w:tr>
      <w:tr w:rsidR="00BA785B" w:rsidRPr="00E33A22" w14:paraId="0F9DBA54" w14:textId="77777777" w:rsidTr="00744956">
        <w:trPr>
          <w:cantSplit/>
        </w:trPr>
        <w:tc>
          <w:tcPr>
            <w:tcW w:w="993" w:type="dxa"/>
            <w:gridSpan w:val="2"/>
          </w:tcPr>
          <w:p w14:paraId="3F8CE68F" w14:textId="77777777" w:rsidR="00BA785B" w:rsidRPr="00E33A22" w:rsidRDefault="00BA785B">
            <w:pPr>
              <w:rPr>
                <w:rFonts w:ascii="Calibri" w:hAnsi="Calibri" w:cs="Calibri"/>
                <w:szCs w:val="22"/>
              </w:rPr>
            </w:pPr>
            <w:bookmarkStart w:id="1" w:name="Informatives" w:colFirst="0" w:colLast="1"/>
          </w:p>
        </w:tc>
        <w:tc>
          <w:tcPr>
            <w:tcW w:w="9163" w:type="dxa"/>
            <w:gridSpan w:val="5"/>
          </w:tcPr>
          <w:p w14:paraId="1B75C1EF" w14:textId="1608D4AA" w:rsidR="00BA785B" w:rsidRPr="00E33A22" w:rsidRDefault="00BA785B">
            <w:pPr>
              <w:rPr>
                <w:rFonts w:ascii="Calibri" w:hAnsi="Calibri" w:cs="Calibri"/>
                <w:szCs w:val="22"/>
              </w:rPr>
            </w:pPr>
          </w:p>
        </w:tc>
      </w:tr>
      <w:tr w:rsidR="00BA785B" w:rsidRPr="00E33A22" w14:paraId="264D2DD4" w14:textId="77777777" w:rsidTr="00744956">
        <w:trPr>
          <w:cantSplit/>
        </w:trPr>
        <w:tc>
          <w:tcPr>
            <w:tcW w:w="993" w:type="dxa"/>
            <w:gridSpan w:val="2"/>
          </w:tcPr>
          <w:p w14:paraId="3101ED73" w14:textId="77777777" w:rsidR="00BA785B" w:rsidRPr="00E33A22" w:rsidRDefault="00BA785B">
            <w:pPr>
              <w:rPr>
                <w:rFonts w:ascii="Calibri" w:hAnsi="Calibri" w:cs="Calibri"/>
                <w:szCs w:val="22"/>
              </w:rPr>
            </w:pPr>
          </w:p>
        </w:tc>
        <w:tc>
          <w:tcPr>
            <w:tcW w:w="9163" w:type="dxa"/>
            <w:gridSpan w:val="5"/>
          </w:tcPr>
          <w:p w14:paraId="31FF32D0" w14:textId="77777777" w:rsidR="00BA785B" w:rsidRPr="00E33A22" w:rsidRDefault="00BA785B">
            <w:pPr>
              <w:rPr>
                <w:rFonts w:ascii="Calibri" w:hAnsi="Calibri" w:cs="Calibri"/>
                <w:szCs w:val="22"/>
              </w:rPr>
            </w:pPr>
          </w:p>
        </w:tc>
      </w:tr>
      <w:tr w:rsidR="00BA785B" w:rsidRPr="00E33A22" w14:paraId="035A0C5C" w14:textId="77777777" w:rsidTr="00744956">
        <w:trPr>
          <w:cantSplit/>
        </w:trPr>
        <w:tc>
          <w:tcPr>
            <w:tcW w:w="993" w:type="dxa"/>
            <w:gridSpan w:val="2"/>
          </w:tcPr>
          <w:p w14:paraId="79E3F6CD" w14:textId="77777777" w:rsidR="00BA785B" w:rsidRPr="00E33A22" w:rsidRDefault="00BA785B">
            <w:pPr>
              <w:rPr>
                <w:rFonts w:ascii="Calibri" w:hAnsi="Calibri" w:cs="Calibri"/>
                <w:szCs w:val="22"/>
              </w:rPr>
            </w:pPr>
          </w:p>
        </w:tc>
        <w:tc>
          <w:tcPr>
            <w:tcW w:w="9163" w:type="dxa"/>
            <w:gridSpan w:val="5"/>
          </w:tcPr>
          <w:p w14:paraId="3980200B" w14:textId="77777777" w:rsidR="00BA785B" w:rsidRPr="00E33A22" w:rsidRDefault="00BA785B">
            <w:pPr>
              <w:rPr>
                <w:rFonts w:ascii="Calibri" w:hAnsi="Calibri" w:cs="Calibri"/>
                <w:szCs w:val="22"/>
              </w:rPr>
            </w:pPr>
          </w:p>
        </w:tc>
      </w:tr>
      <w:tr w:rsidR="00BA785B" w:rsidRPr="00E33A22" w14:paraId="3BAF9610" w14:textId="77777777" w:rsidTr="00744956">
        <w:trPr>
          <w:cantSplit/>
        </w:trPr>
        <w:tc>
          <w:tcPr>
            <w:tcW w:w="993" w:type="dxa"/>
            <w:gridSpan w:val="2"/>
          </w:tcPr>
          <w:p w14:paraId="3098C80A" w14:textId="77777777" w:rsidR="00BA785B" w:rsidRPr="00E33A22" w:rsidRDefault="00BA785B">
            <w:pPr>
              <w:rPr>
                <w:rFonts w:ascii="Calibri" w:hAnsi="Calibri" w:cs="Calibri"/>
                <w:szCs w:val="22"/>
              </w:rPr>
            </w:pPr>
          </w:p>
        </w:tc>
        <w:tc>
          <w:tcPr>
            <w:tcW w:w="9163" w:type="dxa"/>
            <w:gridSpan w:val="5"/>
          </w:tcPr>
          <w:p w14:paraId="703EFE52" w14:textId="77777777" w:rsidR="00BA785B" w:rsidRPr="00E33A22" w:rsidRDefault="00BA785B">
            <w:pPr>
              <w:rPr>
                <w:rFonts w:ascii="Calibri" w:hAnsi="Calibri" w:cs="Calibri"/>
                <w:szCs w:val="22"/>
              </w:rPr>
            </w:pPr>
          </w:p>
        </w:tc>
      </w:tr>
      <w:tr w:rsidR="00BA785B" w14:paraId="4A98DBFC" w14:textId="77777777" w:rsidTr="00744956">
        <w:trPr>
          <w:cantSplit/>
        </w:trPr>
        <w:tc>
          <w:tcPr>
            <w:tcW w:w="993" w:type="dxa"/>
            <w:gridSpan w:val="2"/>
          </w:tcPr>
          <w:p w14:paraId="5A1CAA78" w14:textId="77777777" w:rsidR="00BA785B" w:rsidRDefault="00BA785B"/>
        </w:tc>
        <w:tc>
          <w:tcPr>
            <w:tcW w:w="9163" w:type="dxa"/>
            <w:gridSpan w:val="5"/>
          </w:tcPr>
          <w:p w14:paraId="18C4A273" w14:textId="77777777" w:rsidR="00BA785B" w:rsidRDefault="00BA785B"/>
        </w:tc>
      </w:tr>
      <w:tr w:rsidR="00E15ED8" w14:paraId="75629D83" w14:textId="77777777" w:rsidTr="00744956">
        <w:trPr>
          <w:cantSplit/>
        </w:trPr>
        <w:tc>
          <w:tcPr>
            <w:tcW w:w="10156" w:type="dxa"/>
            <w:gridSpan w:val="7"/>
          </w:tcPr>
          <w:tbl>
            <w:tblPr>
              <w:tblW w:w="0" w:type="auto"/>
              <w:tblInd w:w="43" w:type="dxa"/>
              <w:tblCellMar>
                <w:top w:w="29" w:type="dxa"/>
                <w:left w:w="43" w:type="dxa"/>
                <w:bottom w:w="29" w:type="dxa"/>
                <w:right w:w="43" w:type="dxa"/>
              </w:tblCellMar>
              <w:tblLook w:val="0000" w:firstRow="0" w:lastRow="0" w:firstColumn="0" w:lastColumn="0" w:noHBand="0" w:noVBand="0"/>
            </w:tblPr>
            <w:tblGrid>
              <w:gridCol w:w="10027"/>
            </w:tblGrid>
            <w:tr w:rsidR="00D719DB" w14:paraId="1FA558CB" w14:textId="77777777" w:rsidTr="00744956">
              <w:trPr>
                <w:cantSplit/>
              </w:trPr>
              <w:tc>
                <w:tcPr>
                  <w:tcW w:w="10403" w:type="dxa"/>
                </w:tcPr>
                <w:bookmarkEnd w:id="1"/>
                <w:p w14:paraId="653C33F4" w14:textId="77777777" w:rsidR="00E76EB1" w:rsidRDefault="00E76EB1" w:rsidP="00E76EB1">
                  <w:pPr>
                    <w:pStyle w:val="BodySingle"/>
                    <w:rPr>
                      <w:rFonts w:ascii="Brush Script MT" w:hAnsi="Brush Script MT"/>
                      <w:sz w:val="44"/>
                      <w:szCs w:val="44"/>
                    </w:rPr>
                  </w:pPr>
                  <w:r>
                    <w:rPr>
                      <w:rFonts w:ascii="Brush Script MT" w:hAnsi="Brush Script MT"/>
                      <w:sz w:val="44"/>
                      <w:szCs w:val="44"/>
                    </w:rPr>
                    <w:t xml:space="preserve">John Macholc  </w:t>
                  </w:r>
                </w:p>
                <w:p w14:paraId="51A1F693" w14:textId="77777777" w:rsidR="00E76EB1" w:rsidRDefault="00E76EB1" w:rsidP="00E76EB1">
                  <w:pPr>
                    <w:rPr>
                      <w:rFonts w:ascii="Calibri" w:hAnsi="Calibri"/>
                      <w:b/>
                      <w:sz w:val="24"/>
                      <w:szCs w:val="24"/>
                    </w:rPr>
                  </w:pPr>
                  <w:r>
                    <w:rPr>
                      <w:rFonts w:ascii="Calibri" w:hAnsi="Calibri"/>
                      <w:b/>
                      <w:sz w:val="24"/>
                      <w:szCs w:val="24"/>
                    </w:rPr>
                    <w:t>pp NICOLA HOPKINS</w:t>
                  </w:r>
                </w:p>
                <w:p w14:paraId="4D7D4490" w14:textId="77777777" w:rsidR="00E76EB1" w:rsidRDefault="00E76EB1" w:rsidP="00E76EB1">
                  <w:pPr>
                    <w:rPr>
                      <w:rFonts w:ascii="Calibri" w:hAnsi="Calibri"/>
                      <w:b/>
                      <w:sz w:val="24"/>
                      <w:szCs w:val="24"/>
                    </w:rPr>
                  </w:pPr>
                  <w:r>
                    <w:rPr>
                      <w:rFonts w:ascii="Calibri" w:hAnsi="Calibri"/>
                      <w:b/>
                      <w:sz w:val="24"/>
                      <w:szCs w:val="24"/>
                    </w:rPr>
                    <w:t>DIRECTOR OF ECONOMIC DEVELOPMENT AND PLANNING</w:t>
                  </w:r>
                </w:p>
                <w:p w14:paraId="59BC1603" w14:textId="77777777" w:rsidR="00D719DB" w:rsidRPr="00641E0F" w:rsidRDefault="00D719DB" w:rsidP="004A05B2">
                  <w:pPr>
                    <w:rPr>
                      <w:rFonts w:ascii="Calibri" w:hAnsi="Calibri"/>
                      <w:b/>
                      <w:bCs/>
                      <w:sz w:val="24"/>
                      <w:szCs w:val="24"/>
                    </w:rPr>
                  </w:pPr>
                </w:p>
              </w:tc>
            </w:tr>
          </w:tbl>
          <w:p w14:paraId="254C2636" w14:textId="77777777" w:rsidR="00E15ED8" w:rsidRDefault="00E15ED8" w:rsidP="00E15ED8">
            <w:pPr>
              <w:pStyle w:val="DefaultText"/>
            </w:pPr>
          </w:p>
        </w:tc>
      </w:tr>
    </w:tbl>
    <w:p w14:paraId="634197C2" w14:textId="5395210F" w:rsidR="00BA785B" w:rsidRPr="00F9532B" w:rsidRDefault="00F9532B" w:rsidP="00F9532B">
      <w:pPr>
        <w:pStyle w:val="TableText"/>
        <w:jc w:val="right"/>
        <w:rPr>
          <w:rFonts w:ascii="Calibri" w:hAnsi="Calibri" w:cs="Calibri"/>
        </w:rPr>
      </w:pPr>
      <w:r w:rsidRPr="00F9532B">
        <w:rPr>
          <w:rFonts w:ascii="Calibri" w:hAnsi="Calibri" w:cs="Calibri"/>
        </w:rPr>
        <w:t>P.T.O.</w:t>
      </w:r>
    </w:p>
    <w:p w14:paraId="6667E057" w14:textId="77777777" w:rsidR="00702163" w:rsidRPr="00401EEB" w:rsidRDefault="00702163" w:rsidP="00702163">
      <w:pPr>
        <w:pStyle w:val="TableText"/>
        <w:rPr>
          <w:rFonts w:ascii="Calibri" w:hAnsi="Calibri" w:cs="Calibri"/>
          <w:b/>
        </w:rPr>
      </w:pPr>
      <w:r w:rsidRPr="00401EEB">
        <w:rPr>
          <w:rFonts w:ascii="Calibri" w:hAnsi="Calibri" w:cs="Calibri"/>
          <w:b/>
        </w:rPr>
        <w:lastRenderedPageBreak/>
        <w:t>Notes</w:t>
      </w:r>
    </w:p>
    <w:p w14:paraId="3A1654E7" w14:textId="77777777" w:rsidR="00702163" w:rsidRDefault="00702163" w:rsidP="00702163">
      <w:pPr>
        <w:pStyle w:val="TableText"/>
        <w:rPr>
          <w:rFonts w:ascii="Calibri" w:hAnsi="Calibri" w:cs="Calibri"/>
        </w:rPr>
      </w:pPr>
    </w:p>
    <w:p w14:paraId="05C3FFF5" w14:textId="77777777" w:rsidR="00702163" w:rsidRDefault="00702163" w:rsidP="00702163">
      <w:pPr>
        <w:rPr>
          <w:rFonts w:ascii="Calibri" w:hAnsi="Calibri" w:cs="Calibri"/>
          <w:b/>
          <w:bCs/>
        </w:rPr>
      </w:pPr>
      <w:r>
        <w:rPr>
          <w:rFonts w:ascii="Calibri" w:hAnsi="Calibri" w:cs="Calibri"/>
          <w:b/>
          <w:bCs/>
        </w:rPr>
        <w:t xml:space="preserve">Right of Appeal </w:t>
      </w:r>
    </w:p>
    <w:p w14:paraId="4B3F0BE8" w14:textId="77777777" w:rsidR="00702163" w:rsidRDefault="00702163" w:rsidP="00702163">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B89C12" w14:textId="77777777" w:rsidR="00702163" w:rsidRDefault="00702163" w:rsidP="00702163">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14841BE" w14:textId="77777777" w:rsidR="00702163" w:rsidRDefault="00702163" w:rsidP="00702163">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0F02BF" w14:textId="77777777" w:rsidR="00702163" w:rsidRDefault="00702163" w:rsidP="00702163">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E9225E" w14:textId="77777777" w:rsidR="00702163" w:rsidRDefault="00702163" w:rsidP="00702163">
      <w:pPr>
        <w:rPr>
          <w:rFonts w:ascii="Calibri" w:hAnsi="Calibri" w:cs="Calibri"/>
        </w:rPr>
      </w:pPr>
    </w:p>
    <w:p w14:paraId="48D846D7" w14:textId="77777777" w:rsidR="00702163" w:rsidRDefault="00702163" w:rsidP="00702163">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228604" w14:textId="77777777" w:rsidR="00702163" w:rsidRDefault="00702163" w:rsidP="00702163">
      <w:pPr>
        <w:rPr>
          <w:rFonts w:ascii="Calibri" w:hAnsi="Calibri" w:cs="Calibri"/>
        </w:rPr>
      </w:pPr>
    </w:p>
    <w:p w14:paraId="437C0E1C" w14:textId="77777777" w:rsidR="00702163" w:rsidRDefault="00702163" w:rsidP="00702163">
      <w:pPr>
        <w:rPr>
          <w:rFonts w:ascii="Calibri" w:hAnsi="Calibri" w:cs="Calibri"/>
          <w:b/>
          <w:bCs/>
        </w:rPr>
      </w:pPr>
      <w:r>
        <w:rPr>
          <w:rFonts w:ascii="Calibri" w:hAnsi="Calibri" w:cs="Calibri"/>
          <w:b/>
          <w:bCs/>
        </w:rPr>
        <w:t xml:space="preserve">Purchase Notices </w:t>
      </w:r>
    </w:p>
    <w:p w14:paraId="09362D07" w14:textId="77777777" w:rsidR="00702163" w:rsidRDefault="00702163" w:rsidP="00702163">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6A2BBF" w14:textId="77777777" w:rsidR="00702163" w:rsidRDefault="00702163" w:rsidP="00702163">
      <w:pPr>
        <w:pStyle w:val="TableText"/>
      </w:pPr>
    </w:p>
    <w:p w14:paraId="4A1D4628" w14:textId="77777777" w:rsidR="00BA785B" w:rsidRDefault="00BA785B">
      <w:pPr>
        <w:pStyle w:val="TableText"/>
      </w:pPr>
    </w:p>
    <w:sectPr w:rsidR="00BA785B">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3059" w14:textId="77777777" w:rsidR="00744956" w:rsidRDefault="00744956">
      <w:r>
        <w:separator/>
      </w:r>
    </w:p>
  </w:endnote>
  <w:endnote w:type="continuationSeparator" w:id="0">
    <w:p w14:paraId="0C562208" w14:textId="77777777" w:rsidR="00744956" w:rsidRDefault="0074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1DEA" w14:textId="77777777" w:rsidR="00F9532B" w:rsidRDefault="00F95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CA37" w14:textId="77777777" w:rsidR="00BA785B" w:rsidRDefault="00BA785B">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BB8A" w14:textId="77777777" w:rsidR="00F9532B" w:rsidRDefault="00F9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4B77" w14:textId="77777777" w:rsidR="00744956" w:rsidRDefault="00744956">
      <w:r>
        <w:separator/>
      </w:r>
    </w:p>
  </w:footnote>
  <w:footnote w:type="continuationSeparator" w:id="0">
    <w:p w14:paraId="19361108" w14:textId="77777777" w:rsidR="00744956" w:rsidRDefault="0074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70E9" w14:textId="77777777" w:rsidR="00F9532B" w:rsidRDefault="00F95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386D" w14:textId="77777777" w:rsidR="00BA785B" w:rsidRPr="00E33A22" w:rsidRDefault="00BA785B">
    <w:pPr>
      <w:pStyle w:val="DefaultText"/>
      <w:rPr>
        <w:rFonts w:ascii="Calibri" w:hAnsi="Calibri" w:cs="Calibri"/>
        <w:b/>
      </w:rPr>
    </w:pPr>
    <w:r w:rsidRPr="00E33A22">
      <w:rPr>
        <w:rFonts w:ascii="Calibri" w:hAnsi="Calibri" w:cs="Calibri"/>
        <w:b/>
      </w:rPr>
      <w:t>RIBBLE VALLEY BOROUGH COUNCIL</w:t>
    </w:r>
  </w:p>
  <w:p w14:paraId="16F56965" w14:textId="77777777" w:rsidR="00BA785B" w:rsidRPr="00E33A22" w:rsidRDefault="00BA785B">
    <w:pPr>
      <w:pStyle w:val="DefaultText"/>
      <w:rPr>
        <w:rFonts w:ascii="Calibri" w:hAnsi="Calibri" w:cs="Calibri"/>
      </w:rPr>
    </w:pPr>
    <w:r w:rsidRPr="00E33A22">
      <w:rPr>
        <w:rFonts w:ascii="Calibri" w:hAnsi="Calibri" w:cs="Calibri"/>
        <w:b/>
      </w:rPr>
      <w:t xml:space="preserve">REFUSAL OF </w:t>
    </w:r>
    <w:r w:rsidR="00401EEB">
      <w:rPr>
        <w:rFonts w:ascii="Calibri" w:hAnsi="Calibri" w:cs="Calibri"/>
        <w:b/>
      </w:rPr>
      <w:t>RELAXATION OF SECTION 106 AGREEMENT</w:t>
    </w:r>
    <w:r w:rsidRPr="00E33A22">
      <w:rPr>
        <w:rFonts w:ascii="Calibri" w:hAnsi="Calibri" w:cs="Calibri"/>
        <w:b/>
      </w:rPr>
      <w:t xml:space="preserve"> CONTINUED</w:t>
    </w:r>
  </w:p>
  <w:p w14:paraId="5FD8F938" w14:textId="77777777" w:rsidR="00BA785B" w:rsidRPr="00E33A22" w:rsidRDefault="00BA785B">
    <w:pPr>
      <w:pStyle w:val="DefaultText"/>
      <w:rPr>
        <w:rFonts w:ascii="Calibri" w:hAnsi="Calibri" w:cs="Calibri"/>
      </w:rPr>
    </w:pPr>
  </w:p>
  <w:p w14:paraId="21DDB5A8" w14:textId="44284AFB" w:rsidR="00BA785B" w:rsidRPr="00E33A22" w:rsidRDefault="00BA785B">
    <w:pPr>
      <w:pStyle w:val="DefaultText"/>
      <w:rPr>
        <w:rFonts w:ascii="Calibri" w:hAnsi="Calibri" w:cs="Calibri"/>
        <w:b/>
      </w:rPr>
    </w:pPr>
    <w:r w:rsidRPr="00E33A22">
      <w:rPr>
        <w:rFonts w:ascii="Calibri" w:hAnsi="Calibri" w:cs="Calibri"/>
        <w:b/>
      </w:rPr>
      <w:t xml:space="preserve">APPLICATION NO:     </w:t>
    </w:r>
    <w:r w:rsidR="00F9532B">
      <w:rPr>
        <w:rFonts w:ascii="Calibri" w:hAnsi="Calibri" w:cs="Calibri"/>
        <w:b/>
      </w:rPr>
      <w:t>3/2021/1040</w:t>
    </w:r>
    <w:r w:rsidRPr="00E33A22">
      <w:rPr>
        <w:rFonts w:ascii="Calibri" w:hAnsi="Calibri" w:cs="Calibri"/>
        <w:b/>
      </w:rPr>
      <w:t xml:space="preserve">                    DECISION DATE:</w:t>
    </w:r>
    <w:r w:rsidR="00F9532B">
      <w:rPr>
        <w:rFonts w:ascii="Calibri" w:hAnsi="Calibri" w:cs="Calibri"/>
        <w:b/>
      </w:rPr>
      <w:t xml:space="preserve">  01 December 2021</w:t>
    </w:r>
  </w:p>
  <w:p w14:paraId="518EBF7A" w14:textId="77777777" w:rsidR="00BA785B" w:rsidRDefault="00BA785B">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6619" w14:textId="77777777" w:rsidR="00F9532B" w:rsidRDefault="00F95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56"/>
    <w:rsid w:val="00401EEB"/>
    <w:rsid w:val="004A05B2"/>
    <w:rsid w:val="00702163"/>
    <w:rsid w:val="00744956"/>
    <w:rsid w:val="00765913"/>
    <w:rsid w:val="007C487E"/>
    <w:rsid w:val="00825DB9"/>
    <w:rsid w:val="00864597"/>
    <w:rsid w:val="00A2170C"/>
    <w:rsid w:val="00BA785B"/>
    <w:rsid w:val="00D30B68"/>
    <w:rsid w:val="00D719DB"/>
    <w:rsid w:val="00D77939"/>
    <w:rsid w:val="00DC2CE5"/>
    <w:rsid w:val="00E15ED8"/>
    <w:rsid w:val="00E33A22"/>
    <w:rsid w:val="00E76EB1"/>
    <w:rsid w:val="00F95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CFBED"/>
  <w15:chartTrackingRefBased/>
  <w15:docId w15:val="{19793F8C-01EB-4367-A0B9-354B571D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E76EB1"/>
    <w:pPr>
      <w:textAlignment w:val="auto"/>
    </w:pPr>
  </w:style>
  <w:style w:type="character" w:styleId="Hyperlink">
    <w:name w:val="Hyperlink"/>
    <w:uiPriority w:val="99"/>
    <w:semiHidden/>
    <w:unhideWhenUsed/>
    <w:rsid w:val="00702163"/>
    <w:rPr>
      <w:color w:val="0563C1"/>
      <w:u w:val="single"/>
    </w:rPr>
  </w:style>
  <w:style w:type="table" w:styleId="TableGrid">
    <w:name w:val="Table Grid"/>
    <w:basedOn w:val="TableNormal"/>
    <w:uiPriority w:val="59"/>
    <w:rsid w:val="0074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41066">
      <w:bodyDiv w:val="1"/>
      <w:marLeft w:val="0"/>
      <w:marRight w:val="0"/>
      <w:marTop w:val="0"/>
      <w:marBottom w:val="0"/>
      <w:divBdr>
        <w:top w:val="none" w:sz="0" w:space="0" w:color="auto"/>
        <w:left w:val="none" w:sz="0" w:space="0" w:color="auto"/>
        <w:bottom w:val="none" w:sz="0" w:space="0" w:color="auto"/>
        <w:right w:val="none" w:sz="0" w:space="0" w:color="auto"/>
      </w:divBdr>
    </w:div>
    <w:div w:id="1058631433">
      <w:bodyDiv w:val="1"/>
      <w:marLeft w:val="0"/>
      <w:marRight w:val="0"/>
      <w:marTop w:val="0"/>
      <w:marBottom w:val="0"/>
      <w:divBdr>
        <w:top w:val="none" w:sz="0" w:space="0" w:color="auto"/>
        <w:left w:val="none" w:sz="0" w:space="0" w:color="auto"/>
        <w:bottom w:val="none" w:sz="0" w:space="0" w:color="auto"/>
        <w:right w:val="none" w:sz="0" w:space="0" w:color="auto"/>
      </w:divBdr>
    </w:div>
    <w:div w:id="18131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S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RVDECRS106</Template>
  <TotalTime>1</TotalTime>
  <Pages>2</Pages>
  <Words>792</Words>
  <Characters>4222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2010-11-15T11:41:00Z</cp:lastPrinted>
  <dcterms:created xsi:type="dcterms:W3CDTF">2021-12-01T14:07:00Z</dcterms:created>
  <dcterms:modified xsi:type="dcterms:W3CDTF">2021-12-01T14:07:00Z</dcterms:modified>
</cp:coreProperties>
</file>