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5940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B5FD883" w14:textId="77777777">
        <w:trPr>
          <w:cantSplit/>
        </w:trPr>
        <w:tc>
          <w:tcPr>
            <w:tcW w:w="6983" w:type="dxa"/>
            <w:gridSpan w:val="4"/>
          </w:tcPr>
          <w:p w14:paraId="0B0D066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DBB2477" w14:textId="77777777" w:rsidR="002F3ADA" w:rsidRPr="00DD62CA" w:rsidRDefault="002F3ADA">
            <w:pPr>
              <w:rPr>
                <w:rFonts w:ascii="Calibri" w:hAnsi="Calibri"/>
                <w:sz w:val="24"/>
                <w:szCs w:val="24"/>
              </w:rPr>
            </w:pPr>
          </w:p>
        </w:tc>
        <w:tc>
          <w:tcPr>
            <w:tcW w:w="1713" w:type="dxa"/>
          </w:tcPr>
          <w:p w14:paraId="5F729F8D" w14:textId="77777777" w:rsidR="002F3ADA" w:rsidRPr="00DD62CA" w:rsidRDefault="002F3ADA">
            <w:pPr>
              <w:rPr>
                <w:rFonts w:ascii="Calibri" w:hAnsi="Calibri"/>
                <w:sz w:val="24"/>
                <w:szCs w:val="24"/>
              </w:rPr>
            </w:pPr>
          </w:p>
        </w:tc>
      </w:tr>
      <w:tr w:rsidR="002F3ADA" w:rsidRPr="00DD62CA" w14:paraId="08868E56" w14:textId="77777777">
        <w:trPr>
          <w:cantSplit/>
        </w:trPr>
        <w:tc>
          <w:tcPr>
            <w:tcW w:w="4123" w:type="dxa"/>
            <w:gridSpan w:val="2"/>
          </w:tcPr>
          <w:p w14:paraId="3701EFD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05A9AD7" w14:textId="77777777" w:rsidR="002F3ADA" w:rsidRPr="00DD62CA" w:rsidRDefault="002F3ADA">
            <w:pPr>
              <w:rPr>
                <w:rFonts w:ascii="Calibri" w:hAnsi="Calibri"/>
                <w:sz w:val="24"/>
                <w:szCs w:val="24"/>
              </w:rPr>
            </w:pPr>
          </w:p>
        </w:tc>
        <w:tc>
          <w:tcPr>
            <w:tcW w:w="1404" w:type="dxa"/>
          </w:tcPr>
          <w:p w14:paraId="0EF3097E" w14:textId="77777777" w:rsidR="002F3ADA" w:rsidRPr="00DD62CA" w:rsidRDefault="002F3ADA">
            <w:pPr>
              <w:rPr>
                <w:rFonts w:ascii="Calibri" w:hAnsi="Calibri"/>
                <w:sz w:val="24"/>
                <w:szCs w:val="24"/>
              </w:rPr>
            </w:pPr>
          </w:p>
        </w:tc>
        <w:tc>
          <w:tcPr>
            <w:tcW w:w="1713" w:type="dxa"/>
          </w:tcPr>
          <w:p w14:paraId="1CBFE305" w14:textId="77777777" w:rsidR="002F3ADA" w:rsidRPr="00DD62CA" w:rsidRDefault="002F3ADA">
            <w:pPr>
              <w:rPr>
                <w:rFonts w:ascii="Calibri" w:hAnsi="Calibri"/>
                <w:sz w:val="24"/>
                <w:szCs w:val="24"/>
              </w:rPr>
            </w:pPr>
          </w:p>
        </w:tc>
        <w:tc>
          <w:tcPr>
            <w:tcW w:w="1713" w:type="dxa"/>
          </w:tcPr>
          <w:p w14:paraId="0874EBCB" w14:textId="77777777" w:rsidR="002F3ADA" w:rsidRPr="00DD62CA" w:rsidRDefault="002F3ADA">
            <w:pPr>
              <w:rPr>
                <w:rFonts w:ascii="Calibri" w:hAnsi="Calibri"/>
                <w:sz w:val="24"/>
                <w:szCs w:val="24"/>
              </w:rPr>
            </w:pPr>
          </w:p>
        </w:tc>
      </w:tr>
      <w:tr w:rsidR="00C00AD7" w:rsidRPr="00DD62CA" w14:paraId="7F9F2A90" w14:textId="77777777" w:rsidTr="00111C12">
        <w:trPr>
          <w:cantSplit/>
        </w:trPr>
        <w:tc>
          <w:tcPr>
            <w:tcW w:w="6983" w:type="dxa"/>
            <w:gridSpan w:val="4"/>
          </w:tcPr>
          <w:p w14:paraId="2D0F269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947AB1F" w14:textId="77777777" w:rsidR="00C00AD7" w:rsidRPr="00DD62CA" w:rsidRDefault="00C00AD7">
            <w:pPr>
              <w:rPr>
                <w:rFonts w:ascii="Calibri" w:hAnsi="Calibri"/>
                <w:sz w:val="24"/>
                <w:szCs w:val="24"/>
              </w:rPr>
            </w:pPr>
          </w:p>
        </w:tc>
        <w:tc>
          <w:tcPr>
            <w:tcW w:w="1713" w:type="dxa"/>
          </w:tcPr>
          <w:p w14:paraId="0D7C9650" w14:textId="77777777" w:rsidR="00C00AD7" w:rsidRPr="00DD62CA" w:rsidRDefault="00C00AD7">
            <w:pPr>
              <w:rPr>
                <w:rFonts w:ascii="Calibri" w:hAnsi="Calibri"/>
                <w:sz w:val="24"/>
                <w:szCs w:val="24"/>
              </w:rPr>
            </w:pPr>
          </w:p>
        </w:tc>
      </w:tr>
      <w:tr w:rsidR="00C00AD7" w:rsidRPr="00DD62CA" w14:paraId="5599396B" w14:textId="77777777" w:rsidTr="00111C12">
        <w:trPr>
          <w:cantSplit/>
        </w:trPr>
        <w:tc>
          <w:tcPr>
            <w:tcW w:w="8696" w:type="dxa"/>
            <w:gridSpan w:val="5"/>
            <w:tcBorders>
              <w:bottom w:val="single" w:sz="6" w:space="0" w:color="auto"/>
            </w:tcBorders>
          </w:tcPr>
          <w:p w14:paraId="1830DCA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58E0D19" w14:textId="77777777" w:rsidR="00C00AD7" w:rsidRPr="00DD62CA" w:rsidRDefault="00C00AD7">
            <w:pPr>
              <w:rPr>
                <w:rFonts w:ascii="Calibri" w:hAnsi="Calibri"/>
                <w:sz w:val="24"/>
                <w:szCs w:val="24"/>
              </w:rPr>
            </w:pPr>
          </w:p>
        </w:tc>
      </w:tr>
      <w:tr w:rsidR="00C00AD7" w:rsidRPr="00DD62CA" w14:paraId="0E88CA74" w14:textId="77777777" w:rsidTr="00111C12">
        <w:trPr>
          <w:cantSplit/>
        </w:trPr>
        <w:tc>
          <w:tcPr>
            <w:tcW w:w="5579" w:type="dxa"/>
            <w:gridSpan w:val="3"/>
          </w:tcPr>
          <w:p w14:paraId="723CA6B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BD3D8ED" w14:textId="77777777" w:rsidR="00C00AD7" w:rsidRPr="00DD62CA" w:rsidRDefault="00C00AD7">
            <w:pPr>
              <w:rPr>
                <w:rFonts w:ascii="Calibri" w:hAnsi="Calibri"/>
                <w:sz w:val="24"/>
                <w:szCs w:val="24"/>
              </w:rPr>
            </w:pPr>
          </w:p>
        </w:tc>
        <w:tc>
          <w:tcPr>
            <w:tcW w:w="1713" w:type="dxa"/>
          </w:tcPr>
          <w:p w14:paraId="2935C30E" w14:textId="77777777" w:rsidR="00C00AD7" w:rsidRPr="00DD62CA" w:rsidRDefault="00C00AD7">
            <w:pPr>
              <w:rPr>
                <w:rFonts w:ascii="Calibri" w:hAnsi="Calibri"/>
                <w:sz w:val="24"/>
                <w:szCs w:val="24"/>
              </w:rPr>
            </w:pPr>
          </w:p>
        </w:tc>
      </w:tr>
      <w:tr w:rsidR="002F3ADA" w:rsidRPr="00DD62CA" w14:paraId="090EF632" w14:textId="77777777">
        <w:trPr>
          <w:cantSplit/>
        </w:trPr>
        <w:tc>
          <w:tcPr>
            <w:tcW w:w="10409" w:type="dxa"/>
            <w:gridSpan w:val="6"/>
          </w:tcPr>
          <w:p w14:paraId="30CB79DE"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D610310" w14:textId="77777777">
        <w:trPr>
          <w:cantSplit/>
        </w:trPr>
        <w:tc>
          <w:tcPr>
            <w:tcW w:w="2410" w:type="dxa"/>
          </w:tcPr>
          <w:p w14:paraId="1E0786A7"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1C567C5" w14:textId="0ACF7E65" w:rsidR="002F3ADA" w:rsidRPr="00DD62CA" w:rsidRDefault="008537D4">
            <w:pPr>
              <w:pStyle w:val="addresses"/>
              <w:rPr>
                <w:rFonts w:ascii="Calibri" w:hAnsi="Calibri"/>
                <w:sz w:val="24"/>
                <w:szCs w:val="24"/>
              </w:rPr>
            </w:pPr>
            <w:r>
              <w:rPr>
                <w:rFonts w:ascii="Calibri" w:hAnsi="Calibri"/>
                <w:sz w:val="24"/>
                <w:szCs w:val="24"/>
              </w:rPr>
              <w:t>3/2021/1042</w:t>
            </w:r>
          </w:p>
        </w:tc>
        <w:tc>
          <w:tcPr>
            <w:tcW w:w="1404" w:type="dxa"/>
          </w:tcPr>
          <w:p w14:paraId="2D2AC5C3" w14:textId="77777777" w:rsidR="002F3ADA" w:rsidRPr="00DD62CA" w:rsidRDefault="002F3ADA">
            <w:pPr>
              <w:rPr>
                <w:rFonts w:ascii="Calibri" w:hAnsi="Calibri"/>
                <w:sz w:val="24"/>
                <w:szCs w:val="24"/>
              </w:rPr>
            </w:pPr>
          </w:p>
        </w:tc>
        <w:tc>
          <w:tcPr>
            <w:tcW w:w="1713" w:type="dxa"/>
          </w:tcPr>
          <w:p w14:paraId="5CF19178" w14:textId="77777777" w:rsidR="002F3ADA" w:rsidRPr="00DD62CA" w:rsidRDefault="002F3ADA">
            <w:pPr>
              <w:rPr>
                <w:rFonts w:ascii="Calibri" w:hAnsi="Calibri"/>
                <w:sz w:val="24"/>
                <w:szCs w:val="24"/>
              </w:rPr>
            </w:pPr>
          </w:p>
        </w:tc>
        <w:tc>
          <w:tcPr>
            <w:tcW w:w="1713" w:type="dxa"/>
          </w:tcPr>
          <w:p w14:paraId="3A669B4F" w14:textId="77777777" w:rsidR="002F3ADA" w:rsidRPr="00DD62CA" w:rsidRDefault="002F3ADA">
            <w:pPr>
              <w:rPr>
                <w:rFonts w:ascii="Calibri" w:hAnsi="Calibri"/>
                <w:sz w:val="24"/>
                <w:szCs w:val="24"/>
              </w:rPr>
            </w:pPr>
          </w:p>
        </w:tc>
      </w:tr>
      <w:tr w:rsidR="002F3ADA" w:rsidRPr="00DD62CA" w14:paraId="1D6D640F" w14:textId="77777777">
        <w:trPr>
          <w:cantSplit/>
        </w:trPr>
        <w:tc>
          <w:tcPr>
            <w:tcW w:w="2410" w:type="dxa"/>
          </w:tcPr>
          <w:p w14:paraId="5DBF3CB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C898317" w14:textId="7FFF3271" w:rsidR="002F3ADA" w:rsidRPr="00DD62CA" w:rsidRDefault="0089681B">
            <w:pPr>
              <w:rPr>
                <w:rFonts w:ascii="Calibri" w:hAnsi="Calibri"/>
                <w:sz w:val="24"/>
                <w:szCs w:val="24"/>
              </w:rPr>
            </w:pPr>
            <w:r>
              <w:rPr>
                <w:rFonts w:ascii="Calibri" w:hAnsi="Calibri"/>
                <w:sz w:val="24"/>
                <w:szCs w:val="24"/>
              </w:rPr>
              <w:t>10 May 2022</w:t>
            </w:r>
          </w:p>
        </w:tc>
        <w:tc>
          <w:tcPr>
            <w:tcW w:w="1404" w:type="dxa"/>
          </w:tcPr>
          <w:p w14:paraId="1276C2D4" w14:textId="77777777" w:rsidR="002F3ADA" w:rsidRPr="00DD62CA" w:rsidRDefault="002F3ADA">
            <w:pPr>
              <w:rPr>
                <w:rFonts w:ascii="Calibri" w:hAnsi="Calibri"/>
                <w:sz w:val="24"/>
                <w:szCs w:val="24"/>
              </w:rPr>
            </w:pPr>
          </w:p>
        </w:tc>
        <w:tc>
          <w:tcPr>
            <w:tcW w:w="1713" w:type="dxa"/>
          </w:tcPr>
          <w:p w14:paraId="711CFEB4" w14:textId="77777777" w:rsidR="002F3ADA" w:rsidRPr="00DD62CA" w:rsidRDefault="002F3ADA">
            <w:pPr>
              <w:rPr>
                <w:rFonts w:ascii="Calibri" w:hAnsi="Calibri"/>
                <w:sz w:val="24"/>
                <w:szCs w:val="24"/>
              </w:rPr>
            </w:pPr>
          </w:p>
        </w:tc>
        <w:tc>
          <w:tcPr>
            <w:tcW w:w="1713" w:type="dxa"/>
          </w:tcPr>
          <w:p w14:paraId="0064285F" w14:textId="77777777" w:rsidR="002F3ADA" w:rsidRPr="00DD62CA" w:rsidRDefault="002F3ADA">
            <w:pPr>
              <w:rPr>
                <w:rFonts w:ascii="Calibri" w:hAnsi="Calibri"/>
                <w:sz w:val="24"/>
                <w:szCs w:val="24"/>
              </w:rPr>
            </w:pPr>
          </w:p>
        </w:tc>
      </w:tr>
      <w:tr w:rsidR="002F3ADA" w:rsidRPr="00DD62CA" w14:paraId="04842DB8" w14:textId="77777777">
        <w:trPr>
          <w:cantSplit/>
        </w:trPr>
        <w:tc>
          <w:tcPr>
            <w:tcW w:w="2410" w:type="dxa"/>
          </w:tcPr>
          <w:p w14:paraId="08A458FD"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3F692FD" w14:textId="5710A92F" w:rsidR="002F3ADA" w:rsidRPr="00DD62CA" w:rsidRDefault="008537D4">
            <w:pPr>
              <w:rPr>
                <w:rFonts w:ascii="Calibri" w:hAnsi="Calibri"/>
                <w:sz w:val="24"/>
                <w:szCs w:val="24"/>
              </w:rPr>
            </w:pPr>
            <w:r>
              <w:rPr>
                <w:rFonts w:ascii="Calibri" w:hAnsi="Calibri"/>
                <w:sz w:val="24"/>
                <w:szCs w:val="24"/>
              </w:rPr>
              <w:t>12/10/2021</w:t>
            </w:r>
          </w:p>
        </w:tc>
        <w:tc>
          <w:tcPr>
            <w:tcW w:w="1404" w:type="dxa"/>
          </w:tcPr>
          <w:p w14:paraId="4571CCC6" w14:textId="77777777" w:rsidR="002F3ADA" w:rsidRPr="00DD62CA" w:rsidRDefault="002F3ADA">
            <w:pPr>
              <w:rPr>
                <w:rFonts w:ascii="Calibri" w:hAnsi="Calibri"/>
                <w:sz w:val="24"/>
                <w:szCs w:val="24"/>
              </w:rPr>
            </w:pPr>
          </w:p>
        </w:tc>
        <w:tc>
          <w:tcPr>
            <w:tcW w:w="1713" w:type="dxa"/>
          </w:tcPr>
          <w:p w14:paraId="39C9B21B" w14:textId="77777777" w:rsidR="002F3ADA" w:rsidRPr="00DD62CA" w:rsidRDefault="002F3ADA">
            <w:pPr>
              <w:rPr>
                <w:rFonts w:ascii="Calibri" w:hAnsi="Calibri"/>
                <w:sz w:val="24"/>
                <w:szCs w:val="24"/>
              </w:rPr>
            </w:pPr>
          </w:p>
        </w:tc>
        <w:tc>
          <w:tcPr>
            <w:tcW w:w="1713" w:type="dxa"/>
          </w:tcPr>
          <w:p w14:paraId="09C2780D" w14:textId="77777777" w:rsidR="002F3ADA" w:rsidRPr="00DD62CA" w:rsidRDefault="002F3ADA">
            <w:pPr>
              <w:rPr>
                <w:rFonts w:ascii="Calibri" w:hAnsi="Calibri"/>
                <w:sz w:val="24"/>
                <w:szCs w:val="24"/>
              </w:rPr>
            </w:pPr>
          </w:p>
        </w:tc>
      </w:tr>
      <w:tr w:rsidR="002F3ADA" w:rsidRPr="00DD62CA" w14:paraId="261F09F9" w14:textId="77777777">
        <w:trPr>
          <w:cantSplit/>
        </w:trPr>
        <w:tc>
          <w:tcPr>
            <w:tcW w:w="10409" w:type="dxa"/>
            <w:gridSpan w:val="6"/>
          </w:tcPr>
          <w:p w14:paraId="5DDA98A6" w14:textId="77777777" w:rsidR="002F3ADA" w:rsidRPr="00DD62CA" w:rsidRDefault="002F3ADA">
            <w:pPr>
              <w:rPr>
                <w:rFonts w:ascii="Calibri" w:hAnsi="Calibri"/>
                <w:sz w:val="24"/>
                <w:szCs w:val="24"/>
              </w:rPr>
            </w:pPr>
          </w:p>
        </w:tc>
      </w:tr>
      <w:tr w:rsidR="002F3ADA" w:rsidRPr="00DD62CA" w14:paraId="4AC4E365" w14:textId="77777777" w:rsidTr="00F92BEF">
        <w:trPr>
          <w:cantSplit/>
        </w:trPr>
        <w:tc>
          <w:tcPr>
            <w:tcW w:w="2410" w:type="dxa"/>
          </w:tcPr>
          <w:p w14:paraId="0FCE5DF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AF88627" w14:textId="77777777" w:rsidR="002F3ADA" w:rsidRPr="00DD62CA" w:rsidRDefault="002F3ADA">
            <w:pPr>
              <w:rPr>
                <w:rFonts w:ascii="Calibri" w:hAnsi="Calibri"/>
                <w:sz w:val="24"/>
                <w:szCs w:val="24"/>
              </w:rPr>
            </w:pPr>
          </w:p>
        </w:tc>
        <w:tc>
          <w:tcPr>
            <w:tcW w:w="1456" w:type="dxa"/>
          </w:tcPr>
          <w:p w14:paraId="2B3F7ECE" w14:textId="77777777" w:rsidR="002F3ADA" w:rsidRPr="00DD62CA" w:rsidRDefault="002F3ADA">
            <w:pPr>
              <w:rPr>
                <w:rFonts w:ascii="Calibri" w:hAnsi="Calibri"/>
                <w:sz w:val="24"/>
                <w:szCs w:val="24"/>
              </w:rPr>
            </w:pPr>
          </w:p>
        </w:tc>
        <w:tc>
          <w:tcPr>
            <w:tcW w:w="1404" w:type="dxa"/>
          </w:tcPr>
          <w:p w14:paraId="3DF0696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B08293F" w14:textId="77777777" w:rsidR="002F3ADA" w:rsidRPr="00DD62CA" w:rsidRDefault="002F3ADA">
            <w:pPr>
              <w:rPr>
                <w:rFonts w:ascii="Calibri" w:hAnsi="Calibri"/>
                <w:sz w:val="24"/>
                <w:szCs w:val="24"/>
              </w:rPr>
            </w:pPr>
          </w:p>
        </w:tc>
        <w:tc>
          <w:tcPr>
            <w:tcW w:w="1713" w:type="dxa"/>
          </w:tcPr>
          <w:p w14:paraId="132342C3" w14:textId="77777777" w:rsidR="002F3ADA" w:rsidRPr="00DD62CA" w:rsidRDefault="002F3ADA">
            <w:pPr>
              <w:rPr>
                <w:rFonts w:ascii="Calibri" w:hAnsi="Calibri"/>
                <w:sz w:val="24"/>
                <w:szCs w:val="24"/>
              </w:rPr>
            </w:pPr>
          </w:p>
        </w:tc>
      </w:tr>
      <w:tr w:rsidR="002F3ADA" w:rsidRPr="00DD62CA" w14:paraId="4048E2F4" w14:textId="77777777" w:rsidTr="00F92BEF">
        <w:trPr>
          <w:cantSplit/>
        </w:trPr>
        <w:tc>
          <w:tcPr>
            <w:tcW w:w="4123" w:type="dxa"/>
            <w:gridSpan w:val="2"/>
            <w:vMerge w:val="restart"/>
          </w:tcPr>
          <w:p w14:paraId="072C0DBD" w14:textId="35374EA2" w:rsidR="00441F1F" w:rsidRDefault="008537D4">
            <w:pPr>
              <w:rPr>
                <w:rFonts w:ascii="Calibri" w:hAnsi="Calibri"/>
                <w:sz w:val="24"/>
                <w:szCs w:val="24"/>
              </w:rPr>
            </w:pPr>
            <w:bookmarkStart w:id="0" w:name="ApplicantName"/>
            <w:r>
              <w:rPr>
                <w:rFonts w:ascii="Calibri" w:hAnsi="Calibri"/>
                <w:sz w:val="24"/>
                <w:szCs w:val="24"/>
              </w:rPr>
              <w:t>Joyce Hindle</w:t>
            </w:r>
          </w:p>
          <w:bookmarkEnd w:id="0"/>
          <w:p w14:paraId="45A639F2" w14:textId="77777777" w:rsidR="008537D4" w:rsidRDefault="008537D4">
            <w:pPr>
              <w:rPr>
                <w:rFonts w:ascii="Calibri" w:hAnsi="Calibri"/>
                <w:sz w:val="24"/>
                <w:szCs w:val="24"/>
              </w:rPr>
            </w:pPr>
            <w:r>
              <w:rPr>
                <w:rFonts w:ascii="Calibri" w:hAnsi="Calibri"/>
                <w:sz w:val="24"/>
                <w:szCs w:val="24"/>
              </w:rPr>
              <w:t xml:space="preserve">16 </w:t>
            </w:r>
            <w:proofErr w:type="spellStart"/>
            <w:r>
              <w:rPr>
                <w:rFonts w:ascii="Calibri" w:hAnsi="Calibri"/>
                <w:sz w:val="24"/>
                <w:szCs w:val="24"/>
              </w:rPr>
              <w:t>Whiteacre</w:t>
            </w:r>
            <w:proofErr w:type="spellEnd"/>
            <w:r>
              <w:rPr>
                <w:rFonts w:ascii="Calibri" w:hAnsi="Calibri"/>
                <w:sz w:val="24"/>
                <w:szCs w:val="24"/>
              </w:rPr>
              <w:t xml:space="preserve"> Lane</w:t>
            </w:r>
          </w:p>
          <w:p w14:paraId="3409B1BF" w14:textId="77777777" w:rsidR="008537D4" w:rsidRDefault="008537D4">
            <w:pPr>
              <w:rPr>
                <w:rFonts w:ascii="Calibri" w:hAnsi="Calibri"/>
                <w:sz w:val="24"/>
                <w:szCs w:val="24"/>
              </w:rPr>
            </w:pPr>
            <w:r>
              <w:rPr>
                <w:rFonts w:ascii="Calibri" w:hAnsi="Calibri"/>
                <w:sz w:val="24"/>
                <w:szCs w:val="24"/>
              </w:rPr>
              <w:t>Barrow</w:t>
            </w:r>
          </w:p>
          <w:p w14:paraId="4017CB6D" w14:textId="72F4A9D3" w:rsidR="002F3ADA" w:rsidRPr="00DD62CA" w:rsidRDefault="008537D4">
            <w:pPr>
              <w:rPr>
                <w:rFonts w:ascii="Calibri" w:hAnsi="Calibri"/>
                <w:sz w:val="24"/>
                <w:szCs w:val="24"/>
              </w:rPr>
            </w:pPr>
            <w:r>
              <w:rPr>
                <w:rFonts w:ascii="Calibri" w:hAnsi="Calibri"/>
                <w:sz w:val="24"/>
                <w:szCs w:val="24"/>
              </w:rPr>
              <w:t>BB7 9BJ</w:t>
            </w:r>
          </w:p>
        </w:tc>
        <w:tc>
          <w:tcPr>
            <w:tcW w:w="1456" w:type="dxa"/>
            <w:tcBorders>
              <w:left w:val="nil"/>
            </w:tcBorders>
          </w:tcPr>
          <w:p w14:paraId="6BE3DE2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EB3B09C" w14:textId="2F2401C2" w:rsidR="00441F1F" w:rsidRDefault="008537D4">
            <w:pPr>
              <w:pStyle w:val="addresses"/>
              <w:rPr>
                <w:rFonts w:ascii="Calibri" w:hAnsi="Calibri"/>
                <w:sz w:val="24"/>
                <w:szCs w:val="24"/>
              </w:rPr>
            </w:pPr>
            <w:r>
              <w:rPr>
                <w:rFonts w:ascii="Calibri" w:hAnsi="Calibri"/>
                <w:sz w:val="24"/>
                <w:szCs w:val="24"/>
              </w:rPr>
              <w:t>Mr Joshua Hellawell</w:t>
            </w:r>
          </w:p>
          <w:p w14:paraId="68530B17" w14:textId="77777777" w:rsidR="008537D4" w:rsidRDefault="008537D4">
            <w:pPr>
              <w:pStyle w:val="addresses"/>
              <w:rPr>
                <w:rFonts w:ascii="Calibri" w:hAnsi="Calibri"/>
                <w:sz w:val="24"/>
                <w:szCs w:val="24"/>
              </w:rPr>
            </w:pPr>
            <w:r>
              <w:rPr>
                <w:rFonts w:ascii="Calibri" w:hAnsi="Calibri"/>
                <w:sz w:val="24"/>
                <w:szCs w:val="24"/>
              </w:rPr>
              <w:t>PWA Planning</w:t>
            </w:r>
          </w:p>
          <w:p w14:paraId="49D3E0BD" w14:textId="77777777" w:rsidR="008537D4" w:rsidRDefault="008537D4">
            <w:pPr>
              <w:pStyle w:val="addresses"/>
              <w:rPr>
                <w:rFonts w:ascii="Calibri" w:hAnsi="Calibri"/>
                <w:sz w:val="24"/>
                <w:szCs w:val="24"/>
              </w:rPr>
            </w:pPr>
            <w:r>
              <w:rPr>
                <w:rFonts w:ascii="Calibri" w:hAnsi="Calibri"/>
                <w:sz w:val="24"/>
                <w:szCs w:val="24"/>
              </w:rPr>
              <w:t xml:space="preserve">2 </w:t>
            </w:r>
            <w:proofErr w:type="spellStart"/>
            <w:r>
              <w:rPr>
                <w:rFonts w:ascii="Calibri" w:hAnsi="Calibri"/>
                <w:sz w:val="24"/>
                <w:szCs w:val="24"/>
              </w:rPr>
              <w:t>Lockside</w:t>
            </w:r>
            <w:proofErr w:type="spellEnd"/>
            <w:r>
              <w:rPr>
                <w:rFonts w:ascii="Calibri" w:hAnsi="Calibri"/>
                <w:sz w:val="24"/>
                <w:szCs w:val="24"/>
              </w:rPr>
              <w:t xml:space="preserve"> Office Park</w:t>
            </w:r>
          </w:p>
          <w:p w14:paraId="1AF2E9AE" w14:textId="77777777" w:rsidR="008537D4" w:rsidRDefault="008537D4">
            <w:pPr>
              <w:pStyle w:val="addresses"/>
              <w:rPr>
                <w:rFonts w:ascii="Calibri" w:hAnsi="Calibri"/>
                <w:sz w:val="24"/>
                <w:szCs w:val="24"/>
              </w:rPr>
            </w:pPr>
            <w:proofErr w:type="spellStart"/>
            <w:r>
              <w:rPr>
                <w:rFonts w:ascii="Calibri" w:hAnsi="Calibri"/>
                <w:sz w:val="24"/>
                <w:szCs w:val="24"/>
              </w:rPr>
              <w:t>Lockside</w:t>
            </w:r>
            <w:proofErr w:type="spellEnd"/>
            <w:r>
              <w:rPr>
                <w:rFonts w:ascii="Calibri" w:hAnsi="Calibri"/>
                <w:sz w:val="24"/>
                <w:szCs w:val="24"/>
              </w:rPr>
              <w:t xml:space="preserve"> Road</w:t>
            </w:r>
          </w:p>
          <w:p w14:paraId="12F9C719" w14:textId="77777777" w:rsidR="008537D4" w:rsidRDefault="008537D4">
            <w:pPr>
              <w:pStyle w:val="addresses"/>
              <w:rPr>
                <w:rFonts w:ascii="Calibri" w:hAnsi="Calibri"/>
                <w:sz w:val="24"/>
                <w:szCs w:val="24"/>
              </w:rPr>
            </w:pPr>
            <w:r>
              <w:rPr>
                <w:rFonts w:ascii="Calibri" w:hAnsi="Calibri"/>
                <w:sz w:val="24"/>
                <w:szCs w:val="24"/>
              </w:rPr>
              <w:t>Preston</w:t>
            </w:r>
          </w:p>
          <w:p w14:paraId="7E8B47A8" w14:textId="1357D10B" w:rsidR="002F3ADA" w:rsidRPr="00DD62CA" w:rsidRDefault="008537D4">
            <w:pPr>
              <w:pStyle w:val="addresses"/>
              <w:rPr>
                <w:rFonts w:ascii="Calibri" w:hAnsi="Calibri"/>
                <w:sz w:val="24"/>
                <w:szCs w:val="24"/>
              </w:rPr>
            </w:pPr>
            <w:r>
              <w:rPr>
                <w:rFonts w:ascii="Calibri" w:hAnsi="Calibri"/>
                <w:sz w:val="24"/>
                <w:szCs w:val="24"/>
              </w:rPr>
              <w:t>PR2 2YS</w:t>
            </w:r>
          </w:p>
        </w:tc>
      </w:tr>
      <w:tr w:rsidR="002F3ADA" w:rsidRPr="00DD62CA" w14:paraId="66247F17" w14:textId="77777777" w:rsidTr="00F92BEF">
        <w:trPr>
          <w:cantSplit/>
        </w:trPr>
        <w:tc>
          <w:tcPr>
            <w:tcW w:w="4123" w:type="dxa"/>
            <w:gridSpan w:val="2"/>
            <w:vMerge/>
          </w:tcPr>
          <w:p w14:paraId="47378C46" w14:textId="77777777" w:rsidR="002F3ADA" w:rsidRPr="00DD62CA" w:rsidRDefault="002F3ADA">
            <w:pPr>
              <w:rPr>
                <w:rFonts w:ascii="Calibri" w:hAnsi="Calibri"/>
                <w:sz w:val="24"/>
                <w:szCs w:val="24"/>
              </w:rPr>
            </w:pPr>
          </w:p>
        </w:tc>
        <w:tc>
          <w:tcPr>
            <w:tcW w:w="1456" w:type="dxa"/>
          </w:tcPr>
          <w:p w14:paraId="390D26E8" w14:textId="77777777" w:rsidR="002F3ADA" w:rsidRPr="00DD62CA" w:rsidRDefault="002F3ADA">
            <w:pPr>
              <w:rPr>
                <w:rFonts w:ascii="Calibri" w:hAnsi="Calibri"/>
                <w:sz w:val="24"/>
                <w:szCs w:val="24"/>
              </w:rPr>
            </w:pPr>
          </w:p>
        </w:tc>
        <w:tc>
          <w:tcPr>
            <w:tcW w:w="4830" w:type="dxa"/>
            <w:gridSpan w:val="3"/>
            <w:vMerge/>
          </w:tcPr>
          <w:p w14:paraId="489A6514" w14:textId="77777777" w:rsidR="002F3ADA" w:rsidRPr="00DD62CA" w:rsidRDefault="002F3ADA">
            <w:pPr>
              <w:rPr>
                <w:rFonts w:ascii="Calibri" w:hAnsi="Calibri"/>
                <w:sz w:val="24"/>
                <w:szCs w:val="24"/>
              </w:rPr>
            </w:pPr>
          </w:p>
        </w:tc>
      </w:tr>
      <w:tr w:rsidR="002F3ADA" w:rsidRPr="00DD62CA" w14:paraId="423E4080" w14:textId="77777777" w:rsidTr="00F92BEF">
        <w:trPr>
          <w:cantSplit/>
        </w:trPr>
        <w:tc>
          <w:tcPr>
            <w:tcW w:w="4123" w:type="dxa"/>
            <w:gridSpan w:val="2"/>
            <w:vMerge/>
          </w:tcPr>
          <w:p w14:paraId="212C727E" w14:textId="77777777" w:rsidR="002F3ADA" w:rsidRPr="00DD62CA" w:rsidRDefault="002F3ADA">
            <w:pPr>
              <w:rPr>
                <w:rFonts w:ascii="Calibri" w:hAnsi="Calibri"/>
                <w:sz w:val="24"/>
                <w:szCs w:val="24"/>
              </w:rPr>
            </w:pPr>
          </w:p>
        </w:tc>
        <w:tc>
          <w:tcPr>
            <w:tcW w:w="1456" w:type="dxa"/>
          </w:tcPr>
          <w:p w14:paraId="41311D25" w14:textId="77777777" w:rsidR="002F3ADA" w:rsidRPr="00DD62CA" w:rsidRDefault="002F3ADA">
            <w:pPr>
              <w:rPr>
                <w:rFonts w:ascii="Calibri" w:hAnsi="Calibri"/>
                <w:sz w:val="24"/>
                <w:szCs w:val="24"/>
              </w:rPr>
            </w:pPr>
          </w:p>
        </w:tc>
        <w:tc>
          <w:tcPr>
            <w:tcW w:w="4830" w:type="dxa"/>
            <w:gridSpan w:val="3"/>
            <w:vMerge/>
          </w:tcPr>
          <w:p w14:paraId="1437F853" w14:textId="77777777" w:rsidR="002F3ADA" w:rsidRPr="00DD62CA" w:rsidRDefault="002F3ADA">
            <w:pPr>
              <w:rPr>
                <w:rFonts w:ascii="Calibri" w:hAnsi="Calibri"/>
                <w:sz w:val="24"/>
                <w:szCs w:val="24"/>
              </w:rPr>
            </w:pPr>
          </w:p>
        </w:tc>
      </w:tr>
      <w:tr w:rsidR="002F3ADA" w:rsidRPr="00DD62CA" w14:paraId="4A977333" w14:textId="77777777" w:rsidTr="00F92BEF">
        <w:trPr>
          <w:cantSplit/>
        </w:trPr>
        <w:tc>
          <w:tcPr>
            <w:tcW w:w="4123" w:type="dxa"/>
            <w:gridSpan w:val="2"/>
            <w:vMerge/>
          </w:tcPr>
          <w:p w14:paraId="693D38C0" w14:textId="77777777" w:rsidR="002F3ADA" w:rsidRPr="00DD62CA" w:rsidRDefault="002F3ADA">
            <w:pPr>
              <w:rPr>
                <w:rFonts w:ascii="Calibri" w:hAnsi="Calibri"/>
                <w:sz w:val="24"/>
                <w:szCs w:val="24"/>
              </w:rPr>
            </w:pPr>
          </w:p>
        </w:tc>
        <w:tc>
          <w:tcPr>
            <w:tcW w:w="1456" w:type="dxa"/>
          </w:tcPr>
          <w:p w14:paraId="6CB71E2D" w14:textId="77777777" w:rsidR="002F3ADA" w:rsidRPr="00DD62CA" w:rsidRDefault="002F3ADA">
            <w:pPr>
              <w:rPr>
                <w:rFonts w:ascii="Calibri" w:hAnsi="Calibri"/>
                <w:sz w:val="24"/>
                <w:szCs w:val="24"/>
              </w:rPr>
            </w:pPr>
          </w:p>
        </w:tc>
        <w:tc>
          <w:tcPr>
            <w:tcW w:w="4830" w:type="dxa"/>
            <w:gridSpan w:val="3"/>
            <w:vMerge/>
          </w:tcPr>
          <w:p w14:paraId="480D8AED" w14:textId="77777777" w:rsidR="002F3ADA" w:rsidRPr="00DD62CA" w:rsidRDefault="002F3ADA">
            <w:pPr>
              <w:rPr>
                <w:rFonts w:ascii="Calibri" w:hAnsi="Calibri"/>
                <w:sz w:val="24"/>
                <w:szCs w:val="24"/>
              </w:rPr>
            </w:pPr>
          </w:p>
        </w:tc>
      </w:tr>
      <w:tr w:rsidR="002F3ADA" w:rsidRPr="00DD62CA" w14:paraId="09AE4CE9" w14:textId="77777777" w:rsidTr="00F92BEF">
        <w:trPr>
          <w:cantSplit/>
        </w:trPr>
        <w:tc>
          <w:tcPr>
            <w:tcW w:w="4123" w:type="dxa"/>
            <w:gridSpan w:val="2"/>
            <w:vMerge/>
          </w:tcPr>
          <w:p w14:paraId="2F2B41D9" w14:textId="77777777" w:rsidR="002F3ADA" w:rsidRPr="00DD62CA" w:rsidRDefault="002F3ADA">
            <w:pPr>
              <w:rPr>
                <w:rFonts w:ascii="Calibri" w:hAnsi="Calibri"/>
                <w:sz w:val="24"/>
                <w:szCs w:val="24"/>
              </w:rPr>
            </w:pPr>
          </w:p>
        </w:tc>
        <w:tc>
          <w:tcPr>
            <w:tcW w:w="1456" w:type="dxa"/>
          </w:tcPr>
          <w:p w14:paraId="2989DEE6" w14:textId="77777777" w:rsidR="002F3ADA" w:rsidRPr="00DD62CA" w:rsidRDefault="002F3ADA">
            <w:pPr>
              <w:rPr>
                <w:rFonts w:ascii="Calibri" w:hAnsi="Calibri"/>
                <w:sz w:val="24"/>
                <w:szCs w:val="24"/>
              </w:rPr>
            </w:pPr>
          </w:p>
        </w:tc>
        <w:tc>
          <w:tcPr>
            <w:tcW w:w="4830" w:type="dxa"/>
            <w:gridSpan w:val="3"/>
            <w:vMerge/>
          </w:tcPr>
          <w:p w14:paraId="2938F8D2" w14:textId="77777777" w:rsidR="002F3ADA" w:rsidRPr="00DD62CA" w:rsidRDefault="002F3ADA">
            <w:pPr>
              <w:rPr>
                <w:rFonts w:ascii="Calibri" w:hAnsi="Calibri"/>
                <w:sz w:val="24"/>
                <w:szCs w:val="24"/>
              </w:rPr>
            </w:pPr>
          </w:p>
        </w:tc>
      </w:tr>
    </w:tbl>
    <w:p w14:paraId="7EC93818" w14:textId="25038EE3" w:rsidR="002F3ADA" w:rsidRPr="00DD62CA" w:rsidRDefault="0089681B">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807009B" w14:textId="77777777" w:rsidTr="003243B5">
        <w:trPr>
          <w:cantSplit/>
          <w:trHeight w:val="512"/>
        </w:trPr>
        <w:tc>
          <w:tcPr>
            <w:tcW w:w="1970" w:type="dxa"/>
            <w:gridSpan w:val="2"/>
          </w:tcPr>
          <w:p w14:paraId="0879EC6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86FE73E" w14:textId="04DF80BA" w:rsidR="002F3ADA" w:rsidRPr="00DD62CA" w:rsidRDefault="008537D4">
            <w:pPr>
              <w:pStyle w:val="TableText"/>
              <w:rPr>
                <w:rFonts w:ascii="Calibri" w:hAnsi="Calibri"/>
                <w:sz w:val="24"/>
                <w:szCs w:val="24"/>
              </w:rPr>
            </w:pPr>
            <w:r>
              <w:rPr>
                <w:rFonts w:ascii="Calibri" w:hAnsi="Calibri"/>
                <w:sz w:val="24"/>
                <w:szCs w:val="24"/>
              </w:rPr>
              <w:t>Proposed erection of one new, two-storey, three-bedroom dwelling. Resubmission of 3/2020/0677.</w:t>
            </w:r>
          </w:p>
        </w:tc>
      </w:tr>
      <w:tr w:rsidR="002F3ADA" w:rsidRPr="00DD62CA" w14:paraId="7E3E7878" w14:textId="77777777" w:rsidTr="003243B5">
        <w:trPr>
          <w:cantSplit/>
          <w:trHeight w:val="264"/>
        </w:trPr>
        <w:tc>
          <w:tcPr>
            <w:tcW w:w="988" w:type="dxa"/>
          </w:tcPr>
          <w:p w14:paraId="0FAEEDF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4EAC96F" w14:textId="54F55562" w:rsidR="002F3ADA" w:rsidRPr="00DD62CA" w:rsidRDefault="008537D4">
            <w:pPr>
              <w:pStyle w:val="TableText"/>
              <w:rPr>
                <w:rFonts w:ascii="Calibri" w:hAnsi="Calibri"/>
                <w:sz w:val="24"/>
                <w:szCs w:val="24"/>
              </w:rPr>
            </w:pPr>
            <w:r>
              <w:rPr>
                <w:rFonts w:ascii="Calibri" w:hAnsi="Calibri"/>
                <w:sz w:val="24"/>
                <w:szCs w:val="24"/>
              </w:rPr>
              <w:t xml:space="preserve">Land to the rear of 16 </w:t>
            </w:r>
            <w:proofErr w:type="spellStart"/>
            <w:r>
              <w:rPr>
                <w:rFonts w:ascii="Calibri" w:hAnsi="Calibri"/>
                <w:sz w:val="24"/>
                <w:szCs w:val="24"/>
              </w:rPr>
              <w:t>Whiteacre</w:t>
            </w:r>
            <w:proofErr w:type="spellEnd"/>
            <w:r>
              <w:rPr>
                <w:rFonts w:ascii="Calibri" w:hAnsi="Calibri"/>
                <w:sz w:val="24"/>
                <w:szCs w:val="24"/>
              </w:rPr>
              <w:t xml:space="preserve"> Lane Barrow BB7 9BJ</w:t>
            </w:r>
          </w:p>
        </w:tc>
      </w:tr>
      <w:tr w:rsidR="002F3ADA" w:rsidRPr="00DD62CA" w14:paraId="115DF9A5" w14:textId="77777777" w:rsidTr="003243B5">
        <w:trPr>
          <w:cantSplit/>
          <w:trHeight w:val="868"/>
        </w:trPr>
        <w:tc>
          <w:tcPr>
            <w:tcW w:w="10353" w:type="dxa"/>
            <w:gridSpan w:val="3"/>
          </w:tcPr>
          <w:p w14:paraId="3DA088E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2B1FDAF" w14:textId="77777777" w:rsidR="002F3ADA" w:rsidRPr="00DD62CA" w:rsidRDefault="002F3ADA">
            <w:pPr>
              <w:jc w:val="both"/>
              <w:rPr>
                <w:rFonts w:ascii="Calibri" w:hAnsi="Calibri"/>
                <w:sz w:val="24"/>
                <w:szCs w:val="24"/>
              </w:rPr>
            </w:pPr>
          </w:p>
        </w:tc>
      </w:tr>
      <w:tr w:rsidR="002F3ADA" w:rsidRPr="00DD62CA" w14:paraId="238C622C" w14:textId="77777777" w:rsidTr="003243B5">
        <w:trPr>
          <w:cantSplit/>
          <w:trHeight w:val="527"/>
        </w:trPr>
        <w:tc>
          <w:tcPr>
            <w:tcW w:w="988" w:type="dxa"/>
          </w:tcPr>
          <w:p w14:paraId="5D3EE4F7"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83D9D0D" w14:textId="77777777" w:rsidR="008537D4" w:rsidRDefault="008537D4">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BB4943B" w14:textId="77777777" w:rsidR="008537D4" w:rsidRDefault="008537D4">
            <w:pPr>
              <w:pStyle w:val="TableText"/>
              <w:rPr>
                <w:rFonts w:ascii="Calibri" w:hAnsi="Calibri"/>
                <w:sz w:val="24"/>
                <w:szCs w:val="24"/>
              </w:rPr>
            </w:pPr>
          </w:p>
          <w:p w14:paraId="0AAC34C3" w14:textId="77777777" w:rsidR="008537D4" w:rsidRDefault="008537D4">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50E2B025" w14:textId="0B70DF88" w:rsidR="002F3ADA" w:rsidRPr="00DD62CA" w:rsidRDefault="002F3ADA">
            <w:pPr>
              <w:pStyle w:val="TableText"/>
              <w:rPr>
                <w:rFonts w:ascii="Calibri" w:hAnsi="Calibri"/>
                <w:sz w:val="24"/>
                <w:szCs w:val="24"/>
              </w:rPr>
            </w:pPr>
          </w:p>
        </w:tc>
      </w:tr>
      <w:tr w:rsidR="008537D4" w:rsidRPr="00DD62CA" w14:paraId="4B23772E" w14:textId="77777777" w:rsidTr="003243B5">
        <w:trPr>
          <w:cantSplit/>
          <w:trHeight w:val="527"/>
        </w:trPr>
        <w:tc>
          <w:tcPr>
            <w:tcW w:w="988" w:type="dxa"/>
          </w:tcPr>
          <w:p w14:paraId="6E0D7B24" w14:textId="77777777" w:rsidR="008537D4" w:rsidRPr="00DD62CA" w:rsidRDefault="008537D4">
            <w:pPr>
              <w:pStyle w:val="TableText"/>
              <w:numPr>
                <w:ilvl w:val="0"/>
                <w:numId w:val="3"/>
              </w:numPr>
              <w:rPr>
                <w:rFonts w:ascii="Calibri" w:hAnsi="Calibri"/>
                <w:sz w:val="24"/>
                <w:szCs w:val="24"/>
              </w:rPr>
            </w:pPr>
          </w:p>
        </w:tc>
        <w:tc>
          <w:tcPr>
            <w:tcW w:w="9365" w:type="dxa"/>
            <w:gridSpan w:val="2"/>
          </w:tcPr>
          <w:p w14:paraId="4E672E58" w14:textId="77777777" w:rsidR="008537D4" w:rsidRDefault="008537D4">
            <w:pPr>
              <w:pStyle w:val="TableText"/>
              <w:rPr>
                <w:rFonts w:ascii="Calibri" w:hAnsi="Calibri"/>
                <w:sz w:val="24"/>
                <w:szCs w:val="24"/>
              </w:rPr>
            </w:pPr>
            <w:r>
              <w:rPr>
                <w:rFonts w:ascii="Calibri" w:hAnsi="Calibri"/>
                <w:sz w:val="24"/>
                <w:szCs w:val="24"/>
              </w:rPr>
              <w:t>The permission shall relate to the development as shown on Plan References</w:t>
            </w:r>
          </w:p>
          <w:p w14:paraId="5EED5A00" w14:textId="77777777" w:rsidR="008537D4" w:rsidRDefault="008537D4">
            <w:pPr>
              <w:pStyle w:val="TableText"/>
              <w:rPr>
                <w:rFonts w:ascii="Calibri" w:hAnsi="Calibri"/>
                <w:sz w:val="24"/>
                <w:szCs w:val="24"/>
              </w:rPr>
            </w:pPr>
            <w:r>
              <w:rPr>
                <w:rFonts w:ascii="Calibri" w:hAnsi="Calibri"/>
                <w:sz w:val="24"/>
                <w:szCs w:val="24"/>
              </w:rPr>
              <w:t xml:space="preserve">Proposed Elevation </w:t>
            </w:r>
            <w:proofErr w:type="gramStart"/>
            <w:r>
              <w:rPr>
                <w:rFonts w:ascii="Calibri" w:hAnsi="Calibri"/>
                <w:sz w:val="24"/>
                <w:szCs w:val="24"/>
              </w:rPr>
              <w:t>Plan  AL</w:t>
            </w:r>
            <w:proofErr w:type="gramEnd"/>
            <w:r>
              <w:rPr>
                <w:rFonts w:ascii="Calibri" w:hAnsi="Calibri"/>
                <w:sz w:val="24"/>
                <w:szCs w:val="24"/>
              </w:rPr>
              <w:t>2 01 Rev 02 Received 5/5/22</w:t>
            </w:r>
          </w:p>
          <w:p w14:paraId="41686271" w14:textId="77777777" w:rsidR="008537D4" w:rsidRDefault="008537D4">
            <w:pPr>
              <w:pStyle w:val="TableText"/>
              <w:rPr>
                <w:rFonts w:ascii="Calibri" w:hAnsi="Calibri"/>
                <w:sz w:val="24"/>
                <w:szCs w:val="24"/>
              </w:rPr>
            </w:pPr>
            <w:r>
              <w:rPr>
                <w:rFonts w:ascii="Calibri" w:hAnsi="Calibri"/>
                <w:sz w:val="24"/>
                <w:szCs w:val="24"/>
              </w:rPr>
              <w:t>Proposed Site Layout Plan AL2 02 Rev 001 Received 5/5/22</w:t>
            </w:r>
          </w:p>
          <w:p w14:paraId="686A48BC" w14:textId="77777777" w:rsidR="008537D4" w:rsidRDefault="008537D4">
            <w:pPr>
              <w:pStyle w:val="TableText"/>
              <w:rPr>
                <w:rFonts w:ascii="Calibri" w:hAnsi="Calibri"/>
                <w:sz w:val="24"/>
                <w:szCs w:val="24"/>
              </w:rPr>
            </w:pPr>
          </w:p>
          <w:p w14:paraId="118B67D2" w14:textId="77777777" w:rsidR="008537D4" w:rsidRDefault="008537D4">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163A06CC" w14:textId="148D7342" w:rsidR="0089681B" w:rsidRDefault="0089681B">
            <w:pPr>
              <w:pStyle w:val="TableText"/>
              <w:rPr>
                <w:rFonts w:ascii="Calibri" w:hAnsi="Calibri"/>
                <w:sz w:val="24"/>
                <w:szCs w:val="24"/>
              </w:rPr>
            </w:pPr>
          </w:p>
        </w:tc>
      </w:tr>
      <w:tr w:rsidR="008537D4" w:rsidRPr="00DD62CA" w14:paraId="2F30AA75" w14:textId="77777777" w:rsidTr="003243B5">
        <w:trPr>
          <w:cantSplit/>
          <w:trHeight w:val="527"/>
        </w:trPr>
        <w:tc>
          <w:tcPr>
            <w:tcW w:w="988" w:type="dxa"/>
          </w:tcPr>
          <w:p w14:paraId="6B1CB743" w14:textId="77777777" w:rsidR="008537D4" w:rsidRPr="00DD62CA" w:rsidRDefault="008537D4">
            <w:pPr>
              <w:pStyle w:val="TableText"/>
              <w:numPr>
                <w:ilvl w:val="0"/>
                <w:numId w:val="3"/>
              </w:numPr>
              <w:rPr>
                <w:rFonts w:ascii="Calibri" w:hAnsi="Calibri"/>
                <w:sz w:val="24"/>
                <w:szCs w:val="24"/>
              </w:rPr>
            </w:pPr>
          </w:p>
        </w:tc>
        <w:tc>
          <w:tcPr>
            <w:tcW w:w="9365" w:type="dxa"/>
            <w:gridSpan w:val="2"/>
          </w:tcPr>
          <w:p w14:paraId="02ED1847" w14:textId="77777777" w:rsidR="008537D4" w:rsidRDefault="008537D4">
            <w:pPr>
              <w:pStyle w:val="TableText"/>
              <w:rPr>
                <w:rFonts w:ascii="Calibri" w:hAnsi="Calibri"/>
                <w:sz w:val="24"/>
                <w:szCs w:val="24"/>
              </w:rPr>
            </w:pPr>
            <w:r>
              <w:rPr>
                <w:rFonts w:ascii="Calibri" w:hAnsi="Calibri"/>
                <w:sz w:val="24"/>
                <w:szCs w:val="24"/>
              </w:rPr>
              <w:t xml:space="preserve">No part of the development hereby permitted shall be occupied until such time as the access arrangements shown on Nick Wilkinson drawing number AL (2-)02 Rev </w:t>
            </w:r>
            <w:proofErr w:type="gramStart"/>
            <w:r>
              <w:rPr>
                <w:rFonts w:ascii="Calibri" w:hAnsi="Calibri"/>
                <w:sz w:val="24"/>
                <w:szCs w:val="24"/>
              </w:rPr>
              <w:t>001  received</w:t>
            </w:r>
            <w:proofErr w:type="gramEnd"/>
            <w:r>
              <w:rPr>
                <w:rFonts w:ascii="Calibri" w:hAnsi="Calibri"/>
                <w:sz w:val="24"/>
                <w:szCs w:val="24"/>
              </w:rPr>
              <w:t xml:space="preserve"> on 5/5/22 have been implemented in full.</w:t>
            </w:r>
          </w:p>
          <w:p w14:paraId="2A1367F5" w14:textId="77777777" w:rsidR="008537D4" w:rsidRDefault="008537D4">
            <w:pPr>
              <w:pStyle w:val="TableText"/>
              <w:rPr>
                <w:rFonts w:ascii="Calibri" w:hAnsi="Calibri"/>
                <w:sz w:val="24"/>
                <w:szCs w:val="24"/>
              </w:rPr>
            </w:pPr>
          </w:p>
          <w:p w14:paraId="7D503CEB" w14:textId="77777777" w:rsidR="008537D4" w:rsidRDefault="008537D4">
            <w:pPr>
              <w:pStyle w:val="TableText"/>
              <w:rPr>
                <w:rFonts w:ascii="Calibri" w:hAnsi="Calibri"/>
                <w:sz w:val="24"/>
                <w:szCs w:val="24"/>
              </w:rPr>
            </w:pPr>
            <w:r>
              <w:rPr>
                <w:rFonts w:ascii="Calibri" w:hAnsi="Calibri"/>
                <w:sz w:val="24"/>
                <w:szCs w:val="24"/>
              </w:rPr>
              <w:t>REASON: To ensure that vehicles entering and leaving the site may pass each other clear of the highway, in a slow and controlled manner, in the interests of general highway safety and in accordance with the National Planning Policy Framework (2021).</w:t>
            </w:r>
          </w:p>
          <w:p w14:paraId="47AF67DF" w14:textId="3A9354E2" w:rsidR="008537D4" w:rsidRDefault="0089681B" w:rsidP="0089681B">
            <w:pPr>
              <w:pStyle w:val="TableText"/>
              <w:jc w:val="right"/>
              <w:rPr>
                <w:rFonts w:ascii="Calibri" w:hAnsi="Calibri"/>
                <w:sz w:val="24"/>
                <w:szCs w:val="24"/>
              </w:rPr>
            </w:pPr>
            <w:r>
              <w:rPr>
                <w:rFonts w:ascii="Calibri" w:hAnsi="Calibri"/>
                <w:sz w:val="24"/>
                <w:szCs w:val="24"/>
              </w:rPr>
              <w:t>P.T.O.</w:t>
            </w:r>
          </w:p>
        </w:tc>
      </w:tr>
      <w:tr w:rsidR="008537D4" w:rsidRPr="00DD62CA" w14:paraId="40427274" w14:textId="77777777" w:rsidTr="003243B5">
        <w:trPr>
          <w:cantSplit/>
          <w:trHeight w:val="527"/>
        </w:trPr>
        <w:tc>
          <w:tcPr>
            <w:tcW w:w="988" w:type="dxa"/>
          </w:tcPr>
          <w:p w14:paraId="06BA6C56" w14:textId="77777777" w:rsidR="008537D4" w:rsidRPr="00DD62CA" w:rsidRDefault="008537D4">
            <w:pPr>
              <w:pStyle w:val="TableText"/>
              <w:numPr>
                <w:ilvl w:val="0"/>
                <w:numId w:val="3"/>
              </w:numPr>
              <w:rPr>
                <w:rFonts w:ascii="Calibri" w:hAnsi="Calibri"/>
                <w:sz w:val="24"/>
                <w:szCs w:val="24"/>
              </w:rPr>
            </w:pPr>
          </w:p>
        </w:tc>
        <w:tc>
          <w:tcPr>
            <w:tcW w:w="9365" w:type="dxa"/>
            <w:gridSpan w:val="2"/>
          </w:tcPr>
          <w:p w14:paraId="60AB0E51" w14:textId="77777777" w:rsidR="008537D4" w:rsidRDefault="008537D4">
            <w:pPr>
              <w:pStyle w:val="TableText"/>
              <w:rPr>
                <w:rFonts w:ascii="Calibri" w:hAnsi="Calibri"/>
                <w:sz w:val="24"/>
                <w:szCs w:val="24"/>
              </w:rPr>
            </w:pPr>
            <w:r>
              <w:rPr>
                <w:rFonts w:ascii="Calibri" w:hAnsi="Calibri"/>
                <w:sz w:val="24"/>
                <w:szCs w:val="24"/>
              </w:rPr>
              <w:t xml:space="preserve">The development hereby permitted shall not be occupied until such time as the parking and turning facilities have been implemented in accordance with Nick Wilkinson drawing number AL (2-)02 Rev 001received on 5/5/22. Thereafter the onsite parking provision shall be so maintained in perpetuity. </w:t>
            </w:r>
          </w:p>
          <w:p w14:paraId="4ED4F5E7" w14:textId="77777777" w:rsidR="008537D4" w:rsidRDefault="008537D4">
            <w:pPr>
              <w:pStyle w:val="TableText"/>
              <w:rPr>
                <w:rFonts w:ascii="Calibri" w:hAnsi="Calibri"/>
                <w:sz w:val="24"/>
                <w:szCs w:val="24"/>
              </w:rPr>
            </w:pPr>
          </w:p>
          <w:p w14:paraId="66D43A12" w14:textId="77777777" w:rsidR="008537D4" w:rsidRDefault="008537D4">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 (and to enable vehicles to enter and leave the site in a forward direction) in the interests of highway safety and in accordance with the National Planning Policy Framework (2021).</w:t>
            </w:r>
          </w:p>
          <w:p w14:paraId="38DAE2FA" w14:textId="71806CA0" w:rsidR="008537D4" w:rsidRDefault="008537D4">
            <w:pPr>
              <w:pStyle w:val="TableText"/>
              <w:rPr>
                <w:rFonts w:ascii="Calibri" w:hAnsi="Calibri"/>
                <w:sz w:val="24"/>
                <w:szCs w:val="24"/>
              </w:rPr>
            </w:pPr>
          </w:p>
        </w:tc>
      </w:tr>
      <w:tr w:rsidR="008537D4" w:rsidRPr="00DD62CA" w14:paraId="7296093B" w14:textId="77777777" w:rsidTr="003243B5">
        <w:trPr>
          <w:cantSplit/>
          <w:trHeight w:val="527"/>
        </w:trPr>
        <w:tc>
          <w:tcPr>
            <w:tcW w:w="988" w:type="dxa"/>
          </w:tcPr>
          <w:p w14:paraId="2718EDFE" w14:textId="77777777" w:rsidR="008537D4" w:rsidRPr="00DD62CA" w:rsidRDefault="008537D4">
            <w:pPr>
              <w:pStyle w:val="TableText"/>
              <w:numPr>
                <w:ilvl w:val="0"/>
                <w:numId w:val="3"/>
              </w:numPr>
              <w:rPr>
                <w:rFonts w:ascii="Calibri" w:hAnsi="Calibri"/>
                <w:sz w:val="24"/>
                <w:szCs w:val="24"/>
              </w:rPr>
            </w:pPr>
          </w:p>
        </w:tc>
        <w:tc>
          <w:tcPr>
            <w:tcW w:w="9365" w:type="dxa"/>
            <w:gridSpan w:val="2"/>
          </w:tcPr>
          <w:p w14:paraId="6D2DFF44" w14:textId="77777777" w:rsidR="008537D4" w:rsidRDefault="008537D4">
            <w:pPr>
              <w:pStyle w:val="TableText"/>
              <w:rPr>
                <w:rFonts w:ascii="Calibri" w:hAnsi="Calibri"/>
                <w:sz w:val="24"/>
                <w:szCs w:val="24"/>
              </w:rPr>
            </w:pPr>
            <w:r>
              <w:rPr>
                <w:rFonts w:ascii="Calibri" w:hAnsi="Calibri"/>
                <w:sz w:val="24"/>
                <w:szCs w:val="24"/>
              </w:rPr>
              <w:t xml:space="preserve">Prior to the commencement of development (excluding demolition) details of a sustainable surface water drainage scheme and a foul water drainage scheme shall be submitted to and approved in writing by the Local Planning Authority. The drainage schemes must include: </w:t>
            </w:r>
          </w:p>
          <w:p w14:paraId="0D11AAD8" w14:textId="77777777" w:rsidR="008537D4" w:rsidRDefault="008537D4">
            <w:pPr>
              <w:pStyle w:val="TableText"/>
              <w:rPr>
                <w:rFonts w:ascii="Calibri" w:hAnsi="Calibri"/>
                <w:sz w:val="24"/>
                <w:szCs w:val="24"/>
              </w:rPr>
            </w:pPr>
            <w:r>
              <w:rPr>
                <w:rFonts w:ascii="Calibri" w:hAnsi="Calibri"/>
                <w:sz w:val="24"/>
                <w:szCs w:val="24"/>
              </w:rPr>
              <w:t xml:space="preserve">(i) An investigation of the hierarchy of drainage options in the National Planning Practice Guidance (or any subsequent amendment thereof). This investigation shall include evidence of an assessment of ground conditions, the potential for infiltration of surface water in </w:t>
            </w:r>
          </w:p>
          <w:p w14:paraId="4DAD85A3" w14:textId="77777777" w:rsidR="008537D4" w:rsidRDefault="008537D4">
            <w:pPr>
              <w:pStyle w:val="TableText"/>
              <w:rPr>
                <w:rFonts w:ascii="Calibri" w:hAnsi="Calibri"/>
                <w:sz w:val="24"/>
                <w:szCs w:val="24"/>
              </w:rPr>
            </w:pPr>
            <w:r>
              <w:rPr>
                <w:rFonts w:ascii="Calibri" w:hAnsi="Calibri"/>
                <w:sz w:val="24"/>
                <w:szCs w:val="24"/>
              </w:rPr>
              <w:t xml:space="preserve">accordance with </w:t>
            </w:r>
            <w:proofErr w:type="gramStart"/>
            <w:r>
              <w:rPr>
                <w:rFonts w:ascii="Calibri" w:hAnsi="Calibri"/>
                <w:sz w:val="24"/>
                <w:szCs w:val="24"/>
              </w:rPr>
              <w:t>BRE365;</w:t>
            </w:r>
            <w:proofErr w:type="gramEnd"/>
            <w:r>
              <w:rPr>
                <w:rFonts w:ascii="Calibri" w:hAnsi="Calibri"/>
                <w:sz w:val="24"/>
                <w:szCs w:val="24"/>
              </w:rPr>
              <w:t xml:space="preserve"> </w:t>
            </w:r>
          </w:p>
          <w:p w14:paraId="27CFD171" w14:textId="77777777" w:rsidR="008537D4" w:rsidRDefault="008537D4">
            <w:pPr>
              <w:pStyle w:val="TableText"/>
              <w:rPr>
                <w:rFonts w:ascii="Calibri" w:hAnsi="Calibri"/>
                <w:sz w:val="24"/>
                <w:szCs w:val="24"/>
              </w:rPr>
            </w:pPr>
            <w:r>
              <w:rPr>
                <w:rFonts w:ascii="Calibri" w:hAnsi="Calibri"/>
                <w:sz w:val="24"/>
                <w:szCs w:val="24"/>
              </w:rPr>
              <w:t>(ii) A restricted rate of discharge of surface water agreed with the local planning authority (if it is agreed that infiltration is discounted by the investigations). In the event of surface water discharging to the public surface water sewer, the rate of discharge shall be restricted to 5 l/</w:t>
            </w:r>
            <w:proofErr w:type="gramStart"/>
            <w:r>
              <w:rPr>
                <w:rFonts w:ascii="Calibri" w:hAnsi="Calibri"/>
                <w:sz w:val="24"/>
                <w:szCs w:val="24"/>
              </w:rPr>
              <w:t>s;</w:t>
            </w:r>
            <w:proofErr w:type="gramEnd"/>
            <w:r>
              <w:rPr>
                <w:rFonts w:ascii="Calibri" w:hAnsi="Calibri"/>
                <w:sz w:val="24"/>
                <w:szCs w:val="24"/>
              </w:rPr>
              <w:t xml:space="preserve"> </w:t>
            </w:r>
          </w:p>
          <w:p w14:paraId="7AC4D010" w14:textId="77777777" w:rsidR="008537D4" w:rsidRDefault="008537D4">
            <w:pPr>
              <w:pStyle w:val="TableText"/>
              <w:rPr>
                <w:rFonts w:ascii="Calibri" w:hAnsi="Calibri"/>
                <w:sz w:val="24"/>
                <w:szCs w:val="24"/>
              </w:rPr>
            </w:pPr>
            <w:r>
              <w:rPr>
                <w:rFonts w:ascii="Calibri" w:hAnsi="Calibri"/>
                <w:sz w:val="24"/>
                <w:szCs w:val="24"/>
              </w:rPr>
              <w:t xml:space="preserve">(iii) Levels of the proposed drainage systems including proposed ground and finished floor levels in </w:t>
            </w:r>
            <w:proofErr w:type="gramStart"/>
            <w:r>
              <w:rPr>
                <w:rFonts w:ascii="Calibri" w:hAnsi="Calibri"/>
                <w:sz w:val="24"/>
                <w:szCs w:val="24"/>
              </w:rPr>
              <w:t>AOD;</w:t>
            </w:r>
            <w:proofErr w:type="gramEnd"/>
            <w:r>
              <w:rPr>
                <w:rFonts w:ascii="Calibri" w:hAnsi="Calibri"/>
                <w:sz w:val="24"/>
                <w:szCs w:val="24"/>
              </w:rPr>
              <w:t xml:space="preserve"> </w:t>
            </w:r>
          </w:p>
          <w:p w14:paraId="15365861" w14:textId="77777777" w:rsidR="008537D4" w:rsidRDefault="008537D4">
            <w:pPr>
              <w:pStyle w:val="TableText"/>
              <w:rPr>
                <w:rFonts w:ascii="Calibri" w:hAnsi="Calibri"/>
                <w:sz w:val="24"/>
                <w:szCs w:val="24"/>
              </w:rPr>
            </w:pPr>
            <w:r>
              <w:rPr>
                <w:rFonts w:ascii="Calibri" w:hAnsi="Calibri"/>
                <w:sz w:val="24"/>
                <w:szCs w:val="24"/>
              </w:rPr>
              <w:t xml:space="preserve">(iv) Incorporate mitigation measures to manage the risk of sewer </w:t>
            </w:r>
            <w:proofErr w:type="gramStart"/>
            <w:r>
              <w:rPr>
                <w:rFonts w:ascii="Calibri" w:hAnsi="Calibri"/>
                <w:sz w:val="24"/>
                <w:szCs w:val="24"/>
              </w:rPr>
              <w:t>surcharge;</w:t>
            </w:r>
            <w:proofErr w:type="gramEnd"/>
            <w:r>
              <w:rPr>
                <w:rFonts w:ascii="Calibri" w:hAnsi="Calibri"/>
                <w:sz w:val="24"/>
                <w:szCs w:val="24"/>
              </w:rPr>
              <w:t xml:space="preserve"> </w:t>
            </w:r>
          </w:p>
          <w:p w14:paraId="71219969" w14:textId="77777777" w:rsidR="008537D4" w:rsidRDefault="008537D4">
            <w:pPr>
              <w:pStyle w:val="TableText"/>
              <w:rPr>
                <w:rFonts w:ascii="Calibri" w:hAnsi="Calibri"/>
                <w:sz w:val="24"/>
                <w:szCs w:val="24"/>
              </w:rPr>
            </w:pPr>
            <w:r>
              <w:rPr>
                <w:rFonts w:ascii="Calibri" w:hAnsi="Calibri"/>
                <w:sz w:val="24"/>
                <w:szCs w:val="24"/>
              </w:rPr>
              <w:t xml:space="preserve">(v) Foul and surface water shall drain on separate systems within the site. </w:t>
            </w:r>
          </w:p>
          <w:p w14:paraId="5536FA55" w14:textId="77777777" w:rsidR="008537D4" w:rsidRDefault="008537D4">
            <w:pPr>
              <w:pStyle w:val="TableText"/>
              <w:rPr>
                <w:rFonts w:ascii="Calibri" w:hAnsi="Calibri"/>
                <w:sz w:val="24"/>
                <w:szCs w:val="24"/>
              </w:rPr>
            </w:pPr>
            <w:r>
              <w:rPr>
                <w:rFonts w:ascii="Calibri" w:hAnsi="Calibri"/>
                <w:sz w:val="24"/>
                <w:szCs w:val="24"/>
              </w:rPr>
              <w:t xml:space="preserve">The approved schemes shall also be in accordance with the Non-Statutory Technical Standards for Sustainable Drainage Systems (March 2015) or any subsequent replacement national standards. </w:t>
            </w:r>
          </w:p>
          <w:p w14:paraId="47095A3C" w14:textId="77777777" w:rsidR="008537D4" w:rsidRDefault="008537D4">
            <w:pPr>
              <w:pStyle w:val="TableText"/>
              <w:rPr>
                <w:rFonts w:ascii="Calibri" w:hAnsi="Calibri"/>
                <w:sz w:val="24"/>
                <w:szCs w:val="24"/>
              </w:rPr>
            </w:pPr>
            <w:r>
              <w:rPr>
                <w:rFonts w:ascii="Calibri" w:hAnsi="Calibri"/>
                <w:sz w:val="24"/>
                <w:szCs w:val="24"/>
              </w:rPr>
              <w:t xml:space="preserve">Prior to occupation of the proposed development, the drainage schemes shall be completed in accordance with the approved details and retained thereafter for the lifetime of the development. </w:t>
            </w:r>
          </w:p>
          <w:p w14:paraId="04325F1B" w14:textId="77777777" w:rsidR="008537D4" w:rsidRDefault="008537D4">
            <w:pPr>
              <w:pStyle w:val="TableText"/>
              <w:rPr>
                <w:rFonts w:ascii="Calibri" w:hAnsi="Calibri"/>
                <w:sz w:val="24"/>
                <w:szCs w:val="24"/>
              </w:rPr>
            </w:pPr>
          </w:p>
          <w:p w14:paraId="026EE00D" w14:textId="494ADB49" w:rsidR="008537D4" w:rsidRDefault="008537D4">
            <w:pPr>
              <w:pStyle w:val="TableText"/>
              <w:rPr>
                <w:rFonts w:ascii="Calibri" w:hAnsi="Calibri"/>
                <w:sz w:val="24"/>
                <w:szCs w:val="24"/>
              </w:rPr>
            </w:pPr>
            <w:r>
              <w:rPr>
                <w:rFonts w:ascii="Calibri" w:hAnsi="Calibri"/>
                <w:sz w:val="24"/>
                <w:szCs w:val="24"/>
              </w:rPr>
              <w:t xml:space="preserve">Reason: To promote sustainable development, secure proper drainage and to manage the risk of flooding and pollution. </w:t>
            </w:r>
          </w:p>
        </w:tc>
      </w:tr>
      <w:tr w:rsidR="008537D4" w:rsidRPr="00DD62CA" w14:paraId="74884E6D" w14:textId="77777777" w:rsidTr="003243B5">
        <w:trPr>
          <w:cantSplit/>
          <w:trHeight w:val="527"/>
        </w:trPr>
        <w:tc>
          <w:tcPr>
            <w:tcW w:w="988" w:type="dxa"/>
          </w:tcPr>
          <w:p w14:paraId="1102CB0C" w14:textId="77777777" w:rsidR="008537D4" w:rsidRPr="00DD62CA" w:rsidRDefault="008537D4">
            <w:pPr>
              <w:pStyle w:val="TableText"/>
              <w:numPr>
                <w:ilvl w:val="0"/>
                <w:numId w:val="3"/>
              </w:numPr>
              <w:rPr>
                <w:rFonts w:ascii="Calibri" w:hAnsi="Calibri"/>
                <w:sz w:val="24"/>
                <w:szCs w:val="24"/>
              </w:rPr>
            </w:pPr>
          </w:p>
        </w:tc>
        <w:tc>
          <w:tcPr>
            <w:tcW w:w="9365" w:type="dxa"/>
            <w:gridSpan w:val="2"/>
          </w:tcPr>
          <w:p w14:paraId="7C62AEE0" w14:textId="77777777" w:rsidR="008537D4" w:rsidRDefault="008537D4">
            <w:pPr>
              <w:pStyle w:val="TableText"/>
              <w:rPr>
                <w:rFonts w:ascii="Calibri" w:hAnsi="Calibri"/>
                <w:sz w:val="24"/>
                <w:szCs w:val="24"/>
              </w:rPr>
            </w:pPr>
            <w:r>
              <w:rPr>
                <w:rFonts w:ascii="Calibri" w:hAnsi="Calibri"/>
                <w:sz w:val="24"/>
                <w:szCs w:val="24"/>
              </w:rPr>
              <w:t xml:space="preserve">This permission shall be carried out in strict accordance with the submitted </w:t>
            </w:r>
            <w:proofErr w:type="spellStart"/>
            <w:r>
              <w:rPr>
                <w:rFonts w:ascii="Calibri" w:hAnsi="Calibri"/>
                <w:sz w:val="24"/>
                <w:szCs w:val="24"/>
              </w:rPr>
              <w:t>Arboricultural</w:t>
            </w:r>
            <w:proofErr w:type="spellEnd"/>
            <w:r>
              <w:rPr>
                <w:rFonts w:ascii="Calibri" w:hAnsi="Calibri"/>
                <w:sz w:val="24"/>
                <w:szCs w:val="24"/>
              </w:rPr>
              <w:t xml:space="preserve"> Assessment dated November 2020. The specified tree protection measures shall be implemented prior to commencement and remain in place throughout the construction phase of the development.</w:t>
            </w:r>
          </w:p>
          <w:p w14:paraId="39D21288" w14:textId="77777777" w:rsidR="008537D4" w:rsidRDefault="008537D4">
            <w:pPr>
              <w:pStyle w:val="TableText"/>
              <w:rPr>
                <w:rFonts w:ascii="Calibri" w:hAnsi="Calibri"/>
                <w:sz w:val="24"/>
                <w:szCs w:val="24"/>
              </w:rPr>
            </w:pPr>
          </w:p>
          <w:p w14:paraId="5618FFD9" w14:textId="77777777" w:rsidR="008537D4" w:rsidRDefault="008537D4">
            <w:pPr>
              <w:pStyle w:val="TableText"/>
              <w:rPr>
                <w:rFonts w:ascii="Calibri" w:hAnsi="Calibri"/>
                <w:sz w:val="24"/>
                <w:szCs w:val="24"/>
              </w:rPr>
            </w:pPr>
            <w:r>
              <w:rPr>
                <w:rFonts w:ascii="Calibri" w:hAnsi="Calibri"/>
                <w:sz w:val="24"/>
                <w:szCs w:val="24"/>
              </w:rPr>
              <w:t xml:space="preserve">Reason; To ensure adequate protection to existing tree </w:t>
            </w:r>
            <w:proofErr w:type="gramStart"/>
            <w:r>
              <w:rPr>
                <w:rFonts w:ascii="Calibri" w:hAnsi="Calibri"/>
                <w:sz w:val="24"/>
                <w:szCs w:val="24"/>
              </w:rPr>
              <w:t>cover  and</w:t>
            </w:r>
            <w:proofErr w:type="gramEnd"/>
            <w:r>
              <w:rPr>
                <w:rFonts w:ascii="Calibri" w:hAnsi="Calibri"/>
                <w:sz w:val="24"/>
                <w:szCs w:val="24"/>
              </w:rPr>
              <w:t xml:space="preserve"> general amenity value.</w:t>
            </w:r>
          </w:p>
          <w:p w14:paraId="05003A98" w14:textId="77777777" w:rsidR="0089681B" w:rsidRDefault="0089681B">
            <w:pPr>
              <w:pStyle w:val="TableText"/>
              <w:rPr>
                <w:rFonts w:ascii="Calibri" w:hAnsi="Calibri"/>
                <w:sz w:val="24"/>
                <w:szCs w:val="24"/>
              </w:rPr>
            </w:pPr>
          </w:p>
          <w:p w14:paraId="16467B72" w14:textId="77777777" w:rsidR="0089681B" w:rsidRDefault="0089681B">
            <w:pPr>
              <w:pStyle w:val="TableText"/>
              <w:rPr>
                <w:rFonts w:ascii="Calibri" w:hAnsi="Calibri"/>
                <w:sz w:val="24"/>
                <w:szCs w:val="24"/>
              </w:rPr>
            </w:pPr>
          </w:p>
          <w:p w14:paraId="2EAA96E9" w14:textId="77777777" w:rsidR="0089681B" w:rsidRDefault="0089681B">
            <w:pPr>
              <w:pStyle w:val="TableText"/>
              <w:rPr>
                <w:rFonts w:ascii="Calibri" w:hAnsi="Calibri"/>
                <w:sz w:val="24"/>
                <w:szCs w:val="24"/>
              </w:rPr>
            </w:pPr>
          </w:p>
          <w:p w14:paraId="10C6A627" w14:textId="77777777" w:rsidR="0089681B" w:rsidRDefault="0089681B">
            <w:pPr>
              <w:pStyle w:val="TableText"/>
              <w:rPr>
                <w:rFonts w:ascii="Calibri" w:hAnsi="Calibri"/>
                <w:sz w:val="24"/>
                <w:szCs w:val="24"/>
              </w:rPr>
            </w:pPr>
          </w:p>
          <w:p w14:paraId="62EA3F81" w14:textId="77777777" w:rsidR="0089681B" w:rsidRDefault="0089681B">
            <w:pPr>
              <w:pStyle w:val="TableText"/>
              <w:rPr>
                <w:rFonts w:ascii="Calibri" w:hAnsi="Calibri"/>
                <w:sz w:val="24"/>
                <w:szCs w:val="24"/>
              </w:rPr>
            </w:pPr>
          </w:p>
          <w:p w14:paraId="333432A9" w14:textId="79B8DF41" w:rsidR="0089681B" w:rsidRDefault="0089681B" w:rsidP="0089681B">
            <w:pPr>
              <w:pStyle w:val="TableText"/>
              <w:jc w:val="right"/>
              <w:rPr>
                <w:rFonts w:ascii="Calibri" w:hAnsi="Calibri"/>
                <w:sz w:val="24"/>
                <w:szCs w:val="24"/>
              </w:rPr>
            </w:pPr>
            <w:r>
              <w:rPr>
                <w:rFonts w:ascii="Calibri" w:hAnsi="Calibri"/>
                <w:sz w:val="24"/>
                <w:szCs w:val="24"/>
              </w:rPr>
              <w:t>P.T.O.</w:t>
            </w:r>
          </w:p>
        </w:tc>
      </w:tr>
      <w:tr w:rsidR="008537D4" w:rsidRPr="00DD62CA" w14:paraId="706F8A59" w14:textId="77777777" w:rsidTr="003243B5">
        <w:trPr>
          <w:cantSplit/>
          <w:trHeight w:val="527"/>
        </w:trPr>
        <w:tc>
          <w:tcPr>
            <w:tcW w:w="988" w:type="dxa"/>
          </w:tcPr>
          <w:p w14:paraId="13EF4FC2" w14:textId="77777777" w:rsidR="008537D4" w:rsidRPr="00DD62CA" w:rsidRDefault="008537D4">
            <w:pPr>
              <w:pStyle w:val="TableText"/>
              <w:numPr>
                <w:ilvl w:val="0"/>
                <w:numId w:val="3"/>
              </w:numPr>
              <w:rPr>
                <w:rFonts w:ascii="Calibri" w:hAnsi="Calibri"/>
                <w:sz w:val="24"/>
                <w:szCs w:val="24"/>
              </w:rPr>
            </w:pPr>
          </w:p>
        </w:tc>
        <w:tc>
          <w:tcPr>
            <w:tcW w:w="9365" w:type="dxa"/>
            <w:gridSpan w:val="2"/>
          </w:tcPr>
          <w:p w14:paraId="7B255C64" w14:textId="77777777" w:rsidR="008537D4" w:rsidRDefault="008537D4">
            <w:pPr>
              <w:pStyle w:val="TableText"/>
              <w:rPr>
                <w:rFonts w:ascii="Calibri" w:hAnsi="Calibri"/>
                <w:sz w:val="24"/>
                <w:szCs w:val="24"/>
              </w:rPr>
            </w:pPr>
            <w:r>
              <w:rPr>
                <w:rFonts w:ascii="Calibri" w:hAnsi="Calibri"/>
                <w:sz w:val="24"/>
                <w:szCs w:val="24"/>
              </w:rPr>
              <w:t xml:space="preserve">Notwithstanding the provisions of the Town and Country Planning (General Permitted Development) Order 2015 (or any Order revoking, </w:t>
            </w:r>
            <w:proofErr w:type="gramStart"/>
            <w:r>
              <w:rPr>
                <w:rFonts w:ascii="Calibri" w:hAnsi="Calibri"/>
                <w:sz w:val="24"/>
                <w:szCs w:val="24"/>
              </w:rPr>
              <w:t>amending</w:t>
            </w:r>
            <w:proofErr w:type="gramEnd"/>
            <w:r>
              <w:rPr>
                <w:rFonts w:ascii="Calibri" w:hAnsi="Calibri"/>
                <w:sz w:val="24"/>
                <w:szCs w:val="24"/>
              </w:rPr>
              <w:t xml:space="preserve"> or re-enacting that Order) any development within the curtilage identified as the Paddock as defined in Schedule 2 Part 1 Classes A to H shall not be carried out without the formal written consent of the Local Planning Authority.</w:t>
            </w:r>
          </w:p>
          <w:p w14:paraId="023D5A74" w14:textId="77777777" w:rsidR="008537D4" w:rsidRDefault="008537D4">
            <w:pPr>
              <w:pStyle w:val="TableText"/>
              <w:rPr>
                <w:rFonts w:ascii="Calibri" w:hAnsi="Calibri"/>
                <w:sz w:val="24"/>
                <w:szCs w:val="24"/>
              </w:rPr>
            </w:pPr>
          </w:p>
          <w:p w14:paraId="5ED36FA9" w14:textId="20C21F15" w:rsidR="008537D4" w:rsidRDefault="008537D4">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area.</w:t>
            </w:r>
          </w:p>
        </w:tc>
      </w:tr>
      <w:tr w:rsidR="008537D4" w:rsidRPr="00DD62CA" w14:paraId="7038AD4A" w14:textId="77777777" w:rsidTr="003243B5">
        <w:trPr>
          <w:cantSplit/>
          <w:trHeight w:val="527"/>
        </w:trPr>
        <w:tc>
          <w:tcPr>
            <w:tcW w:w="988" w:type="dxa"/>
          </w:tcPr>
          <w:p w14:paraId="633EC804" w14:textId="77777777" w:rsidR="008537D4" w:rsidRPr="00DD62CA" w:rsidRDefault="008537D4">
            <w:pPr>
              <w:pStyle w:val="TableText"/>
              <w:numPr>
                <w:ilvl w:val="0"/>
                <w:numId w:val="3"/>
              </w:numPr>
              <w:rPr>
                <w:rFonts w:ascii="Calibri" w:hAnsi="Calibri"/>
                <w:sz w:val="24"/>
                <w:szCs w:val="24"/>
              </w:rPr>
            </w:pPr>
          </w:p>
        </w:tc>
        <w:tc>
          <w:tcPr>
            <w:tcW w:w="9365" w:type="dxa"/>
            <w:gridSpan w:val="2"/>
          </w:tcPr>
          <w:p w14:paraId="624AE645" w14:textId="77777777" w:rsidR="008537D4" w:rsidRDefault="008537D4">
            <w:pPr>
              <w:pStyle w:val="TableText"/>
              <w:rPr>
                <w:rFonts w:ascii="Calibri" w:hAnsi="Calibri"/>
                <w:sz w:val="24"/>
                <w:szCs w:val="24"/>
              </w:rPr>
            </w:pPr>
            <w:r>
              <w:rPr>
                <w:rFonts w:ascii="Calibri" w:hAnsi="Calibri"/>
                <w:sz w:val="24"/>
                <w:szCs w:val="24"/>
              </w:rPr>
              <w:t xml:space="preserve">Notwithstanding the submitted details, precise </w:t>
            </w:r>
            <w:proofErr w:type="gramStart"/>
            <w:r>
              <w:rPr>
                <w:rFonts w:ascii="Calibri" w:hAnsi="Calibri"/>
                <w:sz w:val="24"/>
                <w:szCs w:val="24"/>
              </w:rPr>
              <w:t>specifications</w:t>
            </w:r>
            <w:proofErr w:type="gramEnd"/>
            <w:r>
              <w:rPr>
                <w:rFonts w:ascii="Calibri" w:hAnsi="Calibri"/>
                <w:sz w:val="24"/>
                <w:szCs w:val="24"/>
              </w:rPr>
              <w:t xml:space="preserve"> or samples of all external surfaces, including surfacing materials and their extents, of the development hereby permitted shall have been submitted to and approved by the Local Planning Authority before their use in the proposed development.  The approved materials shall be implemented within the development in strict accordance with the approved details.</w:t>
            </w:r>
          </w:p>
          <w:p w14:paraId="7BBC5DE0" w14:textId="77777777" w:rsidR="008537D4" w:rsidRDefault="008537D4">
            <w:pPr>
              <w:pStyle w:val="TableText"/>
              <w:rPr>
                <w:rFonts w:ascii="Calibri" w:hAnsi="Calibri"/>
                <w:sz w:val="24"/>
                <w:szCs w:val="24"/>
              </w:rPr>
            </w:pPr>
          </w:p>
          <w:p w14:paraId="7A8C3776" w14:textId="7BDA5746" w:rsidR="008537D4" w:rsidRDefault="008537D4">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in accordance. The applicant is advised that the material schedule is considered acceptable </w:t>
            </w:r>
            <w:proofErr w:type="gramStart"/>
            <w:r>
              <w:rPr>
                <w:rFonts w:ascii="Calibri" w:hAnsi="Calibri"/>
                <w:sz w:val="24"/>
                <w:szCs w:val="24"/>
              </w:rPr>
              <w:t>but  further</w:t>
            </w:r>
            <w:proofErr w:type="gramEnd"/>
            <w:r>
              <w:rPr>
                <w:rFonts w:ascii="Calibri" w:hAnsi="Calibri"/>
                <w:sz w:val="24"/>
                <w:szCs w:val="24"/>
              </w:rPr>
              <w:t xml:space="preserve"> details of stone and render need to be submitted. </w:t>
            </w:r>
          </w:p>
        </w:tc>
      </w:tr>
      <w:tr w:rsidR="008537D4" w:rsidRPr="00DD62CA" w14:paraId="42ADDB96" w14:textId="77777777" w:rsidTr="003243B5">
        <w:trPr>
          <w:cantSplit/>
          <w:trHeight w:val="527"/>
        </w:trPr>
        <w:tc>
          <w:tcPr>
            <w:tcW w:w="988" w:type="dxa"/>
          </w:tcPr>
          <w:p w14:paraId="3B5DCA53" w14:textId="77777777" w:rsidR="008537D4" w:rsidRPr="00DD62CA" w:rsidRDefault="008537D4">
            <w:pPr>
              <w:pStyle w:val="TableText"/>
              <w:numPr>
                <w:ilvl w:val="0"/>
                <w:numId w:val="3"/>
              </w:numPr>
              <w:rPr>
                <w:rFonts w:ascii="Calibri" w:hAnsi="Calibri"/>
                <w:sz w:val="24"/>
                <w:szCs w:val="24"/>
              </w:rPr>
            </w:pPr>
          </w:p>
        </w:tc>
        <w:tc>
          <w:tcPr>
            <w:tcW w:w="9365" w:type="dxa"/>
            <w:gridSpan w:val="2"/>
          </w:tcPr>
          <w:p w14:paraId="75F635B9" w14:textId="77777777" w:rsidR="008537D4" w:rsidRDefault="008537D4">
            <w:pPr>
              <w:pStyle w:val="TableText"/>
              <w:rPr>
                <w:rFonts w:ascii="Calibri" w:hAnsi="Calibri"/>
                <w:sz w:val="24"/>
                <w:szCs w:val="24"/>
              </w:rPr>
            </w:pPr>
            <w:r>
              <w:rPr>
                <w:rFonts w:ascii="Calibri" w:hAnsi="Calibri"/>
                <w:sz w:val="24"/>
                <w:szCs w:val="24"/>
              </w:rPr>
              <w:t xml:space="preserve">Prior to the first occupation of the development hereby approved details of the provision of electric vehicle charging points within the boundary of the site shall have been submitted to and approved in writing by the local planning authority. These shall have been made available for </w:t>
            </w:r>
            <w:proofErr w:type="gramStart"/>
            <w:r>
              <w:rPr>
                <w:rFonts w:ascii="Calibri" w:hAnsi="Calibri"/>
                <w:sz w:val="24"/>
                <w:szCs w:val="24"/>
              </w:rPr>
              <w:t>use  prior</w:t>
            </w:r>
            <w:proofErr w:type="gramEnd"/>
            <w:r>
              <w:rPr>
                <w:rFonts w:ascii="Calibri" w:hAnsi="Calibri"/>
                <w:sz w:val="24"/>
                <w:szCs w:val="24"/>
              </w:rPr>
              <w:t xml:space="preserve"> to the first occupation of the building and thereafter retained as such.</w:t>
            </w:r>
          </w:p>
          <w:p w14:paraId="71784F34" w14:textId="77777777" w:rsidR="008537D4" w:rsidRDefault="008537D4">
            <w:pPr>
              <w:pStyle w:val="TableText"/>
              <w:rPr>
                <w:rFonts w:ascii="Calibri" w:hAnsi="Calibri"/>
                <w:sz w:val="24"/>
                <w:szCs w:val="24"/>
              </w:rPr>
            </w:pPr>
          </w:p>
          <w:p w14:paraId="6138EB0F" w14:textId="77777777" w:rsidR="008537D4" w:rsidRDefault="008537D4">
            <w:pPr>
              <w:pStyle w:val="TableText"/>
              <w:rPr>
                <w:rFonts w:ascii="Calibri" w:hAnsi="Calibri"/>
                <w:sz w:val="24"/>
                <w:szCs w:val="24"/>
              </w:rPr>
            </w:pPr>
            <w:r>
              <w:rPr>
                <w:rFonts w:ascii="Calibri" w:hAnsi="Calibri"/>
                <w:sz w:val="24"/>
                <w:szCs w:val="24"/>
              </w:rPr>
              <w:t>Reason: To contribute towards sustainable transport objectives and the reduction of harmful vehicle emissions.</w:t>
            </w:r>
          </w:p>
          <w:p w14:paraId="18279C8F" w14:textId="5F9E8C98" w:rsidR="008537D4" w:rsidRDefault="008537D4">
            <w:pPr>
              <w:pStyle w:val="TableText"/>
              <w:rPr>
                <w:rFonts w:ascii="Calibri" w:hAnsi="Calibri"/>
                <w:sz w:val="24"/>
                <w:szCs w:val="24"/>
              </w:rPr>
            </w:pPr>
          </w:p>
        </w:tc>
      </w:tr>
    </w:tbl>
    <w:p w14:paraId="7A00CF9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C2908E3"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0A2AF6D9" w14:textId="77777777" w:rsidTr="003243B5">
        <w:tc>
          <w:tcPr>
            <w:tcW w:w="993" w:type="dxa"/>
          </w:tcPr>
          <w:p w14:paraId="1D4699F3" w14:textId="77777777" w:rsidR="002F3ADA" w:rsidRPr="00DD62CA" w:rsidRDefault="002F3ADA">
            <w:pPr>
              <w:pStyle w:val="TableText"/>
              <w:numPr>
                <w:ilvl w:val="0"/>
                <w:numId w:val="1"/>
              </w:numPr>
              <w:rPr>
                <w:rFonts w:ascii="Calibri" w:hAnsi="Calibri"/>
                <w:sz w:val="24"/>
                <w:szCs w:val="24"/>
              </w:rPr>
            </w:pPr>
          </w:p>
        </w:tc>
        <w:tc>
          <w:tcPr>
            <w:tcW w:w="9583" w:type="dxa"/>
          </w:tcPr>
          <w:p w14:paraId="388CBC9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C0C1A9B" w14:textId="77777777" w:rsidTr="003243B5">
        <w:tc>
          <w:tcPr>
            <w:tcW w:w="993" w:type="dxa"/>
          </w:tcPr>
          <w:p w14:paraId="2D4C9316" w14:textId="77777777" w:rsidR="002F3ADA" w:rsidRPr="00DD62CA" w:rsidRDefault="002F3ADA">
            <w:pPr>
              <w:pStyle w:val="TableText"/>
              <w:numPr>
                <w:ilvl w:val="0"/>
                <w:numId w:val="1"/>
              </w:numPr>
              <w:rPr>
                <w:rFonts w:ascii="Calibri" w:hAnsi="Calibri"/>
                <w:sz w:val="24"/>
                <w:szCs w:val="24"/>
              </w:rPr>
            </w:pPr>
          </w:p>
        </w:tc>
        <w:tc>
          <w:tcPr>
            <w:tcW w:w="9583" w:type="dxa"/>
          </w:tcPr>
          <w:p w14:paraId="6DB38BEE"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7B6B6F1" w14:textId="77777777" w:rsidTr="003243B5">
        <w:tc>
          <w:tcPr>
            <w:tcW w:w="993" w:type="dxa"/>
          </w:tcPr>
          <w:p w14:paraId="17656A94" w14:textId="77777777" w:rsidR="0070149C" w:rsidRPr="00DD62CA" w:rsidRDefault="0070149C">
            <w:pPr>
              <w:pStyle w:val="TableText"/>
              <w:numPr>
                <w:ilvl w:val="0"/>
                <w:numId w:val="1"/>
              </w:numPr>
              <w:rPr>
                <w:rFonts w:ascii="Calibri" w:hAnsi="Calibri"/>
                <w:sz w:val="24"/>
                <w:szCs w:val="24"/>
              </w:rPr>
            </w:pPr>
          </w:p>
        </w:tc>
        <w:tc>
          <w:tcPr>
            <w:tcW w:w="9583" w:type="dxa"/>
          </w:tcPr>
          <w:p w14:paraId="28B66112"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55B0E09D" w14:textId="77777777" w:rsidTr="003243B5">
        <w:tc>
          <w:tcPr>
            <w:tcW w:w="993" w:type="dxa"/>
          </w:tcPr>
          <w:p w14:paraId="37953FBA" w14:textId="77777777" w:rsidR="00B91966" w:rsidRPr="00DD62CA" w:rsidRDefault="00B91966" w:rsidP="0089681B">
            <w:pPr>
              <w:pStyle w:val="TableText"/>
              <w:ind w:left="720"/>
              <w:rPr>
                <w:rFonts w:ascii="Calibri" w:hAnsi="Calibri"/>
                <w:sz w:val="24"/>
                <w:szCs w:val="24"/>
              </w:rPr>
            </w:pPr>
          </w:p>
        </w:tc>
        <w:tc>
          <w:tcPr>
            <w:tcW w:w="9583" w:type="dxa"/>
          </w:tcPr>
          <w:p w14:paraId="73BA85EE" w14:textId="4459A970" w:rsidR="00B91966" w:rsidRPr="00DD62CA" w:rsidRDefault="00B91966">
            <w:pPr>
              <w:pStyle w:val="TableText"/>
              <w:rPr>
                <w:rFonts w:ascii="Calibri" w:hAnsi="Calibri"/>
                <w:sz w:val="24"/>
                <w:szCs w:val="24"/>
              </w:rPr>
            </w:pPr>
          </w:p>
        </w:tc>
      </w:tr>
    </w:tbl>
    <w:p w14:paraId="7DA5C94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509EA4F" w14:textId="77777777" w:rsidTr="002C337D">
        <w:trPr>
          <w:cantSplit/>
        </w:trPr>
        <w:tc>
          <w:tcPr>
            <w:tcW w:w="10403" w:type="dxa"/>
          </w:tcPr>
          <w:p w14:paraId="5C271490"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624CB0A7" w14:textId="77777777" w:rsidR="00B6420A" w:rsidRDefault="00B6420A" w:rsidP="00B6420A">
            <w:pPr>
              <w:rPr>
                <w:rFonts w:ascii="Calibri" w:hAnsi="Calibri"/>
                <w:b/>
                <w:sz w:val="24"/>
                <w:szCs w:val="24"/>
              </w:rPr>
            </w:pPr>
            <w:r>
              <w:rPr>
                <w:rFonts w:ascii="Calibri" w:hAnsi="Calibri"/>
                <w:b/>
                <w:sz w:val="24"/>
                <w:szCs w:val="24"/>
              </w:rPr>
              <w:t>pp NICOLA HOPKINS</w:t>
            </w:r>
          </w:p>
          <w:p w14:paraId="3321D66D"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342BF2AF" w14:textId="77777777" w:rsidR="00E83FE1" w:rsidRPr="00641E0F" w:rsidRDefault="00E83FE1" w:rsidP="002C337D">
            <w:pPr>
              <w:rPr>
                <w:rFonts w:ascii="Calibri" w:hAnsi="Calibri"/>
                <w:b/>
                <w:bCs/>
                <w:sz w:val="24"/>
                <w:szCs w:val="24"/>
              </w:rPr>
            </w:pPr>
          </w:p>
        </w:tc>
      </w:tr>
    </w:tbl>
    <w:p w14:paraId="386E9E29" w14:textId="77777777" w:rsidR="0081123F" w:rsidRDefault="0081123F" w:rsidP="0081123F">
      <w:pPr>
        <w:pStyle w:val="TableText"/>
      </w:pPr>
    </w:p>
    <w:p w14:paraId="06B64CFC" w14:textId="77777777" w:rsidR="00310FDD" w:rsidRDefault="00310FDD" w:rsidP="00310FDD">
      <w:pPr>
        <w:pStyle w:val="TableText"/>
        <w:rPr>
          <w:rFonts w:ascii="Calibri" w:hAnsi="Calibri" w:cs="Calibri"/>
        </w:rPr>
      </w:pPr>
    </w:p>
    <w:p w14:paraId="1AB41AF8" w14:textId="77777777" w:rsidR="006F03C4" w:rsidRDefault="006F03C4" w:rsidP="00310FDD">
      <w:pPr>
        <w:pStyle w:val="TableText"/>
        <w:rPr>
          <w:rFonts w:ascii="Calibri" w:hAnsi="Calibri" w:cs="Calibri"/>
          <w:b/>
        </w:rPr>
      </w:pPr>
    </w:p>
    <w:p w14:paraId="4EC80FF4" w14:textId="77777777" w:rsidR="0089681B" w:rsidRDefault="0089681B" w:rsidP="00310FDD">
      <w:pPr>
        <w:pStyle w:val="TableText"/>
        <w:rPr>
          <w:rFonts w:ascii="Calibri" w:hAnsi="Calibri" w:cs="Calibri"/>
          <w:b/>
        </w:rPr>
      </w:pPr>
    </w:p>
    <w:p w14:paraId="1414A568" w14:textId="77777777" w:rsidR="0089681B" w:rsidRDefault="0089681B" w:rsidP="00310FDD">
      <w:pPr>
        <w:pStyle w:val="TableText"/>
        <w:rPr>
          <w:rFonts w:ascii="Calibri" w:hAnsi="Calibri" w:cs="Calibri"/>
          <w:b/>
        </w:rPr>
      </w:pPr>
    </w:p>
    <w:p w14:paraId="0A7B5126" w14:textId="6C18F24F" w:rsidR="00310FDD" w:rsidRPr="006F03C4" w:rsidRDefault="00310FDD" w:rsidP="00310FDD">
      <w:pPr>
        <w:pStyle w:val="TableText"/>
        <w:rPr>
          <w:rFonts w:ascii="Calibri" w:hAnsi="Calibri" w:cs="Calibri"/>
          <w:b/>
        </w:rPr>
      </w:pPr>
      <w:r w:rsidRPr="006F03C4">
        <w:rPr>
          <w:rFonts w:ascii="Calibri" w:hAnsi="Calibri" w:cs="Calibri"/>
          <w:b/>
        </w:rPr>
        <w:t>Notes</w:t>
      </w:r>
    </w:p>
    <w:p w14:paraId="37E4C2FF" w14:textId="77777777" w:rsidR="00310FDD" w:rsidRPr="00310FDD" w:rsidRDefault="00310FDD" w:rsidP="00310FDD">
      <w:pPr>
        <w:pStyle w:val="TableText"/>
        <w:rPr>
          <w:rFonts w:ascii="Calibri" w:hAnsi="Calibri" w:cs="Calibri"/>
        </w:rPr>
      </w:pPr>
    </w:p>
    <w:p w14:paraId="5E198036"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3586DB6"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275ADA4"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7935434"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A1230C0"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6E4F1C5" w14:textId="77777777" w:rsidR="00310FDD" w:rsidRPr="00310FDD" w:rsidRDefault="00310FDD" w:rsidP="00310FDD">
      <w:pPr>
        <w:rPr>
          <w:rFonts w:ascii="Calibri" w:hAnsi="Calibri" w:cs="Calibri"/>
        </w:rPr>
      </w:pPr>
    </w:p>
    <w:p w14:paraId="681BD8FF"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F60A4F4" w14:textId="77777777" w:rsidR="00310FDD" w:rsidRPr="00310FDD" w:rsidRDefault="00310FDD" w:rsidP="00310FDD">
      <w:pPr>
        <w:rPr>
          <w:rFonts w:ascii="Calibri" w:hAnsi="Calibri" w:cs="Calibri"/>
        </w:rPr>
      </w:pPr>
    </w:p>
    <w:p w14:paraId="09A4D0DA"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12ECF51E"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7844309" w14:textId="77777777" w:rsidR="00310FDD" w:rsidRPr="00310FDD" w:rsidRDefault="00310FDD" w:rsidP="00310FDD">
      <w:pPr>
        <w:pStyle w:val="TableText"/>
        <w:rPr>
          <w:rFonts w:ascii="Calibri" w:hAnsi="Calibri" w:cs="Calibri"/>
        </w:rPr>
      </w:pPr>
    </w:p>
    <w:p w14:paraId="180C8085" w14:textId="77777777" w:rsidR="00310FDD" w:rsidRPr="00310FDD" w:rsidRDefault="00310FDD" w:rsidP="00310FDD">
      <w:pPr>
        <w:pStyle w:val="TableText"/>
        <w:rPr>
          <w:rFonts w:ascii="Calibri" w:hAnsi="Calibri" w:cs="Calibri"/>
        </w:rPr>
      </w:pPr>
    </w:p>
    <w:p w14:paraId="32AB3666"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3FEBB" w14:textId="77777777" w:rsidR="00F25AD5" w:rsidRDefault="00F25AD5">
      <w:r>
        <w:separator/>
      </w:r>
    </w:p>
  </w:endnote>
  <w:endnote w:type="continuationSeparator" w:id="0">
    <w:p w14:paraId="29B47F9E" w14:textId="77777777" w:rsidR="00F25AD5" w:rsidRDefault="00F2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FF06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F06D4" w14:textId="77777777" w:rsidR="00F25AD5" w:rsidRDefault="00F25AD5">
      <w:r>
        <w:separator/>
      </w:r>
    </w:p>
  </w:footnote>
  <w:footnote w:type="continuationSeparator" w:id="0">
    <w:p w14:paraId="48B4ED0E" w14:textId="77777777" w:rsidR="00F25AD5" w:rsidRDefault="00F25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EB13F" w14:textId="77777777" w:rsidR="002F3ADA" w:rsidRPr="0089171B" w:rsidRDefault="002F3ADA">
    <w:pPr>
      <w:rPr>
        <w:rFonts w:ascii="Calibri" w:hAnsi="Calibri" w:cs="Calibri"/>
      </w:rPr>
    </w:pPr>
    <w:r w:rsidRPr="0089171B">
      <w:rPr>
        <w:rFonts w:ascii="Calibri" w:hAnsi="Calibri" w:cs="Calibri"/>
      </w:rPr>
      <w:t>RIBBLE VALLEY BOROUGH COUNCIL</w:t>
    </w:r>
  </w:p>
  <w:p w14:paraId="1C12ACD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37E27DA" w14:textId="77777777" w:rsidR="002F3ADA" w:rsidRPr="0089171B" w:rsidRDefault="002F3ADA">
    <w:pPr>
      <w:pStyle w:val="addresses"/>
      <w:rPr>
        <w:rFonts w:ascii="Calibri" w:hAnsi="Calibri" w:cs="Calibri"/>
      </w:rPr>
    </w:pPr>
  </w:p>
  <w:p w14:paraId="69CB84F3" w14:textId="1BC6FC2F" w:rsidR="002F3ADA" w:rsidRPr="0089171B" w:rsidRDefault="002F3ADA">
    <w:pPr>
      <w:rPr>
        <w:rFonts w:ascii="Calibri" w:hAnsi="Calibri" w:cs="Calibri"/>
        <w:b/>
        <w:bCs/>
      </w:rPr>
    </w:pPr>
    <w:r w:rsidRPr="0089171B">
      <w:rPr>
        <w:rFonts w:ascii="Calibri" w:hAnsi="Calibri" w:cs="Calibri"/>
        <w:b/>
        <w:bCs/>
      </w:rPr>
      <w:t xml:space="preserve">APPLICATION NO.  </w:t>
    </w:r>
    <w:r w:rsidR="008537D4">
      <w:rPr>
        <w:rFonts w:ascii="Calibri" w:hAnsi="Calibri" w:cs="Calibri"/>
        <w:b/>
        <w:bCs/>
      </w:rPr>
      <w:t>3/2021/1042</w:t>
    </w:r>
    <w:r w:rsidRPr="0089171B">
      <w:rPr>
        <w:rFonts w:ascii="Calibri" w:hAnsi="Calibri" w:cs="Calibri"/>
        <w:b/>
        <w:bCs/>
      </w:rPr>
      <w:t xml:space="preserve">                                DECISION DATE: </w:t>
    </w:r>
    <w:r w:rsidR="00690161">
      <w:rPr>
        <w:rFonts w:ascii="Calibri" w:hAnsi="Calibri" w:cs="Calibri"/>
        <w:b/>
        <w:bCs/>
      </w:rPr>
      <w:t xml:space="preserve"> </w:t>
    </w:r>
    <w:r w:rsidR="0089681B">
      <w:rPr>
        <w:rFonts w:ascii="Calibri" w:hAnsi="Calibri" w:cs="Calibri"/>
        <w:b/>
        <w:bCs/>
      </w:rPr>
      <w:t>10 May 2022</w:t>
    </w:r>
  </w:p>
  <w:p w14:paraId="3FB8454E" w14:textId="77777777" w:rsidR="002F3ADA" w:rsidRDefault="002F3ADA">
    <w:pPr>
      <w:pBdr>
        <w:bottom w:val="single" w:sz="4" w:space="1" w:color="auto"/>
      </w:pBdr>
    </w:pPr>
  </w:p>
  <w:p w14:paraId="1B4791D0"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22845267">
    <w:abstractNumId w:val="3"/>
  </w:num>
  <w:num w:numId="2" w16cid:durableId="1911883682">
    <w:abstractNumId w:val="2"/>
  </w:num>
  <w:num w:numId="3" w16cid:durableId="1905602928">
    <w:abstractNumId w:val="0"/>
  </w:num>
  <w:num w:numId="4" w16cid:durableId="1444686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7D4"/>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0790F"/>
    <w:rsid w:val="00521961"/>
    <w:rsid w:val="005F0993"/>
    <w:rsid w:val="00690161"/>
    <w:rsid w:val="006F03C4"/>
    <w:rsid w:val="0070149C"/>
    <w:rsid w:val="007C793E"/>
    <w:rsid w:val="0081123F"/>
    <w:rsid w:val="00822630"/>
    <w:rsid w:val="008537D4"/>
    <w:rsid w:val="0089171B"/>
    <w:rsid w:val="008968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92298"/>
    <w:rsid w:val="00DD62CA"/>
    <w:rsid w:val="00E01248"/>
    <w:rsid w:val="00E716AD"/>
    <w:rsid w:val="00E83FE1"/>
    <w:rsid w:val="00EE2FDA"/>
    <w:rsid w:val="00F04A98"/>
    <w:rsid w:val="00F1224E"/>
    <w:rsid w:val="00F13D27"/>
    <w:rsid w:val="00F25AD5"/>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2EBEB"/>
  <w15:chartTrackingRefBased/>
  <w15:docId w15:val="{6E9493C0-1642-4503-B3F3-A032A0F56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1612</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10467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John Macholc</dc:creator>
  <cp:keywords/>
  <cp:lastModifiedBy>Lesley Lund</cp:lastModifiedBy>
  <cp:revision>2</cp:revision>
  <cp:lastPrinted>2022-05-10T09:10:00Z</cp:lastPrinted>
  <dcterms:created xsi:type="dcterms:W3CDTF">2022-05-10T13:01:00Z</dcterms:created>
  <dcterms:modified xsi:type="dcterms:W3CDTF">2022-05-10T13:01:00Z</dcterms:modified>
</cp:coreProperties>
</file>