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93" w:type="dxa"/>
        <w:jc w:val="cente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20"/>
        <w:gridCol w:w="900"/>
        <w:gridCol w:w="198"/>
        <w:gridCol w:w="443"/>
        <w:gridCol w:w="238"/>
        <w:gridCol w:w="201"/>
        <w:gridCol w:w="909"/>
        <w:gridCol w:w="1298"/>
        <w:gridCol w:w="519"/>
        <w:gridCol w:w="579"/>
        <w:gridCol w:w="422"/>
        <w:gridCol w:w="430"/>
        <w:gridCol w:w="942"/>
        <w:gridCol w:w="1194"/>
      </w:tblGrid>
      <w:tr w:rsidR="00971E86" w14:paraId="6B342237" w14:textId="77777777" w:rsidTr="006F2D9D">
        <w:trPr>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3D6F203A" w14:textId="77777777" w:rsidR="00971E86" w:rsidRDefault="00971E86" w:rsidP="006F2D9D">
            <w:pPr>
              <w:jc w:val="center"/>
              <w:rPr>
                <w:rFonts w:ascii="Calibri" w:hAnsi="Calibri"/>
                <w:b/>
              </w:rPr>
            </w:pPr>
            <w:r>
              <w:rPr>
                <w:rFonts w:ascii="Calibri" w:hAnsi="Calibri"/>
                <w:b/>
              </w:rPr>
              <w:t>Report to be read in conjunction with the Decision Notice.</w:t>
            </w:r>
          </w:p>
        </w:tc>
      </w:tr>
      <w:tr w:rsidR="00971E86" w14:paraId="517DF5FB" w14:textId="77777777" w:rsidTr="006F2D9D">
        <w:trPr>
          <w:trHeight w:val="535"/>
          <w:jc w:val="center"/>
        </w:trPr>
        <w:tc>
          <w:tcPr>
            <w:tcW w:w="1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4A118D51" w14:textId="77777777" w:rsidR="00971E86" w:rsidRDefault="00971E86" w:rsidP="006F2D9D">
            <w:pPr>
              <w:jc w:val="center"/>
              <w:rPr>
                <w:rFonts w:ascii="Calibri" w:hAnsi="Calibri"/>
                <w:b/>
              </w:rPr>
            </w:pPr>
            <w:r>
              <w:rPr>
                <w:rFonts w:ascii="Calibri" w:hAnsi="Calibri"/>
                <w:b/>
              </w:rPr>
              <w:t>Signed:</w:t>
            </w:r>
          </w:p>
          <w:p w14:paraId="1E6747A7" w14:textId="77777777" w:rsidR="00971E86" w:rsidRDefault="00971E86" w:rsidP="006F2D9D">
            <w:pPr>
              <w:jc w:val="center"/>
              <w:rPr>
                <w:rFonts w:ascii="Calibri" w:hAnsi="Calibri"/>
                <w:b/>
              </w:rPr>
            </w:pPr>
          </w:p>
        </w:tc>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34825E" w14:textId="77777777" w:rsidR="00971E86" w:rsidRDefault="00971E86" w:rsidP="006F2D9D">
            <w:pPr>
              <w:jc w:val="center"/>
              <w:rPr>
                <w:rFonts w:ascii="Calibri" w:hAnsi="Calibri"/>
                <w:b/>
              </w:rPr>
            </w:pPr>
            <w:r>
              <w:rPr>
                <w:rFonts w:ascii="Calibri" w:hAnsi="Calibri"/>
                <w:b/>
              </w:rPr>
              <w:t>Officer:</w:t>
            </w:r>
          </w:p>
        </w:tc>
        <w:tc>
          <w:tcPr>
            <w:tcW w:w="108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7A52E6" w14:textId="77777777" w:rsidR="00971E86" w:rsidRDefault="00971E86" w:rsidP="006F2D9D">
            <w:pPr>
              <w:jc w:val="center"/>
              <w:rPr>
                <w:rFonts w:ascii="Calibri" w:hAnsi="Calibri"/>
                <w:b/>
              </w:rPr>
            </w:pPr>
            <w:r>
              <w:rPr>
                <w:rFonts w:ascii="Calibri" w:hAnsi="Calibri"/>
                <w:b/>
              </w:rPr>
              <w:t>SH</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CB1A0B" w14:textId="77777777" w:rsidR="00971E86" w:rsidRDefault="00971E86" w:rsidP="006F2D9D">
            <w:pPr>
              <w:jc w:val="center"/>
              <w:rPr>
                <w:rFonts w:ascii="Calibri" w:hAnsi="Calibri"/>
                <w:b/>
              </w:rPr>
            </w:pPr>
            <w:r>
              <w:rPr>
                <w:rFonts w:ascii="Calibri" w:hAnsi="Calibri"/>
                <w:b/>
              </w:rPr>
              <w:t>Date:</w:t>
            </w:r>
          </w:p>
        </w:tc>
        <w:tc>
          <w:tcPr>
            <w:tcW w:w="12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B305B1" w14:textId="5CEC2177" w:rsidR="00971E86" w:rsidRDefault="00BF6212" w:rsidP="006F2D9D">
            <w:pPr>
              <w:jc w:val="center"/>
              <w:rPr>
                <w:rFonts w:ascii="Calibri" w:hAnsi="Calibri"/>
                <w:b/>
              </w:rPr>
            </w:pPr>
            <w:r>
              <w:rPr>
                <w:rFonts w:ascii="Calibri" w:hAnsi="Calibri"/>
                <w:b/>
              </w:rPr>
              <w:t>28</w:t>
            </w:r>
            <w:r w:rsidR="00971E86">
              <w:rPr>
                <w:rFonts w:ascii="Calibri" w:hAnsi="Calibri"/>
                <w:b/>
              </w:rPr>
              <w:t>/02/2022</w:t>
            </w:r>
          </w:p>
        </w:tc>
        <w:tc>
          <w:tcPr>
            <w:tcW w:w="10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EE2E24" w14:textId="77777777" w:rsidR="00971E86" w:rsidRDefault="00971E86" w:rsidP="006F2D9D">
            <w:pPr>
              <w:jc w:val="center"/>
              <w:rPr>
                <w:rFonts w:ascii="Calibri" w:hAnsi="Calibri"/>
                <w:b/>
              </w:rPr>
            </w:pPr>
            <w:r>
              <w:rPr>
                <w:rFonts w:ascii="Calibri" w:hAnsi="Calibri"/>
                <w:b/>
              </w:rPr>
              <w:t>Manager:</w:t>
            </w:r>
          </w:p>
        </w:tc>
        <w:tc>
          <w:tcPr>
            <w:tcW w:w="8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6D08EC" w14:textId="77777777" w:rsidR="00971E86" w:rsidRDefault="00971E86" w:rsidP="006F2D9D">
            <w:pPr>
              <w:jc w:val="center"/>
              <w:rPr>
                <w:rFonts w:ascii="Calibri" w:hAnsi="Calibri"/>
                <w:b/>
              </w:rPr>
            </w:pPr>
          </w:p>
        </w:tc>
        <w:tc>
          <w:tcPr>
            <w:tcW w:w="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FC2AAA" w14:textId="77777777" w:rsidR="00971E86" w:rsidRDefault="00971E86" w:rsidP="006F2D9D">
            <w:pPr>
              <w:jc w:val="center"/>
              <w:rPr>
                <w:rFonts w:ascii="Calibri" w:hAnsi="Calibri"/>
                <w:b/>
              </w:rPr>
            </w:pPr>
            <w:r>
              <w:rPr>
                <w:rFonts w:ascii="Calibri" w:hAnsi="Calibri"/>
                <w:b/>
              </w:rPr>
              <w:t>Date:</w:t>
            </w:r>
          </w:p>
        </w:tc>
        <w:tc>
          <w:tcPr>
            <w:tcW w:w="11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FD8903" w14:textId="77777777" w:rsidR="00971E86" w:rsidRDefault="00971E86" w:rsidP="006F2D9D">
            <w:pPr>
              <w:jc w:val="center"/>
              <w:rPr>
                <w:rFonts w:ascii="Calibri" w:hAnsi="Calibri"/>
                <w:b/>
              </w:rPr>
            </w:pPr>
          </w:p>
        </w:tc>
      </w:tr>
      <w:tr w:rsidR="00971E86" w14:paraId="331E2EE0" w14:textId="77777777" w:rsidTr="006F2D9D">
        <w:trPr>
          <w:trHeight w:val="586"/>
          <w:jc w:val="center"/>
        </w:trPr>
        <w:tc>
          <w:tcPr>
            <w:tcW w:w="1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6852795F" w14:textId="77777777" w:rsidR="00971E86" w:rsidRDefault="00971E86" w:rsidP="006F2D9D">
            <w:pPr>
              <w:jc w:val="center"/>
              <w:rPr>
                <w:rFonts w:ascii="Calibri" w:hAnsi="Calibri"/>
                <w:b/>
              </w:rPr>
            </w:pPr>
            <w:r>
              <w:rPr>
                <w:rFonts w:ascii="Calibri" w:hAnsi="Calibri"/>
                <w:b/>
              </w:rPr>
              <w:t>Site Notice displayed</w:t>
            </w:r>
          </w:p>
        </w:tc>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070D86" w14:textId="77777777" w:rsidR="00971E86" w:rsidRDefault="00971E86" w:rsidP="006F2D9D">
            <w:pPr>
              <w:jc w:val="center"/>
              <w:rPr>
                <w:rFonts w:ascii="Calibri" w:hAnsi="Calibri"/>
                <w:b/>
              </w:rPr>
            </w:pPr>
            <w:r>
              <w:rPr>
                <w:rFonts w:ascii="Calibri" w:hAnsi="Calibri"/>
                <w:b/>
              </w:rPr>
              <w:t>N/A</w:t>
            </w:r>
          </w:p>
        </w:tc>
        <w:tc>
          <w:tcPr>
            <w:tcW w:w="108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9EA99F" w14:textId="77777777" w:rsidR="00971E86" w:rsidRDefault="00971E86" w:rsidP="006F2D9D">
            <w:pPr>
              <w:jc w:val="center"/>
              <w:rPr>
                <w:rFonts w:ascii="Calibri" w:hAnsi="Calibri"/>
                <w:b/>
              </w:rPr>
            </w:pPr>
            <w:r>
              <w:rPr>
                <w:rFonts w:ascii="Calibri" w:hAnsi="Calibri"/>
                <w:b/>
              </w:rPr>
              <w:t>Photos uploaded</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DDE75E" w14:textId="77777777" w:rsidR="00971E86" w:rsidRPr="002D6A9F" w:rsidRDefault="00971E86" w:rsidP="006F2D9D">
            <w:pPr>
              <w:jc w:val="center"/>
              <w:rPr>
                <w:rFonts w:ascii="Calibri" w:hAnsi="Calibri"/>
                <w:b/>
                <w:szCs w:val="22"/>
              </w:rPr>
            </w:pPr>
            <w:r w:rsidRPr="002D6A9F">
              <w:rPr>
                <w:rFonts w:ascii="Calibri" w:hAnsi="Calibri"/>
                <w:b/>
                <w:szCs w:val="22"/>
              </w:rPr>
              <w:t>Y</w:t>
            </w:r>
          </w:p>
        </w:tc>
        <w:tc>
          <w:tcPr>
            <w:tcW w:w="5384"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01DA3E" w14:textId="77777777" w:rsidR="00971E86" w:rsidRDefault="00971E86" w:rsidP="006F2D9D">
            <w:pPr>
              <w:jc w:val="center"/>
              <w:rPr>
                <w:rFonts w:ascii="Calibri" w:hAnsi="Calibri"/>
                <w:b/>
              </w:rPr>
            </w:pPr>
          </w:p>
        </w:tc>
      </w:tr>
      <w:tr w:rsidR="00971E86" w14:paraId="1BD80884" w14:textId="77777777" w:rsidTr="006F2D9D">
        <w:trPr>
          <w:trHeight w:val="299"/>
          <w:jc w:val="center"/>
        </w:trPr>
        <w:tc>
          <w:tcPr>
            <w:tcW w:w="9493"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27F9239D" w14:textId="77777777" w:rsidR="00971E86" w:rsidRDefault="00971E86" w:rsidP="006F2D9D">
            <w:pPr>
              <w:jc w:val="center"/>
              <w:rPr>
                <w:rFonts w:ascii="Calibri" w:hAnsi="Calibri"/>
                <w:b/>
              </w:rPr>
            </w:pPr>
          </w:p>
        </w:tc>
      </w:tr>
      <w:tr w:rsidR="00971E86" w14:paraId="6A8E75ED" w14:textId="77777777" w:rsidTr="006F2D9D">
        <w:trPr>
          <w:jc w:val="center"/>
        </w:trPr>
        <w:tc>
          <w:tcPr>
            <w:tcW w:w="23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49CB788F" w14:textId="77777777" w:rsidR="00971E86" w:rsidRDefault="00971E86" w:rsidP="006F2D9D">
            <w:pPr>
              <w:rPr>
                <w:rFonts w:ascii="Calibri" w:hAnsi="Calibri"/>
                <w:b/>
              </w:rPr>
            </w:pPr>
            <w:r>
              <w:rPr>
                <w:rFonts w:ascii="Calibri" w:hAnsi="Calibri"/>
                <w:b/>
              </w:rPr>
              <w:t>Application Ref:</w:t>
            </w:r>
          </w:p>
        </w:tc>
        <w:tc>
          <w:tcPr>
            <w:tcW w:w="360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DCE02A" w14:textId="0FDF38B9" w:rsidR="00971E86" w:rsidRDefault="00971E86" w:rsidP="006F2D9D">
            <w:pPr>
              <w:rPr>
                <w:rFonts w:ascii="Calibri" w:hAnsi="Calibri"/>
              </w:rPr>
            </w:pPr>
            <w:r>
              <w:rPr>
                <w:rFonts w:ascii="Calibri" w:hAnsi="Calibri"/>
              </w:rPr>
              <w:t>3/2021/1063</w:t>
            </w:r>
          </w:p>
        </w:tc>
        <w:tc>
          <w:tcPr>
            <w:tcW w:w="3567" w:type="dxa"/>
            <w:gridSpan w:val="5"/>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3D907969" w14:textId="77777777" w:rsidR="00971E86" w:rsidRDefault="00971E86" w:rsidP="006F2D9D">
            <w:pPr>
              <w:rPr>
                <w:rFonts w:ascii="Calibri" w:hAnsi="Calibri"/>
                <w:szCs w:val="22"/>
              </w:rPr>
            </w:pPr>
            <w:r>
              <w:rPr>
                <w:noProof/>
              </w:rPr>
              <w:drawing>
                <wp:anchor distT="0" distB="0" distL="114300" distR="114300" simplePos="0" relativeHeight="251659264" behindDoc="0" locked="0" layoutInCell="1" allowOverlap="1" wp14:anchorId="4C9267F1" wp14:editId="27AA58CD">
                  <wp:simplePos x="0" y="0"/>
                  <wp:positionH relativeFrom="column">
                    <wp:posOffset>17780</wp:posOffset>
                  </wp:positionH>
                  <wp:positionV relativeFrom="paragraph">
                    <wp:posOffset>10160</wp:posOffset>
                  </wp:positionV>
                  <wp:extent cx="2156460" cy="650240"/>
                  <wp:effectExtent l="0" t="0" r="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l="4936" t="23260" r="5151" b="25829"/>
                          <a:stretch>
                            <a:fillRect/>
                          </a:stretch>
                        </pic:blipFill>
                        <pic:spPr bwMode="auto">
                          <a:xfrm>
                            <a:off x="0" y="0"/>
                            <a:ext cx="2156460" cy="650240"/>
                          </a:xfrm>
                          <a:prstGeom prst="rect">
                            <a:avLst/>
                          </a:prstGeom>
                          <a:noFill/>
                        </pic:spPr>
                      </pic:pic>
                    </a:graphicData>
                  </a:graphic>
                  <wp14:sizeRelH relativeFrom="page">
                    <wp14:pctWidth>0</wp14:pctWidth>
                  </wp14:sizeRelH>
                  <wp14:sizeRelV relativeFrom="page">
                    <wp14:pctHeight>0</wp14:pctHeight>
                  </wp14:sizeRelV>
                </wp:anchor>
              </w:drawing>
            </w:r>
          </w:p>
        </w:tc>
      </w:tr>
      <w:tr w:rsidR="00971E86" w14:paraId="2F92C3BF" w14:textId="77777777" w:rsidTr="006F2D9D">
        <w:trPr>
          <w:jc w:val="center"/>
        </w:trPr>
        <w:tc>
          <w:tcPr>
            <w:tcW w:w="23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764EFB8E" w14:textId="77777777" w:rsidR="00971E86" w:rsidRDefault="00971E86" w:rsidP="006F2D9D">
            <w:pPr>
              <w:rPr>
                <w:rFonts w:ascii="Calibri" w:hAnsi="Calibri"/>
                <w:b/>
              </w:rPr>
            </w:pPr>
            <w:r>
              <w:rPr>
                <w:rFonts w:ascii="Calibri" w:hAnsi="Calibri"/>
                <w:b/>
              </w:rPr>
              <w:t>Date Inspected:</w:t>
            </w:r>
          </w:p>
        </w:tc>
        <w:tc>
          <w:tcPr>
            <w:tcW w:w="360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157D75" w14:textId="1C9EB021" w:rsidR="00971E86" w:rsidRDefault="00971E86" w:rsidP="006F2D9D">
            <w:pPr>
              <w:rPr>
                <w:rFonts w:ascii="Calibri" w:hAnsi="Calibri"/>
              </w:rPr>
            </w:pPr>
            <w:r>
              <w:rPr>
                <w:rFonts w:ascii="Calibri" w:hAnsi="Calibri"/>
              </w:rPr>
              <w:t>07/02/2022</w:t>
            </w:r>
          </w:p>
        </w:tc>
        <w:tc>
          <w:tcPr>
            <w:tcW w:w="3567" w:type="dxa"/>
            <w:gridSpan w:val="5"/>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67AC98C" w14:textId="77777777" w:rsidR="00971E86" w:rsidRDefault="00971E86" w:rsidP="006F2D9D">
            <w:pPr>
              <w:overflowPunct/>
              <w:autoSpaceDE/>
              <w:autoSpaceDN/>
              <w:adjustRightInd/>
              <w:rPr>
                <w:rFonts w:ascii="Calibri" w:hAnsi="Calibri"/>
                <w:szCs w:val="22"/>
              </w:rPr>
            </w:pPr>
          </w:p>
        </w:tc>
      </w:tr>
      <w:tr w:rsidR="00971E86" w14:paraId="4E988FB8" w14:textId="77777777" w:rsidTr="006F2D9D">
        <w:trPr>
          <w:jc w:val="center"/>
        </w:trPr>
        <w:tc>
          <w:tcPr>
            <w:tcW w:w="23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2C6C3F98" w14:textId="77777777" w:rsidR="00971E86" w:rsidRDefault="00971E86" w:rsidP="006F2D9D">
            <w:pPr>
              <w:rPr>
                <w:rFonts w:ascii="Calibri" w:hAnsi="Calibri"/>
                <w:b/>
              </w:rPr>
            </w:pPr>
            <w:r>
              <w:rPr>
                <w:rFonts w:ascii="Calibri" w:hAnsi="Calibri"/>
                <w:b/>
              </w:rPr>
              <w:t>Officer:</w:t>
            </w:r>
          </w:p>
        </w:tc>
        <w:tc>
          <w:tcPr>
            <w:tcW w:w="360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D06F74" w14:textId="77777777" w:rsidR="00971E86" w:rsidRDefault="00971E86" w:rsidP="006F2D9D">
            <w:pPr>
              <w:rPr>
                <w:rFonts w:ascii="Calibri" w:hAnsi="Calibri"/>
                <w:b/>
              </w:rPr>
            </w:pPr>
            <w:r>
              <w:rPr>
                <w:rFonts w:ascii="Calibri" w:hAnsi="Calibri"/>
                <w:b/>
              </w:rPr>
              <w:t>SH</w:t>
            </w:r>
          </w:p>
        </w:tc>
        <w:tc>
          <w:tcPr>
            <w:tcW w:w="3567" w:type="dxa"/>
            <w:gridSpan w:val="5"/>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A5088B0" w14:textId="77777777" w:rsidR="00971E86" w:rsidRDefault="00971E86" w:rsidP="006F2D9D">
            <w:pPr>
              <w:overflowPunct/>
              <w:autoSpaceDE/>
              <w:autoSpaceDN/>
              <w:adjustRightInd/>
              <w:rPr>
                <w:rFonts w:ascii="Calibri" w:hAnsi="Calibri"/>
                <w:szCs w:val="22"/>
              </w:rPr>
            </w:pPr>
          </w:p>
        </w:tc>
      </w:tr>
      <w:tr w:rsidR="00971E86" w14:paraId="3AFCB33D" w14:textId="77777777" w:rsidTr="006F2D9D">
        <w:trPr>
          <w:jc w:val="center"/>
        </w:trPr>
        <w:tc>
          <w:tcPr>
            <w:tcW w:w="5926"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4DCE6022" w14:textId="77777777" w:rsidR="00971E86" w:rsidRDefault="00971E86" w:rsidP="006F2D9D">
            <w:pPr>
              <w:rPr>
                <w:rFonts w:ascii="Calibri" w:hAnsi="Calibri"/>
                <w:b/>
              </w:rPr>
            </w:pPr>
            <w:r>
              <w:rPr>
                <w:rFonts w:ascii="Calibri" w:hAnsi="Calibri"/>
                <w:b/>
              </w:rPr>
              <w:t xml:space="preserve">DELEGATED ITEM FILE REPORT: </w:t>
            </w:r>
          </w:p>
        </w:tc>
        <w:tc>
          <w:tcPr>
            <w:tcW w:w="10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4ACD79" w14:textId="77777777" w:rsidR="00971E86" w:rsidRDefault="00971E86" w:rsidP="006F2D9D">
            <w:pPr>
              <w:rPr>
                <w:rFonts w:ascii="Calibri" w:hAnsi="Calibri"/>
                <w:b/>
              </w:rPr>
            </w:pPr>
            <w:r>
              <w:rPr>
                <w:rFonts w:ascii="Calibri" w:hAnsi="Calibri"/>
                <w:b/>
              </w:rPr>
              <w:t>Decision</w:t>
            </w:r>
          </w:p>
        </w:tc>
        <w:tc>
          <w:tcPr>
            <w:tcW w:w="256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B95B9F" w14:textId="77777777" w:rsidR="00971E86" w:rsidRPr="00971E86" w:rsidRDefault="00971E86" w:rsidP="00971E86">
            <w:pPr>
              <w:jc w:val="center"/>
              <w:rPr>
                <w:rFonts w:ascii="Calibri" w:hAnsi="Calibri"/>
                <w:b/>
                <w:highlight w:val="yellow"/>
              </w:rPr>
            </w:pPr>
            <w:r w:rsidRPr="004A777D">
              <w:rPr>
                <w:rFonts w:ascii="Calibri" w:hAnsi="Calibri"/>
                <w:b/>
              </w:rPr>
              <w:t>APPROVAL</w:t>
            </w:r>
          </w:p>
        </w:tc>
      </w:tr>
      <w:tr w:rsidR="00971E86" w14:paraId="1FBFDBA5" w14:textId="77777777" w:rsidTr="006F2D9D">
        <w:trPr>
          <w:trHeight w:val="144"/>
          <w:jc w:val="center"/>
        </w:trPr>
        <w:tc>
          <w:tcPr>
            <w:tcW w:w="9493"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0B74ED4A" w14:textId="77777777" w:rsidR="00971E86" w:rsidRDefault="00971E86" w:rsidP="006F2D9D">
            <w:pPr>
              <w:tabs>
                <w:tab w:val="left" w:pos="4007"/>
              </w:tabs>
              <w:rPr>
                <w:rFonts w:ascii="Calibri" w:hAnsi="Calibri"/>
                <w:b/>
                <w:sz w:val="4"/>
                <w:szCs w:val="4"/>
              </w:rPr>
            </w:pPr>
          </w:p>
        </w:tc>
      </w:tr>
      <w:tr w:rsidR="00971E86" w14:paraId="3FAC4783" w14:textId="77777777" w:rsidTr="006F2D9D">
        <w:trPr>
          <w:jc w:val="center"/>
        </w:trPr>
        <w:tc>
          <w:tcPr>
            <w:tcW w:w="299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1E59FF6B" w14:textId="77777777" w:rsidR="00971E86" w:rsidRDefault="00971E86" w:rsidP="006F2D9D">
            <w:pPr>
              <w:rPr>
                <w:rFonts w:ascii="Calibri" w:hAnsi="Calibri"/>
                <w:b/>
                <w:szCs w:val="22"/>
              </w:rPr>
            </w:pPr>
            <w:r>
              <w:rPr>
                <w:rFonts w:ascii="Calibri" w:hAnsi="Calibri"/>
                <w:b/>
              </w:rPr>
              <w:t>Development Description:</w:t>
            </w:r>
          </w:p>
        </w:tc>
        <w:tc>
          <w:tcPr>
            <w:tcW w:w="6494"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A8615E" w14:textId="553C2356" w:rsidR="00971E86" w:rsidRPr="00971E86" w:rsidRDefault="00971E86" w:rsidP="00971E86">
            <w:pPr>
              <w:overflowPunct/>
              <w:autoSpaceDE/>
              <w:autoSpaceDN/>
              <w:adjustRightInd/>
              <w:rPr>
                <w:rFonts w:ascii="Calibri" w:hAnsi="Calibri" w:cs="Calibri"/>
                <w:color w:val="000000"/>
                <w:szCs w:val="22"/>
              </w:rPr>
            </w:pPr>
            <w:r>
              <w:rPr>
                <w:rFonts w:ascii="Calibri" w:hAnsi="Calibri" w:cs="Calibri"/>
                <w:color w:val="000000"/>
                <w:szCs w:val="22"/>
              </w:rPr>
              <w:t xml:space="preserve">Proposed </w:t>
            </w:r>
            <w:r w:rsidR="00B30A09">
              <w:rPr>
                <w:rFonts w:ascii="Calibri" w:hAnsi="Calibri" w:cs="Calibri"/>
                <w:color w:val="000000"/>
                <w:szCs w:val="22"/>
              </w:rPr>
              <w:t>single</w:t>
            </w:r>
            <w:r>
              <w:rPr>
                <w:rFonts w:ascii="Calibri" w:hAnsi="Calibri" w:cs="Calibri"/>
                <w:color w:val="000000"/>
                <w:szCs w:val="22"/>
              </w:rPr>
              <w:t xml:space="preserve"> storey steel framed sheep shed, with secure enclosed store for equipment at end, with cladding for security. </w:t>
            </w:r>
          </w:p>
        </w:tc>
      </w:tr>
      <w:tr w:rsidR="00971E86" w14:paraId="06041637" w14:textId="77777777" w:rsidTr="006F2D9D">
        <w:trPr>
          <w:jc w:val="center"/>
        </w:trPr>
        <w:tc>
          <w:tcPr>
            <w:tcW w:w="299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4F4049E0" w14:textId="77777777" w:rsidR="00971E86" w:rsidRDefault="00971E86" w:rsidP="006F2D9D">
            <w:pPr>
              <w:rPr>
                <w:rFonts w:ascii="Calibri" w:hAnsi="Calibri"/>
                <w:b/>
              </w:rPr>
            </w:pPr>
            <w:r>
              <w:rPr>
                <w:rFonts w:ascii="Calibri" w:hAnsi="Calibri"/>
                <w:b/>
              </w:rPr>
              <w:t>Site Address/Location:</w:t>
            </w:r>
          </w:p>
        </w:tc>
        <w:tc>
          <w:tcPr>
            <w:tcW w:w="6494"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5EF5AE" w14:textId="66BC7CB5" w:rsidR="00971E86" w:rsidRPr="00971E86" w:rsidRDefault="00971E86" w:rsidP="00971E86">
            <w:pPr>
              <w:overflowPunct/>
              <w:autoSpaceDE/>
              <w:autoSpaceDN/>
              <w:adjustRightInd/>
              <w:rPr>
                <w:rFonts w:ascii="Calibri" w:hAnsi="Calibri" w:cs="Calibri"/>
                <w:color w:val="000000"/>
                <w:szCs w:val="22"/>
              </w:rPr>
            </w:pPr>
            <w:r>
              <w:rPr>
                <w:rFonts w:ascii="Calibri" w:hAnsi="Calibri" w:cs="Calibri"/>
                <w:color w:val="000000"/>
                <w:szCs w:val="22"/>
              </w:rPr>
              <w:t>Mill House, Chipping Road, Chaigley, BB7 3LS</w:t>
            </w:r>
          </w:p>
        </w:tc>
      </w:tr>
      <w:tr w:rsidR="00971E86" w14:paraId="35CDA359" w14:textId="77777777" w:rsidTr="006F2D9D">
        <w:trPr>
          <w:trHeight w:val="144"/>
          <w:jc w:val="center"/>
        </w:trPr>
        <w:tc>
          <w:tcPr>
            <w:tcW w:w="9493"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65D4F526" w14:textId="77777777" w:rsidR="00971E86" w:rsidRDefault="00971E86" w:rsidP="006F2D9D">
            <w:pPr>
              <w:tabs>
                <w:tab w:val="left" w:pos="2667"/>
              </w:tabs>
              <w:rPr>
                <w:rFonts w:ascii="Calibri" w:hAnsi="Calibri"/>
                <w:b/>
                <w:sz w:val="4"/>
                <w:szCs w:val="4"/>
              </w:rPr>
            </w:pPr>
          </w:p>
        </w:tc>
      </w:tr>
      <w:tr w:rsidR="00971E86" w14:paraId="0863D044" w14:textId="77777777" w:rsidTr="006F2D9D">
        <w:trPr>
          <w:jc w:val="center"/>
        </w:trPr>
        <w:tc>
          <w:tcPr>
            <w:tcW w:w="299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2D00606E" w14:textId="77777777" w:rsidR="00971E86" w:rsidRDefault="00971E86" w:rsidP="006F2D9D">
            <w:pPr>
              <w:rPr>
                <w:rFonts w:ascii="Calibri" w:hAnsi="Calibri"/>
                <w:b/>
                <w:szCs w:val="22"/>
              </w:rPr>
            </w:pPr>
            <w:r>
              <w:rPr>
                <w:rFonts w:ascii="Calibri" w:hAnsi="Calibri"/>
                <w:b/>
              </w:rPr>
              <w:t xml:space="preserve">CONSULTATIONS: </w:t>
            </w:r>
          </w:p>
        </w:tc>
        <w:tc>
          <w:tcPr>
            <w:tcW w:w="6494"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80204D" w14:textId="77777777" w:rsidR="00971E86" w:rsidRDefault="00971E86" w:rsidP="006F2D9D">
            <w:pPr>
              <w:rPr>
                <w:rFonts w:ascii="Calibri" w:hAnsi="Calibri"/>
                <w:b/>
              </w:rPr>
            </w:pPr>
            <w:r>
              <w:rPr>
                <w:rFonts w:ascii="Calibri" w:hAnsi="Calibri"/>
                <w:b/>
              </w:rPr>
              <w:t>Parish/Town Council</w:t>
            </w:r>
          </w:p>
        </w:tc>
      </w:tr>
      <w:tr w:rsidR="00971E86" w14:paraId="4E1F9D67" w14:textId="77777777" w:rsidTr="006F2D9D">
        <w:trPr>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57" w:type="dxa"/>
              <w:left w:w="108" w:type="dxa"/>
              <w:bottom w:w="57" w:type="dxa"/>
              <w:right w:w="108" w:type="dxa"/>
            </w:tcMar>
            <w:hideMark/>
          </w:tcPr>
          <w:p w14:paraId="78396D36" w14:textId="7F247CC5" w:rsidR="00971E86" w:rsidRDefault="000B3595" w:rsidP="006F2D9D">
            <w:pPr>
              <w:jc w:val="both"/>
              <w:rPr>
                <w:rFonts w:ascii="Calibri" w:hAnsi="Calibri"/>
              </w:rPr>
            </w:pPr>
            <w:r>
              <w:rPr>
                <w:rFonts w:ascii="Calibri" w:hAnsi="Calibri"/>
              </w:rPr>
              <w:t>No comment received</w:t>
            </w:r>
            <w:r w:rsidR="00B30A09">
              <w:rPr>
                <w:rFonts w:ascii="Calibri" w:hAnsi="Calibri"/>
              </w:rPr>
              <w:t>.</w:t>
            </w:r>
            <w:r>
              <w:rPr>
                <w:rFonts w:ascii="Calibri" w:hAnsi="Calibri"/>
              </w:rPr>
              <w:t xml:space="preserve"> </w:t>
            </w:r>
          </w:p>
        </w:tc>
      </w:tr>
      <w:tr w:rsidR="00971E86" w14:paraId="79EE28A0" w14:textId="77777777" w:rsidTr="006F2D9D">
        <w:trPr>
          <w:trHeight w:val="144"/>
          <w:jc w:val="center"/>
        </w:trPr>
        <w:tc>
          <w:tcPr>
            <w:tcW w:w="9493"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2DE65F98" w14:textId="77777777" w:rsidR="00971E86" w:rsidRDefault="00971E86" w:rsidP="006F2D9D">
            <w:pPr>
              <w:jc w:val="both"/>
              <w:rPr>
                <w:rFonts w:ascii="Calibri" w:hAnsi="Calibri"/>
                <w:bCs/>
                <w:sz w:val="4"/>
                <w:szCs w:val="4"/>
              </w:rPr>
            </w:pPr>
          </w:p>
        </w:tc>
      </w:tr>
      <w:tr w:rsidR="00971E86" w14:paraId="798EA421" w14:textId="77777777" w:rsidTr="006F2D9D">
        <w:trPr>
          <w:jc w:val="center"/>
        </w:trPr>
        <w:tc>
          <w:tcPr>
            <w:tcW w:w="299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40997D3C" w14:textId="77777777" w:rsidR="00971E86" w:rsidRDefault="00971E86" w:rsidP="006F2D9D">
            <w:pPr>
              <w:jc w:val="both"/>
              <w:rPr>
                <w:rFonts w:ascii="Calibri" w:hAnsi="Calibri"/>
                <w:b/>
                <w:szCs w:val="22"/>
              </w:rPr>
            </w:pPr>
            <w:r>
              <w:rPr>
                <w:rFonts w:ascii="Calibri" w:hAnsi="Calibri"/>
                <w:b/>
              </w:rPr>
              <w:t xml:space="preserve">CONSULTATIONS: </w:t>
            </w:r>
          </w:p>
        </w:tc>
        <w:tc>
          <w:tcPr>
            <w:tcW w:w="6494"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662B0E" w14:textId="77777777" w:rsidR="00971E86" w:rsidRDefault="00971E86" w:rsidP="006F2D9D">
            <w:pPr>
              <w:jc w:val="both"/>
              <w:rPr>
                <w:rFonts w:ascii="Calibri" w:hAnsi="Calibri"/>
                <w:b/>
              </w:rPr>
            </w:pPr>
            <w:r>
              <w:rPr>
                <w:rFonts w:ascii="Calibri" w:hAnsi="Calibri"/>
                <w:b/>
              </w:rPr>
              <w:t>Highways/Water Authority/Other Bodies</w:t>
            </w:r>
          </w:p>
        </w:tc>
      </w:tr>
      <w:tr w:rsidR="00971E86" w14:paraId="362A9C76" w14:textId="77777777" w:rsidTr="006F2D9D">
        <w:trPr>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703B8357" w14:textId="6C2F0DDA" w:rsidR="00971E86" w:rsidRDefault="00B30A09" w:rsidP="006F2D9D">
            <w:pPr>
              <w:jc w:val="both"/>
              <w:rPr>
                <w:rFonts w:ascii="Calibri" w:hAnsi="Calibri"/>
              </w:rPr>
            </w:pPr>
            <w:r>
              <w:rPr>
                <w:rFonts w:ascii="Calibri" w:hAnsi="Calibri"/>
              </w:rPr>
              <w:t xml:space="preserve">United Utilities response received 25/01 – </w:t>
            </w:r>
            <w:r w:rsidR="00C566F2">
              <w:rPr>
                <w:rFonts w:ascii="Calibri" w:hAnsi="Calibri"/>
              </w:rPr>
              <w:t>No Objections.</w:t>
            </w:r>
          </w:p>
        </w:tc>
      </w:tr>
      <w:tr w:rsidR="00971E86" w14:paraId="203D55C7" w14:textId="77777777" w:rsidTr="006F2D9D">
        <w:trPr>
          <w:jc w:val="center"/>
        </w:trPr>
        <w:tc>
          <w:tcPr>
            <w:tcW w:w="299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1BC13E73" w14:textId="77777777" w:rsidR="00971E86" w:rsidRDefault="00971E86" w:rsidP="006F2D9D">
            <w:pPr>
              <w:jc w:val="both"/>
              <w:rPr>
                <w:rFonts w:ascii="Calibri" w:hAnsi="Calibri"/>
                <w:b/>
              </w:rPr>
            </w:pPr>
            <w:r>
              <w:rPr>
                <w:rFonts w:ascii="Calibri" w:hAnsi="Calibri"/>
                <w:b/>
              </w:rPr>
              <w:t xml:space="preserve">CONSULTATIONS: </w:t>
            </w:r>
          </w:p>
        </w:tc>
        <w:tc>
          <w:tcPr>
            <w:tcW w:w="6494"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85849D" w14:textId="77777777" w:rsidR="00971E86" w:rsidRDefault="00971E86" w:rsidP="006F2D9D">
            <w:pPr>
              <w:jc w:val="both"/>
              <w:rPr>
                <w:rFonts w:ascii="Calibri" w:hAnsi="Calibri"/>
                <w:b/>
              </w:rPr>
            </w:pPr>
            <w:r>
              <w:rPr>
                <w:rFonts w:ascii="Calibri" w:hAnsi="Calibri"/>
                <w:b/>
              </w:rPr>
              <w:t>Additional Representations.</w:t>
            </w:r>
          </w:p>
        </w:tc>
      </w:tr>
      <w:tr w:rsidR="00971E86" w:rsidRPr="002D6A9F" w14:paraId="4C128770" w14:textId="77777777" w:rsidTr="006F2D9D">
        <w:trPr>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6C10657E" w14:textId="0B92809A" w:rsidR="00971E86" w:rsidRPr="00971E86" w:rsidRDefault="002006CE" w:rsidP="006F2D9D">
            <w:pPr>
              <w:jc w:val="both"/>
              <w:rPr>
                <w:rFonts w:ascii="Calibri" w:hAnsi="Calibri"/>
                <w:bCs/>
                <w:highlight w:val="yellow"/>
              </w:rPr>
            </w:pPr>
            <w:r w:rsidRPr="002006CE">
              <w:rPr>
                <w:rFonts w:ascii="Calibri" w:hAnsi="Calibri"/>
                <w:bCs/>
              </w:rPr>
              <w:t>No comments received.</w:t>
            </w:r>
          </w:p>
        </w:tc>
      </w:tr>
      <w:tr w:rsidR="00971E86" w14:paraId="7B19B1DE" w14:textId="77777777" w:rsidTr="006F2D9D">
        <w:trPr>
          <w:trHeight w:val="144"/>
          <w:jc w:val="center"/>
        </w:trPr>
        <w:tc>
          <w:tcPr>
            <w:tcW w:w="9493"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7DE2A67B" w14:textId="77777777" w:rsidR="00971E86" w:rsidRDefault="00971E86" w:rsidP="006F2D9D">
            <w:pPr>
              <w:jc w:val="both"/>
              <w:rPr>
                <w:rFonts w:ascii="Calibri" w:hAnsi="Calibri"/>
                <w:sz w:val="4"/>
                <w:szCs w:val="4"/>
              </w:rPr>
            </w:pPr>
          </w:p>
        </w:tc>
      </w:tr>
      <w:tr w:rsidR="00971E86" w14:paraId="076BA441" w14:textId="77777777" w:rsidTr="006F2D9D">
        <w:trPr>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23C99526" w14:textId="77777777" w:rsidR="00971E86" w:rsidRDefault="00971E86" w:rsidP="006F2D9D">
            <w:pPr>
              <w:jc w:val="both"/>
              <w:rPr>
                <w:rFonts w:ascii="Calibri" w:hAnsi="Calibri"/>
                <w:b/>
                <w:szCs w:val="22"/>
              </w:rPr>
            </w:pPr>
            <w:r>
              <w:rPr>
                <w:rFonts w:ascii="Calibri" w:hAnsi="Calibri"/>
                <w:b/>
              </w:rPr>
              <w:t>RELEVANT POLICIES AND SITE PLANNING HISTORY:</w:t>
            </w:r>
          </w:p>
        </w:tc>
      </w:tr>
      <w:tr w:rsidR="00971E86" w14:paraId="0DA7A87B" w14:textId="77777777" w:rsidTr="006F2D9D">
        <w:trPr>
          <w:trHeight w:val="864"/>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47891619" w14:textId="77777777" w:rsidR="00971E86" w:rsidRDefault="00971E86" w:rsidP="006F2D9D">
            <w:pPr>
              <w:pStyle w:val="PLANNING"/>
              <w:rPr>
                <w:rFonts w:ascii="Calibri" w:hAnsi="Calibri"/>
                <w:b/>
                <w:bCs/>
                <w:szCs w:val="22"/>
              </w:rPr>
            </w:pPr>
            <w:r>
              <w:rPr>
                <w:rFonts w:ascii="Calibri" w:hAnsi="Calibri"/>
                <w:b/>
                <w:bCs/>
              </w:rPr>
              <w:t>Ribble Valley Core Strategy:</w:t>
            </w:r>
          </w:p>
          <w:p w14:paraId="712197AB" w14:textId="77777777" w:rsidR="00971E86" w:rsidRDefault="00971E86" w:rsidP="006F2D9D">
            <w:pPr>
              <w:pStyle w:val="PLANNING"/>
              <w:rPr>
                <w:rFonts w:ascii="Calibri" w:hAnsi="Calibri"/>
                <w:b/>
                <w:bCs/>
                <w:szCs w:val="22"/>
              </w:rPr>
            </w:pPr>
          </w:p>
          <w:p w14:paraId="30C46C1D" w14:textId="77777777" w:rsidR="00971E86" w:rsidRPr="007315DC" w:rsidRDefault="00971E86" w:rsidP="006F2D9D">
            <w:pPr>
              <w:jc w:val="both"/>
              <w:rPr>
                <w:rFonts w:ascii="Calibri" w:hAnsi="Calibri"/>
                <w:szCs w:val="22"/>
              </w:rPr>
            </w:pPr>
            <w:r w:rsidRPr="007315DC">
              <w:rPr>
                <w:rFonts w:ascii="Calibri" w:hAnsi="Calibri"/>
                <w:szCs w:val="22"/>
              </w:rPr>
              <w:t>Key Statement DS1 – Development Strategy</w:t>
            </w:r>
          </w:p>
          <w:p w14:paraId="7A746B13" w14:textId="77777777" w:rsidR="00971E86" w:rsidRPr="007315DC" w:rsidRDefault="00971E86" w:rsidP="006F2D9D">
            <w:pPr>
              <w:jc w:val="both"/>
              <w:rPr>
                <w:rFonts w:ascii="Calibri" w:hAnsi="Calibri"/>
                <w:szCs w:val="22"/>
              </w:rPr>
            </w:pPr>
            <w:r w:rsidRPr="007315DC">
              <w:rPr>
                <w:rFonts w:ascii="Calibri" w:hAnsi="Calibri"/>
                <w:szCs w:val="22"/>
              </w:rPr>
              <w:t>Key Statement DS2 – Presumption in Favour of Sustainable Development</w:t>
            </w:r>
          </w:p>
          <w:p w14:paraId="5F3CB03C" w14:textId="3F469058" w:rsidR="00971E86" w:rsidRPr="007315DC" w:rsidRDefault="00971E86" w:rsidP="006F2D9D">
            <w:pPr>
              <w:pStyle w:val="PLANNING"/>
              <w:rPr>
                <w:rFonts w:ascii="Calibri" w:hAnsi="Calibri"/>
                <w:szCs w:val="22"/>
              </w:rPr>
            </w:pPr>
            <w:r w:rsidRPr="007315DC">
              <w:rPr>
                <w:rFonts w:ascii="Calibri" w:hAnsi="Calibri"/>
                <w:szCs w:val="22"/>
              </w:rPr>
              <w:t>Key Statement EN</w:t>
            </w:r>
            <w:r>
              <w:rPr>
                <w:rFonts w:ascii="Calibri" w:hAnsi="Calibri"/>
                <w:szCs w:val="22"/>
              </w:rPr>
              <w:t>2 - Landscape</w:t>
            </w:r>
          </w:p>
          <w:p w14:paraId="3641E336" w14:textId="77777777" w:rsidR="00971E86" w:rsidRPr="007315DC" w:rsidRDefault="00971E86" w:rsidP="006F2D9D">
            <w:pPr>
              <w:jc w:val="both"/>
              <w:rPr>
                <w:rFonts w:ascii="Calibri" w:hAnsi="Calibri"/>
              </w:rPr>
            </w:pPr>
            <w:r w:rsidRPr="007315DC">
              <w:rPr>
                <w:rFonts w:ascii="Calibri" w:hAnsi="Calibri"/>
              </w:rPr>
              <w:t>DMG1: General Considerations</w:t>
            </w:r>
          </w:p>
          <w:p w14:paraId="18B65A4C" w14:textId="77777777" w:rsidR="00971E86" w:rsidRPr="007315DC" w:rsidRDefault="00971E86" w:rsidP="006F2D9D">
            <w:pPr>
              <w:jc w:val="both"/>
              <w:rPr>
                <w:rFonts w:ascii="Calibri" w:hAnsi="Calibri"/>
              </w:rPr>
            </w:pPr>
            <w:r w:rsidRPr="007315DC">
              <w:rPr>
                <w:rFonts w:ascii="Calibri" w:hAnsi="Calibri"/>
              </w:rPr>
              <w:t>DMG2: Strategic Considerations</w:t>
            </w:r>
          </w:p>
          <w:p w14:paraId="26B2DA9F" w14:textId="77777777" w:rsidR="00971E86" w:rsidRDefault="00971E86" w:rsidP="006F2D9D">
            <w:pPr>
              <w:jc w:val="both"/>
              <w:rPr>
                <w:rFonts w:ascii="Calibri" w:hAnsi="Calibri"/>
                <w:bCs/>
              </w:rPr>
            </w:pPr>
          </w:p>
          <w:p w14:paraId="3679C467" w14:textId="77777777" w:rsidR="00971E86" w:rsidRDefault="00971E86" w:rsidP="006F2D9D">
            <w:pPr>
              <w:jc w:val="both"/>
              <w:rPr>
                <w:rFonts w:ascii="Calibri" w:hAnsi="Calibri"/>
                <w:bCs/>
              </w:rPr>
            </w:pPr>
            <w:r>
              <w:rPr>
                <w:rFonts w:ascii="Calibri" w:hAnsi="Calibri"/>
                <w:bCs/>
              </w:rPr>
              <w:t>National Planning Policy Framework</w:t>
            </w:r>
          </w:p>
          <w:p w14:paraId="7870778F" w14:textId="77777777" w:rsidR="00971E86" w:rsidRDefault="00971E86" w:rsidP="006F2D9D">
            <w:pPr>
              <w:jc w:val="both"/>
              <w:rPr>
                <w:rFonts w:ascii="Calibri" w:hAnsi="Calibri"/>
                <w:bCs/>
              </w:rPr>
            </w:pPr>
          </w:p>
        </w:tc>
      </w:tr>
      <w:tr w:rsidR="00971E86" w:rsidRPr="00DC6AFB" w14:paraId="53DB6F43" w14:textId="77777777" w:rsidTr="006F2D9D">
        <w:trPr>
          <w:trHeight w:val="864"/>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73F73027" w14:textId="77777777" w:rsidR="00971E86" w:rsidRPr="002006CE" w:rsidRDefault="00971E86" w:rsidP="006F2D9D">
            <w:pPr>
              <w:pStyle w:val="PLANNING"/>
              <w:rPr>
                <w:rFonts w:asciiTheme="minorHAnsi" w:hAnsiTheme="minorHAnsi" w:cstheme="minorHAnsi"/>
                <w:b/>
                <w:bCs/>
                <w:szCs w:val="22"/>
              </w:rPr>
            </w:pPr>
            <w:r w:rsidRPr="002006CE">
              <w:rPr>
                <w:rFonts w:asciiTheme="minorHAnsi" w:hAnsiTheme="minorHAnsi" w:cstheme="minorHAnsi"/>
                <w:b/>
                <w:bCs/>
                <w:szCs w:val="22"/>
              </w:rPr>
              <w:t>Relevant Planning History:</w:t>
            </w:r>
          </w:p>
          <w:p w14:paraId="6CFF2E38" w14:textId="77777777" w:rsidR="00971E86" w:rsidRPr="002006CE" w:rsidRDefault="00971E86" w:rsidP="006F2D9D">
            <w:pPr>
              <w:pStyle w:val="PLANNING"/>
              <w:rPr>
                <w:rFonts w:asciiTheme="minorHAnsi" w:hAnsiTheme="minorHAnsi" w:cstheme="minorHAnsi"/>
                <w:bCs/>
                <w:szCs w:val="22"/>
                <w:highlight w:val="yellow"/>
              </w:rPr>
            </w:pPr>
          </w:p>
          <w:p w14:paraId="149D0379" w14:textId="72876822" w:rsidR="00971E86" w:rsidRPr="00D753D3" w:rsidRDefault="00971E86" w:rsidP="006F2D9D">
            <w:pPr>
              <w:pStyle w:val="PLANNING"/>
              <w:rPr>
                <w:rFonts w:asciiTheme="minorHAnsi" w:hAnsiTheme="minorHAnsi" w:cstheme="minorHAnsi"/>
                <w:b/>
                <w:szCs w:val="22"/>
              </w:rPr>
            </w:pPr>
            <w:r w:rsidRPr="00D753D3">
              <w:rPr>
                <w:rFonts w:asciiTheme="minorHAnsi" w:hAnsiTheme="minorHAnsi" w:cstheme="minorHAnsi"/>
                <w:b/>
                <w:szCs w:val="22"/>
              </w:rPr>
              <w:t>3/2021/09</w:t>
            </w:r>
            <w:r w:rsidR="002006CE" w:rsidRPr="00D753D3">
              <w:rPr>
                <w:rFonts w:asciiTheme="minorHAnsi" w:hAnsiTheme="minorHAnsi" w:cstheme="minorHAnsi"/>
                <w:b/>
                <w:szCs w:val="22"/>
              </w:rPr>
              <w:t>66</w:t>
            </w:r>
            <w:r w:rsidRPr="00D753D3">
              <w:rPr>
                <w:rFonts w:asciiTheme="minorHAnsi" w:hAnsiTheme="minorHAnsi" w:cstheme="minorHAnsi"/>
                <w:b/>
                <w:szCs w:val="22"/>
              </w:rPr>
              <w:t>:</w:t>
            </w:r>
          </w:p>
          <w:p w14:paraId="4FB2DFF4" w14:textId="3D543FA7" w:rsidR="002006CE" w:rsidRPr="00C05CFC" w:rsidRDefault="002006CE" w:rsidP="006F2D9D">
            <w:pPr>
              <w:pStyle w:val="PLANNING"/>
              <w:rPr>
                <w:rFonts w:asciiTheme="minorHAnsi" w:hAnsiTheme="minorHAnsi" w:cstheme="minorHAnsi"/>
                <w:szCs w:val="22"/>
                <w:shd w:val="clear" w:color="auto" w:fill="FFFFFF"/>
              </w:rPr>
            </w:pPr>
            <w:r w:rsidRPr="00C05CFC">
              <w:rPr>
                <w:rFonts w:asciiTheme="minorHAnsi" w:hAnsiTheme="minorHAnsi" w:cstheme="minorHAnsi"/>
                <w:szCs w:val="22"/>
                <w:shd w:val="clear" w:color="auto" w:fill="FFFFFF"/>
              </w:rPr>
              <w:t>Proposed open-sided portal frame building with enclosed machinery store. (Permission Required)</w:t>
            </w:r>
          </w:p>
          <w:p w14:paraId="641AB545" w14:textId="6FA8FC78" w:rsidR="002006CE" w:rsidRDefault="002006CE" w:rsidP="006F2D9D">
            <w:pPr>
              <w:pStyle w:val="PLANNING"/>
              <w:rPr>
                <w:rFonts w:ascii="Verdana" w:hAnsi="Verdana"/>
                <w:color w:val="333333"/>
                <w:sz w:val="18"/>
                <w:szCs w:val="18"/>
                <w:shd w:val="clear" w:color="auto" w:fill="FFFFFF"/>
              </w:rPr>
            </w:pPr>
          </w:p>
          <w:p w14:paraId="0AD46101" w14:textId="77777777" w:rsidR="002006CE" w:rsidRDefault="002006CE" w:rsidP="002006CE">
            <w:pPr>
              <w:pStyle w:val="PLANNING"/>
              <w:rPr>
                <w:rFonts w:ascii="Calibri" w:hAnsi="Calibri"/>
                <w:b/>
                <w:szCs w:val="22"/>
              </w:rPr>
            </w:pPr>
            <w:r>
              <w:rPr>
                <w:rFonts w:ascii="Calibri" w:hAnsi="Calibri"/>
                <w:b/>
                <w:szCs w:val="22"/>
              </w:rPr>
              <w:t>3/2021/0843:</w:t>
            </w:r>
          </w:p>
          <w:p w14:paraId="109A0E00" w14:textId="42A6DF54" w:rsidR="002006CE" w:rsidRDefault="002006CE" w:rsidP="002006CE">
            <w:pPr>
              <w:pStyle w:val="PLANNING"/>
              <w:rPr>
                <w:rFonts w:ascii="Calibri" w:hAnsi="Calibri"/>
                <w:bCs/>
                <w:szCs w:val="22"/>
              </w:rPr>
            </w:pPr>
            <w:r>
              <w:rPr>
                <w:rFonts w:ascii="Calibri" w:hAnsi="Calibri"/>
                <w:bCs/>
                <w:szCs w:val="22"/>
              </w:rPr>
              <w:t>Prior notification for an open sided sheep shed with enclosed secure store for feed at one end. (Refused)</w:t>
            </w:r>
          </w:p>
          <w:p w14:paraId="40EA70B8" w14:textId="77777777" w:rsidR="002006CE" w:rsidRDefault="002006CE" w:rsidP="006F2D9D">
            <w:pPr>
              <w:pStyle w:val="PLANNING"/>
              <w:rPr>
                <w:rFonts w:asciiTheme="minorHAnsi" w:hAnsiTheme="minorHAnsi" w:cstheme="minorHAnsi"/>
                <w:bCs/>
                <w:szCs w:val="22"/>
              </w:rPr>
            </w:pPr>
          </w:p>
          <w:p w14:paraId="64926713" w14:textId="77777777" w:rsidR="002006CE" w:rsidRDefault="002006CE" w:rsidP="002006CE">
            <w:pPr>
              <w:pStyle w:val="PLANNING"/>
              <w:rPr>
                <w:rFonts w:ascii="Calibri" w:hAnsi="Calibri"/>
                <w:b/>
                <w:szCs w:val="22"/>
              </w:rPr>
            </w:pPr>
            <w:r>
              <w:rPr>
                <w:rFonts w:ascii="Calibri" w:hAnsi="Calibri"/>
                <w:b/>
                <w:szCs w:val="22"/>
              </w:rPr>
              <w:t>3/2016/0047:</w:t>
            </w:r>
          </w:p>
          <w:p w14:paraId="1FBF41F0" w14:textId="2E5309AC" w:rsidR="002006CE" w:rsidRDefault="002006CE" w:rsidP="002006CE">
            <w:pPr>
              <w:pStyle w:val="PLANNING"/>
              <w:rPr>
                <w:rFonts w:ascii="Calibri" w:hAnsi="Calibri"/>
                <w:bCs/>
                <w:szCs w:val="22"/>
              </w:rPr>
            </w:pPr>
            <w:r>
              <w:rPr>
                <w:rFonts w:ascii="Calibri" w:hAnsi="Calibri"/>
                <w:bCs/>
                <w:szCs w:val="22"/>
              </w:rPr>
              <w:lastRenderedPageBreak/>
              <w:t>Demolition of single storey side extension and erection of two storey side extension to existing house. (Approved)</w:t>
            </w:r>
          </w:p>
          <w:p w14:paraId="5D543813" w14:textId="77777777" w:rsidR="002006CE" w:rsidRDefault="002006CE" w:rsidP="002006CE">
            <w:pPr>
              <w:pStyle w:val="PLANNING"/>
              <w:rPr>
                <w:rFonts w:ascii="Calibri" w:hAnsi="Calibri"/>
                <w:bCs/>
                <w:szCs w:val="22"/>
              </w:rPr>
            </w:pPr>
          </w:p>
          <w:p w14:paraId="075149C4" w14:textId="77777777" w:rsidR="002006CE" w:rsidRDefault="002006CE" w:rsidP="002006CE">
            <w:pPr>
              <w:pStyle w:val="PLANNING"/>
              <w:rPr>
                <w:rFonts w:ascii="Calibri" w:hAnsi="Calibri"/>
                <w:b/>
                <w:szCs w:val="22"/>
              </w:rPr>
            </w:pPr>
            <w:r>
              <w:rPr>
                <w:rFonts w:ascii="Calibri" w:hAnsi="Calibri"/>
                <w:b/>
                <w:szCs w:val="22"/>
              </w:rPr>
              <w:t>3/2015/1037:</w:t>
            </w:r>
          </w:p>
          <w:p w14:paraId="548792CF" w14:textId="15BC8E9B" w:rsidR="002006CE" w:rsidRDefault="002006CE" w:rsidP="002006CE">
            <w:pPr>
              <w:pStyle w:val="PLANNING"/>
              <w:rPr>
                <w:rFonts w:ascii="Calibri" w:hAnsi="Calibri"/>
                <w:bCs/>
                <w:szCs w:val="22"/>
              </w:rPr>
            </w:pPr>
            <w:r>
              <w:rPr>
                <w:rFonts w:ascii="Calibri" w:hAnsi="Calibri"/>
                <w:bCs/>
                <w:szCs w:val="22"/>
              </w:rPr>
              <w:t xml:space="preserve">Demolition of existing </w:t>
            </w:r>
            <w:r w:rsidR="00F274BB">
              <w:rPr>
                <w:rFonts w:ascii="Calibri" w:hAnsi="Calibri"/>
                <w:bCs/>
                <w:szCs w:val="22"/>
              </w:rPr>
              <w:t>S</w:t>
            </w:r>
            <w:r>
              <w:rPr>
                <w:rFonts w:ascii="Calibri" w:hAnsi="Calibri"/>
                <w:bCs/>
                <w:szCs w:val="22"/>
              </w:rPr>
              <w:t xml:space="preserve">hippon and construction of larger steel framed </w:t>
            </w:r>
            <w:r w:rsidR="00F274BB">
              <w:rPr>
                <w:rFonts w:ascii="Calibri" w:hAnsi="Calibri"/>
                <w:bCs/>
                <w:szCs w:val="22"/>
              </w:rPr>
              <w:t>S</w:t>
            </w:r>
            <w:r>
              <w:rPr>
                <w:rFonts w:ascii="Calibri" w:hAnsi="Calibri"/>
                <w:bCs/>
                <w:szCs w:val="22"/>
              </w:rPr>
              <w:t>hippon with associated fences and gates. (Approved)</w:t>
            </w:r>
          </w:p>
          <w:p w14:paraId="00A9EDBC" w14:textId="77777777" w:rsidR="002006CE" w:rsidRDefault="002006CE" w:rsidP="002006CE">
            <w:pPr>
              <w:pStyle w:val="PLANNING"/>
              <w:rPr>
                <w:rFonts w:ascii="Calibri" w:hAnsi="Calibri"/>
                <w:bCs/>
                <w:szCs w:val="22"/>
              </w:rPr>
            </w:pPr>
          </w:p>
          <w:p w14:paraId="46E368AD" w14:textId="77777777" w:rsidR="002006CE" w:rsidRDefault="002006CE" w:rsidP="002006CE">
            <w:pPr>
              <w:pStyle w:val="PLANNING"/>
              <w:rPr>
                <w:rFonts w:ascii="Calibri" w:hAnsi="Calibri"/>
                <w:b/>
                <w:szCs w:val="22"/>
              </w:rPr>
            </w:pPr>
            <w:r>
              <w:rPr>
                <w:rFonts w:ascii="Calibri" w:hAnsi="Calibri"/>
                <w:b/>
                <w:szCs w:val="22"/>
              </w:rPr>
              <w:t>3/2014/0826:</w:t>
            </w:r>
          </w:p>
          <w:p w14:paraId="1D339FFF" w14:textId="1211F2EF" w:rsidR="002006CE" w:rsidRDefault="002006CE" w:rsidP="002006CE">
            <w:pPr>
              <w:pStyle w:val="PLANNING"/>
              <w:rPr>
                <w:rFonts w:ascii="Calibri" w:hAnsi="Calibri"/>
                <w:bCs/>
                <w:szCs w:val="22"/>
              </w:rPr>
            </w:pPr>
            <w:r>
              <w:rPr>
                <w:rFonts w:ascii="Calibri" w:hAnsi="Calibri"/>
                <w:bCs/>
                <w:szCs w:val="22"/>
              </w:rPr>
              <w:t>Change of use from Shippon to 4 bedroom detached house, replacement of concrete block boundary wall with natural dry stone wall. (Refused)</w:t>
            </w:r>
          </w:p>
          <w:p w14:paraId="32DF5C69" w14:textId="77777777" w:rsidR="002006CE" w:rsidRDefault="002006CE" w:rsidP="002006CE">
            <w:pPr>
              <w:pStyle w:val="PLANNING"/>
              <w:rPr>
                <w:rFonts w:ascii="Calibri" w:hAnsi="Calibri"/>
                <w:bCs/>
                <w:szCs w:val="22"/>
              </w:rPr>
            </w:pPr>
          </w:p>
          <w:p w14:paraId="3DE90295" w14:textId="77777777" w:rsidR="002006CE" w:rsidRDefault="002006CE" w:rsidP="002006CE">
            <w:pPr>
              <w:pStyle w:val="PLANNING"/>
              <w:rPr>
                <w:rFonts w:ascii="Calibri" w:hAnsi="Calibri"/>
                <w:b/>
                <w:szCs w:val="22"/>
              </w:rPr>
            </w:pPr>
            <w:r>
              <w:rPr>
                <w:rFonts w:ascii="Calibri" w:hAnsi="Calibri"/>
                <w:b/>
                <w:szCs w:val="22"/>
              </w:rPr>
              <w:t>3/2013/0840:</w:t>
            </w:r>
          </w:p>
          <w:p w14:paraId="2F14F12F" w14:textId="7D4119A1" w:rsidR="002006CE" w:rsidRDefault="002006CE" w:rsidP="002006CE">
            <w:pPr>
              <w:pStyle w:val="PLANNING"/>
              <w:rPr>
                <w:rFonts w:ascii="Calibri" w:hAnsi="Calibri"/>
                <w:bCs/>
                <w:szCs w:val="22"/>
              </w:rPr>
            </w:pPr>
            <w:r>
              <w:rPr>
                <w:rFonts w:ascii="Calibri" w:hAnsi="Calibri"/>
                <w:bCs/>
                <w:szCs w:val="22"/>
              </w:rPr>
              <w:t>Change of use of stone barn to four bedroom house</w:t>
            </w:r>
            <w:r w:rsidR="009A4257">
              <w:rPr>
                <w:rFonts w:ascii="Calibri" w:hAnsi="Calibri"/>
                <w:bCs/>
                <w:szCs w:val="22"/>
              </w:rPr>
              <w:t>.</w:t>
            </w:r>
            <w:r>
              <w:rPr>
                <w:rFonts w:ascii="Calibri" w:hAnsi="Calibri"/>
                <w:bCs/>
                <w:szCs w:val="22"/>
              </w:rPr>
              <w:t xml:space="preserve"> (Approved)</w:t>
            </w:r>
          </w:p>
          <w:p w14:paraId="2418CACA" w14:textId="77777777" w:rsidR="002006CE" w:rsidRDefault="002006CE" w:rsidP="002006CE">
            <w:pPr>
              <w:pStyle w:val="PLANNING"/>
              <w:rPr>
                <w:rFonts w:ascii="Calibri" w:hAnsi="Calibri"/>
                <w:bCs/>
                <w:szCs w:val="22"/>
              </w:rPr>
            </w:pPr>
          </w:p>
          <w:p w14:paraId="4B51A612" w14:textId="77777777" w:rsidR="002006CE" w:rsidRDefault="002006CE" w:rsidP="002006CE">
            <w:pPr>
              <w:pStyle w:val="PLANNING"/>
              <w:rPr>
                <w:rFonts w:ascii="Calibri" w:hAnsi="Calibri"/>
                <w:b/>
                <w:szCs w:val="22"/>
              </w:rPr>
            </w:pPr>
            <w:r>
              <w:rPr>
                <w:rFonts w:ascii="Calibri" w:hAnsi="Calibri"/>
                <w:b/>
                <w:szCs w:val="22"/>
              </w:rPr>
              <w:t>3/2009/0524:</w:t>
            </w:r>
          </w:p>
          <w:p w14:paraId="165CF0EF" w14:textId="7AD94BE2" w:rsidR="002006CE" w:rsidRDefault="002006CE" w:rsidP="002006CE">
            <w:pPr>
              <w:pStyle w:val="PLANNING"/>
              <w:rPr>
                <w:rFonts w:ascii="Calibri" w:hAnsi="Calibri"/>
                <w:bCs/>
                <w:szCs w:val="22"/>
              </w:rPr>
            </w:pPr>
            <w:r>
              <w:rPr>
                <w:rFonts w:ascii="Calibri" w:hAnsi="Calibri"/>
                <w:bCs/>
                <w:szCs w:val="22"/>
              </w:rPr>
              <w:t>Construction of an agricultural livestock building (Phase 3)</w:t>
            </w:r>
            <w:r w:rsidR="009A4257">
              <w:rPr>
                <w:rFonts w:ascii="Calibri" w:hAnsi="Calibri"/>
                <w:bCs/>
                <w:szCs w:val="22"/>
              </w:rPr>
              <w:t>.</w:t>
            </w:r>
            <w:r>
              <w:rPr>
                <w:rFonts w:ascii="Calibri" w:hAnsi="Calibri"/>
                <w:bCs/>
                <w:szCs w:val="22"/>
              </w:rPr>
              <w:t xml:space="preserve"> (Approved)</w:t>
            </w:r>
          </w:p>
          <w:p w14:paraId="3A769EF1" w14:textId="77777777" w:rsidR="002006CE" w:rsidRDefault="002006CE" w:rsidP="002006CE">
            <w:pPr>
              <w:pStyle w:val="PLANNING"/>
              <w:rPr>
                <w:rFonts w:ascii="Calibri" w:hAnsi="Calibri"/>
                <w:bCs/>
                <w:szCs w:val="22"/>
              </w:rPr>
            </w:pPr>
          </w:p>
          <w:p w14:paraId="552CA87E" w14:textId="77777777" w:rsidR="002006CE" w:rsidRDefault="002006CE" w:rsidP="002006CE">
            <w:pPr>
              <w:pStyle w:val="PLANNING"/>
              <w:rPr>
                <w:rFonts w:ascii="Calibri" w:hAnsi="Calibri"/>
                <w:b/>
                <w:szCs w:val="22"/>
              </w:rPr>
            </w:pPr>
            <w:r>
              <w:rPr>
                <w:rFonts w:ascii="Calibri" w:hAnsi="Calibri"/>
                <w:b/>
                <w:szCs w:val="22"/>
              </w:rPr>
              <w:t>3/2009/0523:</w:t>
            </w:r>
          </w:p>
          <w:p w14:paraId="2D48DBD1" w14:textId="284EAE76" w:rsidR="002006CE" w:rsidRDefault="002006CE" w:rsidP="002006CE">
            <w:pPr>
              <w:pStyle w:val="PLANNING"/>
              <w:rPr>
                <w:rFonts w:ascii="Calibri" w:hAnsi="Calibri"/>
                <w:bCs/>
                <w:szCs w:val="22"/>
              </w:rPr>
            </w:pPr>
            <w:r>
              <w:rPr>
                <w:rFonts w:ascii="Calibri" w:hAnsi="Calibri"/>
                <w:bCs/>
                <w:szCs w:val="22"/>
              </w:rPr>
              <w:t>Construction of an agricultural livestock building (Phase 2)</w:t>
            </w:r>
            <w:r w:rsidR="009A4257">
              <w:rPr>
                <w:rFonts w:ascii="Calibri" w:hAnsi="Calibri"/>
                <w:bCs/>
                <w:szCs w:val="22"/>
              </w:rPr>
              <w:t>.</w:t>
            </w:r>
            <w:r>
              <w:rPr>
                <w:rFonts w:ascii="Calibri" w:hAnsi="Calibri"/>
                <w:bCs/>
                <w:szCs w:val="22"/>
              </w:rPr>
              <w:t xml:space="preserve"> (Approved)</w:t>
            </w:r>
          </w:p>
          <w:p w14:paraId="1A15D0FF" w14:textId="77777777" w:rsidR="002006CE" w:rsidRDefault="002006CE" w:rsidP="002006CE">
            <w:pPr>
              <w:pStyle w:val="PLANNING"/>
              <w:rPr>
                <w:rFonts w:ascii="Calibri" w:hAnsi="Calibri"/>
                <w:bCs/>
                <w:szCs w:val="22"/>
              </w:rPr>
            </w:pPr>
          </w:p>
          <w:p w14:paraId="2D8CDA73" w14:textId="77777777" w:rsidR="002006CE" w:rsidRDefault="002006CE" w:rsidP="002006CE">
            <w:pPr>
              <w:pStyle w:val="PLANNING"/>
              <w:rPr>
                <w:rFonts w:ascii="Calibri" w:hAnsi="Calibri"/>
                <w:b/>
                <w:szCs w:val="22"/>
              </w:rPr>
            </w:pPr>
            <w:r>
              <w:rPr>
                <w:rFonts w:ascii="Calibri" w:hAnsi="Calibri"/>
                <w:b/>
                <w:szCs w:val="22"/>
              </w:rPr>
              <w:t>3/2009/0522:</w:t>
            </w:r>
          </w:p>
          <w:p w14:paraId="0FA532DD" w14:textId="378945FC" w:rsidR="002006CE" w:rsidRDefault="002006CE" w:rsidP="002006CE">
            <w:pPr>
              <w:pStyle w:val="PLANNING"/>
              <w:rPr>
                <w:rFonts w:ascii="Calibri" w:hAnsi="Calibri"/>
                <w:bCs/>
                <w:szCs w:val="22"/>
              </w:rPr>
            </w:pPr>
            <w:r>
              <w:rPr>
                <w:rFonts w:ascii="Calibri" w:hAnsi="Calibri"/>
                <w:bCs/>
                <w:szCs w:val="22"/>
              </w:rPr>
              <w:t>Construction of an agricultural livestock building (Phase 1)</w:t>
            </w:r>
            <w:r w:rsidR="009A4257">
              <w:rPr>
                <w:rFonts w:ascii="Calibri" w:hAnsi="Calibri"/>
                <w:bCs/>
                <w:szCs w:val="22"/>
              </w:rPr>
              <w:t>.</w:t>
            </w:r>
            <w:r>
              <w:rPr>
                <w:rFonts w:ascii="Calibri" w:hAnsi="Calibri"/>
                <w:bCs/>
                <w:szCs w:val="22"/>
              </w:rPr>
              <w:t xml:space="preserve"> (Approved)</w:t>
            </w:r>
          </w:p>
          <w:p w14:paraId="545515AB" w14:textId="77777777" w:rsidR="002006CE" w:rsidRDefault="002006CE" w:rsidP="002006CE">
            <w:pPr>
              <w:pStyle w:val="PLANNING"/>
              <w:rPr>
                <w:rFonts w:ascii="Calibri" w:hAnsi="Calibri"/>
                <w:bCs/>
                <w:szCs w:val="22"/>
              </w:rPr>
            </w:pPr>
          </w:p>
          <w:p w14:paraId="08A2B3AC" w14:textId="77777777" w:rsidR="002006CE" w:rsidRDefault="002006CE" w:rsidP="002006CE">
            <w:pPr>
              <w:pStyle w:val="PLANNING"/>
              <w:rPr>
                <w:rFonts w:ascii="Calibri" w:hAnsi="Calibri"/>
                <w:b/>
                <w:szCs w:val="22"/>
              </w:rPr>
            </w:pPr>
            <w:r>
              <w:rPr>
                <w:rFonts w:ascii="Calibri" w:hAnsi="Calibri"/>
                <w:b/>
                <w:szCs w:val="22"/>
              </w:rPr>
              <w:t>3/2009/0261:</w:t>
            </w:r>
          </w:p>
          <w:p w14:paraId="64D378DE" w14:textId="53F9F718" w:rsidR="002006CE" w:rsidRDefault="002006CE" w:rsidP="002006CE">
            <w:pPr>
              <w:pStyle w:val="PLANNING"/>
              <w:rPr>
                <w:rFonts w:ascii="Calibri" w:hAnsi="Calibri"/>
                <w:bCs/>
                <w:szCs w:val="22"/>
              </w:rPr>
            </w:pPr>
            <w:r>
              <w:rPr>
                <w:rFonts w:ascii="Calibri" w:hAnsi="Calibri"/>
                <w:bCs/>
                <w:szCs w:val="22"/>
              </w:rPr>
              <w:t>Re-submission of outline application for a farm workers dwelling, including siting with all other matters reserved</w:t>
            </w:r>
            <w:r w:rsidR="009A4257">
              <w:rPr>
                <w:rFonts w:ascii="Calibri" w:hAnsi="Calibri"/>
                <w:bCs/>
                <w:szCs w:val="22"/>
              </w:rPr>
              <w:t>.</w:t>
            </w:r>
            <w:r>
              <w:rPr>
                <w:rFonts w:ascii="Calibri" w:hAnsi="Calibri"/>
                <w:bCs/>
                <w:szCs w:val="22"/>
              </w:rPr>
              <w:t xml:space="preserve"> (Refused)</w:t>
            </w:r>
          </w:p>
          <w:p w14:paraId="604DA297" w14:textId="77777777" w:rsidR="002006CE" w:rsidRDefault="002006CE" w:rsidP="002006CE">
            <w:pPr>
              <w:pStyle w:val="PLANNING"/>
              <w:rPr>
                <w:rFonts w:ascii="Calibri" w:hAnsi="Calibri"/>
                <w:bCs/>
                <w:szCs w:val="22"/>
              </w:rPr>
            </w:pPr>
          </w:p>
          <w:p w14:paraId="08BF21C9" w14:textId="77777777" w:rsidR="002006CE" w:rsidRDefault="002006CE" w:rsidP="002006CE">
            <w:pPr>
              <w:pStyle w:val="PLANNING"/>
              <w:rPr>
                <w:rFonts w:ascii="Calibri" w:hAnsi="Calibri"/>
                <w:b/>
                <w:szCs w:val="22"/>
              </w:rPr>
            </w:pPr>
            <w:r>
              <w:rPr>
                <w:rFonts w:ascii="Calibri" w:hAnsi="Calibri"/>
                <w:b/>
                <w:szCs w:val="22"/>
              </w:rPr>
              <w:t>3/2008/0703:</w:t>
            </w:r>
          </w:p>
          <w:p w14:paraId="277FCD40" w14:textId="36938249" w:rsidR="002006CE" w:rsidRDefault="002006CE" w:rsidP="002006CE">
            <w:pPr>
              <w:pStyle w:val="PLANNING"/>
              <w:rPr>
                <w:rFonts w:ascii="Calibri" w:hAnsi="Calibri"/>
                <w:bCs/>
                <w:szCs w:val="22"/>
              </w:rPr>
            </w:pPr>
            <w:r>
              <w:rPr>
                <w:rFonts w:ascii="Calibri" w:hAnsi="Calibri"/>
                <w:bCs/>
                <w:szCs w:val="22"/>
              </w:rPr>
              <w:t>Proposed outline application for farm workers dwelling, including siting, with all other matters reserved</w:t>
            </w:r>
            <w:r w:rsidR="009A4257">
              <w:rPr>
                <w:rFonts w:ascii="Calibri" w:hAnsi="Calibri"/>
                <w:bCs/>
                <w:szCs w:val="22"/>
              </w:rPr>
              <w:t>.</w:t>
            </w:r>
            <w:r>
              <w:rPr>
                <w:rFonts w:ascii="Calibri" w:hAnsi="Calibri"/>
                <w:bCs/>
                <w:szCs w:val="22"/>
              </w:rPr>
              <w:t xml:space="preserve"> (Refused)</w:t>
            </w:r>
          </w:p>
          <w:p w14:paraId="0E29C058" w14:textId="77777777" w:rsidR="002006CE" w:rsidRDefault="002006CE" w:rsidP="002006CE">
            <w:pPr>
              <w:pStyle w:val="PLANNING"/>
              <w:rPr>
                <w:rFonts w:ascii="Calibri" w:hAnsi="Calibri"/>
                <w:bCs/>
                <w:szCs w:val="22"/>
              </w:rPr>
            </w:pPr>
          </w:p>
          <w:p w14:paraId="72C4B773" w14:textId="77777777" w:rsidR="002006CE" w:rsidRDefault="002006CE" w:rsidP="002006CE">
            <w:pPr>
              <w:pStyle w:val="PLANNING"/>
              <w:rPr>
                <w:rFonts w:ascii="Calibri" w:hAnsi="Calibri"/>
                <w:b/>
                <w:szCs w:val="22"/>
              </w:rPr>
            </w:pPr>
            <w:r>
              <w:rPr>
                <w:rFonts w:ascii="Calibri" w:hAnsi="Calibri"/>
                <w:b/>
                <w:szCs w:val="22"/>
              </w:rPr>
              <w:t>3/2007/0788:</w:t>
            </w:r>
          </w:p>
          <w:p w14:paraId="7FBE9B8D" w14:textId="5D56636E" w:rsidR="002006CE" w:rsidRDefault="002006CE" w:rsidP="002006CE">
            <w:pPr>
              <w:pStyle w:val="PLANNING"/>
              <w:rPr>
                <w:rFonts w:ascii="Calibri" w:hAnsi="Calibri"/>
                <w:bCs/>
                <w:szCs w:val="22"/>
              </w:rPr>
            </w:pPr>
            <w:r>
              <w:rPr>
                <w:rFonts w:ascii="Calibri" w:hAnsi="Calibri"/>
                <w:bCs/>
                <w:szCs w:val="22"/>
              </w:rPr>
              <w:t>Phase III. Construction of an agricultural livestock building. (Approved)</w:t>
            </w:r>
          </w:p>
          <w:p w14:paraId="084D2FFA" w14:textId="77777777" w:rsidR="002006CE" w:rsidRDefault="002006CE" w:rsidP="002006CE">
            <w:pPr>
              <w:pStyle w:val="PLANNING"/>
              <w:rPr>
                <w:rFonts w:ascii="Calibri" w:hAnsi="Calibri"/>
                <w:bCs/>
                <w:szCs w:val="22"/>
              </w:rPr>
            </w:pPr>
          </w:p>
          <w:p w14:paraId="529E8534" w14:textId="77777777" w:rsidR="002006CE" w:rsidRDefault="002006CE" w:rsidP="002006CE">
            <w:pPr>
              <w:pStyle w:val="PLANNING"/>
              <w:rPr>
                <w:rFonts w:ascii="Calibri" w:hAnsi="Calibri"/>
                <w:b/>
                <w:szCs w:val="22"/>
              </w:rPr>
            </w:pPr>
            <w:r>
              <w:rPr>
                <w:rFonts w:ascii="Calibri" w:hAnsi="Calibri"/>
                <w:b/>
                <w:szCs w:val="22"/>
              </w:rPr>
              <w:t>3/2007/0787:</w:t>
            </w:r>
          </w:p>
          <w:p w14:paraId="2668FBA7" w14:textId="70393295" w:rsidR="002006CE" w:rsidRDefault="002006CE" w:rsidP="002006CE">
            <w:pPr>
              <w:pStyle w:val="PLANNING"/>
              <w:rPr>
                <w:rFonts w:ascii="Calibri" w:hAnsi="Calibri"/>
                <w:bCs/>
                <w:szCs w:val="22"/>
              </w:rPr>
            </w:pPr>
            <w:r>
              <w:rPr>
                <w:rFonts w:ascii="Calibri" w:hAnsi="Calibri"/>
                <w:bCs/>
                <w:szCs w:val="22"/>
              </w:rPr>
              <w:t>Phase II. Construction of an agricultural livestock building. (Approved)</w:t>
            </w:r>
          </w:p>
          <w:p w14:paraId="7E536FDE" w14:textId="77777777" w:rsidR="002006CE" w:rsidRDefault="002006CE" w:rsidP="002006CE">
            <w:pPr>
              <w:pStyle w:val="PLANNING"/>
              <w:rPr>
                <w:rFonts w:ascii="Calibri" w:hAnsi="Calibri"/>
                <w:bCs/>
                <w:szCs w:val="22"/>
              </w:rPr>
            </w:pPr>
          </w:p>
          <w:p w14:paraId="46CCB0F1" w14:textId="77777777" w:rsidR="002006CE" w:rsidRDefault="002006CE" w:rsidP="002006CE">
            <w:pPr>
              <w:pStyle w:val="PLANNING"/>
              <w:rPr>
                <w:rFonts w:ascii="Calibri" w:hAnsi="Calibri"/>
                <w:b/>
                <w:bCs/>
                <w:szCs w:val="22"/>
              </w:rPr>
            </w:pPr>
            <w:r>
              <w:rPr>
                <w:rFonts w:ascii="Calibri" w:hAnsi="Calibri"/>
                <w:b/>
                <w:bCs/>
                <w:szCs w:val="22"/>
              </w:rPr>
              <w:t>3/2007/0786:</w:t>
            </w:r>
          </w:p>
          <w:p w14:paraId="35ACF015" w14:textId="61F7886A" w:rsidR="002006CE" w:rsidRDefault="002006CE" w:rsidP="002006CE">
            <w:pPr>
              <w:pStyle w:val="PLANNING"/>
              <w:rPr>
                <w:rFonts w:ascii="Calibri" w:hAnsi="Calibri"/>
                <w:bCs/>
                <w:szCs w:val="22"/>
              </w:rPr>
            </w:pPr>
            <w:r>
              <w:rPr>
                <w:rFonts w:ascii="Calibri" w:hAnsi="Calibri"/>
                <w:bCs/>
                <w:szCs w:val="22"/>
              </w:rPr>
              <w:t>Phase I. Construction of an agricultural livestock building. (Approved)</w:t>
            </w:r>
          </w:p>
          <w:p w14:paraId="29B9B181" w14:textId="77777777" w:rsidR="00971E86" w:rsidRPr="002006CE" w:rsidRDefault="00971E86" w:rsidP="002006CE">
            <w:pPr>
              <w:pStyle w:val="PLANNING"/>
              <w:rPr>
                <w:rFonts w:asciiTheme="minorHAnsi" w:hAnsiTheme="minorHAnsi" w:cstheme="minorHAnsi"/>
                <w:bCs/>
                <w:szCs w:val="22"/>
                <w:highlight w:val="yellow"/>
              </w:rPr>
            </w:pPr>
          </w:p>
        </w:tc>
      </w:tr>
      <w:tr w:rsidR="00971E86" w:rsidRPr="00651A76" w14:paraId="051FE75B" w14:textId="77777777" w:rsidTr="006F2D9D">
        <w:trPr>
          <w:trHeight w:val="144"/>
          <w:jc w:val="center"/>
        </w:trPr>
        <w:tc>
          <w:tcPr>
            <w:tcW w:w="9493"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24484F88" w14:textId="77777777" w:rsidR="00971E86" w:rsidRPr="00651A76" w:rsidRDefault="00971E86" w:rsidP="006F2D9D">
            <w:pPr>
              <w:rPr>
                <w:sz w:val="4"/>
                <w:szCs w:val="4"/>
              </w:rPr>
            </w:pPr>
          </w:p>
        </w:tc>
      </w:tr>
      <w:tr w:rsidR="00971E86" w:rsidRPr="00651A76" w14:paraId="497E1166" w14:textId="77777777" w:rsidTr="006F2D9D">
        <w:trPr>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33FB4475" w14:textId="77777777" w:rsidR="00971E86" w:rsidRPr="00651A76" w:rsidRDefault="00971E86" w:rsidP="006F2D9D">
            <w:pPr>
              <w:jc w:val="both"/>
              <w:rPr>
                <w:rFonts w:ascii="Calibri" w:hAnsi="Calibri"/>
                <w:b/>
                <w:szCs w:val="22"/>
              </w:rPr>
            </w:pPr>
            <w:r w:rsidRPr="00651A76">
              <w:rPr>
                <w:rFonts w:ascii="Calibri" w:hAnsi="Calibri"/>
                <w:b/>
                <w:bCs/>
              </w:rPr>
              <w:t>ASSESSMENT OF PROPOSED DEVELOPMENT:</w:t>
            </w:r>
          </w:p>
        </w:tc>
      </w:tr>
      <w:tr w:rsidR="00971E86" w:rsidRPr="002D6A9F" w14:paraId="4BAC0C84" w14:textId="77777777" w:rsidTr="006F2D9D">
        <w:trPr>
          <w:trHeight w:val="1152"/>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046E482E" w14:textId="77777777" w:rsidR="00971E86" w:rsidRPr="00F935CC" w:rsidRDefault="00971E86" w:rsidP="006F2D9D">
            <w:pPr>
              <w:pStyle w:val="Header"/>
              <w:tabs>
                <w:tab w:val="left" w:pos="720"/>
              </w:tabs>
              <w:jc w:val="both"/>
              <w:rPr>
                <w:rFonts w:ascii="Calibri" w:hAnsi="Calibri"/>
                <w:b/>
              </w:rPr>
            </w:pPr>
            <w:r w:rsidRPr="00F935CC">
              <w:rPr>
                <w:rFonts w:ascii="Calibri" w:hAnsi="Calibri"/>
                <w:b/>
              </w:rPr>
              <w:t>Site Description and Location:</w:t>
            </w:r>
          </w:p>
          <w:p w14:paraId="15D3C330" w14:textId="77777777" w:rsidR="00971E86" w:rsidRDefault="00971E86" w:rsidP="006F2D9D">
            <w:pPr>
              <w:pStyle w:val="Header"/>
              <w:tabs>
                <w:tab w:val="left" w:pos="720"/>
              </w:tabs>
              <w:jc w:val="both"/>
              <w:rPr>
                <w:rFonts w:ascii="Calibri" w:hAnsi="Calibri"/>
                <w:b/>
                <w:highlight w:val="yellow"/>
              </w:rPr>
            </w:pPr>
          </w:p>
          <w:p w14:paraId="38F8DA7A" w14:textId="5D1C006F" w:rsidR="009A4257" w:rsidRDefault="009A4257" w:rsidP="009A4257">
            <w:pPr>
              <w:pStyle w:val="Header"/>
              <w:rPr>
                <w:rFonts w:ascii="Calibri" w:hAnsi="Calibri"/>
                <w:szCs w:val="22"/>
              </w:rPr>
            </w:pPr>
            <w:r>
              <w:rPr>
                <w:rFonts w:ascii="Calibri" w:hAnsi="Calibri"/>
                <w:szCs w:val="22"/>
              </w:rPr>
              <w:t xml:space="preserve">The application relates to a farmstead in Chaigley. The proposal site contains a farmhouse property, converted barn and sheep shed. The proposed agricultural building is to be sited approximately 80 metres to the North-east of the farmhouse, barn and sheep shed. The proposal site falls within the Forest of Bowland Area of Outstanding Natural Beauty. </w:t>
            </w:r>
          </w:p>
          <w:p w14:paraId="5CF204B9" w14:textId="77777777" w:rsidR="00971E86" w:rsidRPr="002D6A9F" w:rsidRDefault="00971E86" w:rsidP="006F2D9D">
            <w:pPr>
              <w:pStyle w:val="Header"/>
              <w:tabs>
                <w:tab w:val="left" w:pos="720"/>
              </w:tabs>
              <w:jc w:val="both"/>
              <w:rPr>
                <w:rFonts w:ascii="Calibri" w:hAnsi="Calibri"/>
                <w:highlight w:val="yellow"/>
              </w:rPr>
            </w:pPr>
          </w:p>
        </w:tc>
      </w:tr>
      <w:tr w:rsidR="00971E86" w:rsidRPr="000F2F3E" w14:paraId="3C1C5F49" w14:textId="77777777" w:rsidTr="006F2D9D">
        <w:trPr>
          <w:trHeight w:val="784"/>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2268FF98" w14:textId="77777777" w:rsidR="00971E86" w:rsidRPr="000F2F3E" w:rsidRDefault="00971E86" w:rsidP="006F2D9D">
            <w:pPr>
              <w:pStyle w:val="Header"/>
              <w:tabs>
                <w:tab w:val="left" w:pos="720"/>
              </w:tabs>
              <w:jc w:val="both"/>
              <w:rPr>
                <w:rFonts w:ascii="Calibri" w:hAnsi="Calibri"/>
                <w:b/>
              </w:rPr>
            </w:pPr>
            <w:r w:rsidRPr="000F2F3E">
              <w:rPr>
                <w:rFonts w:ascii="Calibri" w:hAnsi="Calibri"/>
                <w:b/>
              </w:rPr>
              <w:lastRenderedPageBreak/>
              <w:t>Proposed Development for which consent is sought:</w:t>
            </w:r>
          </w:p>
          <w:p w14:paraId="31222351" w14:textId="68EA3214" w:rsidR="00971E86" w:rsidRDefault="00971E86" w:rsidP="006F2D9D">
            <w:pPr>
              <w:pStyle w:val="Header"/>
              <w:tabs>
                <w:tab w:val="left" w:pos="720"/>
              </w:tabs>
              <w:jc w:val="both"/>
              <w:rPr>
                <w:rFonts w:ascii="Calibri" w:hAnsi="Calibri"/>
                <w:b/>
              </w:rPr>
            </w:pPr>
          </w:p>
          <w:p w14:paraId="7B9014EF" w14:textId="7C1D5CE5" w:rsidR="003F754D" w:rsidRPr="00A9712A" w:rsidRDefault="003F754D" w:rsidP="006F2D9D">
            <w:pPr>
              <w:pStyle w:val="Header"/>
              <w:tabs>
                <w:tab w:val="left" w:pos="720"/>
              </w:tabs>
              <w:jc w:val="both"/>
              <w:rPr>
                <w:rFonts w:ascii="Calibri" w:hAnsi="Calibri"/>
                <w:bCs/>
              </w:rPr>
            </w:pPr>
            <w:r w:rsidRPr="00A9712A">
              <w:rPr>
                <w:rFonts w:ascii="Calibri" w:hAnsi="Calibri"/>
                <w:bCs/>
              </w:rPr>
              <w:t xml:space="preserve">Consent is sought for the </w:t>
            </w:r>
            <w:r w:rsidR="00E452A3" w:rsidRPr="00A9712A">
              <w:rPr>
                <w:rFonts w:ascii="Calibri" w:hAnsi="Calibri"/>
                <w:bCs/>
              </w:rPr>
              <w:t>construction of a</w:t>
            </w:r>
            <w:r w:rsidR="008E43EF">
              <w:rPr>
                <w:rFonts w:ascii="Calibri" w:hAnsi="Calibri"/>
                <w:bCs/>
              </w:rPr>
              <w:t xml:space="preserve"> single storey stee</w:t>
            </w:r>
            <w:r w:rsidR="00DC18E8">
              <w:rPr>
                <w:rFonts w:ascii="Calibri" w:hAnsi="Calibri"/>
                <w:bCs/>
              </w:rPr>
              <w:t xml:space="preserve">l framed </w:t>
            </w:r>
            <w:r w:rsidR="00E452A3" w:rsidRPr="00A9712A">
              <w:rPr>
                <w:rFonts w:ascii="Calibri" w:hAnsi="Calibri"/>
                <w:bCs/>
              </w:rPr>
              <w:t>agricultural building to be used to cre</w:t>
            </w:r>
            <w:r w:rsidR="00341A9D" w:rsidRPr="00A9712A">
              <w:rPr>
                <w:rFonts w:ascii="Calibri" w:hAnsi="Calibri"/>
                <w:bCs/>
              </w:rPr>
              <w:t xml:space="preserve">ate </w:t>
            </w:r>
            <w:r w:rsidR="00A9712A" w:rsidRPr="00A9712A">
              <w:rPr>
                <w:rFonts w:ascii="Calibri" w:hAnsi="Calibri"/>
                <w:bCs/>
              </w:rPr>
              <w:t>secure ventilated sheep housing</w:t>
            </w:r>
            <w:r w:rsidR="00DC18E8">
              <w:rPr>
                <w:rFonts w:ascii="Calibri" w:hAnsi="Calibri"/>
                <w:bCs/>
              </w:rPr>
              <w:t xml:space="preserve"> with an enclosed cladded store for equipment </w:t>
            </w:r>
            <w:r w:rsidR="00AB225A">
              <w:rPr>
                <w:rFonts w:ascii="Calibri" w:hAnsi="Calibri"/>
                <w:bCs/>
              </w:rPr>
              <w:t xml:space="preserve">at the end of the structure. </w:t>
            </w:r>
            <w:r w:rsidR="00A9712A" w:rsidRPr="00A9712A">
              <w:rPr>
                <w:rFonts w:ascii="Calibri" w:hAnsi="Calibri"/>
                <w:bCs/>
              </w:rPr>
              <w:t xml:space="preserve"> </w:t>
            </w:r>
            <w:r w:rsidR="00C81335">
              <w:rPr>
                <w:rFonts w:ascii="Calibri" w:hAnsi="Calibri"/>
                <w:bCs/>
              </w:rPr>
              <w:t>The extent of the full building will measure approximately 20</w:t>
            </w:r>
            <w:r w:rsidR="00A95718">
              <w:rPr>
                <w:rFonts w:ascii="Calibri" w:hAnsi="Calibri"/>
                <w:bCs/>
              </w:rPr>
              <w:t xml:space="preserve">m in length and 10m in width, with a maximum ridgeline of approximately 4.5m and the eaves </w:t>
            </w:r>
            <w:r w:rsidR="000766E0">
              <w:rPr>
                <w:rFonts w:ascii="Calibri" w:hAnsi="Calibri"/>
                <w:bCs/>
              </w:rPr>
              <w:t xml:space="preserve">measuring 3.6m from ground level. </w:t>
            </w:r>
            <w:r w:rsidR="00C13363">
              <w:rPr>
                <w:rFonts w:ascii="Calibri" w:hAnsi="Calibri"/>
                <w:bCs/>
              </w:rPr>
              <w:t xml:space="preserve">White </w:t>
            </w:r>
            <w:r w:rsidR="00043A6C">
              <w:rPr>
                <w:rFonts w:ascii="Calibri" w:hAnsi="Calibri"/>
                <w:bCs/>
              </w:rPr>
              <w:t>p</w:t>
            </w:r>
            <w:r w:rsidR="001A00CA">
              <w:rPr>
                <w:rFonts w:ascii="Calibri" w:hAnsi="Calibri"/>
                <w:bCs/>
              </w:rPr>
              <w:t>rofile</w:t>
            </w:r>
            <w:r w:rsidR="00043A6C">
              <w:rPr>
                <w:rFonts w:ascii="Calibri" w:hAnsi="Calibri"/>
                <w:bCs/>
              </w:rPr>
              <w:t xml:space="preserve"> </w:t>
            </w:r>
            <w:r w:rsidR="00E100F1">
              <w:rPr>
                <w:rFonts w:ascii="Calibri" w:hAnsi="Calibri"/>
                <w:bCs/>
              </w:rPr>
              <w:t xml:space="preserve">roofing sheets </w:t>
            </w:r>
            <w:r w:rsidR="00CC65D0">
              <w:rPr>
                <w:rFonts w:ascii="Calibri" w:hAnsi="Calibri"/>
                <w:bCs/>
              </w:rPr>
              <w:t xml:space="preserve">will be used </w:t>
            </w:r>
            <w:r w:rsidR="00C058F5">
              <w:rPr>
                <w:rFonts w:ascii="Calibri" w:hAnsi="Calibri"/>
                <w:bCs/>
              </w:rPr>
              <w:t xml:space="preserve">on the roof, with </w:t>
            </w:r>
            <w:r w:rsidR="005314D5">
              <w:rPr>
                <w:rFonts w:ascii="Calibri" w:hAnsi="Calibri"/>
                <w:bCs/>
              </w:rPr>
              <w:t xml:space="preserve">timber cladding at high level, </w:t>
            </w:r>
            <w:r w:rsidR="0059172C">
              <w:rPr>
                <w:rFonts w:ascii="Calibri" w:hAnsi="Calibri"/>
                <w:bCs/>
              </w:rPr>
              <w:t xml:space="preserve">dark green metal cladding </w:t>
            </w:r>
            <w:r w:rsidR="005314D5">
              <w:rPr>
                <w:rFonts w:ascii="Calibri" w:hAnsi="Calibri"/>
                <w:bCs/>
              </w:rPr>
              <w:t xml:space="preserve">to the </w:t>
            </w:r>
            <w:r w:rsidR="00FC31D1">
              <w:rPr>
                <w:rFonts w:ascii="Calibri" w:hAnsi="Calibri"/>
                <w:bCs/>
              </w:rPr>
              <w:t xml:space="preserve">secure store and steel post and gates to the </w:t>
            </w:r>
            <w:r w:rsidR="00FF67A2">
              <w:rPr>
                <w:rFonts w:ascii="Calibri" w:hAnsi="Calibri"/>
                <w:bCs/>
              </w:rPr>
              <w:t xml:space="preserve">rear side and front elevation. </w:t>
            </w:r>
            <w:r w:rsidR="001A00CA">
              <w:rPr>
                <w:rFonts w:ascii="Calibri" w:hAnsi="Calibri"/>
                <w:bCs/>
              </w:rPr>
              <w:t xml:space="preserve"> </w:t>
            </w:r>
            <w:r w:rsidR="008D0D57">
              <w:rPr>
                <w:rFonts w:ascii="Calibri" w:hAnsi="Calibri"/>
                <w:bCs/>
              </w:rPr>
              <w:t xml:space="preserve"> </w:t>
            </w:r>
          </w:p>
          <w:p w14:paraId="09F94D6F" w14:textId="77777777" w:rsidR="00971E86" w:rsidRPr="000F2F3E" w:rsidRDefault="00971E86" w:rsidP="00FF67A2">
            <w:pPr>
              <w:pStyle w:val="Header"/>
              <w:tabs>
                <w:tab w:val="left" w:pos="720"/>
              </w:tabs>
              <w:jc w:val="both"/>
              <w:rPr>
                <w:rFonts w:ascii="Calibri" w:hAnsi="Calibri"/>
              </w:rPr>
            </w:pPr>
          </w:p>
        </w:tc>
      </w:tr>
      <w:tr w:rsidR="00971E86" w:rsidRPr="000F2F3E" w14:paraId="4B717FC7" w14:textId="77777777" w:rsidTr="006F2D9D">
        <w:trPr>
          <w:trHeight w:val="784"/>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278043B2" w14:textId="77777777" w:rsidR="00971E86" w:rsidRDefault="00971E86" w:rsidP="006F2D9D">
            <w:pPr>
              <w:pStyle w:val="Header"/>
              <w:tabs>
                <w:tab w:val="left" w:pos="720"/>
              </w:tabs>
              <w:jc w:val="both"/>
              <w:rPr>
                <w:rFonts w:ascii="Calibri" w:hAnsi="Calibri"/>
                <w:b/>
              </w:rPr>
            </w:pPr>
            <w:r>
              <w:rPr>
                <w:rFonts w:ascii="Calibri" w:hAnsi="Calibri"/>
                <w:b/>
              </w:rPr>
              <w:t>Principle of Development:</w:t>
            </w:r>
          </w:p>
          <w:p w14:paraId="7EB1C4C6" w14:textId="12B2FDA8" w:rsidR="00971E86" w:rsidRDefault="00971E86" w:rsidP="006F2D9D">
            <w:pPr>
              <w:pStyle w:val="Header"/>
              <w:tabs>
                <w:tab w:val="left" w:pos="720"/>
              </w:tabs>
              <w:jc w:val="both"/>
              <w:rPr>
                <w:rFonts w:ascii="Calibri" w:hAnsi="Calibri"/>
                <w:bCs/>
              </w:rPr>
            </w:pPr>
          </w:p>
          <w:p w14:paraId="75713E38" w14:textId="44BEAA93" w:rsidR="00CB680C" w:rsidRDefault="00E5088E" w:rsidP="006F2D9D">
            <w:pPr>
              <w:pStyle w:val="Header"/>
              <w:tabs>
                <w:tab w:val="left" w:pos="720"/>
              </w:tabs>
              <w:jc w:val="both"/>
              <w:rPr>
                <w:rFonts w:ascii="Calibri" w:hAnsi="Calibri"/>
                <w:bCs/>
              </w:rPr>
            </w:pPr>
            <w:r>
              <w:rPr>
                <w:rFonts w:ascii="Calibri" w:hAnsi="Calibri"/>
                <w:bCs/>
              </w:rPr>
              <w:t xml:space="preserve">The application </w:t>
            </w:r>
            <w:r w:rsidR="00380289">
              <w:rPr>
                <w:rFonts w:ascii="Calibri" w:hAnsi="Calibri"/>
                <w:bCs/>
              </w:rPr>
              <w:t>site</w:t>
            </w:r>
            <w:r w:rsidR="00186B59">
              <w:rPr>
                <w:rFonts w:ascii="Calibri" w:hAnsi="Calibri"/>
                <w:bCs/>
              </w:rPr>
              <w:t xml:space="preserve"> </w:t>
            </w:r>
            <w:r w:rsidR="00052D91">
              <w:rPr>
                <w:rFonts w:ascii="Calibri" w:hAnsi="Calibri"/>
                <w:bCs/>
              </w:rPr>
              <w:t xml:space="preserve">was previously </w:t>
            </w:r>
            <w:r w:rsidR="001647A8">
              <w:rPr>
                <w:rFonts w:ascii="Calibri" w:hAnsi="Calibri"/>
                <w:bCs/>
              </w:rPr>
              <w:t>granted full planning permission in January 2016</w:t>
            </w:r>
            <w:r w:rsidR="00EA0443">
              <w:rPr>
                <w:rFonts w:ascii="Calibri" w:hAnsi="Calibri"/>
                <w:bCs/>
              </w:rPr>
              <w:t xml:space="preserve"> </w:t>
            </w:r>
            <w:r w:rsidR="005A4C14">
              <w:rPr>
                <w:rFonts w:ascii="Calibri" w:hAnsi="Calibri"/>
                <w:bCs/>
              </w:rPr>
              <w:t>for a new building of 470sqm which was never implemented and has now lapsed.</w:t>
            </w:r>
            <w:r w:rsidR="00380289">
              <w:rPr>
                <w:rFonts w:ascii="Calibri" w:hAnsi="Calibri"/>
                <w:bCs/>
              </w:rPr>
              <w:t xml:space="preserve"> </w:t>
            </w:r>
            <w:r w:rsidR="00CB680C">
              <w:rPr>
                <w:rFonts w:ascii="Calibri" w:hAnsi="Calibri"/>
                <w:bCs/>
              </w:rPr>
              <w:t xml:space="preserve">Following Brexit and market pressures, </w:t>
            </w:r>
            <w:r w:rsidR="009E25A3">
              <w:rPr>
                <w:rFonts w:ascii="Calibri" w:hAnsi="Calibri"/>
                <w:bCs/>
              </w:rPr>
              <w:t xml:space="preserve">the proposed agricultural building has been reduced by 200sqm from the original consent. </w:t>
            </w:r>
            <w:r w:rsidR="00D951ED">
              <w:rPr>
                <w:rFonts w:ascii="Calibri" w:hAnsi="Calibri"/>
                <w:bCs/>
              </w:rPr>
              <w:t>An</w:t>
            </w:r>
            <w:r w:rsidR="00C736D9">
              <w:rPr>
                <w:rFonts w:ascii="Calibri" w:hAnsi="Calibri"/>
                <w:bCs/>
              </w:rPr>
              <w:t xml:space="preserve"> Agricultural Determination</w:t>
            </w:r>
            <w:r w:rsidR="00D951ED">
              <w:rPr>
                <w:rFonts w:ascii="Calibri" w:hAnsi="Calibri"/>
                <w:bCs/>
              </w:rPr>
              <w:t xml:space="preserve"> application was submitted in </w:t>
            </w:r>
            <w:r w:rsidR="00C736D9">
              <w:rPr>
                <w:rFonts w:ascii="Calibri" w:hAnsi="Calibri"/>
                <w:bCs/>
              </w:rPr>
              <w:t xml:space="preserve">September 2021 for the above proposal, </w:t>
            </w:r>
            <w:r w:rsidR="00A86EF1">
              <w:rPr>
                <w:rFonts w:ascii="Calibri" w:hAnsi="Calibri"/>
                <w:bCs/>
              </w:rPr>
              <w:t xml:space="preserve">however </w:t>
            </w:r>
            <w:r w:rsidR="00C736D9">
              <w:rPr>
                <w:rFonts w:ascii="Calibri" w:hAnsi="Calibri"/>
                <w:bCs/>
              </w:rPr>
              <w:t xml:space="preserve">was refused as the </w:t>
            </w:r>
            <w:r w:rsidR="00DE62BD">
              <w:rPr>
                <w:rFonts w:ascii="Calibri" w:hAnsi="Calibri"/>
                <w:bCs/>
              </w:rPr>
              <w:t xml:space="preserve">proposed building would be situated within 400m of the curtilage of a protected building. </w:t>
            </w:r>
          </w:p>
          <w:p w14:paraId="2DF3B6B3" w14:textId="77777777" w:rsidR="00CB680C" w:rsidRDefault="00CB680C" w:rsidP="006F2D9D">
            <w:pPr>
              <w:pStyle w:val="Header"/>
              <w:tabs>
                <w:tab w:val="left" w:pos="720"/>
              </w:tabs>
              <w:jc w:val="both"/>
              <w:rPr>
                <w:rFonts w:ascii="Calibri" w:hAnsi="Calibri"/>
                <w:bCs/>
              </w:rPr>
            </w:pPr>
          </w:p>
          <w:p w14:paraId="16C81DE7" w14:textId="6AD10E0F" w:rsidR="00974017" w:rsidRDefault="00BC672A" w:rsidP="00974017">
            <w:pPr>
              <w:pStyle w:val="Header"/>
              <w:tabs>
                <w:tab w:val="left" w:pos="720"/>
              </w:tabs>
              <w:rPr>
                <w:rFonts w:ascii="Calibri" w:hAnsi="Calibri"/>
                <w:bCs/>
              </w:rPr>
            </w:pPr>
            <w:r>
              <w:rPr>
                <w:rFonts w:ascii="Calibri" w:hAnsi="Calibri"/>
                <w:bCs/>
              </w:rPr>
              <w:t xml:space="preserve">The </w:t>
            </w:r>
            <w:r w:rsidR="00752F21">
              <w:rPr>
                <w:rFonts w:ascii="Calibri" w:hAnsi="Calibri"/>
                <w:bCs/>
              </w:rPr>
              <w:t>D</w:t>
            </w:r>
            <w:r>
              <w:rPr>
                <w:rFonts w:ascii="Calibri" w:hAnsi="Calibri"/>
                <w:bCs/>
              </w:rPr>
              <w:t xml:space="preserve">esign and </w:t>
            </w:r>
            <w:r w:rsidR="00752F21">
              <w:rPr>
                <w:rFonts w:ascii="Calibri" w:hAnsi="Calibri"/>
                <w:bCs/>
              </w:rPr>
              <w:t>A</w:t>
            </w:r>
            <w:r>
              <w:rPr>
                <w:rFonts w:ascii="Calibri" w:hAnsi="Calibri"/>
                <w:bCs/>
              </w:rPr>
              <w:t xml:space="preserve">ccess statement submitted with the application </w:t>
            </w:r>
            <w:r w:rsidR="002D4DA8">
              <w:rPr>
                <w:rFonts w:ascii="Calibri" w:hAnsi="Calibri"/>
                <w:bCs/>
              </w:rPr>
              <w:t>outlines how the farm does not have sufficient land at Chaigley to accommodate all the applicant’s sheep</w:t>
            </w:r>
            <w:r w:rsidR="00F67C52">
              <w:rPr>
                <w:rFonts w:ascii="Calibri" w:hAnsi="Calibri"/>
                <w:bCs/>
              </w:rPr>
              <w:t xml:space="preserve">, therefore sheep are also grazed at several locations in the Ribble Valley rented by Mr Pennington on short term agreements. </w:t>
            </w:r>
            <w:r w:rsidR="00210B84">
              <w:rPr>
                <w:rFonts w:ascii="Calibri" w:hAnsi="Calibri"/>
                <w:bCs/>
              </w:rPr>
              <w:t xml:space="preserve">This arrangement is not practical for several reasons, and as such the applicant wishes to house </w:t>
            </w:r>
            <w:r w:rsidR="009D0C10">
              <w:rPr>
                <w:rFonts w:ascii="Calibri" w:hAnsi="Calibri"/>
                <w:bCs/>
              </w:rPr>
              <w:t>the animals at Mill Brook Fa</w:t>
            </w:r>
            <w:r w:rsidR="00C92402">
              <w:rPr>
                <w:rFonts w:ascii="Calibri" w:hAnsi="Calibri"/>
                <w:bCs/>
              </w:rPr>
              <w:t>r</w:t>
            </w:r>
            <w:r w:rsidR="009D0C10">
              <w:rPr>
                <w:rFonts w:ascii="Calibri" w:hAnsi="Calibri"/>
                <w:bCs/>
              </w:rPr>
              <w:t xml:space="preserve">m. </w:t>
            </w:r>
          </w:p>
          <w:p w14:paraId="455E606A" w14:textId="77777777" w:rsidR="00974017" w:rsidRDefault="00974017" w:rsidP="00974017">
            <w:pPr>
              <w:pStyle w:val="Header"/>
              <w:tabs>
                <w:tab w:val="left" w:pos="720"/>
              </w:tabs>
              <w:rPr>
                <w:rFonts w:ascii="Calibri" w:hAnsi="Calibri"/>
                <w:highlight w:val="yellow"/>
              </w:rPr>
            </w:pPr>
          </w:p>
          <w:p w14:paraId="77B9CEE6" w14:textId="01DDF93F" w:rsidR="00CF6F0D" w:rsidRPr="00974017" w:rsidRDefault="00974017" w:rsidP="00974017">
            <w:pPr>
              <w:pStyle w:val="Header"/>
              <w:tabs>
                <w:tab w:val="left" w:pos="720"/>
              </w:tabs>
              <w:rPr>
                <w:rFonts w:ascii="Calibri" w:hAnsi="Calibri"/>
                <w:i/>
                <w:szCs w:val="22"/>
              </w:rPr>
            </w:pPr>
            <w:r w:rsidRPr="00974017">
              <w:rPr>
                <w:rFonts w:ascii="Calibri" w:hAnsi="Calibri"/>
                <w:szCs w:val="22"/>
              </w:rPr>
              <w:t xml:space="preserve">Policy DMG2 of the Ribble Valley Core Strategy states that proposals for development outside the defined settlement areas can be considered as justifiable if </w:t>
            </w:r>
            <w:r w:rsidRPr="00974017">
              <w:rPr>
                <w:rFonts w:ascii="Calibri" w:hAnsi="Calibri"/>
                <w:i/>
                <w:szCs w:val="22"/>
              </w:rPr>
              <w:t xml:space="preserve">‘the development is needed for the purposes of forestry or agriculture’. </w:t>
            </w:r>
            <w:r w:rsidR="001C15DF" w:rsidRPr="00974017">
              <w:rPr>
                <w:rFonts w:ascii="Calibri" w:hAnsi="Calibri"/>
                <w:bCs/>
              </w:rPr>
              <w:t xml:space="preserve">The need for this </w:t>
            </w:r>
            <w:r w:rsidR="00AC5152" w:rsidRPr="00974017">
              <w:rPr>
                <w:rFonts w:ascii="Calibri" w:hAnsi="Calibri"/>
                <w:bCs/>
              </w:rPr>
              <w:t>structure</w:t>
            </w:r>
            <w:r w:rsidR="001C15DF" w:rsidRPr="00974017">
              <w:rPr>
                <w:rFonts w:ascii="Calibri" w:hAnsi="Calibri"/>
                <w:bCs/>
              </w:rPr>
              <w:t xml:space="preserve"> is </w:t>
            </w:r>
            <w:r w:rsidR="00AC5152" w:rsidRPr="00974017">
              <w:rPr>
                <w:rFonts w:ascii="Calibri" w:hAnsi="Calibri"/>
                <w:bCs/>
              </w:rPr>
              <w:t>considered reasonably necessary for the purposes of agriculture</w:t>
            </w:r>
            <w:r w:rsidR="00BF56F6" w:rsidRPr="00974017">
              <w:rPr>
                <w:rFonts w:ascii="Calibri" w:hAnsi="Calibri"/>
                <w:bCs/>
              </w:rPr>
              <w:t xml:space="preserve">, and as such the principle of the development is acceptable subject to an assessment of the other material planning considerations. </w:t>
            </w:r>
          </w:p>
          <w:p w14:paraId="66C05399" w14:textId="77777777" w:rsidR="00971E86" w:rsidRDefault="00971E86" w:rsidP="003D1326">
            <w:pPr>
              <w:pStyle w:val="Header"/>
              <w:tabs>
                <w:tab w:val="left" w:pos="720"/>
              </w:tabs>
              <w:rPr>
                <w:rFonts w:ascii="Calibri" w:hAnsi="Calibri"/>
                <w:b/>
              </w:rPr>
            </w:pPr>
          </w:p>
          <w:p w14:paraId="7B540AD1" w14:textId="77777777" w:rsidR="002C598B" w:rsidRPr="003D0E19" w:rsidRDefault="002C598B" w:rsidP="002C598B">
            <w:pPr>
              <w:pStyle w:val="Header"/>
              <w:tabs>
                <w:tab w:val="left" w:pos="720"/>
              </w:tabs>
              <w:jc w:val="both"/>
              <w:rPr>
                <w:rFonts w:ascii="Calibri" w:hAnsi="Calibri"/>
                <w:szCs w:val="22"/>
              </w:rPr>
            </w:pPr>
            <w:r>
              <w:rPr>
                <w:rFonts w:ascii="Calibri" w:hAnsi="Calibri"/>
                <w:szCs w:val="22"/>
              </w:rPr>
              <w:t>The proposal site is situated within the Forest of Bowland Area of Outstanding Natural Beauty therefore additional consideration will be given towards the effect of the proposal on the visual character of the surrounding landscape.</w:t>
            </w:r>
          </w:p>
          <w:p w14:paraId="67E4B145" w14:textId="54554837" w:rsidR="002C598B" w:rsidRPr="000F2F3E" w:rsidRDefault="002C598B" w:rsidP="003D1326">
            <w:pPr>
              <w:pStyle w:val="Header"/>
              <w:tabs>
                <w:tab w:val="left" w:pos="720"/>
              </w:tabs>
              <w:rPr>
                <w:rFonts w:ascii="Calibri" w:hAnsi="Calibri"/>
                <w:b/>
              </w:rPr>
            </w:pPr>
          </w:p>
        </w:tc>
      </w:tr>
      <w:tr w:rsidR="00971E86" w:rsidRPr="00393F0A" w14:paraId="00A4DC64" w14:textId="77777777" w:rsidTr="006F2D9D">
        <w:trPr>
          <w:trHeight w:val="864"/>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5C3FDBB8" w14:textId="2E32475D" w:rsidR="00971E86" w:rsidRDefault="00971E86" w:rsidP="006F2D9D">
            <w:pPr>
              <w:jc w:val="both"/>
              <w:rPr>
                <w:rFonts w:ascii="Calibri" w:hAnsi="Calibri"/>
                <w:b/>
              </w:rPr>
            </w:pPr>
            <w:r w:rsidRPr="00393F0A">
              <w:rPr>
                <w:rFonts w:ascii="Calibri" w:hAnsi="Calibri"/>
                <w:b/>
              </w:rPr>
              <w:t>Residential Amenity:</w:t>
            </w:r>
          </w:p>
          <w:p w14:paraId="59E87C45" w14:textId="46F459D4" w:rsidR="00CE2BC0" w:rsidRDefault="00CE2BC0" w:rsidP="006F2D9D">
            <w:pPr>
              <w:jc w:val="both"/>
              <w:rPr>
                <w:rFonts w:ascii="Calibri" w:hAnsi="Calibri"/>
                <w:b/>
              </w:rPr>
            </w:pPr>
          </w:p>
          <w:p w14:paraId="2726F009" w14:textId="5DE3BBFE" w:rsidR="00CE2BC0" w:rsidRDefault="00B15447" w:rsidP="006F2D9D">
            <w:pPr>
              <w:jc w:val="both"/>
              <w:rPr>
                <w:rFonts w:ascii="Calibri" w:hAnsi="Calibri"/>
                <w:szCs w:val="22"/>
              </w:rPr>
            </w:pPr>
            <w:r>
              <w:rPr>
                <w:rFonts w:ascii="Calibri" w:hAnsi="Calibri"/>
                <w:szCs w:val="22"/>
              </w:rPr>
              <w:t xml:space="preserve">The applicant currently resides at the farmhouse of Mill House Farm and farms this land, </w:t>
            </w:r>
            <w:r w:rsidR="00532A3B">
              <w:rPr>
                <w:rFonts w:ascii="Calibri" w:hAnsi="Calibri"/>
                <w:szCs w:val="22"/>
              </w:rPr>
              <w:t xml:space="preserve">and due to its </w:t>
            </w:r>
            <w:r w:rsidR="002B6353">
              <w:rPr>
                <w:rFonts w:ascii="Calibri" w:hAnsi="Calibri"/>
                <w:szCs w:val="22"/>
              </w:rPr>
              <w:t>change in siting, will now be situated approximately 50m away from the residential buildings within the curtilage. A</w:t>
            </w:r>
            <w:r>
              <w:rPr>
                <w:rFonts w:ascii="Calibri" w:hAnsi="Calibri"/>
                <w:szCs w:val="22"/>
              </w:rPr>
              <w:t>s such the proposed use of the building for housing livestock would not negatively impact upon the existing occupiers of the farmhouse</w:t>
            </w:r>
            <w:r w:rsidR="00E85F94">
              <w:rPr>
                <w:rFonts w:ascii="Calibri" w:hAnsi="Calibri"/>
                <w:szCs w:val="22"/>
              </w:rPr>
              <w:t xml:space="preserve"> or converted barn. </w:t>
            </w:r>
          </w:p>
          <w:p w14:paraId="04AFE0C2" w14:textId="6A4E3203" w:rsidR="00995DB9" w:rsidRPr="00AB6A8C" w:rsidRDefault="00995DB9" w:rsidP="006F2D9D">
            <w:pPr>
              <w:jc w:val="both"/>
              <w:rPr>
                <w:rFonts w:ascii="Calibri" w:hAnsi="Calibri"/>
                <w:bCs/>
                <w:szCs w:val="22"/>
              </w:rPr>
            </w:pPr>
          </w:p>
          <w:p w14:paraId="54E19E7D" w14:textId="721CE8BE" w:rsidR="00995DB9" w:rsidRPr="00AB6A8C" w:rsidRDefault="00995DB9" w:rsidP="006F2D9D">
            <w:pPr>
              <w:jc w:val="both"/>
              <w:rPr>
                <w:rFonts w:ascii="Calibri" w:hAnsi="Calibri"/>
                <w:bCs/>
                <w:szCs w:val="22"/>
              </w:rPr>
            </w:pPr>
            <w:r w:rsidRPr="00AB6A8C">
              <w:rPr>
                <w:rFonts w:ascii="Calibri" w:hAnsi="Calibri"/>
                <w:bCs/>
                <w:szCs w:val="22"/>
              </w:rPr>
              <w:t xml:space="preserve">The closest residential property that is not part of </w:t>
            </w:r>
            <w:r w:rsidR="00AB6A8C" w:rsidRPr="00AB6A8C">
              <w:rPr>
                <w:rFonts w:ascii="Calibri" w:hAnsi="Calibri"/>
                <w:bCs/>
                <w:szCs w:val="22"/>
              </w:rPr>
              <w:t xml:space="preserve">an agricultural holding is situated over 90m away. </w:t>
            </w:r>
            <w:r w:rsidR="00FA2D83">
              <w:rPr>
                <w:rFonts w:ascii="Calibri" w:hAnsi="Calibri"/>
                <w:bCs/>
                <w:szCs w:val="22"/>
              </w:rPr>
              <w:t xml:space="preserve">The new siting for the proposal </w:t>
            </w:r>
            <w:r w:rsidR="0043672F">
              <w:rPr>
                <w:rFonts w:ascii="Calibri" w:hAnsi="Calibri"/>
                <w:bCs/>
                <w:szCs w:val="22"/>
              </w:rPr>
              <w:t xml:space="preserve">means the agricultural building will be located in a </w:t>
            </w:r>
            <w:r w:rsidR="00AF3760">
              <w:rPr>
                <w:rFonts w:ascii="Calibri" w:hAnsi="Calibri"/>
                <w:bCs/>
                <w:szCs w:val="22"/>
              </w:rPr>
              <w:t xml:space="preserve">corner of the curtilage, situated behind an existing boundary hedge, with the much larger scale agricultural buildings at Old Dairy Farm assisting in screening the </w:t>
            </w:r>
            <w:r w:rsidR="002E6E92">
              <w:rPr>
                <w:rFonts w:ascii="Calibri" w:hAnsi="Calibri"/>
                <w:bCs/>
                <w:szCs w:val="22"/>
              </w:rPr>
              <w:t xml:space="preserve">proposal from view. As such, it is not considered that the proposal will have any adverse impact upon </w:t>
            </w:r>
            <w:r w:rsidR="00157C76">
              <w:rPr>
                <w:rFonts w:ascii="Calibri" w:hAnsi="Calibri"/>
                <w:bCs/>
                <w:szCs w:val="22"/>
              </w:rPr>
              <w:t xml:space="preserve">residential amenity for the neighbouring dwellings. </w:t>
            </w:r>
          </w:p>
          <w:p w14:paraId="0EC397D7" w14:textId="77777777" w:rsidR="00971E86" w:rsidRPr="00393F0A" w:rsidRDefault="00971E86" w:rsidP="006D6809">
            <w:pPr>
              <w:jc w:val="both"/>
              <w:rPr>
                <w:rFonts w:ascii="Calibri" w:hAnsi="Calibri"/>
              </w:rPr>
            </w:pPr>
          </w:p>
        </w:tc>
      </w:tr>
      <w:tr w:rsidR="00971E86" w:rsidRPr="002D6A9F" w14:paraId="1EF41B0B" w14:textId="77777777" w:rsidTr="006F2D9D">
        <w:trPr>
          <w:trHeight w:val="864"/>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4FA78E2B" w14:textId="77777777" w:rsidR="00971E86" w:rsidRDefault="00971E86" w:rsidP="006F2D9D">
            <w:pPr>
              <w:jc w:val="both"/>
              <w:rPr>
                <w:rFonts w:ascii="Calibri" w:hAnsi="Calibri"/>
                <w:b/>
              </w:rPr>
            </w:pPr>
            <w:r w:rsidRPr="0012619E">
              <w:rPr>
                <w:rFonts w:ascii="Calibri" w:hAnsi="Calibri"/>
                <w:b/>
              </w:rPr>
              <w:t>Visual Amenity:</w:t>
            </w:r>
          </w:p>
          <w:p w14:paraId="6A05D70B" w14:textId="77777777" w:rsidR="00971E86" w:rsidRPr="0012619E" w:rsidRDefault="00971E86" w:rsidP="006F2D9D">
            <w:pPr>
              <w:jc w:val="both"/>
              <w:rPr>
                <w:rFonts w:ascii="Calibri" w:hAnsi="Calibri"/>
                <w:b/>
              </w:rPr>
            </w:pPr>
          </w:p>
          <w:p w14:paraId="7D17BAFA" w14:textId="77777777" w:rsidR="00971E86" w:rsidRPr="00632F59" w:rsidRDefault="00971E86" w:rsidP="006F2D9D">
            <w:pPr>
              <w:jc w:val="both"/>
              <w:rPr>
                <w:rFonts w:ascii="Calibri" w:hAnsi="Calibri"/>
              </w:rPr>
            </w:pPr>
            <w:r w:rsidRPr="00632F59">
              <w:rPr>
                <w:rFonts w:ascii="Calibri" w:hAnsi="Calibri"/>
              </w:rPr>
              <w:t xml:space="preserve">Policy DMG1 of the Core Strategy states that </w:t>
            </w:r>
            <w:r w:rsidRPr="00B46CFA">
              <w:rPr>
                <w:rFonts w:ascii="Calibri" w:hAnsi="Calibri"/>
                <w:i/>
                <w:iCs/>
              </w:rPr>
              <w:t>‘all development must be of a high standard of building design, be sympathetic to existing and proposed land uses in terms of its size, intensity, and nature as well as scale, massing, style, features and building materials’</w:t>
            </w:r>
            <w:r w:rsidRPr="00632F59">
              <w:rPr>
                <w:rFonts w:ascii="Calibri" w:hAnsi="Calibri"/>
              </w:rPr>
              <w:t>.</w:t>
            </w:r>
          </w:p>
          <w:p w14:paraId="126CFDF0" w14:textId="77777777" w:rsidR="00971E86" w:rsidRPr="00632F59" w:rsidRDefault="00971E86" w:rsidP="006F2D9D">
            <w:pPr>
              <w:jc w:val="both"/>
              <w:rPr>
                <w:rFonts w:ascii="Calibri" w:hAnsi="Calibri"/>
              </w:rPr>
            </w:pPr>
          </w:p>
          <w:p w14:paraId="7A569010" w14:textId="59405CBB" w:rsidR="00971E86" w:rsidRDefault="00971E86" w:rsidP="006F2D9D">
            <w:pPr>
              <w:jc w:val="both"/>
              <w:rPr>
                <w:rFonts w:ascii="Calibri" w:hAnsi="Calibri"/>
              </w:rPr>
            </w:pPr>
            <w:r w:rsidRPr="00632F59">
              <w:rPr>
                <w:rFonts w:ascii="Calibri" w:hAnsi="Calibri"/>
              </w:rPr>
              <w:t xml:space="preserve">Policy DMG2 sets out that </w:t>
            </w:r>
            <w:r w:rsidRPr="00B46CFA">
              <w:rPr>
                <w:rFonts w:ascii="Calibri" w:hAnsi="Calibri"/>
                <w:i/>
                <w:iCs/>
              </w:rPr>
              <w:t>‘the development needed for the purposes of agriculture is considered acceptable in principle within Tier 2 villages and outside the defined settlement boundaries’</w:t>
            </w:r>
            <w:r w:rsidRPr="00632F59">
              <w:rPr>
                <w:rFonts w:ascii="Calibri" w:hAnsi="Calibri"/>
              </w:rPr>
              <w:t xml:space="preserve">. </w:t>
            </w:r>
          </w:p>
          <w:p w14:paraId="153262DA" w14:textId="77777777" w:rsidR="001676AB" w:rsidRDefault="001676AB" w:rsidP="006F2D9D">
            <w:pPr>
              <w:jc w:val="both"/>
              <w:rPr>
                <w:rFonts w:ascii="Calibri" w:hAnsi="Calibri"/>
              </w:rPr>
            </w:pPr>
          </w:p>
          <w:p w14:paraId="1182C3E1" w14:textId="77777777" w:rsidR="00BF6714" w:rsidRPr="00501D2B" w:rsidRDefault="00BF6714" w:rsidP="00BF6714">
            <w:pPr>
              <w:jc w:val="both"/>
              <w:rPr>
                <w:rFonts w:ascii="Calibri" w:hAnsi="Calibri"/>
              </w:rPr>
            </w:pPr>
            <w:r>
              <w:rPr>
                <w:rFonts w:ascii="Calibri" w:hAnsi="Calibri"/>
              </w:rPr>
              <w:t xml:space="preserve">As the application site lies within the Forest of Bowland Area of Outstanding Natural Beauty, consideration must be given to the effect of the proposal on the surrounding natural landscape. Key </w:t>
            </w:r>
            <w:r w:rsidRPr="00B63DA4">
              <w:rPr>
                <w:rFonts w:ascii="Calibri" w:hAnsi="Calibri"/>
              </w:rPr>
              <w:t>Statement EN2 of the Ribble Valley Core Strategy states that: ‘</w:t>
            </w:r>
            <w:r w:rsidRPr="00B63DA4">
              <w:rPr>
                <w:rFonts w:ascii="Calibri" w:hAnsi="Calibri"/>
                <w:szCs w:val="22"/>
              </w:rPr>
              <w:t>‘</w:t>
            </w:r>
            <w:r w:rsidRPr="00B63DA4">
              <w:rPr>
                <w:rFonts w:ascii="Calibri" w:hAnsi="Calibri"/>
                <w:i/>
                <w:iCs/>
                <w:szCs w:val="22"/>
              </w:rPr>
              <w:t>The Council will expect development to be in keeping with the character of the landscape, reflecting local distinctiveness, vernacular style, scale, style, features and building materials.’</w:t>
            </w:r>
          </w:p>
          <w:p w14:paraId="5E598A9B" w14:textId="77777777" w:rsidR="00BF6714" w:rsidRPr="00064C72" w:rsidRDefault="00BF6714" w:rsidP="006F2D9D">
            <w:pPr>
              <w:jc w:val="both"/>
              <w:rPr>
                <w:rFonts w:ascii="Calibri" w:hAnsi="Calibri"/>
              </w:rPr>
            </w:pPr>
          </w:p>
          <w:p w14:paraId="65E1B8A3" w14:textId="452A25D2" w:rsidR="00971E86" w:rsidRDefault="001E7D87" w:rsidP="006F2D9D">
            <w:pPr>
              <w:jc w:val="both"/>
              <w:rPr>
                <w:rFonts w:ascii="Calibri" w:hAnsi="Calibri"/>
              </w:rPr>
            </w:pPr>
            <w:r w:rsidRPr="00064C72">
              <w:rPr>
                <w:rFonts w:ascii="Calibri" w:hAnsi="Calibri"/>
              </w:rPr>
              <w:t xml:space="preserve">The proposal accords with Policy DMG1 in as much that </w:t>
            </w:r>
            <w:r w:rsidR="00064C72">
              <w:rPr>
                <w:rFonts w:ascii="Calibri" w:hAnsi="Calibri"/>
              </w:rPr>
              <w:t xml:space="preserve">it will incorporate </w:t>
            </w:r>
            <w:r w:rsidR="00AA2876">
              <w:rPr>
                <w:rFonts w:ascii="Calibri" w:hAnsi="Calibri"/>
              </w:rPr>
              <w:t xml:space="preserve">a mixture of timber boarding and </w:t>
            </w:r>
            <w:r w:rsidR="000D146D">
              <w:rPr>
                <w:rFonts w:ascii="Calibri" w:hAnsi="Calibri"/>
              </w:rPr>
              <w:t>dark green metal cladding to the exterior, as well as</w:t>
            </w:r>
            <w:r w:rsidR="00AB1032">
              <w:rPr>
                <w:rFonts w:ascii="Calibri" w:hAnsi="Calibri"/>
              </w:rPr>
              <w:t xml:space="preserve"> goose grey</w:t>
            </w:r>
            <w:r w:rsidR="000D146D">
              <w:rPr>
                <w:rFonts w:ascii="Calibri" w:hAnsi="Calibri"/>
              </w:rPr>
              <w:t xml:space="preserve"> profile roofing sheets </w:t>
            </w:r>
            <w:r w:rsidR="003E0039">
              <w:rPr>
                <w:rFonts w:ascii="Calibri" w:hAnsi="Calibri"/>
              </w:rPr>
              <w:t>as part of its design, which will largely be in keeping with</w:t>
            </w:r>
            <w:r w:rsidR="00C7415B">
              <w:rPr>
                <w:rFonts w:ascii="Calibri" w:hAnsi="Calibri"/>
              </w:rPr>
              <w:t xml:space="preserve"> the aesthetic appearance of other agricultural buildings in the surrounding area. </w:t>
            </w:r>
            <w:r w:rsidR="009F6BFF">
              <w:rPr>
                <w:rFonts w:ascii="Calibri" w:hAnsi="Calibri"/>
              </w:rPr>
              <w:t xml:space="preserve">The </w:t>
            </w:r>
            <w:r w:rsidR="009E3B87">
              <w:rPr>
                <w:rFonts w:ascii="Calibri" w:hAnsi="Calibri"/>
              </w:rPr>
              <w:t xml:space="preserve">building will be situated to the North of the curtilage, positioned in line with an existing hedge, and will be sited behind the </w:t>
            </w:r>
            <w:r w:rsidR="00DC4294">
              <w:rPr>
                <w:rFonts w:ascii="Calibri" w:hAnsi="Calibri"/>
              </w:rPr>
              <w:t>large-scale</w:t>
            </w:r>
            <w:r w:rsidR="009E3B87">
              <w:rPr>
                <w:rFonts w:ascii="Calibri" w:hAnsi="Calibri"/>
              </w:rPr>
              <w:t xml:space="preserve"> existing buildings at Old Dairy Farm, assisting in </w:t>
            </w:r>
            <w:r w:rsidR="00DC4294">
              <w:rPr>
                <w:rFonts w:ascii="Calibri" w:hAnsi="Calibri"/>
              </w:rPr>
              <w:t xml:space="preserve">screening </w:t>
            </w:r>
            <w:r w:rsidR="009E3B87">
              <w:rPr>
                <w:rFonts w:ascii="Calibri" w:hAnsi="Calibri"/>
              </w:rPr>
              <w:t xml:space="preserve">the </w:t>
            </w:r>
            <w:r w:rsidR="00DC4294">
              <w:rPr>
                <w:rFonts w:ascii="Calibri" w:hAnsi="Calibri"/>
              </w:rPr>
              <w:t xml:space="preserve">building from Chipping Road, the adjacent highway. </w:t>
            </w:r>
            <w:r w:rsidR="00FC3F59">
              <w:rPr>
                <w:rFonts w:ascii="Calibri" w:hAnsi="Calibri"/>
              </w:rPr>
              <w:t xml:space="preserve">Moreover, the proposal’s physical presence can be further justified in as much that there </w:t>
            </w:r>
            <w:r w:rsidR="00FE4C13">
              <w:rPr>
                <w:rFonts w:ascii="Calibri" w:hAnsi="Calibri"/>
              </w:rPr>
              <w:t xml:space="preserve">is functional need for the proposed sheep shed for the purposes of agriculture, according with DMG2. As such, the proposed development </w:t>
            </w:r>
            <w:r w:rsidR="009F6BFF">
              <w:rPr>
                <w:rFonts w:ascii="Calibri" w:hAnsi="Calibri"/>
              </w:rPr>
              <w:t xml:space="preserve">is considered to have minimal impact on the visual amenity of the site and the surrounding Forest of Bowland AONB area. </w:t>
            </w:r>
          </w:p>
          <w:p w14:paraId="2EEB965C" w14:textId="77777777" w:rsidR="00971E86" w:rsidRPr="002D6A9F" w:rsidRDefault="00971E86" w:rsidP="00DC4294">
            <w:pPr>
              <w:jc w:val="both"/>
              <w:rPr>
                <w:rFonts w:ascii="Calibri" w:hAnsi="Calibri"/>
                <w:highlight w:val="yellow"/>
              </w:rPr>
            </w:pPr>
          </w:p>
        </w:tc>
      </w:tr>
      <w:tr w:rsidR="00971E86" w:rsidRPr="002D6A9F" w14:paraId="732E42CB" w14:textId="77777777" w:rsidTr="006F2D9D">
        <w:trPr>
          <w:trHeight w:val="864"/>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15BE43C0" w14:textId="77777777" w:rsidR="00971E86" w:rsidRDefault="00971E86" w:rsidP="006F2D9D">
            <w:pPr>
              <w:jc w:val="both"/>
              <w:rPr>
                <w:rFonts w:ascii="Calibri" w:hAnsi="Calibri"/>
                <w:b/>
                <w:bCs/>
                <w:szCs w:val="22"/>
              </w:rPr>
            </w:pPr>
            <w:r>
              <w:rPr>
                <w:rFonts w:ascii="Calibri" w:hAnsi="Calibri"/>
                <w:b/>
                <w:bCs/>
                <w:szCs w:val="22"/>
              </w:rPr>
              <w:t xml:space="preserve">Ecology: </w:t>
            </w:r>
          </w:p>
          <w:p w14:paraId="3F39CC8E" w14:textId="77777777" w:rsidR="00971E86" w:rsidRDefault="00971E86" w:rsidP="006F2D9D">
            <w:pPr>
              <w:jc w:val="both"/>
              <w:rPr>
                <w:rFonts w:ascii="Calibri" w:hAnsi="Calibri"/>
                <w:b/>
                <w:bCs/>
                <w:szCs w:val="22"/>
              </w:rPr>
            </w:pPr>
          </w:p>
          <w:p w14:paraId="17C59175" w14:textId="77777777" w:rsidR="00971E86" w:rsidRDefault="00C6774A" w:rsidP="00C6774A">
            <w:pPr>
              <w:jc w:val="both"/>
              <w:rPr>
                <w:rFonts w:ascii="Calibri" w:hAnsi="Calibri"/>
                <w:szCs w:val="22"/>
              </w:rPr>
            </w:pPr>
            <w:r>
              <w:rPr>
                <w:rFonts w:ascii="Calibri" w:hAnsi="Calibri"/>
                <w:szCs w:val="22"/>
              </w:rPr>
              <w:t xml:space="preserve">No ecological constraints were identified in relation to this proposal. </w:t>
            </w:r>
          </w:p>
          <w:p w14:paraId="0ABF97C6" w14:textId="561FA9E5" w:rsidR="00C6774A" w:rsidRPr="0012619E" w:rsidRDefault="00C6774A" w:rsidP="00C6774A">
            <w:pPr>
              <w:jc w:val="both"/>
              <w:rPr>
                <w:rFonts w:ascii="Calibri" w:hAnsi="Calibri"/>
                <w:b/>
              </w:rPr>
            </w:pPr>
          </w:p>
        </w:tc>
      </w:tr>
      <w:tr w:rsidR="00971E86" w:rsidRPr="002D6A9F" w14:paraId="54693D23" w14:textId="77777777" w:rsidTr="006F2D9D">
        <w:trPr>
          <w:trHeight w:val="864"/>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40A5846F" w14:textId="5FA1EC3F" w:rsidR="00971E86" w:rsidRDefault="00D9192E" w:rsidP="006F2D9D">
            <w:pPr>
              <w:jc w:val="both"/>
              <w:rPr>
                <w:rFonts w:ascii="Calibri" w:hAnsi="Calibri"/>
                <w:b/>
              </w:rPr>
            </w:pPr>
            <w:r>
              <w:rPr>
                <w:rFonts w:ascii="Calibri" w:hAnsi="Calibri"/>
                <w:b/>
              </w:rPr>
              <w:t>United Utilities:</w:t>
            </w:r>
          </w:p>
          <w:p w14:paraId="61F121B3" w14:textId="77777777" w:rsidR="00D9192E" w:rsidRDefault="00D9192E" w:rsidP="006F2D9D">
            <w:pPr>
              <w:jc w:val="both"/>
              <w:rPr>
                <w:rFonts w:ascii="Calibri" w:hAnsi="Calibri"/>
                <w:b/>
              </w:rPr>
            </w:pPr>
          </w:p>
          <w:p w14:paraId="40124D37" w14:textId="4F9774F2" w:rsidR="00971E86" w:rsidRPr="006E689B" w:rsidRDefault="00971E86" w:rsidP="006F2D9D">
            <w:pPr>
              <w:jc w:val="both"/>
              <w:rPr>
                <w:rFonts w:ascii="Calibri" w:hAnsi="Calibri"/>
                <w:bCs/>
              </w:rPr>
            </w:pPr>
            <w:r w:rsidRPr="002005E9">
              <w:rPr>
                <w:rFonts w:ascii="Calibri" w:hAnsi="Calibri"/>
                <w:bCs/>
              </w:rPr>
              <w:t xml:space="preserve">A consultation response was received on </w:t>
            </w:r>
            <w:r w:rsidR="002005E9" w:rsidRPr="002005E9">
              <w:rPr>
                <w:rFonts w:ascii="Calibri" w:hAnsi="Calibri"/>
                <w:bCs/>
              </w:rPr>
              <w:t>25</w:t>
            </w:r>
            <w:r w:rsidRPr="002005E9">
              <w:rPr>
                <w:rFonts w:ascii="Calibri" w:hAnsi="Calibri"/>
                <w:bCs/>
              </w:rPr>
              <w:t>/</w:t>
            </w:r>
            <w:r w:rsidR="002005E9" w:rsidRPr="002005E9">
              <w:rPr>
                <w:rFonts w:ascii="Calibri" w:hAnsi="Calibri"/>
                <w:bCs/>
              </w:rPr>
              <w:t>01</w:t>
            </w:r>
            <w:r w:rsidRPr="002005E9">
              <w:rPr>
                <w:rFonts w:ascii="Calibri" w:hAnsi="Calibri"/>
                <w:bCs/>
              </w:rPr>
              <w:t>/202</w:t>
            </w:r>
            <w:r w:rsidR="002005E9" w:rsidRPr="002005E9">
              <w:rPr>
                <w:rFonts w:ascii="Calibri" w:hAnsi="Calibri"/>
                <w:bCs/>
              </w:rPr>
              <w:t>2</w:t>
            </w:r>
            <w:r w:rsidR="00C75251">
              <w:rPr>
                <w:rFonts w:ascii="Calibri" w:hAnsi="Calibri"/>
                <w:bCs/>
              </w:rPr>
              <w:t xml:space="preserve"> </w:t>
            </w:r>
            <w:r w:rsidR="001B3F83">
              <w:rPr>
                <w:rFonts w:ascii="Calibri" w:hAnsi="Calibri"/>
                <w:bCs/>
              </w:rPr>
              <w:t xml:space="preserve">have no objections to the following proposal. However, the </w:t>
            </w:r>
            <w:r w:rsidR="00C75251">
              <w:rPr>
                <w:rFonts w:ascii="Calibri" w:hAnsi="Calibri"/>
                <w:bCs/>
              </w:rPr>
              <w:t>following comments</w:t>
            </w:r>
            <w:r w:rsidR="001B3F83">
              <w:rPr>
                <w:rFonts w:ascii="Calibri" w:hAnsi="Calibri"/>
                <w:bCs/>
              </w:rPr>
              <w:t xml:space="preserve"> have been made</w:t>
            </w:r>
            <w:r w:rsidR="00C75251">
              <w:rPr>
                <w:rFonts w:ascii="Calibri" w:hAnsi="Calibri"/>
                <w:bCs/>
              </w:rPr>
              <w:t xml:space="preserve">. </w:t>
            </w:r>
            <w:r w:rsidR="005022B7">
              <w:rPr>
                <w:rFonts w:ascii="Calibri" w:hAnsi="Calibri"/>
                <w:bCs/>
              </w:rPr>
              <w:t xml:space="preserve">Due to the presence of </w:t>
            </w:r>
            <w:r w:rsidR="00FD5613">
              <w:rPr>
                <w:rFonts w:ascii="Calibri" w:hAnsi="Calibri"/>
                <w:bCs/>
              </w:rPr>
              <w:t xml:space="preserve">United Utilities apparatus in proximity to the specified site area, </w:t>
            </w:r>
            <w:r w:rsidR="00DA0C4C">
              <w:rPr>
                <w:rFonts w:ascii="Calibri" w:hAnsi="Calibri"/>
                <w:bCs/>
              </w:rPr>
              <w:t xml:space="preserve">prior to </w:t>
            </w:r>
            <w:r w:rsidR="006829BB">
              <w:rPr>
                <w:rFonts w:ascii="Calibri" w:hAnsi="Calibri"/>
                <w:bCs/>
              </w:rPr>
              <w:t xml:space="preserve">carrying out works, the applicant should demonstrate the exact relationship </w:t>
            </w:r>
            <w:r w:rsidR="00C70A91">
              <w:rPr>
                <w:rFonts w:ascii="Calibri" w:hAnsi="Calibri"/>
                <w:bCs/>
              </w:rPr>
              <w:t xml:space="preserve">between any United Utilities’ assets and the proposed development. </w:t>
            </w:r>
            <w:r w:rsidR="000E6FBF">
              <w:rPr>
                <w:rFonts w:ascii="Calibri" w:hAnsi="Calibri"/>
                <w:bCs/>
              </w:rPr>
              <w:t xml:space="preserve">The applicant should </w:t>
            </w:r>
            <w:r w:rsidR="00676989">
              <w:rPr>
                <w:rFonts w:ascii="Calibri" w:hAnsi="Calibri"/>
                <w:bCs/>
              </w:rPr>
              <w:t>contact the Developer Services Team for advice if their proposal is in the vicinity of water or wastewater pipelines</w:t>
            </w:r>
            <w:r w:rsidR="006D4AEE">
              <w:rPr>
                <w:rFonts w:ascii="Calibri" w:hAnsi="Calibri"/>
                <w:bCs/>
              </w:rPr>
              <w:t xml:space="preserve"> and apparatus. </w:t>
            </w:r>
            <w:r w:rsidR="004B21F0">
              <w:rPr>
                <w:rFonts w:ascii="Calibri" w:hAnsi="Calibri"/>
                <w:bCs/>
              </w:rPr>
              <w:t>It is their responsibility to</w:t>
            </w:r>
            <w:r w:rsidR="00BE49CD">
              <w:rPr>
                <w:rFonts w:ascii="Calibri" w:hAnsi="Calibri"/>
                <w:bCs/>
              </w:rPr>
              <w:t xml:space="preserve"> ensure that the United Utilities required access is provided within their layout </w:t>
            </w:r>
            <w:r w:rsidR="007579B8">
              <w:rPr>
                <w:rFonts w:ascii="Calibri" w:hAnsi="Calibri"/>
                <w:bCs/>
              </w:rPr>
              <w:t xml:space="preserve">and that the infrastructure is appropriately protected. The developer would be liable for the cost of any damage to United Utilities’ assets </w:t>
            </w:r>
            <w:r w:rsidR="00CA2941">
              <w:rPr>
                <w:rFonts w:ascii="Calibri" w:hAnsi="Calibri"/>
                <w:bCs/>
              </w:rPr>
              <w:t xml:space="preserve">resulting from their activity. </w:t>
            </w:r>
          </w:p>
          <w:p w14:paraId="1928FC71" w14:textId="77777777" w:rsidR="00971E86" w:rsidRDefault="00971E86" w:rsidP="006F2D9D">
            <w:pPr>
              <w:jc w:val="both"/>
              <w:rPr>
                <w:rFonts w:ascii="Calibri" w:hAnsi="Calibri"/>
                <w:b/>
              </w:rPr>
            </w:pPr>
          </w:p>
        </w:tc>
      </w:tr>
      <w:tr w:rsidR="00971E86" w:rsidRPr="002D6A9F" w14:paraId="4D8E22BE" w14:textId="77777777" w:rsidTr="006F2D9D">
        <w:trPr>
          <w:trHeight w:val="864"/>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645B497F" w14:textId="77777777" w:rsidR="00971E86" w:rsidRDefault="00971E86" w:rsidP="006F2D9D">
            <w:pPr>
              <w:jc w:val="both"/>
              <w:rPr>
                <w:rFonts w:ascii="Calibri" w:hAnsi="Calibri"/>
                <w:b/>
              </w:rPr>
            </w:pPr>
            <w:r>
              <w:rPr>
                <w:rFonts w:ascii="Calibri" w:hAnsi="Calibri"/>
                <w:b/>
              </w:rPr>
              <w:t>Highways:</w:t>
            </w:r>
          </w:p>
          <w:p w14:paraId="1D1F688D" w14:textId="77777777" w:rsidR="00971E86" w:rsidRDefault="00971E86" w:rsidP="006F2D9D">
            <w:pPr>
              <w:jc w:val="both"/>
              <w:rPr>
                <w:rFonts w:ascii="Calibri" w:hAnsi="Calibri"/>
                <w:b/>
              </w:rPr>
            </w:pPr>
          </w:p>
          <w:p w14:paraId="58FAB3C6" w14:textId="77777777" w:rsidR="00971E86" w:rsidRDefault="00971E86" w:rsidP="006F2D9D">
            <w:pPr>
              <w:jc w:val="both"/>
              <w:rPr>
                <w:rFonts w:ascii="Calibri" w:hAnsi="Calibri"/>
                <w:bCs/>
                <w:szCs w:val="22"/>
              </w:rPr>
            </w:pPr>
            <w:r>
              <w:rPr>
                <w:rFonts w:ascii="Calibri" w:hAnsi="Calibri"/>
                <w:bCs/>
                <w:szCs w:val="22"/>
              </w:rPr>
              <w:t>Lancashire County Council Highways have not been consulted on the proposal however the proposal is associated with the existing use of the site and as such no increase in traffic or alterations to parking and access at the proposal site is anticipated.</w:t>
            </w:r>
          </w:p>
          <w:p w14:paraId="24CFA8DE" w14:textId="77777777" w:rsidR="00971E86" w:rsidRPr="0012619E" w:rsidRDefault="00971E86" w:rsidP="006F2D9D">
            <w:pPr>
              <w:jc w:val="both"/>
              <w:rPr>
                <w:rFonts w:ascii="Calibri" w:hAnsi="Calibri"/>
                <w:b/>
              </w:rPr>
            </w:pPr>
          </w:p>
        </w:tc>
      </w:tr>
      <w:tr w:rsidR="00971E86" w:rsidRPr="002D6A9F" w14:paraId="50365168" w14:textId="77777777" w:rsidTr="006F2D9D">
        <w:trPr>
          <w:trHeight w:val="500"/>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60D7A18C" w14:textId="77777777" w:rsidR="00971E86" w:rsidRPr="004E6C6F" w:rsidRDefault="00971E86" w:rsidP="006F2D9D">
            <w:pPr>
              <w:jc w:val="both"/>
              <w:rPr>
                <w:rFonts w:ascii="Calibri" w:hAnsi="Calibri"/>
                <w:b/>
                <w:bCs/>
              </w:rPr>
            </w:pPr>
            <w:r w:rsidRPr="004E6C6F">
              <w:rPr>
                <w:rFonts w:ascii="Calibri" w:hAnsi="Calibri"/>
                <w:b/>
                <w:bCs/>
              </w:rPr>
              <w:t>Observations/Consideration of Matters Raised/Conclusion:</w:t>
            </w:r>
          </w:p>
          <w:p w14:paraId="4B5D5F7C" w14:textId="77777777" w:rsidR="00971E86" w:rsidRPr="004E6C6F" w:rsidRDefault="00971E86" w:rsidP="006F2D9D">
            <w:pPr>
              <w:jc w:val="both"/>
              <w:rPr>
                <w:rFonts w:ascii="Calibri" w:hAnsi="Calibri"/>
                <w:b/>
                <w:bCs/>
              </w:rPr>
            </w:pPr>
          </w:p>
          <w:p w14:paraId="5824F9E7" w14:textId="77777777" w:rsidR="00971E86" w:rsidRPr="004E6C6F" w:rsidRDefault="00971E86" w:rsidP="006F2D9D">
            <w:pPr>
              <w:pStyle w:val="Header"/>
              <w:tabs>
                <w:tab w:val="left" w:pos="720"/>
              </w:tabs>
              <w:jc w:val="both"/>
              <w:rPr>
                <w:rFonts w:ascii="Calibri" w:hAnsi="Calibri"/>
                <w:color w:val="000000"/>
                <w:shd w:val="clear" w:color="auto" w:fill="FFFFFF"/>
              </w:rPr>
            </w:pPr>
            <w:r w:rsidRPr="00A3588C">
              <w:rPr>
                <w:rFonts w:ascii="Calibri" w:hAnsi="Calibri"/>
                <w:color w:val="000000"/>
                <w:shd w:val="clear" w:color="auto" w:fill="FFFFFF"/>
              </w:rPr>
              <w:t>The proposed development will not result in any significant impact on the residential or visual amenity of the area. With all the above taken into consideration it is recommended accordingly.</w:t>
            </w:r>
          </w:p>
          <w:p w14:paraId="1D93F54D" w14:textId="77777777" w:rsidR="00971E86" w:rsidRPr="002D6A9F" w:rsidRDefault="00971E86" w:rsidP="006F2D9D">
            <w:pPr>
              <w:pStyle w:val="Header"/>
              <w:tabs>
                <w:tab w:val="left" w:pos="720"/>
              </w:tabs>
              <w:jc w:val="both"/>
              <w:rPr>
                <w:rFonts w:ascii="Calibri" w:hAnsi="Calibri"/>
                <w:highlight w:val="yellow"/>
              </w:rPr>
            </w:pPr>
          </w:p>
        </w:tc>
      </w:tr>
      <w:tr w:rsidR="00971E86" w:rsidRPr="002D6A9F" w14:paraId="673A8F25" w14:textId="77777777" w:rsidTr="006F2D9D">
        <w:trPr>
          <w:jc w:val="center"/>
        </w:trPr>
        <w:tc>
          <w:tcPr>
            <w:tcW w:w="276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4EDDD2BB" w14:textId="77777777" w:rsidR="00971E86" w:rsidRDefault="00971E86" w:rsidP="006F2D9D">
            <w:pPr>
              <w:jc w:val="both"/>
              <w:rPr>
                <w:rFonts w:ascii="Calibri" w:hAnsi="Calibri"/>
                <w:b/>
                <w:bCs/>
              </w:rPr>
            </w:pPr>
            <w:r>
              <w:rPr>
                <w:rFonts w:ascii="Calibri" w:hAnsi="Calibri"/>
                <w:b/>
              </w:rPr>
              <w:t>RECOMMENDATION</w:t>
            </w:r>
            <w:r>
              <w:rPr>
                <w:rFonts w:ascii="Calibri" w:hAnsi="Calibri"/>
              </w:rPr>
              <w:t>:</w:t>
            </w:r>
          </w:p>
        </w:tc>
        <w:tc>
          <w:tcPr>
            <w:tcW w:w="6732"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EA2282" w14:textId="77777777" w:rsidR="00971E86" w:rsidRPr="002D6A9F" w:rsidRDefault="00971E86" w:rsidP="006F2D9D">
            <w:pPr>
              <w:jc w:val="both"/>
              <w:rPr>
                <w:rFonts w:ascii="Calibri" w:hAnsi="Calibri"/>
                <w:bCs/>
                <w:highlight w:val="yellow"/>
              </w:rPr>
            </w:pPr>
            <w:r w:rsidRPr="004E6C6F">
              <w:rPr>
                <w:rFonts w:ascii="Calibri" w:hAnsi="Calibri"/>
                <w:bCs/>
              </w:rPr>
              <w:t>That planning consent be granted</w:t>
            </w:r>
            <w:r>
              <w:rPr>
                <w:rFonts w:ascii="Calibri" w:hAnsi="Calibri"/>
                <w:bCs/>
              </w:rPr>
              <w:t>.</w:t>
            </w:r>
            <w:r w:rsidRPr="004E6C6F">
              <w:rPr>
                <w:rFonts w:ascii="Calibri" w:hAnsi="Calibri"/>
                <w:bCs/>
              </w:rPr>
              <w:t xml:space="preserve"> </w:t>
            </w:r>
          </w:p>
        </w:tc>
      </w:tr>
    </w:tbl>
    <w:p w14:paraId="1FCDABBD" w14:textId="77777777" w:rsidR="00971E86" w:rsidRDefault="00971E86"/>
    <w:sectPr w:rsidR="00971E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E86"/>
    <w:rsid w:val="0000377C"/>
    <w:rsid w:val="0002141E"/>
    <w:rsid w:val="00043A6C"/>
    <w:rsid w:val="00052D91"/>
    <w:rsid w:val="00064C72"/>
    <w:rsid w:val="000766E0"/>
    <w:rsid w:val="00094269"/>
    <w:rsid w:val="000B3595"/>
    <w:rsid w:val="000D146D"/>
    <w:rsid w:val="000E4455"/>
    <w:rsid w:val="000E6FBF"/>
    <w:rsid w:val="00157C76"/>
    <w:rsid w:val="001647A8"/>
    <w:rsid w:val="001676AB"/>
    <w:rsid w:val="00180D7A"/>
    <w:rsid w:val="00186B59"/>
    <w:rsid w:val="001A00CA"/>
    <w:rsid w:val="001B3F83"/>
    <w:rsid w:val="001C15DF"/>
    <w:rsid w:val="001E266D"/>
    <w:rsid w:val="001E7D87"/>
    <w:rsid w:val="001F005A"/>
    <w:rsid w:val="002005E9"/>
    <w:rsid w:val="002006CE"/>
    <w:rsid w:val="00210B84"/>
    <w:rsid w:val="002B6353"/>
    <w:rsid w:val="002C598B"/>
    <w:rsid w:val="002D4DA8"/>
    <w:rsid w:val="002E6E92"/>
    <w:rsid w:val="00334218"/>
    <w:rsid w:val="00341A9D"/>
    <w:rsid w:val="00373EBF"/>
    <w:rsid w:val="00380289"/>
    <w:rsid w:val="003A1B26"/>
    <w:rsid w:val="003A47C8"/>
    <w:rsid w:val="003C13F2"/>
    <w:rsid w:val="003D1326"/>
    <w:rsid w:val="003E0039"/>
    <w:rsid w:val="003F754D"/>
    <w:rsid w:val="0043672F"/>
    <w:rsid w:val="004A777D"/>
    <w:rsid w:val="004B21F0"/>
    <w:rsid w:val="004B622B"/>
    <w:rsid w:val="004E5435"/>
    <w:rsid w:val="005022B7"/>
    <w:rsid w:val="005314D5"/>
    <w:rsid w:val="00532A3B"/>
    <w:rsid w:val="0059172C"/>
    <w:rsid w:val="005A4C14"/>
    <w:rsid w:val="005D1023"/>
    <w:rsid w:val="00666F43"/>
    <w:rsid w:val="006754B6"/>
    <w:rsid w:val="00676989"/>
    <w:rsid w:val="006829BB"/>
    <w:rsid w:val="006D4AEE"/>
    <w:rsid w:val="006D6809"/>
    <w:rsid w:val="00752F21"/>
    <w:rsid w:val="007579B8"/>
    <w:rsid w:val="00792EE1"/>
    <w:rsid w:val="007E6A7F"/>
    <w:rsid w:val="008D0D57"/>
    <w:rsid w:val="008E43EF"/>
    <w:rsid w:val="008F115F"/>
    <w:rsid w:val="00971E86"/>
    <w:rsid w:val="00974017"/>
    <w:rsid w:val="00995DB9"/>
    <w:rsid w:val="009A4257"/>
    <w:rsid w:val="009D0C10"/>
    <w:rsid w:val="009E25A3"/>
    <w:rsid w:val="009E301D"/>
    <w:rsid w:val="009E3B87"/>
    <w:rsid w:val="009F6BFF"/>
    <w:rsid w:val="00A757EE"/>
    <w:rsid w:val="00A86EF1"/>
    <w:rsid w:val="00A95718"/>
    <w:rsid w:val="00A9712A"/>
    <w:rsid w:val="00AA2876"/>
    <w:rsid w:val="00AB1032"/>
    <w:rsid w:val="00AB225A"/>
    <w:rsid w:val="00AB6A8C"/>
    <w:rsid w:val="00AC5152"/>
    <w:rsid w:val="00AF3760"/>
    <w:rsid w:val="00B15447"/>
    <w:rsid w:val="00B30A09"/>
    <w:rsid w:val="00BC672A"/>
    <w:rsid w:val="00BE49CD"/>
    <w:rsid w:val="00BF56F6"/>
    <w:rsid w:val="00BF6212"/>
    <w:rsid w:val="00BF6714"/>
    <w:rsid w:val="00C058F5"/>
    <w:rsid w:val="00C05CFC"/>
    <w:rsid w:val="00C13363"/>
    <w:rsid w:val="00C16766"/>
    <w:rsid w:val="00C566F2"/>
    <w:rsid w:val="00C6774A"/>
    <w:rsid w:val="00C70A91"/>
    <w:rsid w:val="00C736D9"/>
    <w:rsid w:val="00C7415B"/>
    <w:rsid w:val="00C75251"/>
    <w:rsid w:val="00C81335"/>
    <w:rsid w:val="00C92402"/>
    <w:rsid w:val="00CA2941"/>
    <w:rsid w:val="00CB680C"/>
    <w:rsid w:val="00CC65D0"/>
    <w:rsid w:val="00CE2BC0"/>
    <w:rsid w:val="00CF6F0D"/>
    <w:rsid w:val="00D04881"/>
    <w:rsid w:val="00D753D3"/>
    <w:rsid w:val="00D9192E"/>
    <w:rsid w:val="00D951ED"/>
    <w:rsid w:val="00DA09F7"/>
    <w:rsid w:val="00DA0C4C"/>
    <w:rsid w:val="00DB6B72"/>
    <w:rsid w:val="00DC18E8"/>
    <w:rsid w:val="00DC4294"/>
    <w:rsid w:val="00DE62BD"/>
    <w:rsid w:val="00E100F1"/>
    <w:rsid w:val="00E452A3"/>
    <w:rsid w:val="00E5088E"/>
    <w:rsid w:val="00E85F94"/>
    <w:rsid w:val="00E9718A"/>
    <w:rsid w:val="00EA0443"/>
    <w:rsid w:val="00EF7332"/>
    <w:rsid w:val="00F223E5"/>
    <w:rsid w:val="00F274BB"/>
    <w:rsid w:val="00F67C52"/>
    <w:rsid w:val="00FA2D83"/>
    <w:rsid w:val="00FB2830"/>
    <w:rsid w:val="00FC31D1"/>
    <w:rsid w:val="00FC3F59"/>
    <w:rsid w:val="00FD5613"/>
    <w:rsid w:val="00FE4C13"/>
    <w:rsid w:val="00FF6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DE2DD"/>
  <w15:chartTrackingRefBased/>
  <w15:docId w15:val="{7CB93731-4283-4BEC-8911-D87BFB3B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E86"/>
    <w:pPr>
      <w:overflowPunct w:val="0"/>
      <w:autoSpaceDE w:val="0"/>
      <w:autoSpaceDN w:val="0"/>
      <w:adjustRightInd w:val="0"/>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971E86"/>
    <w:pPr>
      <w:tabs>
        <w:tab w:val="center" w:pos="4153"/>
        <w:tab w:val="right" w:pos="8306"/>
      </w:tabs>
    </w:pPr>
  </w:style>
  <w:style w:type="character" w:customStyle="1" w:styleId="HeaderChar">
    <w:name w:val="Header Char"/>
    <w:basedOn w:val="DefaultParagraphFont"/>
    <w:link w:val="Header"/>
    <w:semiHidden/>
    <w:rsid w:val="00971E86"/>
    <w:rPr>
      <w:rFonts w:ascii="Arial" w:eastAsia="Times New Roman" w:hAnsi="Arial" w:cs="Times New Roman"/>
      <w:szCs w:val="20"/>
    </w:rPr>
  </w:style>
  <w:style w:type="paragraph" w:customStyle="1" w:styleId="PLANNING">
    <w:name w:val="PLANNING"/>
    <w:basedOn w:val="Normal"/>
    <w:rsid w:val="00971E86"/>
    <w:pPr>
      <w:jc w:val="both"/>
    </w:pPr>
  </w:style>
  <w:style w:type="table" w:styleId="TableGrid">
    <w:name w:val="Table Grid"/>
    <w:basedOn w:val="TableNormal"/>
    <w:uiPriority w:val="59"/>
    <w:rsid w:val="00971E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2503">
      <w:bodyDiv w:val="1"/>
      <w:marLeft w:val="0"/>
      <w:marRight w:val="0"/>
      <w:marTop w:val="0"/>
      <w:marBottom w:val="0"/>
      <w:divBdr>
        <w:top w:val="none" w:sz="0" w:space="0" w:color="auto"/>
        <w:left w:val="none" w:sz="0" w:space="0" w:color="auto"/>
        <w:bottom w:val="none" w:sz="0" w:space="0" w:color="auto"/>
        <w:right w:val="none" w:sz="0" w:space="0" w:color="auto"/>
      </w:divBdr>
    </w:div>
    <w:div w:id="209919155">
      <w:bodyDiv w:val="1"/>
      <w:marLeft w:val="0"/>
      <w:marRight w:val="0"/>
      <w:marTop w:val="0"/>
      <w:marBottom w:val="0"/>
      <w:divBdr>
        <w:top w:val="none" w:sz="0" w:space="0" w:color="auto"/>
        <w:left w:val="none" w:sz="0" w:space="0" w:color="auto"/>
        <w:bottom w:val="none" w:sz="0" w:space="0" w:color="auto"/>
        <w:right w:val="none" w:sz="0" w:space="0" w:color="auto"/>
      </w:divBdr>
    </w:div>
    <w:div w:id="535429926">
      <w:bodyDiv w:val="1"/>
      <w:marLeft w:val="0"/>
      <w:marRight w:val="0"/>
      <w:marTop w:val="0"/>
      <w:marBottom w:val="0"/>
      <w:divBdr>
        <w:top w:val="none" w:sz="0" w:space="0" w:color="auto"/>
        <w:left w:val="none" w:sz="0" w:space="0" w:color="auto"/>
        <w:bottom w:val="none" w:sz="0" w:space="0" w:color="auto"/>
        <w:right w:val="none" w:sz="0" w:space="0" w:color="auto"/>
      </w:divBdr>
    </w:div>
    <w:div w:id="570576075">
      <w:bodyDiv w:val="1"/>
      <w:marLeft w:val="0"/>
      <w:marRight w:val="0"/>
      <w:marTop w:val="0"/>
      <w:marBottom w:val="0"/>
      <w:divBdr>
        <w:top w:val="none" w:sz="0" w:space="0" w:color="auto"/>
        <w:left w:val="none" w:sz="0" w:space="0" w:color="auto"/>
        <w:bottom w:val="none" w:sz="0" w:space="0" w:color="auto"/>
        <w:right w:val="none" w:sz="0" w:space="0" w:color="auto"/>
      </w:divBdr>
    </w:div>
    <w:div w:id="632752593">
      <w:bodyDiv w:val="1"/>
      <w:marLeft w:val="0"/>
      <w:marRight w:val="0"/>
      <w:marTop w:val="0"/>
      <w:marBottom w:val="0"/>
      <w:divBdr>
        <w:top w:val="none" w:sz="0" w:space="0" w:color="auto"/>
        <w:left w:val="none" w:sz="0" w:space="0" w:color="auto"/>
        <w:bottom w:val="none" w:sz="0" w:space="0" w:color="auto"/>
        <w:right w:val="none" w:sz="0" w:space="0" w:color="auto"/>
      </w:divBdr>
    </w:div>
    <w:div w:id="639312144">
      <w:bodyDiv w:val="1"/>
      <w:marLeft w:val="0"/>
      <w:marRight w:val="0"/>
      <w:marTop w:val="0"/>
      <w:marBottom w:val="0"/>
      <w:divBdr>
        <w:top w:val="none" w:sz="0" w:space="0" w:color="auto"/>
        <w:left w:val="none" w:sz="0" w:space="0" w:color="auto"/>
        <w:bottom w:val="none" w:sz="0" w:space="0" w:color="auto"/>
        <w:right w:val="none" w:sz="0" w:space="0" w:color="auto"/>
      </w:divBdr>
    </w:div>
    <w:div w:id="831874589">
      <w:bodyDiv w:val="1"/>
      <w:marLeft w:val="0"/>
      <w:marRight w:val="0"/>
      <w:marTop w:val="0"/>
      <w:marBottom w:val="0"/>
      <w:divBdr>
        <w:top w:val="none" w:sz="0" w:space="0" w:color="auto"/>
        <w:left w:val="none" w:sz="0" w:space="0" w:color="auto"/>
        <w:bottom w:val="none" w:sz="0" w:space="0" w:color="auto"/>
        <w:right w:val="none" w:sz="0" w:space="0" w:color="auto"/>
      </w:divBdr>
    </w:div>
    <w:div w:id="994450877">
      <w:bodyDiv w:val="1"/>
      <w:marLeft w:val="0"/>
      <w:marRight w:val="0"/>
      <w:marTop w:val="0"/>
      <w:marBottom w:val="0"/>
      <w:divBdr>
        <w:top w:val="none" w:sz="0" w:space="0" w:color="auto"/>
        <w:left w:val="none" w:sz="0" w:space="0" w:color="auto"/>
        <w:bottom w:val="none" w:sz="0" w:space="0" w:color="auto"/>
        <w:right w:val="none" w:sz="0" w:space="0" w:color="auto"/>
      </w:divBdr>
    </w:div>
    <w:div w:id="1095436616">
      <w:bodyDiv w:val="1"/>
      <w:marLeft w:val="0"/>
      <w:marRight w:val="0"/>
      <w:marTop w:val="0"/>
      <w:marBottom w:val="0"/>
      <w:divBdr>
        <w:top w:val="none" w:sz="0" w:space="0" w:color="auto"/>
        <w:left w:val="none" w:sz="0" w:space="0" w:color="auto"/>
        <w:bottom w:val="none" w:sz="0" w:space="0" w:color="auto"/>
        <w:right w:val="none" w:sz="0" w:space="0" w:color="auto"/>
      </w:divBdr>
    </w:div>
    <w:div w:id="1096556280">
      <w:bodyDiv w:val="1"/>
      <w:marLeft w:val="0"/>
      <w:marRight w:val="0"/>
      <w:marTop w:val="0"/>
      <w:marBottom w:val="0"/>
      <w:divBdr>
        <w:top w:val="none" w:sz="0" w:space="0" w:color="auto"/>
        <w:left w:val="none" w:sz="0" w:space="0" w:color="auto"/>
        <w:bottom w:val="none" w:sz="0" w:space="0" w:color="auto"/>
        <w:right w:val="none" w:sz="0" w:space="0" w:color="auto"/>
      </w:divBdr>
    </w:div>
    <w:div w:id="1360737920">
      <w:bodyDiv w:val="1"/>
      <w:marLeft w:val="0"/>
      <w:marRight w:val="0"/>
      <w:marTop w:val="0"/>
      <w:marBottom w:val="0"/>
      <w:divBdr>
        <w:top w:val="none" w:sz="0" w:space="0" w:color="auto"/>
        <w:left w:val="none" w:sz="0" w:space="0" w:color="auto"/>
        <w:bottom w:val="none" w:sz="0" w:space="0" w:color="auto"/>
        <w:right w:val="none" w:sz="0" w:space="0" w:color="auto"/>
      </w:divBdr>
    </w:div>
    <w:div w:id="1742823269">
      <w:bodyDiv w:val="1"/>
      <w:marLeft w:val="0"/>
      <w:marRight w:val="0"/>
      <w:marTop w:val="0"/>
      <w:marBottom w:val="0"/>
      <w:divBdr>
        <w:top w:val="none" w:sz="0" w:space="0" w:color="auto"/>
        <w:left w:val="none" w:sz="0" w:space="0" w:color="auto"/>
        <w:bottom w:val="none" w:sz="0" w:space="0" w:color="auto"/>
        <w:right w:val="none" w:sz="0" w:space="0" w:color="auto"/>
      </w:divBdr>
    </w:div>
    <w:div w:id="1810241295">
      <w:bodyDiv w:val="1"/>
      <w:marLeft w:val="0"/>
      <w:marRight w:val="0"/>
      <w:marTop w:val="0"/>
      <w:marBottom w:val="0"/>
      <w:divBdr>
        <w:top w:val="none" w:sz="0" w:space="0" w:color="auto"/>
        <w:left w:val="none" w:sz="0" w:space="0" w:color="auto"/>
        <w:bottom w:val="none" w:sz="0" w:space="0" w:color="auto"/>
        <w:right w:val="none" w:sz="0" w:space="0" w:color="auto"/>
      </w:divBdr>
    </w:div>
    <w:div w:id="1829637519">
      <w:bodyDiv w:val="1"/>
      <w:marLeft w:val="0"/>
      <w:marRight w:val="0"/>
      <w:marTop w:val="0"/>
      <w:marBottom w:val="0"/>
      <w:divBdr>
        <w:top w:val="none" w:sz="0" w:space="0" w:color="auto"/>
        <w:left w:val="none" w:sz="0" w:space="0" w:color="auto"/>
        <w:bottom w:val="none" w:sz="0" w:space="0" w:color="auto"/>
        <w:right w:val="none" w:sz="0" w:space="0" w:color="auto"/>
      </w:divBdr>
    </w:div>
    <w:div w:id="2040424392">
      <w:bodyDiv w:val="1"/>
      <w:marLeft w:val="0"/>
      <w:marRight w:val="0"/>
      <w:marTop w:val="0"/>
      <w:marBottom w:val="0"/>
      <w:divBdr>
        <w:top w:val="none" w:sz="0" w:space="0" w:color="auto"/>
        <w:left w:val="none" w:sz="0" w:space="0" w:color="auto"/>
        <w:bottom w:val="none" w:sz="0" w:space="0" w:color="auto"/>
        <w:right w:val="none" w:sz="0" w:space="0" w:color="auto"/>
      </w:divBdr>
    </w:div>
    <w:div w:id="211192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Heppell</dc:creator>
  <cp:keywords/>
  <dc:description/>
  <cp:lastModifiedBy>Jane Tucker</cp:lastModifiedBy>
  <cp:revision>2</cp:revision>
  <dcterms:created xsi:type="dcterms:W3CDTF">2022-03-04T15:40:00Z</dcterms:created>
  <dcterms:modified xsi:type="dcterms:W3CDTF">2022-03-04T15:40:00Z</dcterms:modified>
</cp:coreProperties>
</file>