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4C2471DB" w14:textId="77777777">
        <w:trPr>
          <w:cantSplit/>
        </w:trPr>
        <w:tc>
          <w:tcPr>
            <w:tcW w:w="7000" w:type="dxa"/>
            <w:gridSpan w:val="4"/>
          </w:tcPr>
          <w:p w14:paraId="795B2051"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37F3BB03" w14:textId="77777777" w:rsidR="00B47750" w:rsidRPr="008E4A0C" w:rsidRDefault="00B47750">
            <w:pPr>
              <w:pStyle w:val="DefaultText"/>
              <w:rPr>
                <w:rFonts w:ascii="Calibri" w:hAnsi="Calibri"/>
                <w:sz w:val="24"/>
                <w:szCs w:val="24"/>
              </w:rPr>
            </w:pPr>
          </w:p>
        </w:tc>
        <w:tc>
          <w:tcPr>
            <w:tcW w:w="1718" w:type="dxa"/>
          </w:tcPr>
          <w:p w14:paraId="1C5A3809" w14:textId="77777777" w:rsidR="00B47750" w:rsidRPr="008E4A0C" w:rsidRDefault="00B47750">
            <w:pPr>
              <w:pStyle w:val="DefaultText"/>
              <w:rPr>
                <w:rFonts w:ascii="Calibri" w:hAnsi="Calibri"/>
                <w:sz w:val="24"/>
                <w:szCs w:val="24"/>
              </w:rPr>
            </w:pPr>
          </w:p>
        </w:tc>
      </w:tr>
      <w:tr w:rsidR="00B47750" w:rsidRPr="008E4A0C" w14:paraId="5BA67850" w14:textId="77777777">
        <w:trPr>
          <w:cantSplit/>
        </w:trPr>
        <w:tc>
          <w:tcPr>
            <w:tcW w:w="4124" w:type="dxa"/>
            <w:gridSpan w:val="2"/>
          </w:tcPr>
          <w:p w14:paraId="2D30CE6E"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446C0CB4" w14:textId="77777777" w:rsidR="00B47750" w:rsidRPr="008E4A0C" w:rsidRDefault="00B47750">
            <w:pPr>
              <w:pStyle w:val="DefaultText"/>
              <w:rPr>
                <w:rFonts w:ascii="Calibri" w:hAnsi="Calibri"/>
                <w:sz w:val="24"/>
                <w:szCs w:val="24"/>
              </w:rPr>
            </w:pPr>
          </w:p>
        </w:tc>
        <w:tc>
          <w:tcPr>
            <w:tcW w:w="1415" w:type="dxa"/>
          </w:tcPr>
          <w:p w14:paraId="00303ED2" w14:textId="77777777" w:rsidR="00B47750" w:rsidRPr="008E4A0C" w:rsidRDefault="00B47750">
            <w:pPr>
              <w:pStyle w:val="DefaultText"/>
              <w:rPr>
                <w:rFonts w:ascii="Calibri" w:hAnsi="Calibri"/>
                <w:sz w:val="24"/>
                <w:szCs w:val="24"/>
              </w:rPr>
            </w:pPr>
          </w:p>
        </w:tc>
        <w:tc>
          <w:tcPr>
            <w:tcW w:w="1713" w:type="dxa"/>
          </w:tcPr>
          <w:p w14:paraId="55E6A134" w14:textId="77777777" w:rsidR="00B47750" w:rsidRPr="008E4A0C" w:rsidRDefault="00B47750">
            <w:pPr>
              <w:pStyle w:val="DefaultText"/>
              <w:rPr>
                <w:rFonts w:ascii="Calibri" w:hAnsi="Calibri"/>
                <w:sz w:val="24"/>
                <w:szCs w:val="24"/>
              </w:rPr>
            </w:pPr>
          </w:p>
        </w:tc>
        <w:tc>
          <w:tcPr>
            <w:tcW w:w="1718" w:type="dxa"/>
          </w:tcPr>
          <w:p w14:paraId="0BC33A76" w14:textId="77777777" w:rsidR="00B47750" w:rsidRPr="008E4A0C" w:rsidRDefault="00B47750">
            <w:pPr>
              <w:pStyle w:val="DefaultText"/>
              <w:rPr>
                <w:rFonts w:ascii="Calibri" w:hAnsi="Calibri"/>
                <w:sz w:val="24"/>
                <w:szCs w:val="24"/>
              </w:rPr>
            </w:pPr>
          </w:p>
        </w:tc>
      </w:tr>
      <w:tr w:rsidR="00572B7D" w:rsidRPr="008E4A0C" w14:paraId="42554919" w14:textId="77777777" w:rsidTr="000905C7">
        <w:trPr>
          <w:cantSplit/>
        </w:trPr>
        <w:tc>
          <w:tcPr>
            <w:tcW w:w="7000" w:type="dxa"/>
            <w:gridSpan w:val="4"/>
          </w:tcPr>
          <w:p w14:paraId="1C627ECA"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09A6CA2D" w14:textId="77777777" w:rsidR="00572B7D" w:rsidRPr="008E4A0C" w:rsidRDefault="00572B7D">
            <w:pPr>
              <w:pStyle w:val="DefaultText"/>
              <w:rPr>
                <w:rFonts w:ascii="Calibri" w:hAnsi="Calibri"/>
                <w:sz w:val="24"/>
                <w:szCs w:val="24"/>
              </w:rPr>
            </w:pPr>
          </w:p>
        </w:tc>
        <w:tc>
          <w:tcPr>
            <w:tcW w:w="1718" w:type="dxa"/>
          </w:tcPr>
          <w:p w14:paraId="5EA6DC10" w14:textId="77777777" w:rsidR="00572B7D" w:rsidRPr="008E4A0C" w:rsidRDefault="00572B7D">
            <w:pPr>
              <w:pStyle w:val="DefaultText"/>
              <w:rPr>
                <w:rFonts w:ascii="Calibri" w:hAnsi="Calibri"/>
                <w:sz w:val="24"/>
                <w:szCs w:val="24"/>
              </w:rPr>
            </w:pPr>
          </w:p>
        </w:tc>
      </w:tr>
      <w:tr w:rsidR="00E255C4" w:rsidRPr="008E4A0C" w14:paraId="6A9FAD06" w14:textId="77777777" w:rsidTr="00420E70">
        <w:trPr>
          <w:cantSplit/>
        </w:trPr>
        <w:tc>
          <w:tcPr>
            <w:tcW w:w="10431" w:type="dxa"/>
            <w:gridSpan w:val="6"/>
            <w:tcBorders>
              <w:bottom w:val="single" w:sz="6" w:space="0" w:color="auto"/>
            </w:tcBorders>
          </w:tcPr>
          <w:p w14:paraId="5CE22483"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09C2B8D8" w14:textId="77777777">
        <w:trPr>
          <w:cantSplit/>
        </w:trPr>
        <w:tc>
          <w:tcPr>
            <w:tcW w:w="10431" w:type="dxa"/>
            <w:gridSpan w:val="6"/>
          </w:tcPr>
          <w:p w14:paraId="0ABDAD8D"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29B7C30E" w14:textId="77777777" w:rsidR="00B47750" w:rsidRPr="008E4A0C" w:rsidRDefault="00B47750">
            <w:pPr>
              <w:pStyle w:val="TableText"/>
              <w:rPr>
                <w:rFonts w:ascii="Calibri" w:hAnsi="Calibri"/>
                <w:sz w:val="24"/>
                <w:szCs w:val="24"/>
              </w:rPr>
            </w:pPr>
          </w:p>
        </w:tc>
      </w:tr>
      <w:tr w:rsidR="00B47750" w:rsidRPr="008E4A0C" w14:paraId="4F1BE6FF" w14:textId="77777777">
        <w:trPr>
          <w:cantSplit/>
        </w:trPr>
        <w:tc>
          <w:tcPr>
            <w:tcW w:w="10431" w:type="dxa"/>
            <w:gridSpan w:val="6"/>
          </w:tcPr>
          <w:p w14:paraId="0E39F842"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60F5C1E2" w14:textId="77777777" w:rsidR="00B47750" w:rsidRPr="008E4A0C" w:rsidRDefault="00B47750">
            <w:pPr>
              <w:pStyle w:val="TableText"/>
              <w:rPr>
                <w:rFonts w:ascii="Calibri" w:hAnsi="Calibri"/>
                <w:sz w:val="24"/>
                <w:szCs w:val="24"/>
              </w:rPr>
            </w:pPr>
          </w:p>
        </w:tc>
      </w:tr>
      <w:tr w:rsidR="00B47750" w:rsidRPr="008E4A0C" w14:paraId="14E5296A" w14:textId="77777777">
        <w:trPr>
          <w:cantSplit/>
        </w:trPr>
        <w:tc>
          <w:tcPr>
            <w:tcW w:w="2411" w:type="dxa"/>
          </w:tcPr>
          <w:p w14:paraId="7C79B40D"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63FD5ABF" w14:textId="77777777" w:rsidR="00B47750" w:rsidRPr="008E4A0C" w:rsidRDefault="003D63B4">
            <w:pPr>
              <w:pStyle w:val="DefaultText"/>
              <w:rPr>
                <w:rFonts w:ascii="Calibri" w:hAnsi="Calibri"/>
                <w:sz w:val="24"/>
                <w:szCs w:val="24"/>
              </w:rPr>
            </w:pPr>
            <w:r>
              <w:rPr>
                <w:rFonts w:ascii="Calibri" w:hAnsi="Calibri"/>
                <w:sz w:val="24"/>
                <w:szCs w:val="24"/>
              </w:rPr>
              <w:t>3/2021/1124</w:t>
            </w:r>
          </w:p>
        </w:tc>
        <w:tc>
          <w:tcPr>
            <w:tcW w:w="1415" w:type="dxa"/>
          </w:tcPr>
          <w:p w14:paraId="098F2D54" w14:textId="77777777" w:rsidR="00B47750" w:rsidRPr="008E4A0C" w:rsidRDefault="00B47750">
            <w:pPr>
              <w:pStyle w:val="DefaultText"/>
              <w:rPr>
                <w:rFonts w:ascii="Calibri" w:hAnsi="Calibri"/>
                <w:sz w:val="24"/>
                <w:szCs w:val="24"/>
              </w:rPr>
            </w:pPr>
          </w:p>
        </w:tc>
        <w:tc>
          <w:tcPr>
            <w:tcW w:w="1713" w:type="dxa"/>
          </w:tcPr>
          <w:p w14:paraId="54CA9E1F" w14:textId="77777777" w:rsidR="00B47750" w:rsidRPr="008E4A0C" w:rsidRDefault="00B47750">
            <w:pPr>
              <w:pStyle w:val="DefaultText"/>
              <w:rPr>
                <w:rFonts w:ascii="Calibri" w:hAnsi="Calibri"/>
                <w:sz w:val="24"/>
                <w:szCs w:val="24"/>
              </w:rPr>
            </w:pPr>
          </w:p>
        </w:tc>
        <w:tc>
          <w:tcPr>
            <w:tcW w:w="1718" w:type="dxa"/>
          </w:tcPr>
          <w:p w14:paraId="7C20E459" w14:textId="77777777" w:rsidR="00B47750" w:rsidRPr="008E4A0C" w:rsidRDefault="00B47750">
            <w:pPr>
              <w:pStyle w:val="DefaultText"/>
              <w:rPr>
                <w:rFonts w:ascii="Calibri" w:hAnsi="Calibri"/>
                <w:sz w:val="24"/>
                <w:szCs w:val="24"/>
              </w:rPr>
            </w:pPr>
          </w:p>
        </w:tc>
      </w:tr>
      <w:tr w:rsidR="00B47750" w:rsidRPr="008E4A0C" w14:paraId="77B93D61" w14:textId="77777777">
        <w:trPr>
          <w:cantSplit/>
        </w:trPr>
        <w:tc>
          <w:tcPr>
            <w:tcW w:w="2411" w:type="dxa"/>
          </w:tcPr>
          <w:p w14:paraId="36727D62"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6140E314" w14:textId="77777777" w:rsidR="00B47750" w:rsidRPr="008E4A0C" w:rsidRDefault="003D63B4">
            <w:pPr>
              <w:pStyle w:val="DefaultText"/>
              <w:rPr>
                <w:rFonts w:ascii="Calibri" w:hAnsi="Calibri"/>
                <w:sz w:val="24"/>
                <w:szCs w:val="24"/>
              </w:rPr>
            </w:pPr>
            <w:r>
              <w:rPr>
                <w:rFonts w:ascii="Calibri" w:hAnsi="Calibri"/>
                <w:sz w:val="24"/>
                <w:szCs w:val="24"/>
              </w:rPr>
              <w:t>16 February 2022</w:t>
            </w:r>
          </w:p>
        </w:tc>
        <w:tc>
          <w:tcPr>
            <w:tcW w:w="1415" w:type="dxa"/>
          </w:tcPr>
          <w:p w14:paraId="1154653D" w14:textId="77777777" w:rsidR="00B47750" w:rsidRPr="008E4A0C" w:rsidRDefault="00B47750">
            <w:pPr>
              <w:pStyle w:val="DefaultText"/>
              <w:rPr>
                <w:rFonts w:ascii="Calibri" w:hAnsi="Calibri"/>
                <w:sz w:val="24"/>
                <w:szCs w:val="24"/>
              </w:rPr>
            </w:pPr>
          </w:p>
        </w:tc>
        <w:tc>
          <w:tcPr>
            <w:tcW w:w="1713" w:type="dxa"/>
          </w:tcPr>
          <w:p w14:paraId="6DBC8902" w14:textId="77777777" w:rsidR="00B47750" w:rsidRPr="008E4A0C" w:rsidRDefault="00B47750">
            <w:pPr>
              <w:pStyle w:val="DefaultText"/>
              <w:rPr>
                <w:rFonts w:ascii="Calibri" w:hAnsi="Calibri"/>
                <w:sz w:val="24"/>
                <w:szCs w:val="24"/>
              </w:rPr>
            </w:pPr>
          </w:p>
        </w:tc>
        <w:tc>
          <w:tcPr>
            <w:tcW w:w="1718" w:type="dxa"/>
          </w:tcPr>
          <w:p w14:paraId="74E1063D" w14:textId="77777777" w:rsidR="00B47750" w:rsidRPr="008E4A0C" w:rsidRDefault="00B47750">
            <w:pPr>
              <w:pStyle w:val="DefaultText"/>
              <w:rPr>
                <w:rFonts w:ascii="Calibri" w:hAnsi="Calibri"/>
                <w:sz w:val="24"/>
                <w:szCs w:val="24"/>
              </w:rPr>
            </w:pPr>
          </w:p>
        </w:tc>
      </w:tr>
      <w:tr w:rsidR="00B47750" w:rsidRPr="008E4A0C" w14:paraId="067D925C" w14:textId="77777777">
        <w:trPr>
          <w:cantSplit/>
        </w:trPr>
        <w:tc>
          <w:tcPr>
            <w:tcW w:w="2411" w:type="dxa"/>
          </w:tcPr>
          <w:p w14:paraId="1874AFBF"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4F86EF74" w14:textId="77777777" w:rsidR="00B47750" w:rsidRPr="008E4A0C" w:rsidRDefault="003D63B4">
            <w:pPr>
              <w:pStyle w:val="DefaultText"/>
              <w:rPr>
                <w:rFonts w:ascii="Calibri" w:hAnsi="Calibri"/>
                <w:sz w:val="24"/>
                <w:szCs w:val="24"/>
              </w:rPr>
            </w:pPr>
            <w:r>
              <w:rPr>
                <w:rFonts w:ascii="Calibri" w:hAnsi="Calibri"/>
                <w:sz w:val="24"/>
                <w:szCs w:val="24"/>
              </w:rPr>
              <w:t>22/12/2021</w:t>
            </w:r>
          </w:p>
        </w:tc>
        <w:tc>
          <w:tcPr>
            <w:tcW w:w="1415" w:type="dxa"/>
          </w:tcPr>
          <w:p w14:paraId="069D1068" w14:textId="77777777" w:rsidR="00B47750" w:rsidRPr="008E4A0C" w:rsidRDefault="00B47750">
            <w:pPr>
              <w:pStyle w:val="DefaultText"/>
              <w:rPr>
                <w:rFonts w:ascii="Calibri" w:hAnsi="Calibri"/>
                <w:sz w:val="24"/>
                <w:szCs w:val="24"/>
              </w:rPr>
            </w:pPr>
          </w:p>
        </w:tc>
        <w:tc>
          <w:tcPr>
            <w:tcW w:w="1713" w:type="dxa"/>
          </w:tcPr>
          <w:p w14:paraId="528B2266" w14:textId="77777777" w:rsidR="00B47750" w:rsidRPr="008E4A0C" w:rsidRDefault="00B47750">
            <w:pPr>
              <w:pStyle w:val="DefaultText"/>
              <w:rPr>
                <w:rFonts w:ascii="Calibri" w:hAnsi="Calibri"/>
                <w:sz w:val="24"/>
                <w:szCs w:val="24"/>
              </w:rPr>
            </w:pPr>
          </w:p>
        </w:tc>
        <w:tc>
          <w:tcPr>
            <w:tcW w:w="1718" w:type="dxa"/>
          </w:tcPr>
          <w:p w14:paraId="3EB37ADF" w14:textId="77777777" w:rsidR="00B47750" w:rsidRPr="008E4A0C" w:rsidRDefault="00B47750">
            <w:pPr>
              <w:pStyle w:val="DefaultText"/>
              <w:rPr>
                <w:rFonts w:ascii="Calibri" w:hAnsi="Calibri"/>
                <w:sz w:val="24"/>
                <w:szCs w:val="24"/>
              </w:rPr>
            </w:pPr>
          </w:p>
        </w:tc>
      </w:tr>
      <w:bookmarkEnd w:id="0"/>
      <w:tr w:rsidR="00B47750" w:rsidRPr="008E4A0C" w14:paraId="1CF41E9A" w14:textId="77777777">
        <w:trPr>
          <w:cantSplit/>
        </w:trPr>
        <w:tc>
          <w:tcPr>
            <w:tcW w:w="10431" w:type="dxa"/>
            <w:gridSpan w:val="6"/>
          </w:tcPr>
          <w:p w14:paraId="1A6482A1" w14:textId="77777777" w:rsidR="00B47750" w:rsidRPr="008E4A0C" w:rsidRDefault="00B47750">
            <w:pPr>
              <w:pStyle w:val="DefaultText"/>
              <w:rPr>
                <w:rFonts w:ascii="Calibri" w:hAnsi="Calibri"/>
                <w:sz w:val="24"/>
                <w:szCs w:val="24"/>
              </w:rPr>
            </w:pPr>
          </w:p>
        </w:tc>
      </w:tr>
      <w:tr w:rsidR="00B47750" w:rsidRPr="008E4A0C" w14:paraId="2C5C8099" w14:textId="77777777">
        <w:trPr>
          <w:cantSplit/>
        </w:trPr>
        <w:tc>
          <w:tcPr>
            <w:tcW w:w="2411" w:type="dxa"/>
          </w:tcPr>
          <w:p w14:paraId="5C46B1B1"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1F1BB289" w14:textId="77777777" w:rsidR="00B47750" w:rsidRPr="008E4A0C" w:rsidRDefault="00B47750">
            <w:pPr>
              <w:pStyle w:val="DefaultText"/>
              <w:rPr>
                <w:rFonts w:ascii="Calibri" w:hAnsi="Calibri"/>
                <w:sz w:val="24"/>
                <w:szCs w:val="24"/>
              </w:rPr>
            </w:pPr>
          </w:p>
        </w:tc>
        <w:tc>
          <w:tcPr>
            <w:tcW w:w="1461" w:type="dxa"/>
          </w:tcPr>
          <w:p w14:paraId="049D0671" w14:textId="77777777" w:rsidR="00B47750" w:rsidRPr="008E4A0C" w:rsidRDefault="00B47750">
            <w:pPr>
              <w:pStyle w:val="DefaultText"/>
              <w:rPr>
                <w:rFonts w:ascii="Calibri" w:hAnsi="Calibri"/>
                <w:sz w:val="24"/>
                <w:szCs w:val="24"/>
              </w:rPr>
            </w:pPr>
          </w:p>
        </w:tc>
        <w:tc>
          <w:tcPr>
            <w:tcW w:w="1415" w:type="dxa"/>
          </w:tcPr>
          <w:p w14:paraId="170CDA45"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631E4BE7" w14:textId="77777777" w:rsidR="00B47750" w:rsidRPr="008E4A0C" w:rsidRDefault="00B47750">
            <w:pPr>
              <w:pStyle w:val="DefaultText"/>
              <w:rPr>
                <w:rFonts w:ascii="Calibri" w:hAnsi="Calibri"/>
                <w:sz w:val="24"/>
                <w:szCs w:val="24"/>
              </w:rPr>
            </w:pPr>
          </w:p>
        </w:tc>
        <w:tc>
          <w:tcPr>
            <w:tcW w:w="1718" w:type="dxa"/>
          </w:tcPr>
          <w:p w14:paraId="1C52B7A9" w14:textId="77777777" w:rsidR="00B47750" w:rsidRPr="008E4A0C" w:rsidRDefault="00B47750">
            <w:pPr>
              <w:pStyle w:val="DefaultText"/>
              <w:rPr>
                <w:rFonts w:ascii="Calibri" w:hAnsi="Calibri"/>
                <w:sz w:val="24"/>
                <w:szCs w:val="24"/>
              </w:rPr>
            </w:pPr>
          </w:p>
        </w:tc>
      </w:tr>
      <w:tr w:rsidR="00B47750" w:rsidRPr="008E4A0C" w14:paraId="2ADB2466" w14:textId="77777777">
        <w:trPr>
          <w:cantSplit/>
        </w:trPr>
        <w:tc>
          <w:tcPr>
            <w:tcW w:w="4124" w:type="dxa"/>
            <w:gridSpan w:val="2"/>
            <w:vMerge w:val="restart"/>
            <w:tcBorders>
              <w:bottom w:val="single" w:sz="4" w:space="0" w:color="auto"/>
            </w:tcBorders>
          </w:tcPr>
          <w:p w14:paraId="086949D8" w14:textId="77777777" w:rsidR="00CD4293" w:rsidRDefault="003D63B4">
            <w:pPr>
              <w:pStyle w:val="DefaultText"/>
              <w:rPr>
                <w:rFonts w:ascii="Calibri" w:hAnsi="Calibri"/>
                <w:sz w:val="24"/>
                <w:szCs w:val="24"/>
              </w:rPr>
            </w:pPr>
            <w:r>
              <w:rPr>
                <w:rFonts w:ascii="Calibri" w:hAnsi="Calibri"/>
                <w:sz w:val="24"/>
                <w:szCs w:val="24"/>
              </w:rPr>
              <w:t>Mr Jacob Gillibrand</w:t>
            </w:r>
          </w:p>
          <w:p w14:paraId="73BE3BE1" w14:textId="402FE4CC" w:rsidR="003D63B4" w:rsidRDefault="003D63B4">
            <w:pPr>
              <w:pStyle w:val="DefaultText"/>
              <w:rPr>
                <w:rFonts w:ascii="Calibri" w:hAnsi="Calibri"/>
                <w:sz w:val="24"/>
                <w:szCs w:val="24"/>
              </w:rPr>
            </w:pPr>
            <w:r>
              <w:rPr>
                <w:rFonts w:ascii="Calibri" w:hAnsi="Calibri"/>
                <w:sz w:val="24"/>
                <w:szCs w:val="24"/>
              </w:rPr>
              <w:t>17 Abbey Road</w:t>
            </w:r>
          </w:p>
          <w:p w14:paraId="640C1FD2" w14:textId="4A428DE1" w:rsidR="003D63B4" w:rsidRDefault="003D63B4">
            <w:pPr>
              <w:pStyle w:val="DefaultText"/>
              <w:rPr>
                <w:rFonts w:ascii="Calibri" w:hAnsi="Calibri"/>
                <w:sz w:val="24"/>
                <w:szCs w:val="24"/>
              </w:rPr>
            </w:pPr>
            <w:r>
              <w:rPr>
                <w:rFonts w:ascii="Calibri" w:hAnsi="Calibri"/>
                <w:sz w:val="24"/>
                <w:szCs w:val="24"/>
              </w:rPr>
              <w:t>Whalley</w:t>
            </w:r>
          </w:p>
          <w:p w14:paraId="7649C33B" w14:textId="10881EA3" w:rsidR="00CD4293" w:rsidRDefault="00CD4293">
            <w:pPr>
              <w:pStyle w:val="DefaultText"/>
              <w:rPr>
                <w:rFonts w:ascii="Calibri" w:hAnsi="Calibri"/>
                <w:sz w:val="24"/>
                <w:szCs w:val="24"/>
              </w:rPr>
            </w:pPr>
            <w:r>
              <w:rPr>
                <w:rFonts w:ascii="Calibri" w:hAnsi="Calibri"/>
                <w:sz w:val="24"/>
                <w:szCs w:val="24"/>
              </w:rPr>
              <w:t>Clitheroe</w:t>
            </w:r>
          </w:p>
          <w:p w14:paraId="402DA982" w14:textId="02796564" w:rsidR="00B47750" w:rsidRPr="008E4A0C" w:rsidRDefault="003D63B4">
            <w:pPr>
              <w:pStyle w:val="DefaultText"/>
              <w:rPr>
                <w:rFonts w:ascii="Calibri" w:hAnsi="Calibri"/>
                <w:sz w:val="24"/>
                <w:szCs w:val="24"/>
              </w:rPr>
            </w:pPr>
            <w:r>
              <w:rPr>
                <w:rFonts w:ascii="Calibri" w:hAnsi="Calibri"/>
                <w:sz w:val="24"/>
                <w:szCs w:val="24"/>
              </w:rPr>
              <w:t>BB7 9RP</w:t>
            </w:r>
          </w:p>
        </w:tc>
        <w:tc>
          <w:tcPr>
            <w:tcW w:w="1461" w:type="dxa"/>
          </w:tcPr>
          <w:p w14:paraId="32CCC17C"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7427830B" w14:textId="77777777" w:rsidR="00B47750" w:rsidRPr="008E4A0C" w:rsidRDefault="00B47750">
            <w:pPr>
              <w:pStyle w:val="DefaultText"/>
              <w:rPr>
                <w:rFonts w:ascii="Calibri" w:hAnsi="Calibri"/>
                <w:sz w:val="24"/>
                <w:szCs w:val="24"/>
              </w:rPr>
            </w:pPr>
          </w:p>
        </w:tc>
      </w:tr>
      <w:tr w:rsidR="00B47750" w:rsidRPr="008E4A0C" w14:paraId="48DA5346" w14:textId="77777777">
        <w:trPr>
          <w:cantSplit/>
        </w:trPr>
        <w:tc>
          <w:tcPr>
            <w:tcW w:w="4124" w:type="dxa"/>
            <w:gridSpan w:val="2"/>
            <w:vMerge/>
            <w:tcBorders>
              <w:bottom w:val="single" w:sz="4" w:space="0" w:color="auto"/>
            </w:tcBorders>
          </w:tcPr>
          <w:p w14:paraId="34102A02" w14:textId="77777777" w:rsidR="00B47750" w:rsidRPr="008E4A0C" w:rsidRDefault="00B47750">
            <w:pPr>
              <w:pStyle w:val="DefaultText"/>
              <w:rPr>
                <w:rFonts w:ascii="Calibri" w:hAnsi="Calibri"/>
                <w:sz w:val="24"/>
                <w:szCs w:val="24"/>
              </w:rPr>
            </w:pPr>
          </w:p>
        </w:tc>
        <w:tc>
          <w:tcPr>
            <w:tcW w:w="1461" w:type="dxa"/>
          </w:tcPr>
          <w:p w14:paraId="6B28571B"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5A2927C" w14:textId="77777777" w:rsidR="00B47750" w:rsidRPr="008E4A0C" w:rsidRDefault="00B47750">
            <w:pPr>
              <w:pStyle w:val="DefaultText"/>
              <w:rPr>
                <w:rFonts w:ascii="Calibri" w:hAnsi="Calibri"/>
                <w:sz w:val="24"/>
                <w:szCs w:val="24"/>
              </w:rPr>
            </w:pPr>
          </w:p>
        </w:tc>
      </w:tr>
      <w:tr w:rsidR="00B47750" w:rsidRPr="008E4A0C" w14:paraId="57D0E1A8" w14:textId="77777777">
        <w:trPr>
          <w:cantSplit/>
        </w:trPr>
        <w:tc>
          <w:tcPr>
            <w:tcW w:w="4124" w:type="dxa"/>
            <w:gridSpan w:val="2"/>
            <w:vMerge/>
            <w:tcBorders>
              <w:bottom w:val="single" w:sz="4" w:space="0" w:color="auto"/>
            </w:tcBorders>
          </w:tcPr>
          <w:p w14:paraId="7AB96F0E" w14:textId="77777777" w:rsidR="00B47750" w:rsidRPr="008E4A0C" w:rsidRDefault="00B47750">
            <w:pPr>
              <w:pStyle w:val="DefaultText"/>
              <w:rPr>
                <w:rFonts w:ascii="Calibri" w:hAnsi="Calibri"/>
                <w:sz w:val="24"/>
                <w:szCs w:val="24"/>
              </w:rPr>
            </w:pPr>
          </w:p>
        </w:tc>
        <w:tc>
          <w:tcPr>
            <w:tcW w:w="1461" w:type="dxa"/>
          </w:tcPr>
          <w:p w14:paraId="36E668FE"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4056AA52" w14:textId="77777777" w:rsidR="00B47750" w:rsidRPr="008E4A0C" w:rsidRDefault="00B47750">
            <w:pPr>
              <w:pStyle w:val="DefaultText"/>
              <w:rPr>
                <w:rFonts w:ascii="Calibri" w:hAnsi="Calibri"/>
                <w:sz w:val="24"/>
                <w:szCs w:val="24"/>
              </w:rPr>
            </w:pPr>
          </w:p>
        </w:tc>
      </w:tr>
      <w:tr w:rsidR="00B47750" w:rsidRPr="008E4A0C" w14:paraId="1B96F796" w14:textId="77777777">
        <w:trPr>
          <w:cantSplit/>
        </w:trPr>
        <w:tc>
          <w:tcPr>
            <w:tcW w:w="4124" w:type="dxa"/>
            <w:gridSpan w:val="2"/>
            <w:vMerge/>
            <w:tcBorders>
              <w:bottom w:val="single" w:sz="4" w:space="0" w:color="auto"/>
            </w:tcBorders>
          </w:tcPr>
          <w:p w14:paraId="036DCA05" w14:textId="77777777" w:rsidR="00B47750" w:rsidRPr="008E4A0C" w:rsidRDefault="00B47750">
            <w:pPr>
              <w:pStyle w:val="DefaultText"/>
              <w:rPr>
                <w:rFonts w:ascii="Calibri" w:hAnsi="Calibri"/>
                <w:sz w:val="24"/>
                <w:szCs w:val="24"/>
              </w:rPr>
            </w:pPr>
          </w:p>
        </w:tc>
        <w:tc>
          <w:tcPr>
            <w:tcW w:w="1461" w:type="dxa"/>
          </w:tcPr>
          <w:p w14:paraId="25EBC91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618DE4FF" w14:textId="77777777" w:rsidR="00B47750" w:rsidRPr="008E4A0C" w:rsidRDefault="00B47750">
            <w:pPr>
              <w:pStyle w:val="DefaultText"/>
              <w:rPr>
                <w:rFonts w:ascii="Calibri" w:hAnsi="Calibri"/>
                <w:sz w:val="24"/>
                <w:szCs w:val="24"/>
              </w:rPr>
            </w:pPr>
          </w:p>
        </w:tc>
      </w:tr>
      <w:tr w:rsidR="00B47750" w:rsidRPr="008E4A0C" w14:paraId="32E87365" w14:textId="77777777">
        <w:trPr>
          <w:cantSplit/>
        </w:trPr>
        <w:tc>
          <w:tcPr>
            <w:tcW w:w="4124" w:type="dxa"/>
            <w:gridSpan w:val="2"/>
            <w:vMerge/>
            <w:tcBorders>
              <w:bottom w:val="single" w:sz="4" w:space="0" w:color="auto"/>
            </w:tcBorders>
          </w:tcPr>
          <w:p w14:paraId="09A4ED05"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17257CC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1430E5B1" w14:textId="77777777" w:rsidR="00B47750" w:rsidRPr="008E4A0C" w:rsidRDefault="00B47750">
            <w:pPr>
              <w:pStyle w:val="DefaultText"/>
              <w:rPr>
                <w:rFonts w:ascii="Calibri" w:hAnsi="Calibri"/>
                <w:sz w:val="24"/>
                <w:szCs w:val="24"/>
              </w:rPr>
            </w:pPr>
          </w:p>
        </w:tc>
      </w:tr>
    </w:tbl>
    <w:p w14:paraId="1A9FB718"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396FD0CE" w14:textId="77777777">
        <w:trPr>
          <w:gridAfter w:val="1"/>
          <w:wAfter w:w="1466" w:type="dxa"/>
          <w:cantSplit/>
          <w:trHeight w:val="512"/>
        </w:trPr>
        <w:tc>
          <w:tcPr>
            <w:tcW w:w="10353" w:type="dxa"/>
            <w:gridSpan w:val="2"/>
          </w:tcPr>
          <w:p w14:paraId="7C3FDF8B" w14:textId="77777777"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3D63B4">
              <w:rPr>
                <w:rFonts w:ascii="Calibri" w:hAnsi="Calibri"/>
                <w:sz w:val="24"/>
                <w:szCs w:val="24"/>
              </w:rPr>
              <w:t>Certificate of Lawful Use for a proposed loft conversion with rear dormer</w:t>
            </w:r>
          </w:p>
        </w:tc>
      </w:tr>
      <w:tr w:rsidR="00B47750" w14:paraId="4142E155" w14:textId="77777777">
        <w:trPr>
          <w:gridAfter w:val="1"/>
          <w:wAfter w:w="1466" w:type="dxa"/>
          <w:cantSplit/>
          <w:trHeight w:val="264"/>
        </w:trPr>
        <w:tc>
          <w:tcPr>
            <w:tcW w:w="988" w:type="dxa"/>
          </w:tcPr>
          <w:p w14:paraId="11AA4BAD"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4D25E159" w14:textId="557DA511" w:rsidR="00B47750" w:rsidRPr="008E4A0C" w:rsidRDefault="003D63B4">
            <w:pPr>
              <w:pStyle w:val="TableText"/>
              <w:rPr>
                <w:rFonts w:ascii="Calibri" w:hAnsi="Calibri"/>
                <w:sz w:val="24"/>
                <w:szCs w:val="24"/>
              </w:rPr>
            </w:pPr>
            <w:r>
              <w:rPr>
                <w:rFonts w:ascii="Calibri" w:hAnsi="Calibri"/>
                <w:sz w:val="24"/>
                <w:szCs w:val="24"/>
              </w:rPr>
              <w:t>17 Abbey Road Whalley BB</w:t>
            </w:r>
            <w:proofErr w:type="gramStart"/>
            <w:r>
              <w:rPr>
                <w:rFonts w:ascii="Calibri" w:hAnsi="Calibri"/>
                <w:sz w:val="24"/>
                <w:szCs w:val="24"/>
              </w:rPr>
              <w:t>7  9</w:t>
            </w:r>
            <w:proofErr w:type="gramEnd"/>
            <w:r>
              <w:rPr>
                <w:rFonts w:ascii="Calibri" w:hAnsi="Calibri"/>
                <w:sz w:val="24"/>
                <w:szCs w:val="24"/>
              </w:rPr>
              <w:t>RP</w:t>
            </w:r>
          </w:p>
        </w:tc>
      </w:tr>
      <w:tr w:rsidR="00B47750" w14:paraId="67F0BD6C" w14:textId="77777777">
        <w:trPr>
          <w:gridAfter w:val="1"/>
          <w:wAfter w:w="1466" w:type="dxa"/>
          <w:cantSplit/>
          <w:trHeight w:val="868"/>
        </w:trPr>
        <w:tc>
          <w:tcPr>
            <w:tcW w:w="10353" w:type="dxa"/>
            <w:gridSpan w:val="2"/>
          </w:tcPr>
          <w:p w14:paraId="3DCB5717"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3CD8E5B2" w14:textId="77777777" w:rsidR="00B47750" w:rsidRPr="008E4A0C" w:rsidRDefault="00B47750">
            <w:pPr>
              <w:jc w:val="both"/>
              <w:rPr>
                <w:rFonts w:ascii="Calibri" w:hAnsi="Calibri"/>
                <w:sz w:val="24"/>
                <w:szCs w:val="24"/>
              </w:rPr>
            </w:pPr>
          </w:p>
        </w:tc>
      </w:tr>
      <w:tr w:rsidR="00B47750" w14:paraId="3035390A" w14:textId="77777777">
        <w:trPr>
          <w:gridAfter w:val="1"/>
          <w:wAfter w:w="1466" w:type="dxa"/>
          <w:cantSplit/>
          <w:trHeight w:val="527"/>
        </w:trPr>
        <w:tc>
          <w:tcPr>
            <w:tcW w:w="988" w:type="dxa"/>
          </w:tcPr>
          <w:p w14:paraId="199FB752"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1F488B86" w14:textId="77777777" w:rsidR="003D63B4" w:rsidRDefault="003D63B4">
            <w:pPr>
              <w:pStyle w:val="TableText"/>
              <w:rPr>
                <w:rFonts w:ascii="Calibri" w:hAnsi="Calibri"/>
                <w:sz w:val="24"/>
                <w:szCs w:val="24"/>
              </w:rPr>
            </w:pPr>
            <w:r>
              <w:rPr>
                <w:rFonts w:ascii="Calibri" w:hAnsi="Calibri"/>
                <w:sz w:val="24"/>
                <w:szCs w:val="24"/>
              </w:rPr>
              <w:t xml:space="preserve">The proposal meets the criteria listed within the Town and Country Planning (General Permitted Development) Order 2015 (as amended) Schedule 2, Part 1, Class B, subject to the conditions outlined within paragraph B.2 of Part 1. </w:t>
            </w:r>
          </w:p>
          <w:p w14:paraId="3D1D5924" w14:textId="77777777" w:rsidR="003D63B4" w:rsidRDefault="003D63B4">
            <w:pPr>
              <w:pStyle w:val="TableText"/>
              <w:rPr>
                <w:rFonts w:ascii="Calibri" w:hAnsi="Calibri"/>
                <w:sz w:val="24"/>
                <w:szCs w:val="24"/>
              </w:rPr>
            </w:pPr>
          </w:p>
          <w:p w14:paraId="29F17C2B" w14:textId="77777777" w:rsidR="00B47750" w:rsidRPr="008E4A0C" w:rsidRDefault="00B47750">
            <w:pPr>
              <w:pStyle w:val="TableText"/>
              <w:rPr>
                <w:rFonts w:ascii="Calibri" w:hAnsi="Calibri"/>
                <w:sz w:val="24"/>
                <w:szCs w:val="24"/>
              </w:rPr>
            </w:pPr>
          </w:p>
        </w:tc>
      </w:tr>
      <w:tr w:rsidR="00B47750" w14:paraId="5A71854E" w14:textId="77777777">
        <w:trPr>
          <w:cantSplit/>
          <w:trHeight w:val="527"/>
        </w:trPr>
        <w:tc>
          <w:tcPr>
            <w:tcW w:w="10353" w:type="dxa"/>
            <w:gridSpan w:val="2"/>
          </w:tcPr>
          <w:p w14:paraId="04DA100D" w14:textId="77777777" w:rsidR="00F51882" w:rsidRPr="00E255C4" w:rsidRDefault="00F51882" w:rsidP="00E255C4">
            <w:pPr>
              <w:pStyle w:val="BodySingle"/>
              <w:rPr>
                <w:rFonts w:ascii="Brush Script MT" w:hAnsi="Brush Script MT"/>
                <w:sz w:val="44"/>
                <w:szCs w:val="44"/>
              </w:rPr>
            </w:pPr>
            <w:r>
              <w:rPr>
                <w:rFonts w:ascii="Brush Script MT" w:hAnsi="Brush Script MT"/>
                <w:sz w:val="44"/>
                <w:szCs w:val="44"/>
              </w:rPr>
              <w:t xml:space="preserve">John Macholc  </w:t>
            </w:r>
          </w:p>
          <w:p w14:paraId="3CA666EA" w14:textId="77777777" w:rsidR="00F51882" w:rsidRDefault="00F51882" w:rsidP="00F51882">
            <w:pPr>
              <w:rPr>
                <w:rFonts w:ascii="Calibri" w:hAnsi="Calibri"/>
                <w:b/>
                <w:sz w:val="24"/>
                <w:szCs w:val="24"/>
              </w:rPr>
            </w:pPr>
            <w:r>
              <w:rPr>
                <w:rFonts w:ascii="Calibri" w:hAnsi="Calibri"/>
                <w:b/>
                <w:sz w:val="24"/>
                <w:szCs w:val="24"/>
              </w:rPr>
              <w:t>pp NICOLA HOPKINS</w:t>
            </w:r>
          </w:p>
          <w:p w14:paraId="56C6EE95"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8BBA039" w14:textId="77777777" w:rsidR="00CA6C61" w:rsidRDefault="00CA6C61" w:rsidP="00CA6C61">
            <w:pPr>
              <w:pStyle w:val="TableText"/>
            </w:pPr>
          </w:p>
          <w:p w14:paraId="40FE793B" w14:textId="77777777" w:rsidR="00B47750" w:rsidRPr="008E4A0C" w:rsidRDefault="00B47750" w:rsidP="00CE71B4">
            <w:pPr>
              <w:pStyle w:val="TableText"/>
              <w:rPr>
                <w:rFonts w:ascii="Calibri" w:hAnsi="Calibri"/>
                <w:b/>
                <w:bCs/>
                <w:sz w:val="24"/>
                <w:szCs w:val="24"/>
              </w:rPr>
            </w:pPr>
          </w:p>
        </w:tc>
        <w:tc>
          <w:tcPr>
            <w:tcW w:w="1466" w:type="dxa"/>
          </w:tcPr>
          <w:p w14:paraId="7D7DB40E" w14:textId="77777777" w:rsidR="00B47750" w:rsidRDefault="00B47750">
            <w:pPr>
              <w:pStyle w:val="DefaultText"/>
              <w:rPr>
                <w:sz w:val="22"/>
              </w:rPr>
            </w:pPr>
          </w:p>
        </w:tc>
      </w:tr>
      <w:bookmarkEnd w:id="1"/>
    </w:tbl>
    <w:p w14:paraId="5013E3DE" w14:textId="77777777" w:rsidR="00B47750" w:rsidRDefault="00B47750">
      <w:pPr>
        <w:pStyle w:val="TableText"/>
        <w:rPr>
          <w:sz w:val="22"/>
        </w:rPr>
      </w:pPr>
    </w:p>
    <w:p w14:paraId="26199005" w14:textId="77777777" w:rsidR="00B47750" w:rsidRDefault="00B47750">
      <w:pPr>
        <w:pStyle w:val="TableText"/>
        <w:jc w:val="left"/>
        <w:rPr>
          <w:sz w:val="22"/>
        </w:rPr>
      </w:pPr>
      <w:r>
        <w:rPr>
          <w:b/>
          <w:sz w:val="22"/>
        </w:rPr>
        <w:tab/>
      </w:r>
    </w:p>
    <w:p w14:paraId="3DB6D786" w14:textId="77777777" w:rsidR="00B47750" w:rsidRDefault="00B47750">
      <w:pPr>
        <w:pStyle w:val="TableText"/>
        <w:rPr>
          <w:sz w:val="22"/>
        </w:rPr>
      </w:pPr>
    </w:p>
    <w:p w14:paraId="2A770300" w14:textId="77777777" w:rsidR="00B47750" w:rsidRDefault="00B47750">
      <w:pPr>
        <w:pStyle w:val="TableText"/>
        <w:rPr>
          <w:sz w:val="22"/>
        </w:rPr>
      </w:pPr>
    </w:p>
    <w:p w14:paraId="32BAF03E" w14:textId="77777777" w:rsidR="00B47750" w:rsidRDefault="00B47750">
      <w:pPr>
        <w:pStyle w:val="TableText"/>
        <w:rPr>
          <w:sz w:val="22"/>
        </w:rPr>
      </w:pPr>
    </w:p>
    <w:p w14:paraId="489F3AD0" w14:textId="77777777" w:rsidR="00B47750" w:rsidRDefault="00B47750">
      <w:pPr>
        <w:pStyle w:val="TableText"/>
        <w:rPr>
          <w:sz w:val="22"/>
        </w:rPr>
      </w:pPr>
    </w:p>
    <w:p w14:paraId="1FA0118F" w14:textId="77777777" w:rsidR="00B47750" w:rsidRDefault="00B47750">
      <w:pPr>
        <w:pStyle w:val="TableText"/>
        <w:rPr>
          <w:sz w:val="22"/>
        </w:rPr>
      </w:pPr>
    </w:p>
    <w:p w14:paraId="5ACE662D" w14:textId="77777777" w:rsidR="00B47750" w:rsidRDefault="00B47750">
      <w:pPr>
        <w:pStyle w:val="TableText"/>
        <w:rPr>
          <w:sz w:val="22"/>
        </w:rPr>
      </w:pPr>
    </w:p>
    <w:p w14:paraId="3B32B446" w14:textId="77777777" w:rsidR="00B47750" w:rsidRDefault="00B47750">
      <w:pPr>
        <w:pStyle w:val="TableText"/>
        <w:rPr>
          <w:sz w:val="22"/>
        </w:rPr>
      </w:pPr>
    </w:p>
    <w:p w14:paraId="233AB8CC" w14:textId="77777777" w:rsidR="00B47750" w:rsidRDefault="00B47750">
      <w:pPr>
        <w:pStyle w:val="TableText"/>
        <w:rPr>
          <w:sz w:val="22"/>
          <w:u w:val="single"/>
        </w:rPr>
      </w:pPr>
      <w:r>
        <w:rPr>
          <w:sz w:val="22"/>
          <w:u w:val="single"/>
        </w:rPr>
        <w:t xml:space="preserve">                                                                                                                                                                                         </w:t>
      </w:r>
    </w:p>
    <w:p w14:paraId="1ED03C02" w14:textId="77777777" w:rsidR="00B47750" w:rsidRDefault="00B47750">
      <w:pPr>
        <w:pStyle w:val="TableText"/>
        <w:rPr>
          <w:sz w:val="22"/>
        </w:rPr>
      </w:pPr>
    </w:p>
    <w:p w14:paraId="359AE0A9"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2D0431DB" w14:textId="77777777">
        <w:trPr>
          <w:cantSplit/>
        </w:trPr>
        <w:tc>
          <w:tcPr>
            <w:tcW w:w="10448" w:type="dxa"/>
            <w:gridSpan w:val="2"/>
          </w:tcPr>
          <w:p w14:paraId="11A97542"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60068A9A" w14:textId="77777777">
        <w:trPr>
          <w:cantSplit/>
        </w:trPr>
        <w:tc>
          <w:tcPr>
            <w:tcW w:w="742" w:type="dxa"/>
          </w:tcPr>
          <w:p w14:paraId="14F95FF9" w14:textId="77777777" w:rsidR="00B47750" w:rsidRDefault="00B47750">
            <w:pPr>
              <w:pStyle w:val="TableText"/>
              <w:rPr>
                <w:sz w:val="22"/>
              </w:rPr>
            </w:pPr>
            <w:r>
              <w:rPr>
                <w:sz w:val="22"/>
              </w:rPr>
              <w:t>1</w:t>
            </w:r>
          </w:p>
        </w:tc>
        <w:tc>
          <w:tcPr>
            <w:tcW w:w="9706" w:type="dxa"/>
          </w:tcPr>
          <w:p w14:paraId="3DE39CE3"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05D62003" w14:textId="77777777">
        <w:trPr>
          <w:cantSplit/>
        </w:trPr>
        <w:tc>
          <w:tcPr>
            <w:tcW w:w="742" w:type="dxa"/>
          </w:tcPr>
          <w:p w14:paraId="7600237D" w14:textId="77777777" w:rsidR="00B47750" w:rsidRDefault="00B47750">
            <w:pPr>
              <w:pStyle w:val="TableText"/>
              <w:rPr>
                <w:sz w:val="22"/>
              </w:rPr>
            </w:pPr>
            <w:r>
              <w:rPr>
                <w:sz w:val="22"/>
              </w:rPr>
              <w:t>2</w:t>
            </w:r>
          </w:p>
        </w:tc>
        <w:tc>
          <w:tcPr>
            <w:tcW w:w="9706" w:type="dxa"/>
          </w:tcPr>
          <w:p w14:paraId="7E5E61AD"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It certifies that the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as specified taking place on the land identified on the attached plan would have been lawful, on the specified date and thus would not have been liable to enforcement action under Section 172 of the 1990 Act on that date.</w:t>
            </w:r>
          </w:p>
        </w:tc>
      </w:tr>
      <w:tr w:rsidR="00B47750" w14:paraId="3D41A494" w14:textId="77777777">
        <w:trPr>
          <w:cantSplit/>
        </w:trPr>
        <w:tc>
          <w:tcPr>
            <w:tcW w:w="742" w:type="dxa"/>
          </w:tcPr>
          <w:p w14:paraId="0296D7CE" w14:textId="77777777" w:rsidR="00B47750" w:rsidRDefault="00B47750">
            <w:pPr>
              <w:pStyle w:val="TableText"/>
              <w:rPr>
                <w:sz w:val="22"/>
              </w:rPr>
            </w:pPr>
            <w:r>
              <w:rPr>
                <w:sz w:val="22"/>
              </w:rPr>
              <w:t>3</w:t>
            </w:r>
          </w:p>
        </w:tc>
        <w:tc>
          <w:tcPr>
            <w:tcW w:w="9706" w:type="dxa"/>
          </w:tcPr>
          <w:p w14:paraId="6FE19C9A"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This certificate applies only to the extent of the use, operations or matter described, and to the land specified and identified on the attached plan.  Any use, </w:t>
            </w:r>
            <w:proofErr w:type="gramStart"/>
            <w:r w:rsidRPr="008E4A0C">
              <w:rPr>
                <w:rFonts w:ascii="Calibri" w:hAnsi="Calibri"/>
                <w:sz w:val="24"/>
                <w:szCs w:val="24"/>
              </w:rPr>
              <w:t>operations</w:t>
            </w:r>
            <w:proofErr w:type="gramEnd"/>
            <w:r w:rsidRPr="008E4A0C">
              <w:rPr>
                <w:rFonts w:ascii="Calibri" w:hAnsi="Calibri"/>
                <w:sz w:val="24"/>
                <w:szCs w:val="24"/>
              </w:rPr>
              <w:t xml:space="preserve"> or matter materially different from that described or which relates to other land may render the owner or occupier liable to enforcement action.</w:t>
            </w:r>
          </w:p>
        </w:tc>
      </w:tr>
      <w:tr w:rsidR="00B47750" w14:paraId="0EA35E29" w14:textId="77777777">
        <w:trPr>
          <w:cantSplit/>
        </w:trPr>
        <w:tc>
          <w:tcPr>
            <w:tcW w:w="742" w:type="dxa"/>
          </w:tcPr>
          <w:p w14:paraId="1A538A13" w14:textId="77777777" w:rsidR="00B47750" w:rsidRDefault="00B47750">
            <w:pPr>
              <w:pStyle w:val="TableText"/>
              <w:rPr>
                <w:sz w:val="22"/>
              </w:rPr>
            </w:pPr>
            <w:r>
              <w:rPr>
                <w:sz w:val="22"/>
              </w:rPr>
              <w:t>4</w:t>
            </w:r>
          </w:p>
        </w:tc>
        <w:tc>
          <w:tcPr>
            <w:tcW w:w="9706" w:type="dxa"/>
          </w:tcPr>
          <w:p w14:paraId="11E4B93F"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13E9AF66" w14:textId="77777777">
        <w:trPr>
          <w:cantSplit/>
        </w:trPr>
        <w:tc>
          <w:tcPr>
            <w:tcW w:w="742" w:type="dxa"/>
          </w:tcPr>
          <w:p w14:paraId="2C600E2F" w14:textId="77777777" w:rsidR="00B47750" w:rsidRDefault="00B47750">
            <w:pPr>
              <w:pStyle w:val="TableText"/>
              <w:jc w:val="left"/>
              <w:rPr>
                <w:sz w:val="22"/>
              </w:rPr>
            </w:pPr>
            <w:r>
              <w:rPr>
                <w:sz w:val="22"/>
              </w:rPr>
              <w:t>5</w:t>
            </w:r>
          </w:p>
        </w:tc>
        <w:tc>
          <w:tcPr>
            <w:tcW w:w="9706" w:type="dxa"/>
          </w:tcPr>
          <w:p w14:paraId="7C0CD8E4"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20E35C37" w14:textId="77777777">
        <w:trPr>
          <w:cantSplit/>
        </w:trPr>
        <w:tc>
          <w:tcPr>
            <w:tcW w:w="742" w:type="dxa"/>
          </w:tcPr>
          <w:p w14:paraId="06FA863E" w14:textId="77777777" w:rsidR="00572B7D" w:rsidRDefault="00572B7D">
            <w:pPr>
              <w:pStyle w:val="TableText"/>
              <w:jc w:val="left"/>
              <w:rPr>
                <w:sz w:val="22"/>
              </w:rPr>
            </w:pPr>
          </w:p>
        </w:tc>
        <w:tc>
          <w:tcPr>
            <w:tcW w:w="9706" w:type="dxa"/>
          </w:tcPr>
          <w:p w14:paraId="53FCB61D" w14:textId="77777777" w:rsidR="00572B7D" w:rsidRPr="008E4A0C" w:rsidRDefault="00572B7D" w:rsidP="00C54EF5">
            <w:pPr>
              <w:pStyle w:val="BodySingle"/>
              <w:jc w:val="both"/>
              <w:rPr>
                <w:rFonts w:ascii="Calibri" w:hAnsi="Calibri"/>
                <w:sz w:val="24"/>
                <w:szCs w:val="24"/>
              </w:rPr>
            </w:pPr>
          </w:p>
        </w:tc>
      </w:tr>
    </w:tbl>
    <w:p w14:paraId="4D55701D" w14:textId="77777777" w:rsidR="00B47750" w:rsidRDefault="00B47750">
      <w:pPr>
        <w:rPr>
          <w:sz w:val="22"/>
        </w:rPr>
      </w:pPr>
    </w:p>
    <w:p w14:paraId="61BAE2F9" w14:textId="77777777" w:rsidR="00ED5C71" w:rsidRPr="00E255C4" w:rsidRDefault="00ED5C71">
      <w:pPr>
        <w:rPr>
          <w:rFonts w:ascii="Calibri" w:hAnsi="Calibri" w:cs="Calibri"/>
          <w:b/>
          <w:sz w:val="22"/>
          <w:szCs w:val="22"/>
        </w:rPr>
      </w:pPr>
      <w:r w:rsidRPr="00E255C4">
        <w:rPr>
          <w:rFonts w:ascii="Calibri" w:hAnsi="Calibri" w:cs="Calibri"/>
          <w:b/>
          <w:sz w:val="22"/>
          <w:szCs w:val="22"/>
        </w:rPr>
        <w:t>Notes</w:t>
      </w:r>
    </w:p>
    <w:p w14:paraId="59A24D83" w14:textId="77777777" w:rsidR="00ED5C71" w:rsidRPr="0055539F" w:rsidRDefault="00ED5C71">
      <w:pPr>
        <w:rPr>
          <w:rFonts w:ascii="Calibri" w:hAnsi="Calibri" w:cs="Calibri"/>
          <w:sz w:val="22"/>
          <w:szCs w:val="22"/>
        </w:rPr>
      </w:pPr>
    </w:p>
    <w:p w14:paraId="42847960"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Right of Appeal </w:t>
      </w:r>
    </w:p>
    <w:p w14:paraId="6F312918"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C027A06"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you want to appeal against your local planning authority’s decision then you must do so within 6 months of the date of this notice. </w:t>
      </w:r>
    </w:p>
    <w:p w14:paraId="16101F35"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38A04BB"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60E4308E" w14:textId="77777777" w:rsidR="00ED5C71" w:rsidRPr="0055539F" w:rsidRDefault="00ED5C71" w:rsidP="00ED5C71">
      <w:pPr>
        <w:rPr>
          <w:rFonts w:ascii="Calibri" w:hAnsi="Calibri" w:cs="Calibri"/>
          <w:sz w:val="22"/>
          <w:szCs w:val="22"/>
        </w:rPr>
      </w:pPr>
    </w:p>
    <w:p w14:paraId="2D27A163"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Appeals can be made online at: </w:t>
      </w:r>
      <w:hyperlink r:id="rId7" w:history="1">
        <w:r w:rsidRPr="0055539F">
          <w:rPr>
            <w:rStyle w:val="Hyperlink"/>
            <w:rFonts w:ascii="Calibri" w:hAnsi="Calibri" w:cs="Calibri"/>
            <w:sz w:val="22"/>
            <w:szCs w:val="22"/>
          </w:rPr>
          <w:t>https://www.gov.uk/planning-inspectorate</w:t>
        </w:r>
      </w:hyperlink>
      <w:r w:rsidRPr="0055539F">
        <w:rPr>
          <w:rFonts w:ascii="Calibri" w:hAnsi="Calibri" w:cs="Calibri"/>
          <w:sz w:val="22"/>
          <w:szCs w:val="22"/>
        </w:rPr>
        <w:t xml:space="preserve">. If you are unable to access the online appeal form, please contact the Planning Inspectorate to obtain a paper copy of the appeal form on </w:t>
      </w:r>
      <w:proofErr w:type="spellStart"/>
      <w:r w:rsidRPr="0055539F">
        <w:rPr>
          <w:rFonts w:ascii="Calibri" w:hAnsi="Calibri" w:cs="Calibri"/>
          <w:sz w:val="22"/>
          <w:szCs w:val="22"/>
        </w:rPr>
        <w:t>tel</w:t>
      </w:r>
      <w:proofErr w:type="spellEnd"/>
      <w:r w:rsidRPr="0055539F">
        <w:rPr>
          <w:rFonts w:ascii="Calibri" w:hAnsi="Calibri" w:cs="Calibri"/>
          <w:sz w:val="22"/>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sidRPr="0055539F">
        <w:rPr>
          <w:rFonts w:ascii="Calibri" w:hAnsi="Calibri" w:cs="Calibri"/>
          <w:sz w:val="22"/>
          <w:szCs w:val="22"/>
        </w:rPr>
        <w:lastRenderedPageBreak/>
        <w:t xml:space="preserve">of State on appeal or on a reference of the application to him. The circumstances in which such compensation is payable are set out in section 114 of the Town and Country Planning Act 1990. </w:t>
      </w:r>
    </w:p>
    <w:p w14:paraId="646718B9" w14:textId="77777777" w:rsidR="00ED5C71" w:rsidRPr="0055539F" w:rsidRDefault="00ED5C71" w:rsidP="00ED5C71">
      <w:pPr>
        <w:rPr>
          <w:rFonts w:ascii="Calibri" w:hAnsi="Calibri" w:cs="Calibri"/>
          <w:sz w:val="22"/>
          <w:szCs w:val="22"/>
        </w:rPr>
      </w:pPr>
    </w:p>
    <w:p w14:paraId="622C4F2A" w14:textId="77777777" w:rsidR="00ED5C71" w:rsidRPr="0055539F" w:rsidRDefault="00ED5C71" w:rsidP="00ED5C71">
      <w:pPr>
        <w:rPr>
          <w:rFonts w:ascii="Calibri" w:hAnsi="Calibri" w:cs="Calibri"/>
          <w:b/>
          <w:bCs/>
          <w:sz w:val="22"/>
          <w:szCs w:val="22"/>
        </w:rPr>
      </w:pPr>
      <w:r w:rsidRPr="0055539F">
        <w:rPr>
          <w:rFonts w:ascii="Calibri" w:hAnsi="Calibri" w:cs="Calibri"/>
          <w:b/>
          <w:bCs/>
          <w:sz w:val="22"/>
          <w:szCs w:val="22"/>
        </w:rPr>
        <w:t xml:space="preserve">Purchase Notices </w:t>
      </w:r>
    </w:p>
    <w:p w14:paraId="58E5F5EB" w14:textId="77777777" w:rsidR="00ED5C71" w:rsidRPr="0055539F" w:rsidRDefault="00ED5C71" w:rsidP="00ED5C71">
      <w:pPr>
        <w:rPr>
          <w:rFonts w:ascii="Calibri" w:hAnsi="Calibri" w:cs="Calibri"/>
          <w:sz w:val="22"/>
          <w:szCs w:val="22"/>
        </w:rPr>
      </w:pPr>
      <w:r w:rsidRPr="0055539F">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9181549" w14:textId="77777777" w:rsidR="00ED5C71" w:rsidRPr="0055539F" w:rsidRDefault="00ED5C71">
      <w:pPr>
        <w:rPr>
          <w:rFonts w:ascii="Calibri" w:hAnsi="Calibri" w:cs="Calibri"/>
          <w:sz w:val="22"/>
          <w:szCs w:val="22"/>
        </w:rPr>
      </w:pPr>
    </w:p>
    <w:sectPr w:rsidR="00ED5C71" w:rsidRPr="0055539F">
      <w:headerReference w:type="default" r:id="rId8"/>
      <w:footerReference w:type="default" r:id="rId9"/>
      <w:footerReference w:type="first" r:id="rId10"/>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F691" w14:textId="77777777" w:rsidR="003D63B4" w:rsidRDefault="003D63B4">
      <w:r>
        <w:separator/>
      </w:r>
    </w:p>
  </w:endnote>
  <w:endnote w:type="continuationSeparator" w:id="0">
    <w:p w14:paraId="1F76BEA8" w14:textId="77777777" w:rsidR="003D63B4" w:rsidRDefault="003D6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60DB2"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64B2"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F37B0" w14:textId="77777777" w:rsidR="003D63B4" w:rsidRDefault="003D63B4">
      <w:r>
        <w:separator/>
      </w:r>
    </w:p>
  </w:footnote>
  <w:footnote w:type="continuationSeparator" w:id="0">
    <w:p w14:paraId="44AF49B8" w14:textId="77777777" w:rsidR="003D63B4" w:rsidRDefault="003D63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A9DCD"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0FF49459"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34EBC9C3" w14:textId="77777777" w:rsidR="00B47750" w:rsidRPr="008E4A0C" w:rsidRDefault="00B47750">
    <w:pPr>
      <w:pStyle w:val="DefaultText"/>
      <w:rPr>
        <w:rFonts w:ascii="Calibri" w:hAnsi="Calibri"/>
        <w:b/>
        <w:sz w:val="24"/>
        <w:szCs w:val="24"/>
      </w:rPr>
    </w:pPr>
  </w:p>
  <w:p w14:paraId="54A816DB" w14:textId="77777777"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3D63B4">
      <w:rPr>
        <w:rFonts w:ascii="Calibri" w:hAnsi="Calibri"/>
        <w:sz w:val="24"/>
        <w:szCs w:val="24"/>
      </w:rPr>
      <w:t>3/2021/1124</w:t>
    </w:r>
    <w:r w:rsidRPr="008E4A0C">
      <w:rPr>
        <w:rFonts w:ascii="Calibri" w:hAnsi="Calibri"/>
        <w:b/>
        <w:sz w:val="24"/>
        <w:szCs w:val="24"/>
      </w:rPr>
      <w:t xml:space="preserve">                                     DECISION DATE:</w:t>
    </w:r>
    <w:r w:rsidR="00572B7D">
      <w:rPr>
        <w:rFonts w:ascii="Calibri" w:hAnsi="Calibri"/>
        <w:b/>
        <w:sz w:val="24"/>
        <w:szCs w:val="24"/>
      </w:rPr>
      <w:t xml:space="preserve">  </w:t>
    </w:r>
    <w:r w:rsidR="003D63B4">
      <w:rPr>
        <w:rFonts w:ascii="Calibri" w:hAnsi="Calibri"/>
        <w:sz w:val="24"/>
        <w:szCs w:val="24"/>
      </w:rPr>
      <w:t>16 February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3B4"/>
    <w:rsid w:val="000230D6"/>
    <w:rsid w:val="000905C7"/>
    <w:rsid w:val="000B3006"/>
    <w:rsid w:val="000C3E92"/>
    <w:rsid w:val="0019186C"/>
    <w:rsid w:val="001C3474"/>
    <w:rsid w:val="001C5B18"/>
    <w:rsid w:val="003D63B4"/>
    <w:rsid w:val="00420E70"/>
    <w:rsid w:val="00543863"/>
    <w:rsid w:val="0055539F"/>
    <w:rsid w:val="00572B7D"/>
    <w:rsid w:val="00590FB3"/>
    <w:rsid w:val="006A0BAF"/>
    <w:rsid w:val="00787EA7"/>
    <w:rsid w:val="00804C19"/>
    <w:rsid w:val="008E4A0C"/>
    <w:rsid w:val="009E7115"/>
    <w:rsid w:val="00AA214B"/>
    <w:rsid w:val="00B47750"/>
    <w:rsid w:val="00C54EF5"/>
    <w:rsid w:val="00CA6C61"/>
    <w:rsid w:val="00CD4293"/>
    <w:rsid w:val="00CE482A"/>
    <w:rsid w:val="00CE71B4"/>
    <w:rsid w:val="00D22511"/>
    <w:rsid w:val="00E255C4"/>
    <w:rsid w:val="00EA6D16"/>
    <w:rsid w:val="00EB7697"/>
    <w:rsid w:val="00ED5C71"/>
    <w:rsid w:val="00EE6354"/>
    <w:rsid w:val="00EF0500"/>
    <w:rsid w:val="00F51882"/>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3C9914"/>
  <w15:chartTrackingRefBased/>
  <w15:docId w15:val="{A956A1AB-A622-45C0-9998-288FCF17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976</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6242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Jane Tucker</dc:creator>
  <cp:keywords/>
  <cp:lastModifiedBy>Jane Tucker</cp:lastModifiedBy>
  <cp:revision>2</cp:revision>
  <cp:lastPrinted>2022-02-17T10:29:00Z</cp:lastPrinted>
  <dcterms:created xsi:type="dcterms:W3CDTF">2022-02-17T10:30:00Z</dcterms:created>
  <dcterms:modified xsi:type="dcterms:W3CDTF">2022-02-17T10:30:00Z</dcterms:modified>
</cp:coreProperties>
</file>