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94"/>
        <w:gridCol w:w="956"/>
        <w:gridCol w:w="681"/>
        <w:gridCol w:w="399"/>
        <w:gridCol w:w="126"/>
        <w:gridCol w:w="225"/>
        <w:gridCol w:w="564"/>
        <w:gridCol w:w="1278"/>
        <w:gridCol w:w="782"/>
        <w:gridCol w:w="554"/>
        <w:gridCol w:w="757"/>
        <w:gridCol w:w="829"/>
        <w:gridCol w:w="1431"/>
      </w:tblGrid>
      <w:tr w:rsidR="00062622" w14:paraId="4B40C5D7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4DF870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Report to be read in conjunction with the Decision Notice.</w:t>
            </w:r>
          </w:p>
        </w:tc>
      </w:tr>
      <w:tr w:rsidR="00062622" w14:paraId="53670A16" w14:textId="77777777" w:rsidTr="009C5B0D">
        <w:trPr>
          <w:trHeight w:val="535"/>
          <w:jc w:val="center"/>
        </w:trPr>
        <w:tc>
          <w:tcPr>
            <w:tcW w:w="1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F2AB57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Signed:</w:t>
            </w:r>
          </w:p>
        </w:tc>
        <w:tc>
          <w:tcPr>
            <w:tcW w:w="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EA3E11B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FF7AA3" w14:textId="77777777" w:rsidR="00062622" w:rsidRDefault="00062622" w:rsidP="009C5B0D">
            <w:pPr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SH</w:t>
            </w:r>
          </w:p>
        </w:tc>
        <w:tc>
          <w:tcPr>
            <w:tcW w:w="92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7109109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98ED98" w14:textId="1F9ABD2E" w:rsidR="00062622" w:rsidRDefault="00062622" w:rsidP="009C5B0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16/11/2021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2DFCC91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B7A32E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5FBE0A6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4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5F7FA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062622" w14:paraId="2C75B882" w14:textId="77777777" w:rsidTr="009C5B0D">
        <w:trPr>
          <w:trHeight w:val="508"/>
          <w:jc w:val="center"/>
        </w:trPr>
        <w:tc>
          <w:tcPr>
            <w:tcW w:w="1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FAC6C9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Site notice displayed</w:t>
            </w:r>
          </w:p>
        </w:tc>
        <w:tc>
          <w:tcPr>
            <w:tcW w:w="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9A8C9DC" w14:textId="00D8F2CB" w:rsidR="00062622" w:rsidRDefault="00062622" w:rsidP="009C5B0D">
            <w:pPr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N/A</w:t>
            </w:r>
          </w:p>
        </w:tc>
        <w:tc>
          <w:tcPr>
            <w:tcW w:w="10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B54E9A5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Photos uploaded</w:t>
            </w:r>
          </w:p>
        </w:tc>
        <w:tc>
          <w:tcPr>
            <w:tcW w:w="92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39427EC" w14:textId="77777777" w:rsidR="00062622" w:rsidRDefault="00062622" w:rsidP="009C5B0D">
            <w:pPr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N/A</w:t>
            </w:r>
          </w:p>
        </w:tc>
        <w:tc>
          <w:tcPr>
            <w:tcW w:w="561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CC5F6E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062622" w14:paraId="58D1D7F4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3419E2" w14:textId="77777777" w:rsidR="00062622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062622" w14:paraId="0A0D41B3" w14:textId="77777777" w:rsidTr="009C5B0D">
        <w:trPr>
          <w:jc w:val="center"/>
        </w:trPr>
        <w:tc>
          <w:tcPr>
            <w:tcW w:w="28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569837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2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61A3106" w14:textId="645E927C" w:rsidR="00062622" w:rsidRDefault="00062622" w:rsidP="009C5B0D">
            <w:pPr>
              <w:rPr>
                <w:rFonts w:ascii="Calibri" w:hAnsi="Calibri"/>
                <w:color w:val="548DD4"/>
                <w:szCs w:val="22"/>
              </w:rPr>
            </w:pPr>
            <w:r>
              <w:rPr>
                <w:rFonts w:ascii="Calibri" w:hAnsi="Calibri"/>
                <w:szCs w:val="22"/>
              </w:rPr>
              <w:t>3/2021/1128</w:t>
            </w:r>
          </w:p>
        </w:tc>
        <w:tc>
          <w:tcPr>
            <w:tcW w:w="3647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D7921E" w14:textId="77777777" w:rsidR="00062622" w:rsidRDefault="00062622" w:rsidP="009C5B0D">
            <w:pPr>
              <w:rPr>
                <w:rFonts w:ascii="Calibri" w:hAnsi="Calibri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BC943D" wp14:editId="728F9D0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10160</wp:posOffset>
                  </wp:positionV>
                  <wp:extent cx="2156460" cy="650240"/>
                  <wp:effectExtent l="0" t="0" r="0" b="0"/>
                  <wp:wrapNone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1" b="25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2622" w14:paraId="3B08F446" w14:textId="77777777" w:rsidTr="009C5B0D">
        <w:trPr>
          <w:jc w:val="center"/>
        </w:trPr>
        <w:tc>
          <w:tcPr>
            <w:tcW w:w="28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9E175E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32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F3327D" w14:textId="77777777" w:rsidR="00062622" w:rsidRDefault="00062622" w:rsidP="009C5B0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3647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E4A7E0" w14:textId="77777777" w:rsidR="00062622" w:rsidRDefault="00062622" w:rsidP="009C5B0D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  <w:tr w:rsidR="00062622" w14:paraId="3BD7C484" w14:textId="77777777" w:rsidTr="009C5B0D">
        <w:trPr>
          <w:jc w:val="center"/>
        </w:trPr>
        <w:tc>
          <w:tcPr>
            <w:tcW w:w="28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8FF3BD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32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A8674C5" w14:textId="77777777" w:rsidR="00062622" w:rsidRDefault="00062622" w:rsidP="009C5B0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SH</w:t>
            </w:r>
          </w:p>
        </w:tc>
        <w:tc>
          <w:tcPr>
            <w:tcW w:w="3647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3AA4F9" w14:textId="77777777" w:rsidR="00062622" w:rsidRDefault="00062622" w:rsidP="009C5B0D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  <w:tr w:rsidR="00062622" w14:paraId="087153EB" w14:textId="77777777" w:rsidTr="009C5B0D">
        <w:trPr>
          <w:jc w:val="center"/>
        </w:trPr>
        <w:tc>
          <w:tcPr>
            <w:tcW w:w="61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9AD08C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36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13F6778" w14:textId="77777777" w:rsidR="00062622" w:rsidRPr="00D77CBD" w:rsidRDefault="00062622" w:rsidP="009C5B0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D77CBD">
              <w:rPr>
                <w:rFonts w:ascii="Calibri" w:hAnsi="Calibri"/>
                <w:b/>
                <w:szCs w:val="22"/>
              </w:rPr>
              <w:t>APPROVAL</w:t>
            </w:r>
          </w:p>
        </w:tc>
      </w:tr>
      <w:tr w:rsidR="00062622" w14:paraId="50A6A299" w14:textId="77777777" w:rsidTr="009C5B0D">
        <w:trPr>
          <w:trHeight w:val="170"/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AD125E" w14:textId="77777777" w:rsidR="00062622" w:rsidRDefault="00062622" w:rsidP="009C5B0D">
            <w:pPr>
              <w:tabs>
                <w:tab w:val="left" w:pos="400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062622" w14:paraId="4A1A7D55" w14:textId="77777777" w:rsidTr="009C5B0D">
        <w:trPr>
          <w:jc w:val="center"/>
        </w:trPr>
        <w:tc>
          <w:tcPr>
            <w:tcW w:w="35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B8AA90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Development Description:</w:t>
            </w:r>
          </w:p>
        </w:tc>
        <w:tc>
          <w:tcPr>
            <w:tcW w:w="618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E742E20" w14:textId="7B5E4560" w:rsidR="00062622" w:rsidRDefault="00062622" w:rsidP="009C5B0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Installation of a solar panel system consisting of 237 Solar PV panels to generate 88.88 kWh electricity.</w:t>
            </w:r>
          </w:p>
        </w:tc>
      </w:tr>
      <w:tr w:rsidR="00062622" w14:paraId="183F029E" w14:textId="77777777" w:rsidTr="009C5B0D">
        <w:trPr>
          <w:jc w:val="center"/>
        </w:trPr>
        <w:tc>
          <w:tcPr>
            <w:tcW w:w="35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46FB85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Site Address/Location:</w:t>
            </w:r>
          </w:p>
        </w:tc>
        <w:tc>
          <w:tcPr>
            <w:tcW w:w="618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2C0EC2" w14:textId="32BBBCB7" w:rsidR="00062622" w:rsidRDefault="00062622" w:rsidP="009C5B0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Unit B Venture Buildings, </w:t>
            </w:r>
            <w:r w:rsidR="00632B29">
              <w:rPr>
                <w:rFonts w:ascii="Calibri" w:hAnsi="Calibri"/>
                <w:szCs w:val="22"/>
              </w:rPr>
              <w:t>Pendle Trading Estate, Chatburn, BB7 4JY</w:t>
            </w:r>
          </w:p>
        </w:tc>
      </w:tr>
      <w:tr w:rsidR="00062622" w14:paraId="6C8BD308" w14:textId="77777777" w:rsidTr="009C5B0D">
        <w:trPr>
          <w:trHeight w:val="170"/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542E95" w14:textId="77777777" w:rsidR="00062622" w:rsidRDefault="00062622" w:rsidP="009C5B0D">
            <w:pPr>
              <w:tabs>
                <w:tab w:val="left" w:pos="266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062622" w14:paraId="5B0BA19E" w14:textId="77777777" w:rsidTr="009C5B0D">
        <w:trPr>
          <w:jc w:val="center"/>
        </w:trPr>
        <w:tc>
          <w:tcPr>
            <w:tcW w:w="35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2BCFFE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18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AD7274D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062622" w14:paraId="1696D07D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4412EC" w14:textId="77777777" w:rsidR="00062622" w:rsidRDefault="00062622" w:rsidP="009C5B0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062622" w14:paraId="63856088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C8FC57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Additional Representations:</w:t>
            </w:r>
          </w:p>
        </w:tc>
      </w:tr>
      <w:tr w:rsidR="00062622" w14:paraId="2431E724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D533D3" w14:textId="77777777" w:rsidR="00062622" w:rsidRDefault="00062622" w:rsidP="009C5B0D">
            <w:pPr>
              <w:pStyle w:val="ListParagraph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062622" w14:paraId="4053BE57" w14:textId="77777777" w:rsidTr="009C5B0D">
        <w:trPr>
          <w:trHeight w:val="170"/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7D207A" w14:textId="77777777" w:rsidR="00062622" w:rsidRDefault="00062622" w:rsidP="009C5B0D">
            <w:pPr>
              <w:rPr>
                <w:rFonts w:ascii="Calibri" w:hAnsi="Calibri"/>
                <w:bCs/>
                <w:szCs w:val="22"/>
              </w:rPr>
            </w:pPr>
          </w:p>
        </w:tc>
      </w:tr>
      <w:tr w:rsidR="00062622" w14:paraId="5F802BA4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B9D729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RELEVANT POLICIES AND SITE PLANNING HISTORY:</w:t>
            </w:r>
          </w:p>
        </w:tc>
      </w:tr>
      <w:tr w:rsidR="00062622" w14:paraId="07ED0660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17140F" w14:textId="77777777" w:rsidR="00062622" w:rsidRDefault="00062622" w:rsidP="009C5B0D">
            <w:pPr>
              <w:rPr>
                <w:rFonts w:ascii="Calibri" w:hAnsi="Calibri"/>
                <w:szCs w:val="22"/>
              </w:rPr>
            </w:pPr>
          </w:p>
          <w:p w14:paraId="3769695A" w14:textId="77777777" w:rsidR="00062622" w:rsidRDefault="00062622" w:rsidP="009C5B0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The proposal is assessed against the provisions of Schedule 2, Part 14, Class J of the Town and Country Planning (General Permitted Development) Order 2015 (as amended).</w:t>
            </w:r>
          </w:p>
          <w:p w14:paraId="61FB7CBB" w14:textId="77777777" w:rsidR="00062622" w:rsidRDefault="00062622" w:rsidP="009C5B0D">
            <w:pPr>
              <w:rPr>
                <w:rFonts w:ascii="Calibri" w:hAnsi="Calibri"/>
                <w:szCs w:val="22"/>
              </w:rPr>
            </w:pPr>
          </w:p>
        </w:tc>
      </w:tr>
      <w:tr w:rsidR="00062622" w14:paraId="1D3A6B19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1A4EB1" w14:textId="77777777" w:rsidR="00062622" w:rsidRPr="00BD7C6E" w:rsidRDefault="00062622" w:rsidP="009C5B0D">
            <w:pPr>
              <w:pStyle w:val="PLANNING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 w:rsidRPr="00BD7C6E">
              <w:rPr>
                <w:rFonts w:ascii="Calibri" w:hAnsi="Calibri"/>
                <w:b/>
                <w:bCs/>
                <w:i/>
                <w:iCs/>
                <w:szCs w:val="22"/>
              </w:rPr>
              <w:t>Relevant Planning History:</w:t>
            </w:r>
          </w:p>
          <w:p w14:paraId="2B49B086" w14:textId="2B2FC8DC" w:rsidR="00062622" w:rsidRDefault="00062622" w:rsidP="009C5B0D">
            <w:pPr>
              <w:pStyle w:val="PLANNING"/>
              <w:rPr>
                <w:rFonts w:ascii="Calibri" w:hAnsi="Calibri"/>
                <w:i/>
                <w:iCs/>
                <w:szCs w:val="22"/>
              </w:rPr>
            </w:pPr>
          </w:p>
          <w:p w14:paraId="633974BD" w14:textId="5A768992" w:rsidR="00632B29" w:rsidRPr="00632B29" w:rsidRDefault="00632B29" w:rsidP="009C5B0D">
            <w:pPr>
              <w:pStyle w:val="PLANNING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3/2014/0287:</w:t>
            </w:r>
          </w:p>
          <w:p w14:paraId="0F1AF3D1" w14:textId="77777777" w:rsidR="00062622" w:rsidRDefault="00632B29" w:rsidP="00632B29">
            <w:pPr>
              <w:pStyle w:val="PLANNING"/>
              <w:rPr>
                <w:rFonts w:asciiTheme="minorHAnsi" w:hAnsiTheme="minorHAnsi" w:cstheme="minorHAnsi"/>
              </w:rPr>
            </w:pPr>
            <w:r w:rsidRPr="00632B29">
              <w:rPr>
                <w:rFonts w:asciiTheme="minorHAnsi" w:hAnsiTheme="minorHAnsi" w:cstheme="minorHAnsi"/>
              </w:rPr>
              <w:t>Minor alterations to existing external openings including creation of additional emergency exits as part of internal reorganisation of existing industrial remises and car parking. (Approved)</w:t>
            </w:r>
          </w:p>
          <w:p w14:paraId="08681D58" w14:textId="72750A59" w:rsidR="00632B29" w:rsidRPr="00632B29" w:rsidRDefault="00632B29" w:rsidP="00632B29">
            <w:pPr>
              <w:pStyle w:val="PLANNING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062622" w14:paraId="4CDE6A59" w14:textId="77777777" w:rsidTr="009C5B0D">
        <w:trPr>
          <w:trHeight w:val="170"/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2B6569" w14:textId="77777777" w:rsidR="00062622" w:rsidRDefault="00062622" w:rsidP="009C5B0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062622" w14:paraId="7E99911F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A2C62E" w14:textId="77777777" w:rsidR="00062622" w:rsidRDefault="00062622" w:rsidP="009C5B0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062622" w14:paraId="7EFA97DB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615E3A" w14:textId="4B4EB8CA" w:rsidR="00062622" w:rsidRDefault="00062622" w:rsidP="009C5B0D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/>
                <w:szCs w:val="22"/>
              </w:rPr>
            </w:pPr>
            <w:r w:rsidRPr="0083791B">
              <w:rPr>
                <w:rFonts w:ascii="Calibri" w:hAnsi="Calibri"/>
                <w:b/>
                <w:szCs w:val="22"/>
              </w:rPr>
              <w:t>Site Description and Surrounding Area:</w:t>
            </w:r>
          </w:p>
          <w:p w14:paraId="2613F25A" w14:textId="66453FC8" w:rsidR="00D35449" w:rsidRDefault="00D35449" w:rsidP="009C5B0D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/>
                <w:szCs w:val="22"/>
              </w:rPr>
            </w:pPr>
          </w:p>
          <w:p w14:paraId="2D48AE78" w14:textId="105EF798" w:rsidR="00806FA5" w:rsidRDefault="002B38FC" w:rsidP="009C5B0D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  <w:r w:rsidRPr="00220720">
              <w:rPr>
                <w:rFonts w:ascii="Calibri" w:hAnsi="Calibri"/>
                <w:bCs/>
                <w:szCs w:val="22"/>
              </w:rPr>
              <w:t xml:space="preserve">The proposal relates to </w:t>
            </w:r>
            <w:r w:rsidR="008D6FD3">
              <w:rPr>
                <w:rFonts w:ascii="Calibri" w:hAnsi="Calibri"/>
                <w:bCs/>
                <w:szCs w:val="22"/>
              </w:rPr>
              <w:t>a</w:t>
            </w:r>
            <w:r w:rsidR="00D4227E">
              <w:rPr>
                <w:rFonts w:ascii="Calibri" w:hAnsi="Calibri"/>
                <w:bCs/>
                <w:szCs w:val="22"/>
              </w:rPr>
              <w:t>n</w:t>
            </w:r>
            <w:r w:rsidR="008D6FD3">
              <w:rPr>
                <w:rFonts w:ascii="Calibri" w:hAnsi="Calibri"/>
                <w:bCs/>
                <w:szCs w:val="22"/>
              </w:rPr>
              <w:t xml:space="preserve"> </w:t>
            </w:r>
            <w:r w:rsidR="00A8355D">
              <w:rPr>
                <w:rFonts w:ascii="Calibri" w:hAnsi="Calibri"/>
                <w:bCs/>
                <w:szCs w:val="22"/>
              </w:rPr>
              <w:t xml:space="preserve">Industrial Unit </w:t>
            </w:r>
            <w:r w:rsidR="00597B57">
              <w:rPr>
                <w:rFonts w:ascii="Calibri" w:hAnsi="Calibri"/>
                <w:bCs/>
                <w:szCs w:val="22"/>
              </w:rPr>
              <w:t>known as the Valley H</w:t>
            </w:r>
            <w:r w:rsidR="00946809">
              <w:rPr>
                <w:rFonts w:ascii="Calibri" w:hAnsi="Calibri"/>
                <w:bCs/>
                <w:szCs w:val="22"/>
              </w:rPr>
              <w:t>y</w:t>
            </w:r>
            <w:r w:rsidR="00597B57">
              <w:rPr>
                <w:rFonts w:ascii="Calibri" w:hAnsi="Calibri"/>
                <w:bCs/>
                <w:szCs w:val="22"/>
              </w:rPr>
              <w:t xml:space="preserve">draulics Building, </w:t>
            </w:r>
            <w:r w:rsidR="002B6908">
              <w:rPr>
                <w:rFonts w:ascii="Calibri" w:hAnsi="Calibri"/>
                <w:bCs/>
                <w:szCs w:val="22"/>
              </w:rPr>
              <w:t>situated within Venture Buildings</w:t>
            </w:r>
            <w:r w:rsidR="00270E13">
              <w:rPr>
                <w:rFonts w:ascii="Calibri" w:hAnsi="Calibri"/>
                <w:bCs/>
                <w:szCs w:val="22"/>
              </w:rPr>
              <w:t xml:space="preserve"> </w:t>
            </w:r>
            <w:r w:rsidR="00756B28">
              <w:rPr>
                <w:rFonts w:ascii="Calibri" w:hAnsi="Calibri"/>
                <w:bCs/>
                <w:szCs w:val="22"/>
              </w:rPr>
              <w:t xml:space="preserve">to the North </w:t>
            </w:r>
            <w:r w:rsidR="00B728AC">
              <w:rPr>
                <w:rFonts w:ascii="Calibri" w:hAnsi="Calibri"/>
                <w:bCs/>
                <w:szCs w:val="22"/>
              </w:rPr>
              <w:t xml:space="preserve">of the </w:t>
            </w:r>
            <w:r w:rsidR="002B6908">
              <w:rPr>
                <w:rFonts w:ascii="Calibri" w:hAnsi="Calibri"/>
                <w:bCs/>
                <w:szCs w:val="22"/>
              </w:rPr>
              <w:t>Pendle Trading Estate</w:t>
            </w:r>
            <w:r w:rsidR="00806FA5">
              <w:rPr>
                <w:rFonts w:ascii="Calibri" w:hAnsi="Calibri"/>
                <w:bCs/>
                <w:szCs w:val="22"/>
              </w:rPr>
              <w:t xml:space="preserve">. </w:t>
            </w:r>
            <w:r w:rsidR="00C72668">
              <w:rPr>
                <w:rFonts w:ascii="Calibri" w:hAnsi="Calibri"/>
                <w:bCs/>
                <w:szCs w:val="22"/>
              </w:rPr>
              <w:t xml:space="preserve">The site </w:t>
            </w:r>
            <w:r w:rsidR="00E8048D">
              <w:rPr>
                <w:rFonts w:ascii="Calibri" w:hAnsi="Calibri"/>
                <w:bCs/>
                <w:szCs w:val="22"/>
              </w:rPr>
              <w:t xml:space="preserve">is found within a small </w:t>
            </w:r>
            <w:r w:rsidR="004E11EC">
              <w:rPr>
                <w:rFonts w:ascii="Calibri" w:hAnsi="Calibri"/>
                <w:bCs/>
                <w:szCs w:val="22"/>
              </w:rPr>
              <w:t>area of development, situated along C</w:t>
            </w:r>
            <w:r w:rsidR="009611ED">
              <w:rPr>
                <w:rFonts w:ascii="Calibri" w:hAnsi="Calibri"/>
                <w:bCs/>
                <w:szCs w:val="22"/>
              </w:rPr>
              <w:t>litheroe</w:t>
            </w:r>
            <w:r w:rsidR="004E11EC">
              <w:rPr>
                <w:rFonts w:ascii="Calibri" w:hAnsi="Calibri"/>
                <w:bCs/>
                <w:szCs w:val="22"/>
              </w:rPr>
              <w:t xml:space="preserve"> Road </w:t>
            </w:r>
            <w:r w:rsidR="009611ED">
              <w:rPr>
                <w:rFonts w:ascii="Calibri" w:hAnsi="Calibri"/>
                <w:bCs/>
                <w:szCs w:val="22"/>
              </w:rPr>
              <w:t xml:space="preserve">on the edge of Chatburn. </w:t>
            </w:r>
            <w:r w:rsidR="00151C4B">
              <w:rPr>
                <w:rFonts w:ascii="Calibri" w:hAnsi="Calibri"/>
                <w:bCs/>
                <w:szCs w:val="22"/>
              </w:rPr>
              <w:t>The</w:t>
            </w:r>
            <w:r w:rsidR="00EF6B02">
              <w:rPr>
                <w:rFonts w:ascii="Calibri" w:hAnsi="Calibri"/>
                <w:bCs/>
                <w:szCs w:val="22"/>
              </w:rPr>
              <w:t xml:space="preserve"> Northern elevation of the building in question fronts the trainline</w:t>
            </w:r>
            <w:r w:rsidR="00756B28">
              <w:rPr>
                <w:rFonts w:ascii="Calibri" w:hAnsi="Calibri"/>
                <w:bCs/>
                <w:szCs w:val="22"/>
              </w:rPr>
              <w:t xml:space="preserve">, </w:t>
            </w:r>
            <w:r w:rsidR="00E92EBF">
              <w:rPr>
                <w:rFonts w:ascii="Calibri" w:hAnsi="Calibri"/>
                <w:bCs/>
                <w:szCs w:val="22"/>
              </w:rPr>
              <w:t xml:space="preserve">is within close proximity to Shackleton’s Garden Centre on the </w:t>
            </w:r>
            <w:r w:rsidR="00BF1F97">
              <w:rPr>
                <w:rFonts w:ascii="Calibri" w:hAnsi="Calibri"/>
                <w:bCs/>
                <w:szCs w:val="22"/>
              </w:rPr>
              <w:t xml:space="preserve">Eastern side of Clitheroe Road. The Trading Estate benefits from its own private road entrance off the adjacent highway. </w:t>
            </w:r>
          </w:p>
          <w:p w14:paraId="6662FFC2" w14:textId="7D25DBDA" w:rsidR="00AC1AE8" w:rsidRPr="00BF1F97" w:rsidRDefault="00AC1AE8" w:rsidP="00487FCC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062622" w14:paraId="1270545F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A0995A" w14:textId="77777777" w:rsidR="00062622" w:rsidRPr="000E2C33" w:rsidRDefault="00062622" w:rsidP="009C5B0D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/>
                <w:szCs w:val="22"/>
              </w:rPr>
            </w:pPr>
            <w:r w:rsidRPr="000E2C33">
              <w:rPr>
                <w:rFonts w:ascii="Calibri" w:hAnsi="Calibri"/>
                <w:b/>
                <w:szCs w:val="22"/>
              </w:rPr>
              <w:lastRenderedPageBreak/>
              <w:t>Proposed Development for which consent is sought:</w:t>
            </w:r>
          </w:p>
          <w:p w14:paraId="22280802" w14:textId="77777777" w:rsidR="00062622" w:rsidRPr="00632B29" w:rsidRDefault="00062622" w:rsidP="009C5B0D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74C8075F" w14:textId="55CA5B0E" w:rsidR="00062622" w:rsidRPr="000E2C33" w:rsidRDefault="00062622" w:rsidP="009C5B0D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szCs w:val="22"/>
              </w:rPr>
            </w:pPr>
            <w:r w:rsidRPr="000E2C33">
              <w:rPr>
                <w:rFonts w:ascii="Calibri" w:hAnsi="Calibri"/>
                <w:szCs w:val="22"/>
              </w:rPr>
              <w:t xml:space="preserve">Consent is sought for the affixing of Solar Photovoltaic panels to the </w:t>
            </w:r>
            <w:r w:rsidR="000E2C33" w:rsidRPr="000E2C33">
              <w:rPr>
                <w:rFonts w:ascii="Calibri" w:hAnsi="Calibri"/>
                <w:szCs w:val="22"/>
              </w:rPr>
              <w:t xml:space="preserve">dual </w:t>
            </w:r>
            <w:r w:rsidRPr="000E2C33">
              <w:rPr>
                <w:rFonts w:ascii="Calibri" w:hAnsi="Calibri"/>
                <w:szCs w:val="22"/>
              </w:rPr>
              <w:t xml:space="preserve">pitched roof of an existing </w:t>
            </w:r>
            <w:r w:rsidR="000E2C33" w:rsidRPr="000E2C33">
              <w:rPr>
                <w:rFonts w:ascii="Calibri" w:hAnsi="Calibri"/>
                <w:szCs w:val="22"/>
              </w:rPr>
              <w:t xml:space="preserve">industrial </w:t>
            </w:r>
            <w:r w:rsidRPr="000E2C33">
              <w:rPr>
                <w:rFonts w:ascii="Calibri" w:hAnsi="Calibri"/>
                <w:szCs w:val="22"/>
              </w:rPr>
              <w:t xml:space="preserve">building. The applicant seeks a determination as to whether the above proposal requires prior approval by the Council.  </w:t>
            </w:r>
          </w:p>
          <w:p w14:paraId="38CFAEC4" w14:textId="77777777" w:rsidR="00062622" w:rsidRPr="00632B29" w:rsidRDefault="00062622" w:rsidP="009C5B0D">
            <w:pPr>
              <w:rPr>
                <w:rFonts w:ascii="Calibri" w:hAnsi="Calibri"/>
                <w:szCs w:val="22"/>
                <w:highlight w:val="yellow"/>
              </w:rPr>
            </w:pPr>
          </w:p>
        </w:tc>
      </w:tr>
      <w:tr w:rsidR="00062622" w14:paraId="34CAC552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6178B4" w14:textId="77777777" w:rsidR="00062622" w:rsidRPr="000E2C33" w:rsidRDefault="00062622" w:rsidP="009C5B0D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  <w:r w:rsidRPr="000E2C33">
              <w:rPr>
                <w:rFonts w:ascii="Calibri" w:hAnsi="Calibri"/>
                <w:b/>
                <w:szCs w:val="22"/>
              </w:rPr>
              <w:t>Principle of Development:</w:t>
            </w:r>
          </w:p>
          <w:p w14:paraId="08609A70" w14:textId="77777777" w:rsidR="00062622" w:rsidRPr="000E2C33" w:rsidRDefault="00062622" w:rsidP="009C5B0D">
            <w:pPr>
              <w:pStyle w:val="Header"/>
              <w:jc w:val="both"/>
              <w:rPr>
                <w:rFonts w:ascii="Calibri" w:hAnsi="Calibri"/>
                <w:bCs/>
                <w:szCs w:val="22"/>
              </w:rPr>
            </w:pPr>
          </w:p>
          <w:p w14:paraId="7D1176B4" w14:textId="77777777" w:rsidR="00062622" w:rsidRPr="000E2C33" w:rsidRDefault="00062622" w:rsidP="009C5B0D">
            <w:pPr>
              <w:pStyle w:val="Header"/>
              <w:jc w:val="both"/>
              <w:rPr>
                <w:rFonts w:ascii="Calibri" w:hAnsi="Calibri"/>
                <w:bCs/>
              </w:rPr>
            </w:pPr>
            <w:r w:rsidRPr="000E2C33">
              <w:rPr>
                <w:rFonts w:ascii="Calibri" w:hAnsi="Calibri"/>
                <w:bCs/>
              </w:rPr>
              <w:t>Assessment of the proposal against Schedule 2 Part 14 Renewable energy, Class J</w:t>
            </w:r>
          </w:p>
          <w:p w14:paraId="2203C430" w14:textId="77777777" w:rsidR="00062622" w:rsidRPr="000E2C33" w:rsidRDefault="00062622" w:rsidP="009C5B0D">
            <w:pPr>
              <w:pStyle w:val="Header"/>
              <w:jc w:val="both"/>
              <w:rPr>
                <w:rFonts w:ascii="Calibri" w:hAnsi="Calibri"/>
                <w:b/>
              </w:rPr>
            </w:pPr>
          </w:p>
          <w:p w14:paraId="058A3564" w14:textId="77777777" w:rsidR="00062622" w:rsidRPr="000E2C33" w:rsidRDefault="00062622" w:rsidP="009C5B0D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0E2C33">
              <w:rPr>
                <w:rFonts w:ascii="Calibri" w:hAnsi="Calibri"/>
                <w:b/>
                <w:bCs/>
                <w:szCs w:val="22"/>
              </w:rPr>
              <w:t>Observations/Consideration of Matters Raised/Conclusion:</w:t>
            </w:r>
          </w:p>
          <w:p w14:paraId="222EE98A" w14:textId="77777777" w:rsidR="00062622" w:rsidRPr="00632B29" w:rsidRDefault="00062622" w:rsidP="009C5B0D">
            <w:pPr>
              <w:jc w:val="both"/>
              <w:rPr>
                <w:rFonts w:ascii="Calibri" w:hAnsi="Calibri"/>
                <w:b/>
                <w:bCs/>
                <w:szCs w:val="22"/>
                <w:highlight w:val="yellow"/>
              </w:rPr>
            </w:pPr>
          </w:p>
          <w:p w14:paraId="7CC20D0D" w14:textId="77777777" w:rsidR="00062622" w:rsidRPr="00CD58B9" w:rsidRDefault="00062622" w:rsidP="009C5B0D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CD58B9">
              <w:rPr>
                <w:rFonts w:ascii="Calibri" w:hAnsi="Calibri"/>
                <w:bCs/>
                <w:szCs w:val="22"/>
              </w:rPr>
              <w:t xml:space="preserve">Permitted development rights are a right to make certain changes to a building or land without the need to apply for planning permission. These derive from a general planning permission granted from Parliament, rather than from permission granted by the local planning authority. </w:t>
            </w:r>
          </w:p>
          <w:p w14:paraId="3B7B9539" w14:textId="77777777" w:rsidR="00062622" w:rsidRPr="00CD58B9" w:rsidRDefault="00062622" w:rsidP="009C5B0D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14:paraId="0F187BF5" w14:textId="77777777" w:rsidR="00062622" w:rsidRPr="00CD58B9" w:rsidRDefault="00062622" w:rsidP="009C5B0D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CD58B9">
              <w:rPr>
                <w:rFonts w:ascii="Calibri" w:hAnsi="Calibri"/>
                <w:bCs/>
                <w:szCs w:val="22"/>
              </w:rPr>
              <w:t>In some circumstances local planning authorities can suspend permitted development rights in their area. Local planning authorities have powers under Article 4 of the Town and Country Planning (General Permitted Development) Order 2015 to remove permitted development</w:t>
            </w:r>
            <w:r w:rsidRPr="00CD58B9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CD58B9">
              <w:rPr>
                <w:rFonts w:ascii="Calibri" w:hAnsi="Calibri"/>
                <w:bCs/>
                <w:szCs w:val="22"/>
              </w:rPr>
              <w:t>rights. While article 4 directions are confirmed by local planning authorities, the Secretary of State must be</w:t>
            </w:r>
            <w:r w:rsidRPr="00CD58B9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CD58B9">
              <w:rPr>
                <w:rFonts w:ascii="Calibri" w:hAnsi="Calibri"/>
                <w:bCs/>
                <w:szCs w:val="22"/>
              </w:rPr>
              <w:t>notified, and has wide powers to modify or cancel most article 4 directions.</w:t>
            </w:r>
          </w:p>
          <w:p w14:paraId="39582E16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06ECD1CB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J.1 Development is not permitted by Class J if—</w:t>
            </w:r>
          </w:p>
          <w:p w14:paraId="46391D61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1828FAC4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(a) the solar PV equipment or solar thermal equipment would be installed on a pitched roof and would protrude more than 0.2 metres beyond the plane of the roof slope when measured from the perpendicular with the external surface of the roof slope;</w:t>
            </w:r>
          </w:p>
          <w:p w14:paraId="7728F396" w14:textId="0B917206" w:rsidR="00062622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65D00A2C" w14:textId="4BFE54B0" w:rsidR="00393CCF" w:rsidRPr="008837DE" w:rsidRDefault="00393CCF" w:rsidP="009C5B0D">
            <w:pPr>
              <w:pStyle w:val="Header"/>
              <w:jc w:val="both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 w:rsidRPr="008837DE">
              <w:rPr>
                <w:rFonts w:ascii="Calibri" w:hAnsi="Calibri"/>
                <w:b/>
                <w:bCs/>
                <w:i/>
                <w:iCs/>
                <w:szCs w:val="22"/>
              </w:rPr>
              <w:t xml:space="preserve">The proposed solar panels will be installed on </w:t>
            </w:r>
            <w:r w:rsidR="00130402" w:rsidRPr="008837DE">
              <w:rPr>
                <w:rFonts w:ascii="Calibri" w:hAnsi="Calibri"/>
                <w:b/>
                <w:bCs/>
                <w:i/>
                <w:iCs/>
                <w:szCs w:val="22"/>
              </w:rPr>
              <w:t>the Southern facing roof planes on a dual pitched roof</w:t>
            </w:r>
            <w:r w:rsidR="0079079D" w:rsidRPr="008837DE">
              <w:rPr>
                <w:rFonts w:ascii="Calibri" w:hAnsi="Calibri"/>
                <w:b/>
                <w:bCs/>
                <w:i/>
                <w:iCs/>
                <w:szCs w:val="22"/>
              </w:rPr>
              <w:t xml:space="preserve">, and </w:t>
            </w:r>
            <w:r w:rsidR="00F71544">
              <w:rPr>
                <w:rFonts w:ascii="Calibri" w:hAnsi="Calibri"/>
                <w:b/>
                <w:bCs/>
                <w:i/>
                <w:iCs/>
                <w:szCs w:val="22"/>
              </w:rPr>
              <w:t xml:space="preserve">the fixing details plan shows </w:t>
            </w:r>
            <w:r w:rsidR="00A60944">
              <w:rPr>
                <w:rFonts w:ascii="Calibri" w:hAnsi="Calibri"/>
                <w:b/>
                <w:bCs/>
                <w:i/>
                <w:iCs/>
                <w:szCs w:val="22"/>
              </w:rPr>
              <w:t xml:space="preserve">that the panels </w:t>
            </w:r>
            <w:r w:rsidR="0079079D" w:rsidRPr="008837DE">
              <w:rPr>
                <w:rFonts w:ascii="Calibri" w:hAnsi="Calibri"/>
                <w:b/>
                <w:bCs/>
                <w:i/>
                <w:iCs/>
                <w:szCs w:val="22"/>
              </w:rPr>
              <w:t>would protrude approximately 0.12m beyond the plane of the roof slope</w:t>
            </w:r>
            <w:r w:rsidR="00013CAE" w:rsidRPr="008837DE">
              <w:rPr>
                <w:rFonts w:ascii="Calibri" w:hAnsi="Calibri"/>
                <w:b/>
                <w:bCs/>
                <w:i/>
                <w:iCs/>
                <w:szCs w:val="22"/>
              </w:rPr>
              <w:t>.</w:t>
            </w:r>
            <w:r w:rsidR="0079079D" w:rsidRPr="008837DE">
              <w:rPr>
                <w:rFonts w:ascii="Calibri" w:hAnsi="Calibri"/>
                <w:b/>
                <w:bCs/>
                <w:i/>
                <w:iCs/>
                <w:szCs w:val="22"/>
              </w:rPr>
              <w:t xml:space="preserve"> </w:t>
            </w:r>
          </w:p>
          <w:p w14:paraId="5252DFCF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5060DB4B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(b) the solar PV equipment or solar thermal equipment would be installed on a flat roof, where the highest part of the solar PV equipment would be higher than 1 metre above the highest part of the roof (excluding any chimney);</w:t>
            </w:r>
          </w:p>
          <w:p w14:paraId="2EC9B6F2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0B7C2E92" w14:textId="77777777" w:rsidR="00062622" w:rsidRPr="008837DE" w:rsidRDefault="00062622" w:rsidP="009C5B0D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8837DE">
              <w:rPr>
                <w:rFonts w:ascii="Calibri" w:hAnsi="Calibri"/>
                <w:b/>
                <w:i/>
                <w:iCs/>
                <w:szCs w:val="22"/>
              </w:rPr>
              <w:t>The proposed solar panels would be installed on a pitched roof.</w:t>
            </w:r>
          </w:p>
          <w:p w14:paraId="3613438C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1C1327A8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(c) the solar PV equipment or solar thermal equipment would be installed within 1 metre of the external edge of that roof;</w:t>
            </w:r>
          </w:p>
          <w:p w14:paraId="25E50AAF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6F6591ED" w14:textId="689E45D8" w:rsidR="002B784B" w:rsidRPr="002B784B" w:rsidRDefault="002B784B" w:rsidP="009C5B0D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2B784B">
              <w:rPr>
                <w:rFonts w:ascii="Calibri" w:hAnsi="Calibri"/>
                <w:b/>
                <w:i/>
                <w:iCs/>
                <w:szCs w:val="22"/>
              </w:rPr>
              <w:t xml:space="preserve">The roof plan outlining the </w:t>
            </w:r>
            <w:r w:rsidR="00CD53C0">
              <w:rPr>
                <w:rFonts w:ascii="Calibri" w:hAnsi="Calibri"/>
                <w:b/>
                <w:i/>
                <w:iCs/>
                <w:szCs w:val="22"/>
              </w:rPr>
              <w:t xml:space="preserve">proposal shows that </w:t>
            </w:r>
            <w:r w:rsidR="002D1D14">
              <w:rPr>
                <w:rFonts w:ascii="Calibri" w:hAnsi="Calibri"/>
                <w:b/>
                <w:i/>
                <w:iCs/>
                <w:szCs w:val="22"/>
              </w:rPr>
              <w:t xml:space="preserve">the panels will be installed within </w:t>
            </w:r>
            <w:r w:rsidR="00BF2791">
              <w:rPr>
                <w:rFonts w:ascii="Calibri" w:hAnsi="Calibri"/>
                <w:b/>
                <w:i/>
                <w:iCs/>
                <w:szCs w:val="22"/>
              </w:rPr>
              <w:t>2.7m from the Eastern and Western edge of the</w:t>
            </w:r>
            <w:r w:rsidR="00EA7E62">
              <w:rPr>
                <w:rFonts w:ascii="Calibri" w:hAnsi="Calibri"/>
                <w:b/>
                <w:i/>
                <w:iCs/>
                <w:szCs w:val="22"/>
              </w:rPr>
              <w:t xml:space="preserve"> roof scape</w:t>
            </w:r>
            <w:r w:rsidR="00BF2791">
              <w:rPr>
                <w:rFonts w:ascii="Calibri" w:hAnsi="Calibri"/>
                <w:b/>
                <w:i/>
                <w:iCs/>
                <w:szCs w:val="22"/>
              </w:rPr>
              <w:t xml:space="preserve">, and within 1m </w:t>
            </w:r>
            <w:r w:rsidR="00EA7E62">
              <w:rPr>
                <w:rFonts w:ascii="Calibri" w:hAnsi="Calibri"/>
                <w:b/>
                <w:i/>
                <w:iCs/>
                <w:szCs w:val="22"/>
              </w:rPr>
              <w:t xml:space="preserve">from the ridge line and eaves. </w:t>
            </w:r>
          </w:p>
          <w:p w14:paraId="7175E30A" w14:textId="77777777" w:rsidR="002B784B" w:rsidRDefault="002B784B" w:rsidP="009C5B0D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  <w:highlight w:val="yellow"/>
              </w:rPr>
            </w:pPr>
          </w:p>
          <w:p w14:paraId="13210326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748292E8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(d) in the case of a building on article 2(3) land, the solar PV equipment or solar thermal equipment would be installed on a roof slope which fronts a highway;</w:t>
            </w:r>
          </w:p>
          <w:p w14:paraId="504AC0C5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5ED23462" w14:textId="25D8B0DD" w:rsidR="00062622" w:rsidRPr="004C00BB" w:rsidRDefault="00062622" w:rsidP="009C5B0D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4C00BB">
              <w:rPr>
                <w:rFonts w:ascii="Calibri" w:hAnsi="Calibri"/>
                <w:b/>
                <w:i/>
                <w:iCs/>
                <w:szCs w:val="22"/>
              </w:rPr>
              <w:t xml:space="preserve">The proposed development would not be installed onto a site within the AONB or a Conservation Area, however it will be visible from the </w:t>
            </w:r>
            <w:r w:rsidR="004C00BB" w:rsidRPr="004C00BB">
              <w:rPr>
                <w:rFonts w:ascii="Calibri" w:hAnsi="Calibri"/>
                <w:b/>
                <w:i/>
                <w:iCs/>
                <w:szCs w:val="22"/>
              </w:rPr>
              <w:t xml:space="preserve">Forest of Bowland </w:t>
            </w:r>
            <w:r w:rsidRPr="004C00BB">
              <w:rPr>
                <w:rFonts w:ascii="Calibri" w:hAnsi="Calibri"/>
                <w:b/>
                <w:i/>
                <w:iCs/>
                <w:szCs w:val="22"/>
              </w:rPr>
              <w:t xml:space="preserve">AONB. </w:t>
            </w:r>
          </w:p>
          <w:p w14:paraId="4130863E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7D9ACEEA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lastRenderedPageBreak/>
              <w:t>(e) the solar PV equipment or solar thermal equipment would be installed on a site designated as a scheduled monument; or</w:t>
            </w:r>
          </w:p>
          <w:p w14:paraId="356E59EC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657C9616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(f) the solar PV equipment or solar thermal equipment would be installed on a listed building or on a building within the curtilage of a listed building.</w:t>
            </w:r>
          </w:p>
          <w:p w14:paraId="7796C4A6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6E02FB67" w14:textId="77777777" w:rsidR="00062622" w:rsidRPr="00501F6F" w:rsidRDefault="00062622" w:rsidP="009C5B0D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501F6F">
              <w:rPr>
                <w:rFonts w:ascii="Calibri" w:hAnsi="Calibri"/>
                <w:b/>
                <w:i/>
                <w:iCs/>
                <w:szCs w:val="22"/>
              </w:rPr>
              <w:t>The proposed solar panels would not be installed on a site designated as a scheduled monument, a listed building or on a building within the curtilage of a listed building.</w:t>
            </w:r>
          </w:p>
          <w:p w14:paraId="03739C3A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053D0FA7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J.2 Development is not permitted by Class J(a) or (b) if—</w:t>
            </w:r>
          </w:p>
          <w:p w14:paraId="128E1E16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7124F01B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(a) the solar PV equipment or solar thermal equipment would be installed on a wall and would protrude more than 0.2 metres beyond the plane of the wall when measured from the perpendicular with the external surface of the wall;</w:t>
            </w:r>
          </w:p>
          <w:p w14:paraId="311C2BE7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20CD0C92" w14:textId="77777777" w:rsidR="00062622" w:rsidRPr="00501F6F" w:rsidRDefault="00062622" w:rsidP="009C5B0D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501F6F">
              <w:rPr>
                <w:rFonts w:ascii="Calibri" w:hAnsi="Calibri"/>
                <w:b/>
                <w:i/>
                <w:iCs/>
                <w:szCs w:val="22"/>
              </w:rPr>
              <w:t>The proposed solar panels would not be installed on a wall.</w:t>
            </w:r>
          </w:p>
          <w:p w14:paraId="7567F3BC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2FFE6411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(b) the solar PV equipment or solar thermal equipment would be installed on a wall and within 1 metre of a junction of that wall with another wall or with the roof of the building; or</w:t>
            </w:r>
          </w:p>
          <w:p w14:paraId="4D51A1E3" w14:textId="77777777" w:rsidR="00062622" w:rsidRPr="00501F6F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4FBC66C4" w14:textId="77777777" w:rsidR="00062622" w:rsidRPr="00501F6F" w:rsidRDefault="00062622" w:rsidP="009C5B0D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501F6F">
              <w:rPr>
                <w:rFonts w:ascii="Calibri" w:hAnsi="Calibri"/>
                <w:b/>
                <w:i/>
                <w:iCs/>
                <w:szCs w:val="22"/>
              </w:rPr>
              <w:t>The proposed solar panels would not be installed on a wall.</w:t>
            </w:r>
          </w:p>
          <w:p w14:paraId="09BF5D39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0D681C64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(c) in the case of a building on article 2(3) land, the solar PV equipment or solar thermal equipment would be installed on a wall which fronts a highway.</w:t>
            </w:r>
          </w:p>
          <w:p w14:paraId="6E15E325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58B7F2D5" w14:textId="77777777" w:rsidR="00062622" w:rsidRPr="00501F6F" w:rsidRDefault="00062622" w:rsidP="009C5B0D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501F6F">
              <w:rPr>
                <w:rFonts w:ascii="Calibri" w:hAnsi="Calibri"/>
                <w:b/>
                <w:i/>
                <w:iCs/>
                <w:szCs w:val="22"/>
              </w:rPr>
              <w:t>The proposed development would not be installed onto a site within the AONB or a Conservation Area.</w:t>
            </w:r>
          </w:p>
          <w:p w14:paraId="23EBC0E7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b/>
                <w:bCs/>
                <w:szCs w:val="22"/>
                <w:highlight w:val="yellow"/>
              </w:rPr>
            </w:pPr>
          </w:p>
          <w:p w14:paraId="26542A7F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32B29">
              <w:rPr>
                <w:rFonts w:ascii="Calibri" w:hAnsi="Calibri"/>
                <w:szCs w:val="22"/>
              </w:rPr>
              <w:t>J.3 Development is not permitted by Class J(c) if the capacity of the solar PV equipment installed (together with any solar PV equipment installed under Class J(b)) to generate electricity exceeds 1 megawatt.</w:t>
            </w:r>
          </w:p>
          <w:p w14:paraId="05EF160B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402D578C" w14:textId="5147BC3E" w:rsidR="00062622" w:rsidRPr="009B0A85" w:rsidRDefault="00062622" w:rsidP="009C5B0D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9B0A85">
              <w:rPr>
                <w:rFonts w:ascii="Calibri" w:hAnsi="Calibri"/>
                <w:b/>
                <w:i/>
                <w:iCs/>
                <w:szCs w:val="22"/>
              </w:rPr>
              <w:t xml:space="preserve">The capacity of the proposed solar equipment would </w:t>
            </w:r>
            <w:r w:rsidR="004F115B" w:rsidRPr="009B0A85">
              <w:rPr>
                <w:rFonts w:ascii="Calibri" w:hAnsi="Calibri"/>
                <w:b/>
                <w:i/>
                <w:iCs/>
                <w:szCs w:val="22"/>
              </w:rPr>
              <w:t xml:space="preserve">generate </w:t>
            </w:r>
            <w:r w:rsidR="009B0A85" w:rsidRPr="009B0A85">
              <w:rPr>
                <w:rFonts w:ascii="Calibri" w:hAnsi="Calibri"/>
                <w:b/>
                <w:i/>
                <w:iCs/>
                <w:szCs w:val="22"/>
              </w:rPr>
              <w:t xml:space="preserve">88.88kWh and would therefore </w:t>
            </w:r>
            <w:r w:rsidRPr="009B0A85">
              <w:rPr>
                <w:rFonts w:ascii="Calibri" w:hAnsi="Calibri"/>
                <w:b/>
                <w:i/>
                <w:iCs/>
                <w:szCs w:val="22"/>
              </w:rPr>
              <w:t>not exceed 1 megawatt.</w:t>
            </w:r>
          </w:p>
          <w:p w14:paraId="26846E80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b/>
                <w:szCs w:val="22"/>
                <w:highlight w:val="yellow"/>
              </w:rPr>
            </w:pPr>
          </w:p>
          <w:p w14:paraId="418FF9C5" w14:textId="1AE57963" w:rsidR="00062622" w:rsidRDefault="00062622" w:rsidP="009C5B0D">
            <w:pPr>
              <w:pStyle w:val="Header"/>
              <w:jc w:val="both"/>
              <w:rPr>
                <w:rFonts w:ascii="Calibri" w:hAnsi="Calibri"/>
                <w:bCs/>
                <w:szCs w:val="22"/>
              </w:rPr>
            </w:pPr>
            <w:r w:rsidRPr="009B0A85">
              <w:rPr>
                <w:rFonts w:ascii="Calibri" w:hAnsi="Calibri"/>
                <w:bCs/>
                <w:szCs w:val="22"/>
              </w:rPr>
              <w:t xml:space="preserve">The proposal meets the above criteria to be classed as permitted development under Schedule 2, Part 14, Class J. </w:t>
            </w:r>
          </w:p>
          <w:p w14:paraId="706E8F72" w14:textId="5C82095D" w:rsidR="00FF3640" w:rsidRDefault="00FF3640" w:rsidP="009C5B0D">
            <w:pPr>
              <w:pStyle w:val="Header"/>
              <w:jc w:val="both"/>
              <w:rPr>
                <w:rFonts w:ascii="Calibri" w:hAnsi="Calibri"/>
                <w:bCs/>
                <w:szCs w:val="22"/>
              </w:rPr>
            </w:pPr>
          </w:p>
          <w:p w14:paraId="03AE25DB" w14:textId="67365E12" w:rsidR="00FF3640" w:rsidRPr="00D75729" w:rsidRDefault="00FF3640" w:rsidP="009C5B0D">
            <w:pPr>
              <w:pStyle w:val="Header"/>
              <w:jc w:val="both"/>
              <w:rPr>
                <w:rFonts w:ascii="Calibri" w:hAnsi="Calibri"/>
                <w:bCs/>
                <w:color w:val="FF0000"/>
                <w:szCs w:val="22"/>
              </w:rPr>
            </w:pPr>
            <w:r w:rsidRPr="000A5C24">
              <w:rPr>
                <w:rFonts w:ascii="Calibri" w:hAnsi="Calibri"/>
                <w:bCs/>
                <w:szCs w:val="22"/>
              </w:rPr>
              <w:t xml:space="preserve">Consideration has been made </w:t>
            </w:r>
            <w:r w:rsidR="006F1CEE" w:rsidRPr="000A5C24">
              <w:rPr>
                <w:rFonts w:ascii="Calibri" w:hAnsi="Calibri"/>
                <w:bCs/>
                <w:szCs w:val="22"/>
              </w:rPr>
              <w:t>regarding</w:t>
            </w:r>
            <w:r w:rsidRPr="000A5C24">
              <w:rPr>
                <w:rFonts w:ascii="Calibri" w:hAnsi="Calibri"/>
                <w:bCs/>
                <w:szCs w:val="22"/>
              </w:rPr>
              <w:t xml:space="preserve"> </w:t>
            </w:r>
            <w:r w:rsidR="00D75729" w:rsidRPr="000A5C24">
              <w:rPr>
                <w:rFonts w:ascii="Calibri" w:hAnsi="Calibri"/>
                <w:bCs/>
                <w:szCs w:val="22"/>
              </w:rPr>
              <w:t>the visual impact of the development, as the topography of the land</w:t>
            </w:r>
            <w:r w:rsidR="000D3029">
              <w:rPr>
                <w:rFonts w:ascii="Calibri" w:hAnsi="Calibri"/>
                <w:bCs/>
                <w:szCs w:val="22"/>
              </w:rPr>
              <w:t xml:space="preserve"> means </w:t>
            </w:r>
            <w:r w:rsidR="00D75729" w:rsidRPr="000A5C24">
              <w:rPr>
                <w:rFonts w:ascii="Calibri" w:hAnsi="Calibri"/>
                <w:bCs/>
                <w:szCs w:val="22"/>
              </w:rPr>
              <w:t xml:space="preserve">the proposal will be visible from </w:t>
            </w:r>
            <w:r w:rsidR="00A71A45" w:rsidRPr="000A5C24">
              <w:rPr>
                <w:rFonts w:ascii="Calibri" w:hAnsi="Calibri"/>
                <w:bCs/>
                <w:szCs w:val="22"/>
              </w:rPr>
              <w:t>the Forest of Bowland AONB. However, due to the</w:t>
            </w:r>
            <w:r w:rsidR="003028CB" w:rsidRPr="000A5C24">
              <w:rPr>
                <w:rFonts w:ascii="Calibri" w:hAnsi="Calibri"/>
                <w:bCs/>
                <w:szCs w:val="22"/>
              </w:rPr>
              <w:t xml:space="preserve"> </w:t>
            </w:r>
            <w:r w:rsidR="006A31AB" w:rsidRPr="000A5C24">
              <w:rPr>
                <w:rFonts w:ascii="Calibri" w:hAnsi="Calibri"/>
                <w:bCs/>
                <w:szCs w:val="22"/>
              </w:rPr>
              <w:t xml:space="preserve">orientation of the </w:t>
            </w:r>
            <w:r w:rsidR="00A71A45" w:rsidRPr="000A5C24">
              <w:rPr>
                <w:rFonts w:ascii="Calibri" w:hAnsi="Calibri"/>
                <w:bCs/>
                <w:szCs w:val="22"/>
              </w:rPr>
              <w:t xml:space="preserve">Solar PV panels </w:t>
            </w:r>
            <w:r w:rsidR="006A31AB" w:rsidRPr="000A5C24">
              <w:rPr>
                <w:rFonts w:ascii="Calibri" w:hAnsi="Calibri"/>
                <w:bCs/>
                <w:szCs w:val="22"/>
              </w:rPr>
              <w:t xml:space="preserve">being </w:t>
            </w:r>
            <w:r w:rsidR="00F01AC3" w:rsidRPr="000A5C24">
              <w:rPr>
                <w:rFonts w:ascii="Calibri" w:hAnsi="Calibri"/>
                <w:bCs/>
                <w:szCs w:val="22"/>
              </w:rPr>
              <w:t xml:space="preserve">positioned on the South facing roof planes of the building, </w:t>
            </w:r>
            <w:r w:rsidR="004C411F" w:rsidRPr="000A5C24">
              <w:rPr>
                <w:rFonts w:ascii="Calibri" w:hAnsi="Calibri"/>
                <w:bCs/>
                <w:szCs w:val="22"/>
              </w:rPr>
              <w:t>opportunities for</w:t>
            </w:r>
            <w:r w:rsidR="00F01AC3" w:rsidRPr="000A5C24">
              <w:rPr>
                <w:rFonts w:ascii="Calibri" w:hAnsi="Calibri"/>
                <w:bCs/>
                <w:szCs w:val="22"/>
              </w:rPr>
              <w:t xml:space="preserve"> </w:t>
            </w:r>
            <w:r w:rsidR="004C411F" w:rsidRPr="000A5C24">
              <w:rPr>
                <w:rFonts w:ascii="Calibri" w:hAnsi="Calibri"/>
                <w:bCs/>
                <w:szCs w:val="22"/>
              </w:rPr>
              <w:t xml:space="preserve">glint and glare will be minimised. </w:t>
            </w:r>
            <w:r w:rsidR="006E16FD" w:rsidRPr="000A5C24">
              <w:rPr>
                <w:rFonts w:ascii="Calibri" w:hAnsi="Calibri"/>
                <w:bCs/>
                <w:szCs w:val="22"/>
              </w:rPr>
              <w:t xml:space="preserve">In terms of location, the applicant would achieve the highest level of solar gain </w:t>
            </w:r>
            <w:r w:rsidR="000A5C24" w:rsidRPr="000A5C24">
              <w:rPr>
                <w:rFonts w:ascii="Calibri" w:hAnsi="Calibri"/>
                <w:bCs/>
                <w:szCs w:val="22"/>
              </w:rPr>
              <w:t xml:space="preserve">with panels positioned on the roofscape, hence would not be beneficial to be constructed at ground level. </w:t>
            </w:r>
          </w:p>
          <w:p w14:paraId="4B6DC92A" w14:textId="4464407F" w:rsidR="00062622" w:rsidRPr="004815C5" w:rsidRDefault="00062622" w:rsidP="009C5B0D">
            <w:pPr>
              <w:pStyle w:val="Header"/>
              <w:jc w:val="both"/>
              <w:rPr>
                <w:rFonts w:ascii="Calibri" w:hAnsi="Calibri"/>
                <w:b/>
                <w:highlight w:val="green"/>
              </w:rPr>
            </w:pPr>
          </w:p>
          <w:p w14:paraId="2044A338" w14:textId="555089BC" w:rsidR="00062622" w:rsidRPr="0088538C" w:rsidRDefault="0088538C" w:rsidP="009C5B0D">
            <w:pPr>
              <w:pStyle w:val="Header"/>
              <w:jc w:val="both"/>
              <w:rPr>
                <w:rFonts w:ascii="Calibri" w:hAnsi="Calibri"/>
                <w:bCs/>
              </w:rPr>
            </w:pPr>
            <w:r w:rsidRPr="0088538C">
              <w:rPr>
                <w:rFonts w:ascii="Calibri" w:hAnsi="Calibri"/>
                <w:bCs/>
              </w:rPr>
              <w:t>N</w:t>
            </w:r>
            <w:r w:rsidR="00062622" w:rsidRPr="0088538C">
              <w:rPr>
                <w:rFonts w:ascii="Calibri" w:hAnsi="Calibri"/>
                <w:bCs/>
              </w:rPr>
              <w:t>o objections have been received</w:t>
            </w:r>
            <w:r w:rsidR="000341FF" w:rsidRPr="0088538C">
              <w:rPr>
                <w:rFonts w:ascii="Calibri" w:hAnsi="Calibri"/>
                <w:bCs/>
              </w:rPr>
              <w:t xml:space="preserve"> in relation to this application</w:t>
            </w:r>
            <w:r w:rsidR="00062622" w:rsidRPr="0088538C">
              <w:rPr>
                <w:rFonts w:ascii="Calibri" w:hAnsi="Calibri"/>
                <w:bCs/>
              </w:rPr>
              <w:t xml:space="preserve">. </w:t>
            </w:r>
            <w:r w:rsidR="00062622" w:rsidRPr="0088538C">
              <w:rPr>
                <w:rFonts w:ascii="Calibri" w:hAnsi="Calibri"/>
                <w:bCs/>
                <w:szCs w:val="22"/>
              </w:rPr>
              <w:t>On the basis of the above, prior approval is not required for the proposed development.</w:t>
            </w:r>
          </w:p>
          <w:p w14:paraId="04365E42" w14:textId="77777777" w:rsidR="00062622" w:rsidRPr="00632B29" w:rsidRDefault="00062622" w:rsidP="009C5B0D">
            <w:pPr>
              <w:pStyle w:val="Header"/>
              <w:jc w:val="both"/>
              <w:rPr>
                <w:rFonts w:ascii="Calibri" w:hAnsi="Calibri"/>
                <w:b/>
                <w:szCs w:val="22"/>
                <w:highlight w:val="yellow"/>
              </w:rPr>
            </w:pPr>
          </w:p>
        </w:tc>
      </w:tr>
      <w:tr w:rsidR="00062622" w14:paraId="0AF7FA93" w14:textId="77777777" w:rsidTr="009C5B0D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0AF3B" w14:textId="77777777" w:rsidR="00062622" w:rsidRPr="009D6F1B" w:rsidRDefault="00062622" w:rsidP="009C5B0D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9D6F1B">
              <w:rPr>
                <w:rFonts w:ascii="Calibri" w:hAnsi="Calibri"/>
                <w:b/>
                <w:bCs/>
                <w:szCs w:val="22"/>
              </w:rPr>
              <w:lastRenderedPageBreak/>
              <w:t>Observations/Consideration of Matters Raised/Conclusion:</w:t>
            </w:r>
          </w:p>
          <w:p w14:paraId="4F4F5F79" w14:textId="77777777" w:rsidR="00062622" w:rsidRPr="009D6F1B" w:rsidRDefault="00062622" w:rsidP="009C5B0D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14:paraId="330E7428" w14:textId="06848933" w:rsidR="00062622" w:rsidRPr="009D6F1B" w:rsidRDefault="00062622" w:rsidP="009C5B0D">
            <w:pPr>
              <w:pStyle w:val="Header"/>
              <w:tabs>
                <w:tab w:val="left" w:pos="720"/>
              </w:tabs>
              <w:jc w:val="both"/>
              <w:rPr>
                <w:rFonts w:asciiTheme="minorHAnsi" w:hAnsiTheme="minorHAnsi" w:cstheme="minorHAnsi"/>
              </w:rPr>
            </w:pPr>
            <w:r w:rsidRPr="008E0AF2">
              <w:rPr>
                <w:rFonts w:asciiTheme="minorHAnsi" w:hAnsiTheme="minorHAnsi" w:cstheme="minorHAnsi"/>
                <w:szCs w:val="22"/>
              </w:rPr>
              <w:t xml:space="preserve">The proposal meets </w:t>
            </w:r>
            <w:r w:rsidR="008E0AF2" w:rsidRPr="008E0AF2">
              <w:rPr>
                <w:rFonts w:asciiTheme="minorHAnsi" w:hAnsiTheme="minorHAnsi" w:cstheme="minorHAnsi"/>
                <w:szCs w:val="22"/>
              </w:rPr>
              <w:t>all</w:t>
            </w:r>
            <w:r w:rsidRPr="008E0AF2">
              <w:rPr>
                <w:rFonts w:asciiTheme="minorHAnsi" w:hAnsiTheme="minorHAnsi" w:cstheme="minorHAnsi"/>
                <w:szCs w:val="22"/>
              </w:rPr>
              <w:t xml:space="preserve"> the criteria set out within</w:t>
            </w:r>
            <w:r w:rsidRPr="008E0AF2">
              <w:rPr>
                <w:rFonts w:asciiTheme="minorHAnsi" w:hAnsiTheme="minorHAnsi" w:cstheme="minorHAnsi"/>
              </w:rPr>
              <w:t xml:space="preserve"> </w:t>
            </w:r>
            <w:r w:rsidRPr="008E0AF2">
              <w:rPr>
                <w:rFonts w:asciiTheme="minorHAnsi" w:hAnsiTheme="minorHAnsi" w:cstheme="minorHAnsi"/>
                <w:szCs w:val="22"/>
              </w:rPr>
              <w:t xml:space="preserve">Part 14, Class J of the Town and Country Planning (General Permitted Development) Order 2015; therefore, </w:t>
            </w:r>
            <w:r w:rsidRPr="008E0AF2">
              <w:rPr>
                <w:rFonts w:asciiTheme="minorHAnsi" w:hAnsiTheme="minorHAnsi" w:cstheme="minorHAnsi"/>
              </w:rPr>
              <w:t>prior approval is not required.</w:t>
            </w:r>
          </w:p>
          <w:p w14:paraId="4C8AFC25" w14:textId="77777777" w:rsidR="00062622" w:rsidRPr="00F57D86" w:rsidRDefault="00062622" w:rsidP="009C5B0D">
            <w:pPr>
              <w:pStyle w:val="Header"/>
              <w:jc w:val="both"/>
              <w:rPr>
                <w:rFonts w:ascii="Calibri" w:hAnsi="Calibri"/>
                <w:b/>
                <w:szCs w:val="22"/>
                <w:highlight w:val="yellow"/>
              </w:rPr>
            </w:pPr>
          </w:p>
        </w:tc>
      </w:tr>
      <w:tr w:rsidR="00062622" w14:paraId="18D40B27" w14:textId="77777777" w:rsidTr="009C5B0D">
        <w:trPr>
          <w:jc w:val="center"/>
        </w:trPr>
        <w:tc>
          <w:tcPr>
            <w:tcW w:w="33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5498CA" w14:textId="77777777" w:rsidR="00062622" w:rsidRPr="009D6F1B" w:rsidRDefault="00062622" w:rsidP="009C5B0D">
            <w:pPr>
              <w:rPr>
                <w:rFonts w:ascii="Calibri" w:hAnsi="Calibri"/>
                <w:b/>
                <w:bCs/>
                <w:szCs w:val="22"/>
              </w:rPr>
            </w:pPr>
            <w:r w:rsidRPr="009D6F1B">
              <w:rPr>
                <w:rFonts w:ascii="Calibri" w:hAnsi="Calibri"/>
                <w:b/>
                <w:szCs w:val="22"/>
              </w:rPr>
              <w:lastRenderedPageBreak/>
              <w:t>RECOMMENDATION</w:t>
            </w:r>
            <w:r w:rsidRPr="009D6F1B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641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67670D9" w14:textId="77777777" w:rsidR="00062622" w:rsidRPr="009D6F1B" w:rsidRDefault="00062622" w:rsidP="009C5B0D">
            <w:pPr>
              <w:rPr>
                <w:rFonts w:ascii="Calibri" w:hAnsi="Calibri"/>
                <w:bCs/>
                <w:szCs w:val="22"/>
              </w:rPr>
            </w:pPr>
            <w:r w:rsidRPr="009D6F1B">
              <w:rPr>
                <w:rFonts w:ascii="Calibri" w:hAnsi="Calibri"/>
                <w:bCs/>
                <w:szCs w:val="22"/>
              </w:rPr>
              <w:t>Prior approval not required.</w:t>
            </w:r>
          </w:p>
        </w:tc>
      </w:tr>
    </w:tbl>
    <w:p w14:paraId="321B88E5" w14:textId="77777777" w:rsidR="00062622" w:rsidRDefault="00062622"/>
    <w:sectPr w:rsidR="00062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22"/>
    <w:rsid w:val="00013CAE"/>
    <w:rsid w:val="000341FF"/>
    <w:rsid w:val="00041DB2"/>
    <w:rsid w:val="00062622"/>
    <w:rsid w:val="00086FAE"/>
    <w:rsid w:val="000A5C24"/>
    <w:rsid w:val="000D3029"/>
    <w:rsid w:val="000E2C33"/>
    <w:rsid w:val="000F018D"/>
    <w:rsid w:val="00130402"/>
    <w:rsid w:val="00140FE5"/>
    <w:rsid w:val="00151C4B"/>
    <w:rsid w:val="00220720"/>
    <w:rsid w:val="00250C65"/>
    <w:rsid w:val="00270E13"/>
    <w:rsid w:val="002B38FC"/>
    <w:rsid w:val="002B6908"/>
    <w:rsid w:val="002B784B"/>
    <w:rsid w:val="002D1D14"/>
    <w:rsid w:val="003028CB"/>
    <w:rsid w:val="003569A8"/>
    <w:rsid w:val="00373B96"/>
    <w:rsid w:val="00393CCF"/>
    <w:rsid w:val="003B2C1D"/>
    <w:rsid w:val="0043056C"/>
    <w:rsid w:val="0047495E"/>
    <w:rsid w:val="004753E8"/>
    <w:rsid w:val="004815C5"/>
    <w:rsid w:val="004841EE"/>
    <w:rsid w:val="00487FCC"/>
    <w:rsid w:val="004C00BB"/>
    <w:rsid w:val="004C411F"/>
    <w:rsid w:val="004D555E"/>
    <w:rsid w:val="004E11EC"/>
    <w:rsid w:val="004F115B"/>
    <w:rsid w:val="00501F6F"/>
    <w:rsid w:val="00597B57"/>
    <w:rsid w:val="00632B29"/>
    <w:rsid w:val="006A31AB"/>
    <w:rsid w:val="006D003E"/>
    <w:rsid w:val="006E16FD"/>
    <w:rsid w:val="006F1CEE"/>
    <w:rsid w:val="00707F11"/>
    <w:rsid w:val="00756B28"/>
    <w:rsid w:val="007652F7"/>
    <w:rsid w:val="0079079D"/>
    <w:rsid w:val="007C2D8A"/>
    <w:rsid w:val="007D5A9D"/>
    <w:rsid w:val="00806FA5"/>
    <w:rsid w:val="0082553E"/>
    <w:rsid w:val="0083791B"/>
    <w:rsid w:val="008639CE"/>
    <w:rsid w:val="008837DE"/>
    <w:rsid w:val="0088538C"/>
    <w:rsid w:val="008D6FD3"/>
    <w:rsid w:val="008E0AF2"/>
    <w:rsid w:val="00946809"/>
    <w:rsid w:val="009611ED"/>
    <w:rsid w:val="0099644B"/>
    <w:rsid w:val="009A04BF"/>
    <w:rsid w:val="009B0A85"/>
    <w:rsid w:val="00A60944"/>
    <w:rsid w:val="00A71A45"/>
    <w:rsid w:val="00A8325F"/>
    <w:rsid w:val="00A8355D"/>
    <w:rsid w:val="00AC1AE8"/>
    <w:rsid w:val="00B4084C"/>
    <w:rsid w:val="00B53116"/>
    <w:rsid w:val="00B728AC"/>
    <w:rsid w:val="00B8324E"/>
    <w:rsid w:val="00BF1F97"/>
    <w:rsid w:val="00BF2791"/>
    <w:rsid w:val="00C51286"/>
    <w:rsid w:val="00C652AD"/>
    <w:rsid w:val="00C72668"/>
    <w:rsid w:val="00C818FE"/>
    <w:rsid w:val="00CD53C0"/>
    <w:rsid w:val="00CD58B9"/>
    <w:rsid w:val="00D04FE3"/>
    <w:rsid w:val="00D35449"/>
    <w:rsid w:val="00D4227E"/>
    <w:rsid w:val="00D75729"/>
    <w:rsid w:val="00D77CBD"/>
    <w:rsid w:val="00E47612"/>
    <w:rsid w:val="00E8048D"/>
    <w:rsid w:val="00E92EBF"/>
    <w:rsid w:val="00EA7E62"/>
    <w:rsid w:val="00EF6B02"/>
    <w:rsid w:val="00F01AC3"/>
    <w:rsid w:val="00F71544"/>
    <w:rsid w:val="00FD5DDE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9B2C"/>
  <w15:chartTrackingRefBased/>
  <w15:docId w15:val="{110CFBCB-D053-4DDE-9CCF-8CEC7783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2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26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62622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62622"/>
    <w:pPr>
      <w:ind w:left="720"/>
      <w:contextualSpacing/>
    </w:pPr>
  </w:style>
  <w:style w:type="paragraph" w:customStyle="1" w:styleId="PLANNING">
    <w:name w:val="PLANNING"/>
    <w:basedOn w:val="Normal"/>
    <w:rsid w:val="0006262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Heppell</dc:creator>
  <cp:keywords/>
  <dc:description/>
  <cp:lastModifiedBy>Lesley Lund</cp:lastModifiedBy>
  <cp:revision>2</cp:revision>
  <cp:lastPrinted>2021-12-17T15:07:00Z</cp:lastPrinted>
  <dcterms:created xsi:type="dcterms:W3CDTF">2021-12-17T15:09:00Z</dcterms:created>
  <dcterms:modified xsi:type="dcterms:W3CDTF">2021-12-17T15:09:00Z</dcterms:modified>
</cp:coreProperties>
</file>