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9EF73" w14:textId="77777777" w:rsidR="005522D3" w:rsidRDefault="005522D3">
      <w:pPr>
        <w:pStyle w:val="PLANNING"/>
      </w:pPr>
    </w:p>
    <w:p w14:paraId="2523C241" w14:textId="4BD6AD9B" w:rsidR="00441735" w:rsidRDefault="007F253C" w:rsidP="000C3E7C">
      <w:pPr>
        <w:pStyle w:val="PLANNING"/>
        <w:jc w:val="center"/>
      </w:pPr>
      <w:r>
        <w:rPr>
          <w:noProof/>
        </w:rPr>
        <w:drawing>
          <wp:inline distT="0" distB="0" distL="0" distR="0" wp14:anchorId="4AC3BB48" wp14:editId="7C07A1CA">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67E00948" w14:textId="77777777" w:rsidR="00441735" w:rsidRDefault="00441735">
      <w:pPr>
        <w:pStyle w:val="PLANNING"/>
      </w:pPr>
    </w:p>
    <w:p w14:paraId="18D10EE9"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2735CED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564E0CC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0B4C872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1EAD099"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78512BBC" w14:textId="77777777" w:rsidR="000C3E7C" w:rsidRDefault="000C3E7C" w:rsidP="000C3E7C">
      <w:pPr>
        <w:jc w:val="right"/>
        <w:rPr>
          <w:rFonts w:ascii="Calibri" w:hAnsi="Calibri"/>
          <w:noProof/>
          <w:sz w:val="18"/>
        </w:rPr>
      </w:pPr>
    </w:p>
    <w:p w14:paraId="5D07C74D" w14:textId="77777777" w:rsidR="000C3E7C" w:rsidRDefault="000C3E7C" w:rsidP="000C3E7C">
      <w:pPr>
        <w:jc w:val="right"/>
        <w:rPr>
          <w:rFonts w:ascii="Calibri" w:hAnsi="Calibri"/>
          <w:noProof/>
          <w:sz w:val="18"/>
        </w:rPr>
      </w:pPr>
    </w:p>
    <w:p w14:paraId="0E75C67E" w14:textId="77777777" w:rsidR="000C3E7C" w:rsidRDefault="000C3E7C" w:rsidP="000C3E7C">
      <w:pPr>
        <w:jc w:val="right"/>
        <w:rPr>
          <w:rFonts w:ascii="Calibri" w:hAnsi="Calibri"/>
          <w:noProof/>
          <w:sz w:val="18"/>
        </w:rPr>
      </w:pPr>
    </w:p>
    <w:p w14:paraId="574C8A5E" w14:textId="77777777" w:rsidR="000C3E7C" w:rsidRDefault="000C3E7C" w:rsidP="007F253C">
      <w:pPr>
        <w:jc w:val="center"/>
        <w:rPr>
          <w:rFonts w:ascii="Calibri" w:hAnsi="Calibri"/>
          <w:noProof/>
          <w:sz w:val="18"/>
        </w:rPr>
      </w:pPr>
    </w:p>
    <w:p w14:paraId="2E6513A3" w14:textId="77777777" w:rsidR="000C3E7C" w:rsidRDefault="000C3E7C" w:rsidP="007F253C">
      <w:pPr>
        <w:jc w:val="center"/>
        <w:rPr>
          <w:rFonts w:ascii="Calibri" w:hAnsi="Calibri"/>
          <w:noProof/>
          <w:sz w:val="18"/>
        </w:rPr>
      </w:pPr>
    </w:p>
    <w:p w14:paraId="76AF25BC" w14:textId="0920AE27" w:rsidR="000C3E7C" w:rsidRPr="00894ED2" w:rsidRDefault="000C3E7C" w:rsidP="000C3E7C">
      <w:pPr>
        <w:rPr>
          <w:rFonts w:ascii="Calibri" w:hAnsi="Calibri"/>
          <w:noProof/>
        </w:rPr>
      </w:pPr>
      <w:r w:rsidRPr="00894ED2">
        <w:rPr>
          <w:rFonts w:ascii="Calibri" w:hAnsi="Calibri"/>
          <w:noProof/>
        </w:rPr>
        <w:t xml:space="preserve">My reference: </w:t>
      </w:r>
      <w:r w:rsidR="00135A05">
        <w:rPr>
          <w:rFonts w:ascii="Calibri" w:hAnsi="Calibri"/>
          <w:noProof/>
        </w:rPr>
        <w:t>3/2021/1139</w:t>
      </w:r>
    </w:p>
    <w:p w14:paraId="38478F1D"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2C4A2214" w14:textId="77777777" w:rsidR="000C3E7C" w:rsidRPr="00894ED2" w:rsidRDefault="00BB5956" w:rsidP="000C3E7C">
      <w:pPr>
        <w:rPr>
          <w:rFonts w:ascii="Calibri" w:hAnsi="Calibri"/>
          <w:noProof/>
        </w:rPr>
      </w:pPr>
      <w:r>
        <w:rPr>
          <w:rFonts w:ascii="Calibri" w:hAnsi="Calibri"/>
          <w:noProof/>
        </w:rPr>
        <w:t>www.ribblevalley.gov.uk</w:t>
      </w:r>
    </w:p>
    <w:p w14:paraId="330A2B3D"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28299210" w14:textId="0897DC56"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8B4040">
        <w:rPr>
          <w:rFonts w:ascii="Calibri" w:hAnsi="Calibri"/>
          <w:noProof/>
        </w:rPr>
        <w:t>21 December 2021</w:t>
      </w:r>
      <w:r w:rsidRPr="00894ED2">
        <w:rPr>
          <w:rFonts w:ascii="Calibri" w:hAnsi="Calibri"/>
          <w:noProof/>
        </w:rPr>
        <w:fldChar w:fldCharType="end"/>
      </w:r>
    </w:p>
    <w:p w14:paraId="271F8F00" w14:textId="77777777" w:rsidR="00441735" w:rsidRDefault="00441735">
      <w:pPr>
        <w:pStyle w:val="PLANNING"/>
      </w:pPr>
    </w:p>
    <w:p w14:paraId="1A4CBC74" w14:textId="77777777" w:rsidR="00135A05" w:rsidRDefault="000C3E7C" w:rsidP="000C3E7C">
      <w:pPr>
        <w:rPr>
          <w:rFonts w:ascii="Calibri" w:hAnsi="Calibri"/>
          <w:sz w:val="24"/>
          <w:szCs w:val="24"/>
        </w:rPr>
      </w:pPr>
      <w:r w:rsidRPr="00344823">
        <w:rPr>
          <w:rFonts w:ascii="Calibri" w:hAnsi="Calibri" w:cs="Calibri"/>
          <w:color w:val="000000"/>
        </w:rPr>
        <w:t xml:space="preserve">Location: </w:t>
      </w:r>
      <w:r w:rsidR="00135A05">
        <w:rPr>
          <w:rFonts w:ascii="Calibri" w:hAnsi="Calibri"/>
          <w:sz w:val="24"/>
          <w:szCs w:val="24"/>
        </w:rPr>
        <w:t>Pendle View Fisheries Whalley Clitheroe Bypass</w:t>
      </w:r>
    </w:p>
    <w:p w14:paraId="00BDA7D4" w14:textId="0CE67002" w:rsidR="000C3E7C" w:rsidRDefault="00135A05" w:rsidP="000C3E7C">
      <w:pPr>
        <w:rPr>
          <w:rFonts w:ascii="Calibri" w:hAnsi="Calibri" w:cs="Calibri"/>
          <w:color w:val="000000"/>
        </w:rPr>
      </w:pPr>
      <w:r>
        <w:rPr>
          <w:rFonts w:ascii="Calibri" w:hAnsi="Calibri"/>
          <w:sz w:val="24"/>
          <w:szCs w:val="24"/>
        </w:rPr>
        <w:t>Wiswell  BB7 9DH</w:t>
      </w:r>
    </w:p>
    <w:p w14:paraId="06DC25AB" w14:textId="4C7221D5"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135A05">
        <w:rPr>
          <w:rFonts w:ascii="Calibri" w:hAnsi="Calibri"/>
          <w:sz w:val="24"/>
          <w:szCs w:val="24"/>
        </w:rPr>
        <w:t>Discharge of conditions 2 (caravan details), 3 (drainage), 9 (bat boxes), 12 (electric vehicle charging points), and 14 (management plan) from planning permission 3/2021/0748.</w:t>
      </w:r>
    </w:p>
    <w:p w14:paraId="469DC6B2" w14:textId="77777777" w:rsidR="000C3E7C" w:rsidRDefault="000C3E7C" w:rsidP="000C3E7C">
      <w:pPr>
        <w:rPr>
          <w:rFonts w:ascii="Calibri" w:hAnsi="Calibri" w:cs="Calibri"/>
          <w:color w:val="000000"/>
        </w:rPr>
      </w:pPr>
    </w:p>
    <w:p w14:paraId="2DDC7B23"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7E6CAF0D"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3591CF32" w14:textId="77777777">
        <w:trPr>
          <w:cantSplit/>
        </w:trPr>
        <w:tc>
          <w:tcPr>
            <w:tcW w:w="9414" w:type="dxa"/>
            <w:tcBorders>
              <w:left w:val="nil"/>
            </w:tcBorders>
          </w:tcPr>
          <w:p w14:paraId="2A846E8D" w14:textId="6966BAB1" w:rsidR="005F71C3" w:rsidRPr="00641E0F" w:rsidRDefault="00135A05">
            <w:pPr>
              <w:pStyle w:val="TableText"/>
              <w:rPr>
                <w:rFonts w:ascii="Calibri" w:hAnsi="Calibri"/>
                <w:sz w:val="24"/>
                <w:szCs w:val="24"/>
              </w:rPr>
            </w:pPr>
            <w:r>
              <w:rPr>
                <w:rFonts w:ascii="Calibri" w:hAnsi="Calibri"/>
                <w:sz w:val="24"/>
                <w:szCs w:val="24"/>
              </w:rPr>
              <w:t>Conditions 2 (caravan details), 3 (drainage), 9 (bat boxes), 12 (electric vehicle charging points), and 14 (management plan) from planning permission 3/2021/0748 be partially discharged and fully discharged upon implementation. In relation to  the drainage condition the applicant should contact United Utilities at wastewaterdeveloperservices@uuplc.co.uk if they wish to discuss further details of the site drainage proposals.</w:t>
            </w:r>
          </w:p>
        </w:tc>
      </w:tr>
    </w:tbl>
    <w:p w14:paraId="40BFE9DE"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1D7BD207" w14:textId="77777777" w:rsidR="003449FF" w:rsidRDefault="003449FF" w:rsidP="003449FF">
      <w:pPr>
        <w:rPr>
          <w:rFonts w:ascii="Calibri" w:hAnsi="Calibri"/>
          <w:b/>
          <w:sz w:val="24"/>
          <w:szCs w:val="24"/>
        </w:rPr>
      </w:pPr>
      <w:r>
        <w:rPr>
          <w:rFonts w:ascii="Calibri" w:hAnsi="Calibri"/>
          <w:b/>
          <w:sz w:val="24"/>
          <w:szCs w:val="24"/>
        </w:rPr>
        <w:t>pp NICOLA HOPKINS</w:t>
      </w:r>
    </w:p>
    <w:p w14:paraId="32350AFE"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37F391CF" w14:textId="77777777" w:rsidR="00E92439" w:rsidRDefault="00E92439" w:rsidP="00EC3181">
      <w:pPr>
        <w:pStyle w:val="TableText"/>
        <w:rPr>
          <w:rFonts w:ascii="Arial" w:hAnsi="Arial" w:cs="Arial"/>
          <w:b/>
        </w:rPr>
      </w:pPr>
    </w:p>
    <w:p w14:paraId="162D7C62" w14:textId="736D5BB2" w:rsidR="009F3984" w:rsidRPr="007F253C" w:rsidRDefault="007F253C" w:rsidP="00EC3181">
      <w:pPr>
        <w:pStyle w:val="TableText"/>
        <w:rPr>
          <w:rFonts w:ascii="Arial" w:hAnsi="Arial" w:cs="Arial"/>
          <w:bCs/>
          <w:sz w:val="20"/>
        </w:rPr>
      </w:pPr>
      <w:r w:rsidRPr="007F253C">
        <w:rPr>
          <w:rFonts w:ascii="Arial" w:hAnsi="Arial" w:cs="Arial"/>
          <w:bCs/>
          <w:sz w:val="20"/>
        </w:rPr>
        <w:t>Applicant</w:t>
      </w:r>
    </w:p>
    <w:p w14:paraId="6A096855" w14:textId="3202F1FD" w:rsidR="009F3984" w:rsidRPr="00DD62CA" w:rsidRDefault="00135A05" w:rsidP="009F3984">
      <w:pPr>
        <w:rPr>
          <w:rFonts w:ascii="Calibri" w:hAnsi="Calibri"/>
          <w:sz w:val="24"/>
          <w:szCs w:val="24"/>
        </w:rPr>
      </w:pPr>
      <w:r>
        <w:rPr>
          <w:rFonts w:ascii="Calibri" w:hAnsi="Calibri"/>
          <w:sz w:val="24"/>
          <w:szCs w:val="24"/>
        </w:rPr>
        <w:t>Josh Hocking</w:t>
      </w:r>
    </w:p>
    <w:p w14:paraId="65350D49" w14:textId="77777777" w:rsidR="00135A05" w:rsidRDefault="00135A05" w:rsidP="009F3984">
      <w:pPr>
        <w:pStyle w:val="TableText"/>
        <w:rPr>
          <w:rFonts w:ascii="Calibri" w:hAnsi="Calibri"/>
          <w:sz w:val="24"/>
          <w:szCs w:val="24"/>
        </w:rPr>
      </w:pPr>
      <w:r>
        <w:rPr>
          <w:rFonts w:ascii="Calibri" w:hAnsi="Calibri"/>
          <w:sz w:val="24"/>
          <w:szCs w:val="24"/>
        </w:rPr>
        <w:t>Rannock</w:t>
      </w:r>
    </w:p>
    <w:p w14:paraId="5048A317" w14:textId="77777777" w:rsidR="00135A05" w:rsidRDefault="00135A05" w:rsidP="009F3984">
      <w:pPr>
        <w:pStyle w:val="TableText"/>
        <w:rPr>
          <w:rFonts w:ascii="Calibri" w:hAnsi="Calibri"/>
          <w:sz w:val="24"/>
          <w:szCs w:val="24"/>
        </w:rPr>
      </w:pPr>
      <w:r>
        <w:rPr>
          <w:rFonts w:ascii="Calibri" w:hAnsi="Calibri"/>
          <w:sz w:val="24"/>
          <w:szCs w:val="24"/>
        </w:rPr>
        <w:t>Holmefield Avenue</w:t>
      </w:r>
    </w:p>
    <w:p w14:paraId="24AF03EB" w14:textId="77777777" w:rsidR="00135A05" w:rsidRDefault="00135A05" w:rsidP="009F3984">
      <w:pPr>
        <w:pStyle w:val="TableText"/>
        <w:rPr>
          <w:rFonts w:ascii="Calibri" w:hAnsi="Calibri"/>
          <w:sz w:val="24"/>
          <w:szCs w:val="24"/>
        </w:rPr>
      </w:pPr>
      <w:r>
        <w:rPr>
          <w:rFonts w:ascii="Calibri" w:hAnsi="Calibri"/>
          <w:sz w:val="24"/>
          <w:szCs w:val="24"/>
        </w:rPr>
        <w:t>Thornton Cleveleys</w:t>
      </w:r>
    </w:p>
    <w:p w14:paraId="05F46F95" w14:textId="6936279C" w:rsidR="009F3984" w:rsidRDefault="00135A05" w:rsidP="009F3984">
      <w:pPr>
        <w:pStyle w:val="TableText"/>
        <w:rPr>
          <w:rFonts w:ascii="Calibri" w:hAnsi="Calibri"/>
          <w:sz w:val="24"/>
          <w:szCs w:val="24"/>
        </w:rPr>
      </w:pPr>
      <w:r>
        <w:rPr>
          <w:rFonts w:ascii="Calibri" w:hAnsi="Calibri"/>
          <w:sz w:val="24"/>
          <w:szCs w:val="24"/>
        </w:rPr>
        <w:t>FY5 2QT</w:t>
      </w:r>
    </w:p>
    <w:p w14:paraId="0D694D6C" w14:textId="77777777" w:rsidR="009F3984" w:rsidRDefault="009F3984" w:rsidP="009F3984">
      <w:pPr>
        <w:pStyle w:val="TableText"/>
        <w:rPr>
          <w:rFonts w:ascii="Calibri" w:hAnsi="Calibri"/>
          <w:sz w:val="24"/>
          <w:szCs w:val="24"/>
        </w:rPr>
      </w:pPr>
    </w:p>
    <w:p w14:paraId="1BCBD4BF" w14:textId="77777777" w:rsidR="009F3984" w:rsidRDefault="009F3984" w:rsidP="009F3984">
      <w:pPr>
        <w:pStyle w:val="TableText"/>
        <w:rPr>
          <w:rFonts w:ascii="Calibri" w:hAnsi="Calibri"/>
          <w:sz w:val="24"/>
          <w:szCs w:val="24"/>
        </w:rPr>
      </w:pPr>
      <w:bookmarkStart w:id="0" w:name="Agent"/>
      <w:r>
        <w:rPr>
          <w:rFonts w:ascii="Calibri" w:hAnsi="Calibri"/>
          <w:sz w:val="24"/>
          <w:szCs w:val="24"/>
        </w:rPr>
        <w:lastRenderedPageBreak/>
        <w:t>Agent</w:t>
      </w:r>
    </w:p>
    <w:bookmarkEnd w:id="0"/>
    <w:p w14:paraId="15022E25" w14:textId="77777777" w:rsidR="00135A05" w:rsidRDefault="00135A05" w:rsidP="009F3984">
      <w:pPr>
        <w:pStyle w:val="TableText"/>
        <w:rPr>
          <w:rFonts w:ascii="Calibri" w:hAnsi="Calibri"/>
          <w:sz w:val="24"/>
          <w:szCs w:val="24"/>
        </w:rPr>
      </w:pPr>
      <w:r>
        <w:rPr>
          <w:rFonts w:ascii="Calibri" w:hAnsi="Calibri"/>
          <w:sz w:val="24"/>
          <w:szCs w:val="24"/>
        </w:rPr>
        <w:t>PWA Planning</w:t>
      </w:r>
    </w:p>
    <w:p w14:paraId="15A1CB2A" w14:textId="77777777" w:rsidR="00135A05" w:rsidRDefault="00135A05" w:rsidP="009F3984">
      <w:pPr>
        <w:pStyle w:val="TableText"/>
        <w:rPr>
          <w:rFonts w:ascii="Calibri" w:hAnsi="Calibri"/>
          <w:sz w:val="24"/>
          <w:szCs w:val="24"/>
        </w:rPr>
      </w:pPr>
      <w:r>
        <w:rPr>
          <w:rFonts w:ascii="Calibri" w:hAnsi="Calibri"/>
          <w:sz w:val="24"/>
          <w:szCs w:val="24"/>
        </w:rPr>
        <w:t>2 Lockside Office Park</w:t>
      </w:r>
    </w:p>
    <w:p w14:paraId="25C4B151" w14:textId="77777777" w:rsidR="00135A05" w:rsidRDefault="00135A05" w:rsidP="009F3984">
      <w:pPr>
        <w:pStyle w:val="TableText"/>
        <w:rPr>
          <w:rFonts w:ascii="Calibri" w:hAnsi="Calibri"/>
          <w:sz w:val="24"/>
          <w:szCs w:val="24"/>
        </w:rPr>
      </w:pPr>
      <w:r>
        <w:rPr>
          <w:rFonts w:ascii="Calibri" w:hAnsi="Calibri"/>
          <w:sz w:val="24"/>
          <w:szCs w:val="24"/>
        </w:rPr>
        <w:t>Lockside Road</w:t>
      </w:r>
    </w:p>
    <w:p w14:paraId="13737FCC" w14:textId="77777777" w:rsidR="00135A05" w:rsidRDefault="00135A05" w:rsidP="009F3984">
      <w:pPr>
        <w:pStyle w:val="TableText"/>
        <w:rPr>
          <w:rFonts w:ascii="Calibri" w:hAnsi="Calibri"/>
          <w:sz w:val="24"/>
          <w:szCs w:val="24"/>
        </w:rPr>
      </w:pPr>
      <w:r>
        <w:rPr>
          <w:rFonts w:ascii="Calibri" w:hAnsi="Calibri"/>
          <w:sz w:val="24"/>
          <w:szCs w:val="24"/>
        </w:rPr>
        <w:t>Preston</w:t>
      </w:r>
    </w:p>
    <w:p w14:paraId="75AD52D0" w14:textId="50FA5F71" w:rsidR="009F3984" w:rsidRDefault="00135A05" w:rsidP="009F3984">
      <w:pPr>
        <w:pStyle w:val="TableText"/>
        <w:rPr>
          <w:rFonts w:ascii="Calibri" w:hAnsi="Calibri"/>
          <w:sz w:val="24"/>
          <w:szCs w:val="24"/>
        </w:rPr>
      </w:pPr>
      <w:r>
        <w:rPr>
          <w:rFonts w:ascii="Calibri" w:hAnsi="Calibri"/>
          <w:sz w:val="24"/>
          <w:szCs w:val="24"/>
        </w:rPr>
        <w:t>PR2 2YS</w:t>
      </w:r>
    </w:p>
    <w:p w14:paraId="154EF4F2" w14:textId="77777777" w:rsidR="00740309" w:rsidRDefault="00740309" w:rsidP="009F3984">
      <w:pPr>
        <w:pStyle w:val="TableText"/>
        <w:rPr>
          <w:rFonts w:ascii="Calibri" w:hAnsi="Calibri"/>
          <w:sz w:val="24"/>
          <w:szCs w:val="24"/>
        </w:rPr>
      </w:pPr>
    </w:p>
    <w:p w14:paraId="1117934D" w14:textId="77777777" w:rsidR="00740309" w:rsidRPr="00B52864" w:rsidRDefault="00740309" w:rsidP="00740309">
      <w:pPr>
        <w:rPr>
          <w:rFonts w:ascii="Calibri" w:hAnsi="Calibri" w:cs="Calibri"/>
          <w:b/>
          <w:bCs/>
        </w:rPr>
      </w:pPr>
      <w:r w:rsidRPr="00B52864">
        <w:rPr>
          <w:rFonts w:ascii="Calibri" w:hAnsi="Calibri" w:cs="Calibri"/>
          <w:b/>
          <w:bCs/>
        </w:rPr>
        <w:t>Notes</w:t>
      </w:r>
    </w:p>
    <w:p w14:paraId="507AAAF7" w14:textId="77777777" w:rsidR="00740309" w:rsidRPr="00B52864" w:rsidRDefault="00740309" w:rsidP="00740309">
      <w:pPr>
        <w:rPr>
          <w:rFonts w:ascii="Calibri" w:hAnsi="Calibri" w:cs="Calibri"/>
          <w:b/>
          <w:bCs/>
        </w:rPr>
      </w:pPr>
    </w:p>
    <w:p w14:paraId="0CFDB634"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7C438EA7"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6C48B7D"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7D2806C2"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3984434"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37D3EF5" w14:textId="77777777" w:rsidR="00740309" w:rsidRPr="00B52864" w:rsidRDefault="00740309" w:rsidP="00740309">
      <w:pPr>
        <w:rPr>
          <w:rFonts w:ascii="Calibri" w:hAnsi="Calibri" w:cs="Calibri"/>
        </w:rPr>
      </w:pPr>
    </w:p>
    <w:p w14:paraId="76E4FC17"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9A7FC4F" w14:textId="77777777" w:rsidR="00740309" w:rsidRPr="00B52864" w:rsidRDefault="00740309" w:rsidP="00740309">
      <w:pPr>
        <w:rPr>
          <w:rFonts w:ascii="Calibri" w:hAnsi="Calibri" w:cs="Calibri"/>
        </w:rPr>
      </w:pPr>
    </w:p>
    <w:p w14:paraId="4C874993"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7D1E754C"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486F034" w14:textId="77777777" w:rsidR="00740309" w:rsidRPr="009F3984" w:rsidRDefault="00740309" w:rsidP="009F3984">
      <w:pPr>
        <w:pStyle w:val="TableText"/>
        <w:rPr>
          <w:rFonts w:ascii="Calibri" w:hAnsi="Calibri"/>
          <w:sz w:val="24"/>
          <w:szCs w:val="24"/>
        </w:rPr>
      </w:pPr>
    </w:p>
    <w:sectPr w:rsidR="00740309" w:rsidRPr="009F3984">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F32D" w14:textId="77777777" w:rsidR="00C936BA" w:rsidRDefault="00C936BA">
      <w:r>
        <w:separator/>
      </w:r>
    </w:p>
  </w:endnote>
  <w:endnote w:type="continuationSeparator" w:id="0">
    <w:p w14:paraId="18BAA29F" w14:textId="77777777" w:rsidR="00C936BA" w:rsidRDefault="00C9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A005"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A4A4"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7200"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C74F8" w14:textId="77777777" w:rsidR="00C936BA" w:rsidRDefault="00C936BA">
      <w:r>
        <w:separator/>
      </w:r>
    </w:p>
  </w:footnote>
  <w:footnote w:type="continuationSeparator" w:id="0">
    <w:p w14:paraId="4E58E874" w14:textId="77777777" w:rsidR="00C936BA" w:rsidRDefault="00C93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DC4C"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F6CB"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4C4DAD66"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5B021239" w14:textId="77777777" w:rsidR="005522D3" w:rsidRPr="00641E0F" w:rsidRDefault="005522D3">
    <w:pPr>
      <w:pStyle w:val="addresses"/>
      <w:rPr>
        <w:rFonts w:ascii="Calibri" w:hAnsi="Calibri"/>
        <w:sz w:val="24"/>
        <w:szCs w:val="24"/>
      </w:rPr>
    </w:pPr>
  </w:p>
  <w:p w14:paraId="7981EB52" w14:textId="18356208"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7F253C">
      <w:rPr>
        <w:rFonts w:ascii="Calibri" w:hAnsi="Calibri"/>
        <w:b/>
        <w:bCs/>
        <w:sz w:val="24"/>
        <w:szCs w:val="24"/>
      </w:rPr>
      <w:t>3/2021/1139</w:t>
    </w:r>
    <w:r w:rsidRPr="00641E0F">
      <w:rPr>
        <w:rFonts w:ascii="Calibri" w:hAnsi="Calibri"/>
        <w:b/>
        <w:bCs/>
        <w:sz w:val="24"/>
        <w:szCs w:val="24"/>
      </w:rPr>
      <w:t xml:space="preserve">                                                        DECISION DATE: </w:t>
    </w:r>
    <w:r w:rsidR="007F253C">
      <w:rPr>
        <w:rFonts w:ascii="Calibri" w:hAnsi="Calibri"/>
        <w:b/>
        <w:bCs/>
        <w:sz w:val="24"/>
        <w:szCs w:val="24"/>
      </w:rPr>
      <w:t>21 December 2021</w:t>
    </w:r>
  </w:p>
  <w:p w14:paraId="082DA819" w14:textId="77777777" w:rsidR="005522D3" w:rsidRDefault="005522D3">
    <w:pPr>
      <w:pBdr>
        <w:bottom w:val="single" w:sz="4" w:space="1" w:color="auto"/>
      </w:pBdr>
    </w:pPr>
  </w:p>
  <w:p w14:paraId="5A966B92"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1178"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42610342"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EC6CC93"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A05"/>
    <w:rsid w:val="000C3E7C"/>
    <w:rsid w:val="00135A05"/>
    <w:rsid w:val="001A087C"/>
    <w:rsid w:val="001A0F1B"/>
    <w:rsid w:val="0025344E"/>
    <w:rsid w:val="00297B24"/>
    <w:rsid w:val="003449FF"/>
    <w:rsid w:val="00382199"/>
    <w:rsid w:val="00441735"/>
    <w:rsid w:val="005522D3"/>
    <w:rsid w:val="00566271"/>
    <w:rsid w:val="00577DC1"/>
    <w:rsid w:val="005F71C3"/>
    <w:rsid w:val="00641E0F"/>
    <w:rsid w:val="0070667B"/>
    <w:rsid w:val="00740309"/>
    <w:rsid w:val="007526EC"/>
    <w:rsid w:val="007A7F6F"/>
    <w:rsid w:val="007F253C"/>
    <w:rsid w:val="00851E6F"/>
    <w:rsid w:val="008B4040"/>
    <w:rsid w:val="008D7675"/>
    <w:rsid w:val="009C2053"/>
    <w:rsid w:val="009F3984"/>
    <w:rsid w:val="00B52864"/>
    <w:rsid w:val="00BB5956"/>
    <w:rsid w:val="00C936BA"/>
    <w:rsid w:val="00D405F4"/>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20FAA"/>
  <w15:chartTrackingRefBased/>
  <w15:docId w15:val="{4052426D-624D-4DAD-B648-C9CC7431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724</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4752</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2019-10-02T08:49:00Z</cp:lastPrinted>
  <dcterms:created xsi:type="dcterms:W3CDTF">2021-12-21T14:15:00Z</dcterms:created>
  <dcterms:modified xsi:type="dcterms:W3CDTF">2021-12-21T14:15:00Z</dcterms:modified>
</cp:coreProperties>
</file>