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C2822"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248DEC25" w14:textId="77777777">
        <w:trPr>
          <w:cantSplit/>
        </w:trPr>
        <w:tc>
          <w:tcPr>
            <w:tcW w:w="6983" w:type="dxa"/>
            <w:gridSpan w:val="4"/>
          </w:tcPr>
          <w:p w14:paraId="5AFC5EB1"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1EC98AF0" w14:textId="77777777" w:rsidR="002F3ADA" w:rsidRPr="00DD62CA" w:rsidRDefault="002F3ADA">
            <w:pPr>
              <w:rPr>
                <w:rFonts w:ascii="Calibri" w:hAnsi="Calibri"/>
                <w:sz w:val="24"/>
                <w:szCs w:val="24"/>
              </w:rPr>
            </w:pPr>
          </w:p>
        </w:tc>
        <w:tc>
          <w:tcPr>
            <w:tcW w:w="1713" w:type="dxa"/>
          </w:tcPr>
          <w:p w14:paraId="34E3DC79" w14:textId="77777777" w:rsidR="002F3ADA" w:rsidRPr="00DD62CA" w:rsidRDefault="002F3ADA">
            <w:pPr>
              <w:rPr>
                <w:rFonts w:ascii="Calibri" w:hAnsi="Calibri"/>
                <w:sz w:val="24"/>
                <w:szCs w:val="24"/>
              </w:rPr>
            </w:pPr>
          </w:p>
        </w:tc>
      </w:tr>
      <w:tr w:rsidR="002F3ADA" w:rsidRPr="00DD62CA" w14:paraId="6D004454" w14:textId="77777777">
        <w:trPr>
          <w:cantSplit/>
        </w:trPr>
        <w:tc>
          <w:tcPr>
            <w:tcW w:w="4123" w:type="dxa"/>
            <w:gridSpan w:val="2"/>
          </w:tcPr>
          <w:p w14:paraId="73A90747"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368925B4" w14:textId="77777777" w:rsidR="002F3ADA" w:rsidRPr="00DD62CA" w:rsidRDefault="002F3ADA">
            <w:pPr>
              <w:rPr>
                <w:rFonts w:ascii="Calibri" w:hAnsi="Calibri"/>
                <w:sz w:val="24"/>
                <w:szCs w:val="24"/>
              </w:rPr>
            </w:pPr>
          </w:p>
        </w:tc>
        <w:tc>
          <w:tcPr>
            <w:tcW w:w="1404" w:type="dxa"/>
          </w:tcPr>
          <w:p w14:paraId="46784E6B" w14:textId="77777777" w:rsidR="002F3ADA" w:rsidRPr="00DD62CA" w:rsidRDefault="002F3ADA">
            <w:pPr>
              <w:rPr>
                <w:rFonts w:ascii="Calibri" w:hAnsi="Calibri"/>
                <w:sz w:val="24"/>
                <w:szCs w:val="24"/>
              </w:rPr>
            </w:pPr>
          </w:p>
        </w:tc>
        <w:tc>
          <w:tcPr>
            <w:tcW w:w="1713" w:type="dxa"/>
          </w:tcPr>
          <w:p w14:paraId="10654B85" w14:textId="77777777" w:rsidR="002F3ADA" w:rsidRPr="00DD62CA" w:rsidRDefault="002F3ADA">
            <w:pPr>
              <w:rPr>
                <w:rFonts w:ascii="Calibri" w:hAnsi="Calibri"/>
                <w:sz w:val="24"/>
                <w:szCs w:val="24"/>
              </w:rPr>
            </w:pPr>
          </w:p>
        </w:tc>
        <w:tc>
          <w:tcPr>
            <w:tcW w:w="1713" w:type="dxa"/>
          </w:tcPr>
          <w:p w14:paraId="190EEF55" w14:textId="77777777" w:rsidR="002F3ADA" w:rsidRPr="00DD62CA" w:rsidRDefault="002F3ADA">
            <w:pPr>
              <w:rPr>
                <w:rFonts w:ascii="Calibri" w:hAnsi="Calibri"/>
                <w:sz w:val="24"/>
                <w:szCs w:val="24"/>
              </w:rPr>
            </w:pPr>
          </w:p>
        </w:tc>
      </w:tr>
      <w:tr w:rsidR="00C00AD7" w:rsidRPr="00DD62CA" w14:paraId="1DF642AE" w14:textId="77777777" w:rsidTr="00111C12">
        <w:trPr>
          <w:cantSplit/>
        </w:trPr>
        <w:tc>
          <w:tcPr>
            <w:tcW w:w="6983" w:type="dxa"/>
            <w:gridSpan w:val="4"/>
          </w:tcPr>
          <w:p w14:paraId="3E4A2A0D"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3E3BFEFA" w14:textId="77777777" w:rsidR="00C00AD7" w:rsidRPr="00DD62CA" w:rsidRDefault="00C00AD7">
            <w:pPr>
              <w:rPr>
                <w:rFonts w:ascii="Calibri" w:hAnsi="Calibri"/>
                <w:sz w:val="24"/>
                <w:szCs w:val="24"/>
              </w:rPr>
            </w:pPr>
          </w:p>
        </w:tc>
        <w:tc>
          <w:tcPr>
            <w:tcW w:w="1713" w:type="dxa"/>
          </w:tcPr>
          <w:p w14:paraId="1EB196E3" w14:textId="77777777" w:rsidR="00C00AD7" w:rsidRPr="00DD62CA" w:rsidRDefault="00C00AD7">
            <w:pPr>
              <w:rPr>
                <w:rFonts w:ascii="Calibri" w:hAnsi="Calibri"/>
                <w:sz w:val="24"/>
                <w:szCs w:val="24"/>
              </w:rPr>
            </w:pPr>
          </w:p>
        </w:tc>
      </w:tr>
      <w:tr w:rsidR="00C00AD7" w:rsidRPr="00DD62CA" w14:paraId="3870D3C7" w14:textId="77777777" w:rsidTr="00111C12">
        <w:trPr>
          <w:cantSplit/>
        </w:trPr>
        <w:tc>
          <w:tcPr>
            <w:tcW w:w="8696" w:type="dxa"/>
            <w:gridSpan w:val="5"/>
            <w:tcBorders>
              <w:bottom w:val="single" w:sz="6" w:space="0" w:color="auto"/>
            </w:tcBorders>
          </w:tcPr>
          <w:p w14:paraId="0B68DA3E"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r w:rsidR="006F03C4">
              <w:rPr>
                <w:rFonts w:ascii="Calibri" w:hAnsi="Calibri"/>
                <w:sz w:val="24"/>
                <w:szCs w:val="24"/>
              </w:rPr>
              <w:t>www.ribblevalley.gov.uk  planning@ribblevalley.gov.uk</w:t>
            </w:r>
          </w:p>
        </w:tc>
        <w:tc>
          <w:tcPr>
            <w:tcW w:w="1713" w:type="dxa"/>
            <w:tcBorders>
              <w:bottom w:val="single" w:sz="6" w:space="0" w:color="auto"/>
            </w:tcBorders>
          </w:tcPr>
          <w:p w14:paraId="50892582" w14:textId="77777777" w:rsidR="00C00AD7" w:rsidRPr="00DD62CA" w:rsidRDefault="00C00AD7">
            <w:pPr>
              <w:rPr>
                <w:rFonts w:ascii="Calibri" w:hAnsi="Calibri"/>
                <w:sz w:val="24"/>
                <w:szCs w:val="24"/>
              </w:rPr>
            </w:pPr>
          </w:p>
        </w:tc>
      </w:tr>
      <w:tr w:rsidR="00C00AD7" w:rsidRPr="00DD62CA" w14:paraId="33B0CE1B" w14:textId="77777777" w:rsidTr="00111C12">
        <w:trPr>
          <w:cantSplit/>
        </w:trPr>
        <w:tc>
          <w:tcPr>
            <w:tcW w:w="5579" w:type="dxa"/>
            <w:gridSpan w:val="3"/>
          </w:tcPr>
          <w:p w14:paraId="5B79542E"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589F4F36" w14:textId="77777777" w:rsidR="00C00AD7" w:rsidRPr="00DD62CA" w:rsidRDefault="00C00AD7">
            <w:pPr>
              <w:rPr>
                <w:rFonts w:ascii="Calibri" w:hAnsi="Calibri"/>
                <w:sz w:val="24"/>
                <w:szCs w:val="24"/>
              </w:rPr>
            </w:pPr>
          </w:p>
        </w:tc>
        <w:tc>
          <w:tcPr>
            <w:tcW w:w="1713" w:type="dxa"/>
          </w:tcPr>
          <w:p w14:paraId="72AEB709" w14:textId="77777777" w:rsidR="00C00AD7" w:rsidRPr="00DD62CA" w:rsidRDefault="00C00AD7">
            <w:pPr>
              <w:rPr>
                <w:rFonts w:ascii="Calibri" w:hAnsi="Calibri"/>
                <w:sz w:val="24"/>
                <w:szCs w:val="24"/>
              </w:rPr>
            </w:pPr>
          </w:p>
        </w:tc>
      </w:tr>
      <w:tr w:rsidR="002F3ADA" w:rsidRPr="00DD62CA" w14:paraId="3E744BEA" w14:textId="77777777">
        <w:trPr>
          <w:cantSplit/>
        </w:trPr>
        <w:tc>
          <w:tcPr>
            <w:tcW w:w="10409" w:type="dxa"/>
            <w:gridSpan w:val="6"/>
          </w:tcPr>
          <w:p w14:paraId="20DFA2C6"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1624F372" w14:textId="77777777">
        <w:trPr>
          <w:cantSplit/>
        </w:trPr>
        <w:tc>
          <w:tcPr>
            <w:tcW w:w="2410" w:type="dxa"/>
          </w:tcPr>
          <w:p w14:paraId="0E911C83"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6FFF9285" w14:textId="3A8DBFD3" w:rsidR="002F3ADA" w:rsidRPr="00DD62CA" w:rsidRDefault="00F634E1">
            <w:pPr>
              <w:pStyle w:val="addresses"/>
              <w:rPr>
                <w:rFonts w:ascii="Calibri" w:hAnsi="Calibri"/>
                <w:sz w:val="24"/>
                <w:szCs w:val="24"/>
              </w:rPr>
            </w:pPr>
            <w:r>
              <w:rPr>
                <w:rFonts w:ascii="Calibri" w:hAnsi="Calibri"/>
                <w:sz w:val="24"/>
                <w:szCs w:val="24"/>
              </w:rPr>
              <w:t>3/2021/1141</w:t>
            </w:r>
          </w:p>
        </w:tc>
        <w:tc>
          <w:tcPr>
            <w:tcW w:w="1404" w:type="dxa"/>
          </w:tcPr>
          <w:p w14:paraId="3AA4FCB7" w14:textId="77777777" w:rsidR="002F3ADA" w:rsidRPr="00DD62CA" w:rsidRDefault="002F3ADA">
            <w:pPr>
              <w:rPr>
                <w:rFonts w:ascii="Calibri" w:hAnsi="Calibri"/>
                <w:sz w:val="24"/>
                <w:szCs w:val="24"/>
              </w:rPr>
            </w:pPr>
          </w:p>
        </w:tc>
        <w:tc>
          <w:tcPr>
            <w:tcW w:w="1713" w:type="dxa"/>
          </w:tcPr>
          <w:p w14:paraId="667FD0D2" w14:textId="77777777" w:rsidR="002F3ADA" w:rsidRPr="00DD62CA" w:rsidRDefault="002F3ADA">
            <w:pPr>
              <w:rPr>
                <w:rFonts w:ascii="Calibri" w:hAnsi="Calibri"/>
                <w:sz w:val="24"/>
                <w:szCs w:val="24"/>
              </w:rPr>
            </w:pPr>
          </w:p>
        </w:tc>
        <w:tc>
          <w:tcPr>
            <w:tcW w:w="1713" w:type="dxa"/>
          </w:tcPr>
          <w:p w14:paraId="507AE80C" w14:textId="77777777" w:rsidR="002F3ADA" w:rsidRPr="00DD62CA" w:rsidRDefault="002F3ADA">
            <w:pPr>
              <w:rPr>
                <w:rFonts w:ascii="Calibri" w:hAnsi="Calibri"/>
                <w:sz w:val="24"/>
                <w:szCs w:val="24"/>
              </w:rPr>
            </w:pPr>
          </w:p>
        </w:tc>
      </w:tr>
      <w:tr w:rsidR="002F3ADA" w:rsidRPr="00DD62CA" w14:paraId="63234609" w14:textId="77777777">
        <w:trPr>
          <w:cantSplit/>
        </w:trPr>
        <w:tc>
          <w:tcPr>
            <w:tcW w:w="2410" w:type="dxa"/>
          </w:tcPr>
          <w:p w14:paraId="229C2326"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5AFD2E43" w14:textId="55C7C918" w:rsidR="002F3ADA" w:rsidRPr="00DD62CA" w:rsidRDefault="00F634E1">
            <w:pPr>
              <w:rPr>
                <w:rFonts w:ascii="Calibri" w:hAnsi="Calibri"/>
                <w:sz w:val="24"/>
                <w:szCs w:val="24"/>
              </w:rPr>
            </w:pPr>
            <w:r>
              <w:rPr>
                <w:rFonts w:ascii="Calibri" w:hAnsi="Calibri"/>
                <w:sz w:val="24"/>
                <w:szCs w:val="24"/>
              </w:rPr>
              <w:t>13 December 2021</w:t>
            </w:r>
          </w:p>
        </w:tc>
        <w:tc>
          <w:tcPr>
            <w:tcW w:w="1404" w:type="dxa"/>
          </w:tcPr>
          <w:p w14:paraId="3DE4A8CA" w14:textId="77777777" w:rsidR="002F3ADA" w:rsidRPr="00DD62CA" w:rsidRDefault="002F3ADA">
            <w:pPr>
              <w:rPr>
                <w:rFonts w:ascii="Calibri" w:hAnsi="Calibri"/>
                <w:sz w:val="24"/>
                <w:szCs w:val="24"/>
              </w:rPr>
            </w:pPr>
          </w:p>
        </w:tc>
        <w:tc>
          <w:tcPr>
            <w:tcW w:w="1713" w:type="dxa"/>
          </w:tcPr>
          <w:p w14:paraId="082C2F2B" w14:textId="77777777" w:rsidR="002F3ADA" w:rsidRPr="00DD62CA" w:rsidRDefault="002F3ADA">
            <w:pPr>
              <w:rPr>
                <w:rFonts w:ascii="Calibri" w:hAnsi="Calibri"/>
                <w:sz w:val="24"/>
                <w:szCs w:val="24"/>
              </w:rPr>
            </w:pPr>
          </w:p>
        </w:tc>
        <w:tc>
          <w:tcPr>
            <w:tcW w:w="1713" w:type="dxa"/>
          </w:tcPr>
          <w:p w14:paraId="221A39AC" w14:textId="77777777" w:rsidR="002F3ADA" w:rsidRPr="00DD62CA" w:rsidRDefault="002F3ADA">
            <w:pPr>
              <w:rPr>
                <w:rFonts w:ascii="Calibri" w:hAnsi="Calibri"/>
                <w:sz w:val="24"/>
                <w:szCs w:val="24"/>
              </w:rPr>
            </w:pPr>
          </w:p>
        </w:tc>
      </w:tr>
      <w:tr w:rsidR="002F3ADA" w:rsidRPr="00DD62CA" w14:paraId="73328DB6" w14:textId="77777777">
        <w:trPr>
          <w:cantSplit/>
        </w:trPr>
        <w:tc>
          <w:tcPr>
            <w:tcW w:w="2410" w:type="dxa"/>
          </w:tcPr>
          <w:p w14:paraId="5B42BD35"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2A617059" w14:textId="21CF2F7A" w:rsidR="002F3ADA" w:rsidRPr="00DD62CA" w:rsidRDefault="00F634E1">
            <w:pPr>
              <w:rPr>
                <w:rFonts w:ascii="Calibri" w:hAnsi="Calibri"/>
                <w:sz w:val="24"/>
                <w:szCs w:val="24"/>
              </w:rPr>
            </w:pPr>
            <w:r>
              <w:rPr>
                <w:rFonts w:ascii="Calibri" w:hAnsi="Calibri"/>
                <w:sz w:val="24"/>
                <w:szCs w:val="24"/>
              </w:rPr>
              <w:t>05/11/2021</w:t>
            </w:r>
          </w:p>
        </w:tc>
        <w:tc>
          <w:tcPr>
            <w:tcW w:w="1404" w:type="dxa"/>
          </w:tcPr>
          <w:p w14:paraId="771FD4DB" w14:textId="77777777" w:rsidR="002F3ADA" w:rsidRPr="00DD62CA" w:rsidRDefault="002F3ADA">
            <w:pPr>
              <w:rPr>
                <w:rFonts w:ascii="Calibri" w:hAnsi="Calibri"/>
                <w:sz w:val="24"/>
                <w:szCs w:val="24"/>
              </w:rPr>
            </w:pPr>
          </w:p>
        </w:tc>
        <w:tc>
          <w:tcPr>
            <w:tcW w:w="1713" w:type="dxa"/>
          </w:tcPr>
          <w:p w14:paraId="1B35BD30" w14:textId="77777777" w:rsidR="002F3ADA" w:rsidRPr="00DD62CA" w:rsidRDefault="002F3ADA">
            <w:pPr>
              <w:rPr>
                <w:rFonts w:ascii="Calibri" w:hAnsi="Calibri"/>
                <w:sz w:val="24"/>
                <w:szCs w:val="24"/>
              </w:rPr>
            </w:pPr>
          </w:p>
        </w:tc>
        <w:tc>
          <w:tcPr>
            <w:tcW w:w="1713" w:type="dxa"/>
          </w:tcPr>
          <w:p w14:paraId="77A79601" w14:textId="77777777" w:rsidR="002F3ADA" w:rsidRPr="00DD62CA" w:rsidRDefault="002F3ADA">
            <w:pPr>
              <w:rPr>
                <w:rFonts w:ascii="Calibri" w:hAnsi="Calibri"/>
                <w:sz w:val="24"/>
                <w:szCs w:val="24"/>
              </w:rPr>
            </w:pPr>
          </w:p>
        </w:tc>
      </w:tr>
      <w:tr w:rsidR="002F3ADA" w:rsidRPr="00DD62CA" w14:paraId="676766E2" w14:textId="77777777">
        <w:trPr>
          <w:cantSplit/>
        </w:trPr>
        <w:tc>
          <w:tcPr>
            <w:tcW w:w="10409" w:type="dxa"/>
            <w:gridSpan w:val="6"/>
          </w:tcPr>
          <w:p w14:paraId="757367F0" w14:textId="77777777" w:rsidR="002F3ADA" w:rsidRPr="00DD62CA" w:rsidRDefault="002F3ADA">
            <w:pPr>
              <w:rPr>
                <w:rFonts w:ascii="Calibri" w:hAnsi="Calibri"/>
                <w:sz w:val="24"/>
                <w:szCs w:val="24"/>
              </w:rPr>
            </w:pPr>
          </w:p>
        </w:tc>
      </w:tr>
      <w:tr w:rsidR="002F3ADA" w:rsidRPr="00DD62CA" w14:paraId="05896327" w14:textId="77777777" w:rsidTr="00F92BEF">
        <w:trPr>
          <w:cantSplit/>
        </w:trPr>
        <w:tc>
          <w:tcPr>
            <w:tcW w:w="2410" w:type="dxa"/>
          </w:tcPr>
          <w:p w14:paraId="04E2E052"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0EC452B4" w14:textId="77777777" w:rsidR="002F3ADA" w:rsidRPr="00DD62CA" w:rsidRDefault="002F3ADA">
            <w:pPr>
              <w:rPr>
                <w:rFonts w:ascii="Calibri" w:hAnsi="Calibri"/>
                <w:sz w:val="24"/>
                <w:szCs w:val="24"/>
              </w:rPr>
            </w:pPr>
          </w:p>
        </w:tc>
        <w:tc>
          <w:tcPr>
            <w:tcW w:w="1456" w:type="dxa"/>
          </w:tcPr>
          <w:p w14:paraId="1CA57D9D" w14:textId="77777777" w:rsidR="002F3ADA" w:rsidRPr="00DD62CA" w:rsidRDefault="002F3ADA">
            <w:pPr>
              <w:rPr>
                <w:rFonts w:ascii="Calibri" w:hAnsi="Calibri"/>
                <w:sz w:val="24"/>
                <w:szCs w:val="24"/>
              </w:rPr>
            </w:pPr>
          </w:p>
        </w:tc>
        <w:tc>
          <w:tcPr>
            <w:tcW w:w="1404" w:type="dxa"/>
          </w:tcPr>
          <w:p w14:paraId="13D0A8AF"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46E40157" w14:textId="77777777" w:rsidR="002F3ADA" w:rsidRPr="00DD62CA" w:rsidRDefault="002F3ADA">
            <w:pPr>
              <w:rPr>
                <w:rFonts w:ascii="Calibri" w:hAnsi="Calibri"/>
                <w:sz w:val="24"/>
                <w:szCs w:val="24"/>
              </w:rPr>
            </w:pPr>
          </w:p>
        </w:tc>
        <w:tc>
          <w:tcPr>
            <w:tcW w:w="1713" w:type="dxa"/>
          </w:tcPr>
          <w:p w14:paraId="34143030" w14:textId="77777777" w:rsidR="002F3ADA" w:rsidRPr="00DD62CA" w:rsidRDefault="002F3ADA">
            <w:pPr>
              <w:rPr>
                <w:rFonts w:ascii="Calibri" w:hAnsi="Calibri"/>
                <w:sz w:val="24"/>
                <w:szCs w:val="24"/>
              </w:rPr>
            </w:pPr>
          </w:p>
        </w:tc>
      </w:tr>
      <w:tr w:rsidR="002F3ADA" w:rsidRPr="00DD62CA" w14:paraId="2C3D6F89" w14:textId="77777777" w:rsidTr="00F92BEF">
        <w:trPr>
          <w:cantSplit/>
        </w:trPr>
        <w:tc>
          <w:tcPr>
            <w:tcW w:w="4123" w:type="dxa"/>
            <w:gridSpan w:val="2"/>
            <w:vMerge w:val="restart"/>
          </w:tcPr>
          <w:p w14:paraId="573191D3" w14:textId="245D12B2" w:rsidR="00441F1F" w:rsidRDefault="00F634E1">
            <w:pPr>
              <w:rPr>
                <w:rFonts w:ascii="Calibri" w:hAnsi="Calibri"/>
                <w:sz w:val="24"/>
                <w:szCs w:val="24"/>
              </w:rPr>
            </w:pPr>
            <w:bookmarkStart w:id="0" w:name="ApplicantName"/>
            <w:r>
              <w:rPr>
                <w:rFonts w:ascii="Calibri" w:hAnsi="Calibri"/>
                <w:sz w:val="24"/>
                <w:szCs w:val="24"/>
              </w:rPr>
              <w:t>Mr Steve Crowe</w:t>
            </w:r>
          </w:p>
          <w:bookmarkEnd w:id="0"/>
          <w:p w14:paraId="2D323021" w14:textId="77777777" w:rsidR="00F634E1" w:rsidRDefault="00F634E1">
            <w:pPr>
              <w:rPr>
                <w:rFonts w:ascii="Calibri" w:hAnsi="Calibri"/>
                <w:sz w:val="24"/>
                <w:szCs w:val="24"/>
              </w:rPr>
            </w:pPr>
            <w:r>
              <w:rPr>
                <w:rFonts w:ascii="Calibri" w:hAnsi="Calibri"/>
                <w:sz w:val="24"/>
                <w:szCs w:val="24"/>
              </w:rPr>
              <w:t>Riverside</w:t>
            </w:r>
          </w:p>
          <w:p w14:paraId="6DCE2600" w14:textId="77777777" w:rsidR="00F634E1" w:rsidRDefault="00F634E1">
            <w:pPr>
              <w:rPr>
                <w:rFonts w:ascii="Calibri" w:hAnsi="Calibri"/>
                <w:sz w:val="24"/>
                <w:szCs w:val="24"/>
              </w:rPr>
            </w:pPr>
            <w:r>
              <w:rPr>
                <w:rFonts w:ascii="Calibri" w:hAnsi="Calibri"/>
                <w:sz w:val="24"/>
                <w:szCs w:val="24"/>
              </w:rPr>
              <w:t>5 Browgate</w:t>
            </w:r>
          </w:p>
          <w:p w14:paraId="1CC65486" w14:textId="77777777" w:rsidR="00F634E1" w:rsidRDefault="00F634E1">
            <w:pPr>
              <w:rPr>
                <w:rFonts w:ascii="Calibri" w:hAnsi="Calibri"/>
                <w:sz w:val="24"/>
                <w:szCs w:val="24"/>
              </w:rPr>
            </w:pPr>
            <w:r>
              <w:rPr>
                <w:rFonts w:ascii="Calibri" w:hAnsi="Calibri"/>
                <w:sz w:val="24"/>
                <w:szCs w:val="24"/>
              </w:rPr>
              <w:t>Sawley</w:t>
            </w:r>
          </w:p>
          <w:p w14:paraId="23B43AB3" w14:textId="7FA55837" w:rsidR="002F3ADA" w:rsidRPr="00DD62CA" w:rsidRDefault="00F634E1">
            <w:pPr>
              <w:rPr>
                <w:rFonts w:ascii="Calibri" w:hAnsi="Calibri"/>
                <w:sz w:val="24"/>
                <w:szCs w:val="24"/>
              </w:rPr>
            </w:pPr>
            <w:r>
              <w:rPr>
                <w:rFonts w:ascii="Calibri" w:hAnsi="Calibri"/>
                <w:sz w:val="24"/>
                <w:szCs w:val="24"/>
              </w:rPr>
              <w:t>BB7 4NB</w:t>
            </w:r>
          </w:p>
        </w:tc>
        <w:tc>
          <w:tcPr>
            <w:tcW w:w="1456" w:type="dxa"/>
            <w:tcBorders>
              <w:left w:val="nil"/>
            </w:tcBorders>
          </w:tcPr>
          <w:p w14:paraId="543CB6D9"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78A40CE0" w14:textId="05363763" w:rsidR="00441F1F" w:rsidRDefault="00F634E1">
            <w:pPr>
              <w:pStyle w:val="addresses"/>
              <w:rPr>
                <w:rFonts w:ascii="Calibri" w:hAnsi="Calibri"/>
                <w:sz w:val="24"/>
                <w:szCs w:val="24"/>
              </w:rPr>
            </w:pPr>
            <w:r>
              <w:rPr>
                <w:rFonts w:ascii="Calibri" w:hAnsi="Calibri"/>
                <w:sz w:val="24"/>
                <w:szCs w:val="24"/>
              </w:rPr>
              <w:t>Miss Sharon-lee Bow</w:t>
            </w:r>
          </w:p>
          <w:p w14:paraId="4A596FA7" w14:textId="77777777" w:rsidR="00F634E1" w:rsidRDefault="00F634E1">
            <w:pPr>
              <w:pStyle w:val="addresses"/>
              <w:rPr>
                <w:rFonts w:ascii="Calibri" w:hAnsi="Calibri"/>
                <w:sz w:val="24"/>
                <w:szCs w:val="24"/>
              </w:rPr>
            </w:pPr>
            <w:r>
              <w:rPr>
                <w:rFonts w:ascii="Calibri" w:hAnsi="Calibri"/>
                <w:sz w:val="24"/>
                <w:szCs w:val="24"/>
              </w:rPr>
              <w:t>Studio Charrette</w:t>
            </w:r>
          </w:p>
          <w:p w14:paraId="504DA863" w14:textId="77777777" w:rsidR="00F634E1" w:rsidRDefault="00F634E1">
            <w:pPr>
              <w:pStyle w:val="addresses"/>
              <w:rPr>
                <w:rFonts w:ascii="Calibri" w:hAnsi="Calibri"/>
                <w:sz w:val="24"/>
                <w:szCs w:val="24"/>
              </w:rPr>
            </w:pPr>
            <w:r>
              <w:rPr>
                <w:rFonts w:ascii="Calibri" w:hAnsi="Calibri"/>
                <w:sz w:val="24"/>
                <w:szCs w:val="24"/>
              </w:rPr>
              <w:t>The Clubhouse</w:t>
            </w:r>
          </w:p>
          <w:p w14:paraId="4CAAAF2F" w14:textId="77777777" w:rsidR="00F634E1" w:rsidRDefault="00F634E1">
            <w:pPr>
              <w:pStyle w:val="addresses"/>
              <w:rPr>
                <w:rFonts w:ascii="Calibri" w:hAnsi="Calibri"/>
                <w:sz w:val="24"/>
                <w:szCs w:val="24"/>
              </w:rPr>
            </w:pPr>
            <w:r>
              <w:rPr>
                <w:rFonts w:ascii="Calibri" w:hAnsi="Calibri"/>
                <w:sz w:val="24"/>
                <w:szCs w:val="24"/>
              </w:rPr>
              <w:t>50 Grosvenor Hill</w:t>
            </w:r>
          </w:p>
          <w:p w14:paraId="2E215F08" w14:textId="77777777" w:rsidR="00F634E1" w:rsidRDefault="00F634E1">
            <w:pPr>
              <w:pStyle w:val="addresses"/>
              <w:rPr>
                <w:rFonts w:ascii="Calibri" w:hAnsi="Calibri"/>
                <w:sz w:val="24"/>
                <w:szCs w:val="24"/>
              </w:rPr>
            </w:pPr>
            <w:r>
              <w:rPr>
                <w:rFonts w:ascii="Calibri" w:hAnsi="Calibri"/>
                <w:sz w:val="24"/>
                <w:szCs w:val="24"/>
              </w:rPr>
              <w:t>London</w:t>
            </w:r>
          </w:p>
          <w:p w14:paraId="488EE03D" w14:textId="51477DB0" w:rsidR="002F3ADA" w:rsidRPr="00DD62CA" w:rsidRDefault="00F634E1">
            <w:pPr>
              <w:pStyle w:val="addresses"/>
              <w:rPr>
                <w:rFonts w:ascii="Calibri" w:hAnsi="Calibri"/>
                <w:sz w:val="24"/>
                <w:szCs w:val="24"/>
              </w:rPr>
            </w:pPr>
            <w:r>
              <w:rPr>
                <w:rFonts w:ascii="Calibri" w:hAnsi="Calibri"/>
                <w:sz w:val="24"/>
                <w:szCs w:val="24"/>
              </w:rPr>
              <w:t>W1K 3QT</w:t>
            </w:r>
          </w:p>
        </w:tc>
      </w:tr>
      <w:tr w:rsidR="002F3ADA" w:rsidRPr="00DD62CA" w14:paraId="3E44E90B" w14:textId="77777777" w:rsidTr="00F92BEF">
        <w:trPr>
          <w:cantSplit/>
        </w:trPr>
        <w:tc>
          <w:tcPr>
            <w:tcW w:w="4123" w:type="dxa"/>
            <w:gridSpan w:val="2"/>
            <w:vMerge/>
          </w:tcPr>
          <w:p w14:paraId="4BEC9969" w14:textId="77777777" w:rsidR="002F3ADA" w:rsidRPr="00DD62CA" w:rsidRDefault="002F3ADA">
            <w:pPr>
              <w:rPr>
                <w:rFonts w:ascii="Calibri" w:hAnsi="Calibri"/>
                <w:sz w:val="24"/>
                <w:szCs w:val="24"/>
              </w:rPr>
            </w:pPr>
          </w:p>
        </w:tc>
        <w:tc>
          <w:tcPr>
            <w:tcW w:w="1456" w:type="dxa"/>
          </w:tcPr>
          <w:p w14:paraId="4EC6254A" w14:textId="77777777" w:rsidR="002F3ADA" w:rsidRPr="00DD62CA" w:rsidRDefault="002F3ADA">
            <w:pPr>
              <w:rPr>
                <w:rFonts w:ascii="Calibri" w:hAnsi="Calibri"/>
                <w:sz w:val="24"/>
                <w:szCs w:val="24"/>
              </w:rPr>
            </w:pPr>
          </w:p>
        </w:tc>
        <w:tc>
          <w:tcPr>
            <w:tcW w:w="4830" w:type="dxa"/>
            <w:gridSpan w:val="3"/>
            <w:vMerge/>
          </w:tcPr>
          <w:p w14:paraId="2291610D" w14:textId="77777777" w:rsidR="002F3ADA" w:rsidRPr="00DD62CA" w:rsidRDefault="002F3ADA">
            <w:pPr>
              <w:rPr>
                <w:rFonts w:ascii="Calibri" w:hAnsi="Calibri"/>
                <w:sz w:val="24"/>
                <w:szCs w:val="24"/>
              </w:rPr>
            </w:pPr>
          </w:p>
        </w:tc>
      </w:tr>
      <w:tr w:rsidR="002F3ADA" w:rsidRPr="00DD62CA" w14:paraId="7ADFCEFC" w14:textId="77777777" w:rsidTr="00F92BEF">
        <w:trPr>
          <w:cantSplit/>
        </w:trPr>
        <w:tc>
          <w:tcPr>
            <w:tcW w:w="4123" w:type="dxa"/>
            <w:gridSpan w:val="2"/>
            <w:vMerge/>
          </w:tcPr>
          <w:p w14:paraId="74AD231C" w14:textId="77777777" w:rsidR="002F3ADA" w:rsidRPr="00DD62CA" w:rsidRDefault="002F3ADA">
            <w:pPr>
              <w:rPr>
                <w:rFonts w:ascii="Calibri" w:hAnsi="Calibri"/>
                <w:sz w:val="24"/>
                <w:szCs w:val="24"/>
              </w:rPr>
            </w:pPr>
          </w:p>
        </w:tc>
        <w:tc>
          <w:tcPr>
            <w:tcW w:w="1456" w:type="dxa"/>
          </w:tcPr>
          <w:p w14:paraId="3128DA64" w14:textId="77777777" w:rsidR="002F3ADA" w:rsidRPr="00DD62CA" w:rsidRDefault="002F3ADA">
            <w:pPr>
              <w:rPr>
                <w:rFonts w:ascii="Calibri" w:hAnsi="Calibri"/>
                <w:sz w:val="24"/>
                <w:szCs w:val="24"/>
              </w:rPr>
            </w:pPr>
          </w:p>
        </w:tc>
        <w:tc>
          <w:tcPr>
            <w:tcW w:w="4830" w:type="dxa"/>
            <w:gridSpan w:val="3"/>
            <w:vMerge/>
          </w:tcPr>
          <w:p w14:paraId="074EF37E" w14:textId="77777777" w:rsidR="002F3ADA" w:rsidRPr="00DD62CA" w:rsidRDefault="002F3ADA">
            <w:pPr>
              <w:rPr>
                <w:rFonts w:ascii="Calibri" w:hAnsi="Calibri"/>
                <w:sz w:val="24"/>
                <w:szCs w:val="24"/>
              </w:rPr>
            </w:pPr>
          </w:p>
        </w:tc>
      </w:tr>
      <w:tr w:rsidR="002F3ADA" w:rsidRPr="00DD62CA" w14:paraId="03C94067" w14:textId="77777777" w:rsidTr="00F92BEF">
        <w:trPr>
          <w:cantSplit/>
        </w:trPr>
        <w:tc>
          <w:tcPr>
            <w:tcW w:w="4123" w:type="dxa"/>
            <w:gridSpan w:val="2"/>
            <w:vMerge/>
          </w:tcPr>
          <w:p w14:paraId="77148BCF" w14:textId="77777777" w:rsidR="002F3ADA" w:rsidRPr="00DD62CA" w:rsidRDefault="002F3ADA">
            <w:pPr>
              <w:rPr>
                <w:rFonts w:ascii="Calibri" w:hAnsi="Calibri"/>
                <w:sz w:val="24"/>
                <w:szCs w:val="24"/>
              </w:rPr>
            </w:pPr>
          </w:p>
        </w:tc>
        <w:tc>
          <w:tcPr>
            <w:tcW w:w="1456" w:type="dxa"/>
          </w:tcPr>
          <w:p w14:paraId="6A44848D" w14:textId="77777777" w:rsidR="002F3ADA" w:rsidRPr="00DD62CA" w:rsidRDefault="002F3ADA">
            <w:pPr>
              <w:rPr>
                <w:rFonts w:ascii="Calibri" w:hAnsi="Calibri"/>
                <w:sz w:val="24"/>
                <w:szCs w:val="24"/>
              </w:rPr>
            </w:pPr>
          </w:p>
        </w:tc>
        <w:tc>
          <w:tcPr>
            <w:tcW w:w="4830" w:type="dxa"/>
            <w:gridSpan w:val="3"/>
            <w:vMerge/>
          </w:tcPr>
          <w:p w14:paraId="619DF4E8" w14:textId="77777777" w:rsidR="002F3ADA" w:rsidRPr="00DD62CA" w:rsidRDefault="002F3ADA">
            <w:pPr>
              <w:rPr>
                <w:rFonts w:ascii="Calibri" w:hAnsi="Calibri"/>
                <w:sz w:val="24"/>
                <w:szCs w:val="24"/>
              </w:rPr>
            </w:pPr>
          </w:p>
        </w:tc>
      </w:tr>
      <w:tr w:rsidR="002F3ADA" w:rsidRPr="00DD62CA" w14:paraId="542A6998" w14:textId="77777777" w:rsidTr="00F92BEF">
        <w:trPr>
          <w:cantSplit/>
        </w:trPr>
        <w:tc>
          <w:tcPr>
            <w:tcW w:w="4123" w:type="dxa"/>
            <w:gridSpan w:val="2"/>
            <w:vMerge/>
          </w:tcPr>
          <w:p w14:paraId="5AB853E8" w14:textId="77777777" w:rsidR="002F3ADA" w:rsidRPr="00DD62CA" w:rsidRDefault="002F3ADA">
            <w:pPr>
              <w:rPr>
                <w:rFonts w:ascii="Calibri" w:hAnsi="Calibri"/>
                <w:sz w:val="24"/>
                <w:szCs w:val="24"/>
              </w:rPr>
            </w:pPr>
          </w:p>
        </w:tc>
        <w:tc>
          <w:tcPr>
            <w:tcW w:w="1456" w:type="dxa"/>
          </w:tcPr>
          <w:p w14:paraId="6C77D6BA" w14:textId="77777777" w:rsidR="002F3ADA" w:rsidRPr="00DD62CA" w:rsidRDefault="002F3ADA">
            <w:pPr>
              <w:rPr>
                <w:rFonts w:ascii="Calibri" w:hAnsi="Calibri"/>
                <w:sz w:val="24"/>
                <w:szCs w:val="24"/>
              </w:rPr>
            </w:pPr>
          </w:p>
        </w:tc>
        <w:tc>
          <w:tcPr>
            <w:tcW w:w="4830" w:type="dxa"/>
            <w:gridSpan w:val="3"/>
            <w:vMerge/>
          </w:tcPr>
          <w:p w14:paraId="4C75898B" w14:textId="77777777" w:rsidR="002F3ADA" w:rsidRPr="00DD62CA" w:rsidRDefault="002F3ADA">
            <w:pPr>
              <w:rPr>
                <w:rFonts w:ascii="Calibri" w:hAnsi="Calibri"/>
                <w:sz w:val="24"/>
                <w:szCs w:val="24"/>
              </w:rPr>
            </w:pPr>
          </w:p>
        </w:tc>
      </w:tr>
    </w:tbl>
    <w:p w14:paraId="7A21CCB9"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337993E3" w14:textId="77777777" w:rsidTr="003243B5">
        <w:trPr>
          <w:cantSplit/>
          <w:trHeight w:val="512"/>
        </w:trPr>
        <w:tc>
          <w:tcPr>
            <w:tcW w:w="1970" w:type="dxa"/>
            <w:gridSpan w:val="2"/>
          </w:tcPr>
          <w:p w14:paraId="7DB7D39C"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103DF200" w14:textId="2875C177" w:rsidR="002F3ADA" w:rsidRPr="00DD62CA" w:rsidRDefault="00F634E1">
            <w:pPr>
              <w:pStyle w:val="TableText"/>
              <w:rPr>
                <w:rFonts w:ascii="Calibri" w:hAnsi="Calibri"/>
                <w:sz w:val="24"/>
                <w:szCs w:val="24"/>
              </w:rPr>
            </w:pPr>
            <w:r>
              <w:rPr>
                <w:rFonts w:ascii="Calibri" w:hAnsi="Calibri"/>
                <w:sz w:val="24"/>
                <w:szCs w:val="24"/>
              </w:rPr>
              <w:t>Variation of conditions 2 (approved plans) and 3 (Materials) from planning permission 3/2021/0549. The materials to be used in the development shall be natural stone for the walling materials and aluminium finished in a dark brown.  Resubmission of application 3/2021/0781.</w:t>
            </w:r>
          </w:p>
        </w:tc>
      </w:tr>
      <w:tr w:rsidR="002F3ADA" w:rsidRPr="00DD62CA" w14:paraId="37FA8508" w14:textId="77777777" w:rsidTr="003243B5">
        <w:trPr>
          <w:cantSplit/>
          <w:trHeight w:val="264"/>
        </w:trPr>
        <w:tc>
          <w:tcPr>
            <w:tcW w:w="988" w:type="dxa"/>
          </w:tcPr>
          <w:p w14:paraId="5A2B338B"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466551A8" w14:textId="34B95061" w:rsidR="002F3ADA" w:rsidRPr="00DD62CA" w:rsidRDefault="00F634E1">
            <w:pPr>
              <w:pStyle w:val="TableText"/>
              <w:rPr>
                <w:rFonts w:ascii="Calibri" w:hAnsi="Calibri"/>
                <w:sz w:val="24"/>
                <w:szCs w:val="24"/>
              </w:rPr>
            </w:pPr>
            <w:r>
              <w:rPr>
                <w:rFonts w:ascii="Calibri" w:hAnsi="Calibri"/>
                <w:sz w:val="24"/>
                <w:szCs w:val="24"/>
              </w:rPr>
              <w:t>Riverside 5 Browgate Sawley BB7 4NB</w:t>
            </w:r>
          </w:p>
        </w:tc>
      </w:tr>
      <w:tr w:rsidR="002F3ADA" w:rsidRPr="00DD62CA" w14:paraId="00A87565" w14:textId="77777777" w:rsidTr="003243B5">
        <w:trPr>
          <w:cantSplit/>
          <w:trHeight w:val="868"/>
        </w:trPr>
        <w:tc>
          <w:tcPr>
            <w:tcW w:w="10353" w:type="dxa"/>
            <w:gridSpan w:val="3"/>
          </w:tcPr>
          <w:p w14:paraId="20CE4612"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2462E2ED" w14:textId="77777777" w:rsidR="002F3ADA" w:rsidRPr="00DD62CA" w:rsidRDefault="002F3ADA">
            <w:pPr>
              <w:jc w:val="both"/>
              <w:rPr>
                <w:rFonts w:ascii="Calibri" w:hAnsi="Calibri"/>
                <w:sz w:val="24"/>
                <w:szCs w:val="24"/>
              </w:rPr>
            </w:pPr>
          </w:p>
        </w:tc>
      </w:tr>
      <w:tr w:rsidR="002F3ADA" w:rsidRPr="00DD62CA" w14:paraId="21D877DC" w14:textId="77777777" w:rsidTr="003243B5">
        <w:trPr>
          <w:cantSplit/>
          <w:trHeight w:val="527"/>
        </w:trPr>
        <w:tc>
          <w:tcPr>
            <w:tcW w:w="988" w:type="dxa"/>
          </w:tcPr>
          <w:p w14:paraId="59AC4841" w14:textId="77777777" w:rsidR="002F3ADA" w:rsidRPr="00DD62CA" w:rsidRDefault="002F3ADA">
            <w:pPr>
              <w:pStyle w:val="TableText"/>
              <w:numPr>
                <w:ilvl w:val="0"/>
                <w:numId w:val="3"/>
              </w:numPr>
              <w:rPr>
                <w:rFonts w:ascii="Calibri" w:hAnsi="Calibri"/>
                <w:sz w:val="24"/>
                <w:szCs w:val="24"/>
              </w:rPr>
            </w:pPr>
          </w:p>
        </w:tc>
        <w:tc>
          <w:tcPr>
            <w:tcW w:w="9365" w:type="dxa"/>
            <w:gridSpan w:val="2"/>
          </w:tcPr>
          <w:p w14:paraId="5977C9E9" w14:textId="77777777" w:rsidR="00F634E1" w:rsidRDefault="00F634E1">
            <w:pPr>
              <w:pStyle w:val="TableText"/>
              <w:rPr>
                <w:rFonts w:ascii="Calibri" w:hAnsi="Calibri"/>
                <w:sz w:val="24"/>
                <w:szCs w:val="24"/>
              </w:rPr>
            </w:pPr>
            <w:r>
              <w:rPr>
                <w:rFonts w:ascii="Calibri" w:hAnsi="Calibri"/>
                <w:sz w:val="24"/>
                <w:szCs w:val="24"/>
              </w:rPr>
              <w:t>Phase 1 of the development hereby permitted shall be begun either before the expiration of 3 years from the date of the original outline planning consent, reference 3/2012/0942 granted on 17th April 2014, or before the expiration of 1 year from the date of approval of the last of the residential reserved matters or the non-residential reserved matters (as the case may be) to be approved in respect of that phase, whichever is the later.</w:t>
            </w:r>
          </w:p>
          <w:p w14:paraId="3AE90A5A" w14:textId="77777777" w:rsidR="00F634E1" w:rsidRDefault="00F634E1">
            <w:pPr>
              <w:pStyle w:val="TableText"/>
              <w:rPr>
                <w:rFonts w:ascii="Calibri" w:hAnsi="Calibri"/>
                <w:sz w:val="24"/>
                <w:szCs w:val="24"/>
              </w:rPr>
            </w:pPr>
          </w:p>
          <w:p w14:paraId="415CD808" w14:textId="2163DF57" w:rsidR="002F3ADA" w:rsidRPr="00DD62CA" w:rsidRDefault="00F634E1">
            <w:pPr>
              <w:pStyle w:val="TableText"/>
              <w:rPr>
                <w:rFonts w:ascii="Calibri" w:hAnsi="Calibri"/>
                <w:sz w:val="24"/>
                <w:szCs w:val="24"/>
              </w:rPr>
            </w:pPr>
            <w:r>
              <w:rPr>
                <w:rFonts w:ascii="Calibri" w:hAnsi="Calibri"/>
                <w:sz w:val="24"/>
                <w:szCs w:val="24"/>
              </w:rPr>
              <w:t>Reason:  To comply with the provisions of Section 18 of the Planning (Listed Buildings and Conservation Areas) Act 1990 as amended by the Planning and Compulsory Purchase Act 2004.</w:t>
            </w:r>
          </w:p>
        </w:tc>
      </w:tr>
      <w:tr w:rsidR="00F634E1" w:rsidRPr="00DD62CA" w14:paraId="30D830D6" w14:textId="77777777" w:rsidTr="003243B5">
        <w:trPr>
          <w:cantSplit/>
          <w:trHeight w:val="527"/>
        </w:trPr>
        <w:tc>
          <w:tcPr>
            <w:tcW w:w="988" w:type="dxa"/>
          </w:tcPr>
          <w:p w14:paraId="353E9DFD" w14:textId="77777777" w:rsidR="00F634E1" w:rsidRPr="00DD62CA" w:rsidRDefault="00F634E1">
            <w:pPr>
              <w:pStyle w:val="TableText"/>
              <w:numPr>
                <w:ilvl w:val="0"/>
                <w:numId w:val="3"/>
              </w:numPr>
              <w:rPr>
                <w:rFonts w:ascii="Calibri" w:hAnsi="Calibri"/>
                <w:sz w:val="24"/>
                <w:szCs w:val="24"/>
              </w:rPr>
            </w:pPr>
          </w:p>
        </w:tc>
        <w:tc>
          <w:tcPr>
            <w:tcW w:w="9365" w:type="dxa"/>
            <w:gridSpan w:val="2"/>
          </w:tcPr>
          <w:p w14:paraId="1939FAAA" w14:textId="77777777" w:rsidR="00F634E1" w:rsidRDefault="00F634E1">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49373EBD" w14:textId="77777777" w:rsidR="00F634E1" w:rsidRDefault="00F634E1">
            <w:pPr>
              <w:pStyle w:val="TableText"/>
              <w:rPr>
                <w:rFonts w:ascii="Calibri" w:hAnsi="Calibri"/>
                <w:sz w:val="24"/>
                <w:szCs w:val="24"/>
              </w:rPr>
            </w:pPr>
          </w:p>
          <w:p w14:paraId="1CDF68E2" w14:textId="77777777" w:rsidR="00F634E1" w:rsidRDefault="00F634E1">
            <w:pPr>
              <w:pStyle w:val="TableText"/>
              <w:rPr>
                <w:rFonts w:ascii="Calibri" w:hAnsi="Calibri"/>
                <w:sz w:val="24"/>
                <w:szCs w:val="24"/>
              </w:rPr>
            </w:pPr>
            <w:r>
              <w:rPr>
                <w:rFonts w:ascii="Calibri" w:hAnsi="Calibri"/>
                <w:sz w:val="24"/>
                <w:szCs w:val="24"/>
              </w:rPr>
              <w:t>Location Plan</w:t>
            </w:r>
          </w:p>
          <w:p w14:paraId="1745DA21" w14:textId="77777777" w:rsidR="00F634E1" w:rsidRDefault="00F634E1">
            <w:pPr>
              <w:pStyle w:val="TableText"/>
              <w:rPr>
                <w:rFonts w:ascii="Calibri" w:hAnsi="Calibri"/>
                <w:sz w:val="24"/>
                <w:szCs w:val="24"/>
              </w:rPr>
            </w:pPr>
            <w:r>
              <w:rPr>
                <w:rFonts w:ascii="Calibri" w:hAnsi="Calibri"/>
                <w:sz w:val="24"/>
                <w:szCs w:val="24"/>
              </w:rPr>
              <w:t>123-PL-EXT-01-A (elevational details only)</w:t>
            </w:r>
          </w:p>
          <w:p w14:paraId="41F9F84A" w14:textId="77777777" w:rsidR="00F634E1" w:rsidRDefault="00F634E1">
            <w:pPr>
              <w:pStyle w:val="TableText"/>
              <w:rPr>
                <w:rFonts w:ascii="Calibri" w:hAnsi="Calibri"/>
                <w:sz w:val="24"/>
                <w:szCs w:val="24"/>
              </w:rPr>
            </w:pPr>
            <w:r>
              <w:rPr>
                <w:rFonts w:ascii="Calibri" w:hAnsi="Calibri"/>
                <w:sz w:val="24"/>
                <w:szCs w:val="24"/>
              </w:rPr>
              <w:t>Proposed Site Layout Plan dated 9.9.21</w:t>
            </w:r>
          </w:p>
          <w:p w14:paraId="636600E7" w14:textId="77777777" w:rsidR="00F634E1" w:rsidRDefault="00F634E1">
            <w:pPr>
              <w:pStyle w:val="TableText"/>
              <w:rPr>
                <w:rFonts w:ascii="Calibri" w:hAnsi="Calibri"/>
                <w:sz w:val="24"/>
                <w:szCs w:val="24"/>
              </w:rPr>
            </w:pPr>
          </w:p>
          <w:p w14:paraId="30DB9608" w14:textId="77777777" w:rsidR="00F634E1" w:rsidRDefault="00F634E1">
            <w:pPr>
              <w:pStyle w:val="TableText"/>
              <w:rPr>
                <w:rFonts w:ascii="Calibri" w:hAnsi="Calibri"/>
                <w:sz w:val="24"/>
                <w:szCs w:val="24"/>
              </w:rPr>
            </w:pPr>
            <w:r>
              <w:rPr>
                <w:rFonts w:ascii="Calibri" w:hAnsi="Calibri"/>
                <w:sz w:val="24"/>
                <w:szCs w:val="24"/>
              </w:rPr>
              <w:t>Reason:  For the avoidance of doubt and to clarify which plans are relevant to the consent.</w:t>
            </w:r>
          </w:p>
          <w:p w14:paraId="685AFCC2" w14:textId="77777777" w:rsidR="00F66FAD" w:rsidRDefault="00F66FAD">
            <w:pPr>
              <w:pStyle w:val="TableText"/>
              <w:rPr>
                <w:rFonts w:ascii="Calibri" w:hAnsi="Calibri"/>
                <w:sz w:val="24"/>
                <w:szCs w:val="24"/>
              </w:rPr>
            </w:pPr>
          </w:p>
          <w:p w14:paraId="3E3FCE40" w14:textId="4FFE19BF" w:rsidR="00F66FAD" w:rsidRDefault="00F66FAD" w:rsidP="00F66FAD">
            <w:pPr>
              <w:pStyle w:val="TableText"/>
              <w:jc w:val="right"/>
              <w:rPr>
                <w:rFonts w:ascii="Calibri" w:hAnsi="Calibri"/>
                <w:sz w:val="24"/>
                <w:szCs w:val="24"/>
              </w:rPr>
            </w:pPr>
            <w:r>
              <w:rPr>
                <w:rFonts w:ascii="Calibri" w:hAnsi="Calibri"/>
                <w:sz w:val="24"/>
                <w:szCs w:val="24"/>
              </w:rPr>
              <w:t>P.T.O.</w:t>
            </w:r>
          </w:p>
        </w:tc>
      </w:tr>
      <w:tr w:rsidR="00F634E1" w:rsidRPr="00DD62CA" w14:paraId="13C90A16" w14:textId="77777777" w:rsidTr="003243B5">
        <w:trPr>
          <w:cantSplit/>
          <w:trHeight w:val="527"/>
        </w:trPr>
        <w:tc>
          <w:tcPr>
            <w:tcW w:w="988" w:type="dxa"/>
          </w:tcPr>
          <w:p w14:paraId="1A5C8AD5" w14:textId="77777777" w:rsidR="00F634E1" w:rsidRPr="00DD62CA" w:rsidRDefault="00F634E1">
            <w:pPr>
              <w:pStyle w:val="TableText"/>
              <w:numPr>
                <w:ilvl w:val="0"/>
                <w:numId w:val="3"/>
              </w:numPr>
              <w:rPr>
                <w:rFonts w:ascii="Calibri" w:hAnsi="Calibri"/>
                <w:sz w:val="24"/>
                <w:szCs w:val="24"/>
              </w:rPr>
            </w:pPr>
          </w:p>
        </w:tc>
        <w:tc>
          <w:tcPr>
            <w:tcW w:w="9365" w:type="dxa"/>
            <w:gridSpan w:val="2"/>
          </w:tcPr>
          <w:p w14:paraId="507B3845" w14:textId="11390839" w:rsidR="00F634E1" w:rsidRDefault="00F634E1">
            <w:pPr>
              <w:pStyle w:val="TableText"/>
              <w:rPr>
                <w:rFonts w:ascii="Calibri" w:hAnsi="Calibri"/>
                <w:sz w:val="24"/>
                <w:szCs w:val="24"/>
              </w:rPr>
            </w:pPr>
            <w:r>
              <w:rPr>
                <w:rFonts w:ascii="Calibri" w:hAnsi="Calibri"/>
                <w:sz w:val="24"/>
                <w:szCs w:val="24"/>
              </w:rPr>
              <w:t>The materials to be used on the in the development shall be natural stone for the walling materials and aluminium finished in dark brown for the gates as indicated within the approved details. The development shall be implemented in accordance with the approved details.</w:t>
            </w:r>
          </w:p>
          <w:p w14:paraId="54AABFC3" w14:textId="77777777" w:rsidR="00F634E1" w:rsidRDefault="00F634E1">
            <w:pPr>
              <w:pStyle w:val="TableText"/>
              <w:rPr>
                <w:rFonts w:ascii="Calibri" w:hAnsi="Calibri"/>
                <w:sz w:val="24"/>
                <w:szCs w:val="24"/>
              </w:rPr>
            </w:pPr>
            <w:r>
              <w:rPr>
                <w:rFonts w:ascii="Calibri" w:hAnsi="Calibri"/>
                <w:sz w:val="24"/>
                <w:szCs w:val="24"/>
              </w:rPr>
              <w:tab/>
            </w:r>
          </w:p>
          <w:p w14:paraId="4502C54B" w14:textId="77777777" w:rsidR="00F634E1" w:rsidRDefault="00F634E1">
            <w:pPr>
              <w:pStyle w:val="TableText"/>
              <w:rPr>
                <w:rFonts w:ascii="Calibri" w:hAnsi="Calibri"/>
                <w:sz w:val="24"/>
                <w:szCs w:val="24"/>
              </w:rPr>
            </w:pPr>
            <w:r>
              <w:rPr>
                <w:rFonts w:ascii="Calibri" w:hAnsi="Calibri"/>
                <w:sz w:val="24"/>
                <w:szCs w:val="24"/>
              </w:rPr>
              <w:t>Reason:  In order that the Local Planning Authority may ensure that the materials to be used are appropriate to the locality and respond positively to the inherent character of the area.</w:t>
            </w:r>
          </w:p>
          <w:p w14:paraId="3B5F6B19" w14:textId="77777777" w:rsidR="00F634E1" w:rsidRDefault="00F634E1">
            <w:pPr>
              <w:pStyle w:val="TableText"/>
              <w:rPr>
                <w:rFonts w:ascii="Calibri" w:hAnsi="Calibri"/>
                <w:sz w:val="24"/>
                <w:szCs w:val="24"/>
              </w:rPr>
            </w:pPr>
          </w:p>
          <w:p w14:paraId="6B46BCE2" w14:textId="1657A4F1" w:rsidR="00F634E1" w:rsidRDefault="00F634E1">
            <w:pPr>
              <w:pStyle w:val="TableText"/>
              <w:rPr>
                <w:rFonts w:ascii="Calibri" w:hAnsi="Calibri"/>
                <w:sz w:val="24"/>
                <w:szCs w:val="24"/>
              </w:rPr>
            </w:pPr>
          </w:p>
        </w:tc>
      </w:tr>
    </w:tbl>
    <w:p w14:paraId="087AFB4E" w14:textId="77777777" w:rsidR="002F3ADA" w:rsidRPr="00DD62CA" w:rsidRDefault="002F3ADA">
      <w:pPr>
        <w:pStyle w:val="TableText"/>
        <w:rPr>
          <w:rFonts w:ascii="Calibri" w:hAnsi="Calibri"/>
          <w:sz w:val="24"/>
          <w:szCs w:val="24"/>
        </w:rPr>
      </w:pPr>
    </w:p>
    <w:p w14:paraId="7107A4A4"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4D442874"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6"/>
        <w:gridCol w:w="9215"/>
        <w:gridCol w:w="169"/>
      </w:tblGrid>
      <w:tr w:rsidR="002F3ADA" w:rsidRPr="00DD62CA" w14:paraId="5F1D1454" w14:textId="77777777" w:rsidTr="00F66FAD">
        <w:tc>
          <w:tcPr>
            <w:tcW w:w="993" w:type="dxa"/>
          </w:tcPr>
          <w:p w14:paraId="4AD0D42A" w14:textId="77777777" w:rsidR="002F3ADA" w:rsidRPr="00DD62CA" w:rsidRDefault="002F3ADA">
            <w:pPr>
              <w:pStyle w:val="TableText"/>
              <w:numPr>
                <w:ilvl w:val="0"/>
                <w:numId w:val="1"/>
              </w:numPr>
              <w:rPr>
                <w:rFonts w:ascii="Calibri" w:hAnsi="Calibri"/>
                <w:sz w:val="24"/>
                <w:szCs w:val="24"/>
              </w:rPr>
            </w:pPr>
          </w:p>
        </w:tc>
        <w:tc>
          <w:tcPr>
            <w:tcW w:w="9583" w:type="dxa"/>
            <w:gridSpan w:val="2"/>
          </w:tcPr>
          <w:p w14:paraId="486829EC"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76702C3D" w14:textId="77777777" w:rsidTr="00F66FAD">
        <w:tc>
          <w:tcPr>
            <w:tcW w:w="993" w:type="dxa"/>
          </w:tcPr>
          <w:p w14:paraId="79A1D34C" w14:textId="77777777" w:rsidR="002F3ADA" w:rsidRPr="00DD62CA" w:rsidRDefault="002F3ADA">
            <w:pPr>
              <w:pStyle w:val="TableText"/>
              <w:numPr>
                <w:ilvl w:val="0"/>
                <w:numId w:val="1"/>
              </w:numPr>
              <w:rPr>
                <w:rFonts w:ascii="Calibri" w:hAnsi="Calibri"/>
                <w:sz w:val="24"/>
                <w:szCs w:val="24"/>
              </w:rPr>
            </w:pPr>
          </w:p>
        </w:tc>
        <w:tc>
          <w:tcPr>
            <w:tcW w:w="9583" w:type="dxa"/>
            <w:gridSpan w:val="2"/>
          </w:tcPr>
          <w:p w14:paraId="50340351"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39A8C18E" w14:textId="77777777" w:rsidTr="00F66FAD">
        <w:tc>
          <w:tcPr>
            <w:tcW w:w="993" w:type="dxa"/>
          </w:tcPr>
          <w:p w14:paraId="485E1CFE" w14:textId="77777777" w:rsidR="0070149C" w:rsidRPr="00DD62CA" w:rsidRDefault="0070149C">
            <w:pPr>
              <w:pStyle w:val="TableText"/>
              <w:numPr>
                <w:ilvl w:val="0"/>
                <w:numId w:val="1"/>
              </w:numPr>
              <w:rPr>
                <w:rFonts w:ascii="Calibri" w:hAnsi="Calibri"/>
                <w:sz w:val="24"/>
                <w:szCs w:val="24"/>
              </w:rPr>
            </w:pPr>
          </w:p>
        </w:tc>
        <w:tc>
          <w:tcPr>
            <w:tcW w:w="9583" w:type="dxa"/>
            <w:gridSpan w:val="2"/>
          </w:tcPr>
          <w:p w14:paraId="5D8B076D" w14:textId="77777777" w:rsidR="0026438E" w:rsidRPr="0090365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tc>
      </w:tr>
      <w:tr w:rsidR="00B91966" w:rsidRPr="00DD62CA" w14:paraId="6BC2230C" w14:textId="77777777" w:rsidTr="00F66FAD">
        <w:tc>
          <w:tcPr>
            <w:tcW w:w="993" w:type="dxa"/>
          </w:tcPr>
          <w:p w14:paraId="08E36E13" w14:textId="77777777" w:rsidR="00B91966" w:rsidRDefault="00F66FAD" w:rsidP="00F66FAD">
            <w:pPr>
              <w:pStyle w:val="TableText"/>
              <w:jc w:val="center"/>
              <w:rPr>
                <w:rFonts w:ascii="Calibri" w:hAnsi="Calibri"/>
                <w:sz w:val="24"/>
                <w:szCs w:val="24"/>
              </w:rPr>
            </w:pPr>
            <w:r>
              <w:rPr>
                <w:rFonts w:ascii="Calibri" w:hAnsi="Calibri"/>
                <w:sz w:val="24"/>
                <w:szCs w:val="24"/>
              </w:rPr>
              <w:t>4.</w:t>
            </w:r>
          </w:p>
          <w:p w14:paraId="57C69053" w14:textId="77777777" w:rsidR="00F66FAD" w:rsidRDefault="00F66FAD" w:rsidP="00F66FAD">
            <w:pPr>
              <w:pStyle w:val="TableText"/>
              <w:jc w:val="center"/>
              <w:rPr>
                <w:rFonts w:ascii="Calibri" w:hAnsi="Calibri"/>
                <w:sz w:val="24"/>
                <w:szCs w:val="24"/>
              </w:rPr>
            </w:pPr>
          </w:p>
          <w:p w14:paraId="278675EA" w14:textId="77777777" w:rsidR="00F66FAD" w:rsidRDefault="00F66FAD" w:rsidP="00F66FAD">
            <w:pPr>
              <w:pStyle w:val="TableText"/>
              <w:jc w:val="center"/>
              <w:rPr>
                <w:rFonts w:ascii="Calibri" w:hAnsi="Calibri"/>
                <w:sz w:val="24"/>
                <w:szCs w:val="24"/>
              </w:rPr>
            </w:pPr>
          </w:p>
          <w:p w14:paraId="4FF4848D" w14:textId="77777777" w:rsidR="00F66FAD" w:rsidRDefault="00F66FAD" w:rsidP="00F66FAD">
            <w:pPr>
              <w:pStyle w:val="TableText"/>
              <w:rPr>
                <w:rFonts w:ascii="Calibri" w:hAnsi="Calibri"/>
                <w:sz w:val="24"/>
                <w:szCs w:val="24"/>
              </w:rPr>
            </w:pPr>
          </w:p>
          <w:p w14:paraId="50D3C24E" w14:textId="77777777" w:rsidR="00F66FAD" w:rsidRDefault="00F66FAD" w:rsidP="00F66FAD">
            <w:pPr>
              <w:pStyle w:val="TableText"/>
              <w:jc w:val="center"/>
              <w:rPr>
                <w:rFonts w:ascii="Calibri" w:hAnsi="Calibri"/>
                <w:sz w:val="24"/>
                <w:szCs w:val="24"/>
              </w:rPr>
            </w:pPr>
            <w:r>
              <w:rPr>
                <w:rFonts w:ascii="Calibri" w:hAnsi="Calibri"/>
                <w:sz w:val="24"/>
                <w:szCs w:val="24"/>
              </w:rPr>
              <w:t>5.</w:t>
            </w:r>
          </w:p>
          <w:p w14:paraId="2092940F" w14:textId="77777777" w:rsidR="00F66FAD" w:rsidRDefault="00F66FAD" w:rsidP="00F66FAD">
            <w:pPr>
              <w:pStyle w:val="TableText"/>
              <w:jc w:val="center"/>
              <w:rPr>
                <w:rFonts w:ascii="Calibri" w:hAnsi="Calibri"/>
                <w:sz w:val="24"/>
                <w:szCs w:val="24"/>
              </w:rPr>
            </w:pPr>
          </w:p>
          <w:p w14:paraId="5FAA9F56" w14:textId="77777777" w:rsidR="00F66FAD" w:rsidRDefault="00F66FAD" w:rsidP="00F66FAD">
            <w:pPr>
              <w:pStyle w:val="TableText"/>
              <w:jc w:val="center"/>
              <w:rPr>
                <w:rFonts w:ascii="Calibri" w:hAnsi="Calibri"/>
                <w:sz w:val="24"/>
                <w:szCs w:val="24"/>
              </w:rPr>
            </w:pPr>
          </w:p>
          <w:p w14:paraId="7AE87643" w14:textId="77777777" w:rsidR="00F66FAD" w:rsidRDefault="00F66FAD" w:rsidP="00F66FAD">
            <w:pPr>
              <w:pStyle w:val="TableText"/>
              <w:jc w:val="center"/>
              <w:rPr>
                <w:rFonts w:ascii="Calibri" w:hAnsi="Calibri"/>
                <w:sz w:val="24"/>
                <w:szCs w:val="24"/>
              </w:rPr>
            </w:pPr>
          </w:p>
          <w:p w14:paraId="79A37596" w14:textId="77777777" w:rsidR="00F66FAD" w:rsidRDefault="00F66FAD" w:rsidP="00F66FAD">
            <w:pPr>
              <w:pStyle w:val="TableText"/>
              <w:rPr>
                <w:rFonts w:ascii="Calibri" w:hAnsi="Calibri"/>
                <w:sz w:val="24"/>
                <w:szCs w:val="24"/>
              </w:rPr>
            </w:pPr>
          </w:p>
          <w:p w14:paraId="1A164013" w14:textId="27F068DB" w:rsidR="00F66FAD" w:rsidRPr="00DD62CA" w:rsidRDefault="00F66FAD" w:rsidP="00F66FAD">
            <w:pPr>
              <w:pStyle w:val="TableText"/>
              <w:jc w:val="center"/>
              <w:rPr>
                <w:rFonts w:ascii="Calibri" w:hAnsi="Calibri"/>
                <w:sz w:val="24"/>
                <w:szCs w:val="24"/>
              </w:rPr>
            </w:pPr>
          </w:p>
        </w:tc>
        <w:tc>
          <w:tcPr>
            <w:tcW w:w="9583" w:type="dxa"/>
            <w:gridSpan w:val="2"/>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68"/>
            </w:tblGrid>
            <w:tr w:rsidR="00F66FAD" w:rsidRPr="00734648" w14:paraId="35BA097F" w14:textId="77777777" w:rsidTr="00F66FAD">
              <w:tc>
                <w:tcPr>
                  <w:tcW w:w="0" w:type="auto"/>
                  <w:tcBorders>
                    <w:top w:val="nil"/>
                    <w:left w:val="nil"/>
                    <w:bottom w:val="nil"/>
                    <w:right w:val="nil"/>
                  </w:tcBorders>
                  <w:shd w:val="clear" w:color="auto" w:fill="auto"/>
                </w:tcPr>
                <w:p w14:paraId="44A5E70E" w14:textId="5080E18B" w:rsidR="00F66FAD" w:rsidRPr="00734648" w:rsidRDefault="00F66FAD">
                  <w:pPr>
                    <w:pStyle w:val="TableText"/>
                    <w:rPr>
                      <w:rFonts w:ascii="Calibri" w:hAnsi="Calibri"/>
                      <w:sz w:val="24"/>
                      <w:szCs w:val="24"/>
                    </w:rPr>
                  </w:pPr>
                  <w:bookmarkStart w:id="1" w:name="InformativeText"/>
                  <w:r w:rsidRPr="00734648">
                    <w:rPr>
                      <w:rFonts w:ascii="Calibri" w:hAnsi="Calibri"/>
                      <w:sz w:val="24"/>
                      <w:szCs w:val="24"/>
                    </w:rPr>
                    <w:tab/>
                    <w:t xml:space="preserve">PLEASE NOTE: Prior to any works in connection with the development commencing, the applicant is required to enter into a Section 142 agreement under the Highways Act (example agreement attached), with the Local Highway Authority (Lancashire County Council) to agree to maintain the existing adopted grass verge adjacent to the application site in perpetuity. </w:t>
                  </w:r>
                </w:p>
                <w:p w14:paraId="613DEB71" w14:textId="7A4D4B5B" w:rsidR="00F66FAD" w:rsidRPr="00734648" w:rsidRDefault="00F66FAD">
                  <w:pPr>
                    <w:pStyle w:val="TableText"/>
                    <w:rPr>
                      <w:rFonts w:ascii="Calibri" w:hAnsi="Calibri"/>
                      <w:sz w:val="24"/>
                      <w:szCs w:val="24"/>
                    </w:rPr>
                  </w:pPr>
                  <w:r w:rsidRPr="00734648">
                    <w:rPr>
                      <w:rFonts w:ascii="Calibri" w:hAnsi="Calibri"/>
                      <w:sz w:val="24"/>
                      <w:szCs w:val="24"/>
                    </w:rPr>
                    <w:t>PLEASE NOTE: The following comments from Cadent:</w:t>
                  </w:r>
                </w:p>
                <w:p w14:paraId="48C4055C" w14:textId="77777777" w:rsidR="00F66FAD" w:rsidRPr="00734648" w:rsidRDefault="00F66FAD">
                  <w:pPr>
                    <w:pStyle w:val="TableText"/>
                    <w:rPr>
                      <w:rFonts w:ascii="Calibri" w:hAnsi="Calibri"/>
                      <w:sz w:val="24"/>
                      <w:szCs w:val="24"/>
                    </w:rPr>
                  </w:pPr>
                  <w:r w:rsidRPr="00734648">
                    <w:rPr>
                      <w:rFonts w:ascii="Calibri" w:hAnsi="Calibri"/>
                      <w:sz w:val="24"/>
                      <w:szCs w:val="24"/>
                    </w:rPr>
                    <w:t xml:space="preserve">Affected Apparatus </w:t>
                  </w:r>
                </w:p>
                <w:p w14:paraId="3CBDB541" w14:textId="77777777" w:rsidR="00F66FAD" w:rsidRPr="00734648" w:rsidRDefault="00F66FAD">
                  <w:pPr>
                    <w:pStyle w:val="TableText"/>
                    <w:rPr>
                      <w:rFonts w:ascii="Calibri" w:hAnsi="Calibri"/>
                      <w:sz w:val="24"/>
                      <w:szCs w:val="24"/>
                    </w:rPr>
                  </w:pPr>
                  <w:r w:rsidRPr="00734648">
                    <w:rPr>
                      <w:rFonts w:ascii="Calibri" w:hAnsi="Calibri"/>
                      <w:sz w:val="24"/>
                      <w:szCs w:val="24"/>
                    </w:rPr>
                    <w:t xml:space="preserve">The apparatus that has been identified as being in the vicinity of your proposed works is: </w:t>
                  </w:r>
                </w:p>
                <w:p w14:paraId="4B6785A5" w14:textId="7B5960D8" w:rsidR="00F66FAD" w:rsidRPr="00734648" w:rsidRDefault="00F66FAD">
                  <w:pPr>
                    <w:pStyle w:val="TableText"/>
                    <w:rPr>
                      <w:rFonts w:ascii="Calibri" w:hAnsi="Calibri"/>
                      <w:sz w:val="24"/>
                      <w:szCs w:val="24"/>
                    </w:rPr>
                  </w:pPr>
                  <w:r w:rsidRPr="00734648">
                    <w:rPr>
                      <w:rFonts w:ascii="Calibri" w:hAnsi="Calibri"/>
                      <w:sz w:val="24"/>
                      <w:szCs w:val="24"/>
                    </w:rPr>
                    <w:t xml:space="preserve">Low or Medium pressure (below 2 bar) gas pipes and associated equipment. (As a result it is highly likely that there are gas services and associated apparatus in the vicinity) </w:t>
                  </w:r>
                </w:p>
                <w:p w14:paraId="5B48DF37" w14:textId="77777777" w:rsidR="00F66FAD" w:rsidRPr="00734648" w:rsidRDefault="00F66FAD">
                  <w:pPr>
                    <w:pStyle w:val="TableText"/>
                    <w:rPr>
                      <w:rFonts w:ascii="Calibri" w:hAnsi="Calibri"/>
                      <w:sz w:val="24"/>
                      <w:szCs w:val="24"/>
                    </w:rPr>
                  </w:pPr>
                  <w:r w:rsidRPr="00734648">
                    <w:rPr>
                      <w:rFonts w:ascii="Calibri" w:hAnsi="Calibri"/>
                      <w:sz w:val="24"/>
                      <w:szCs w:val="24"/>
                    </w:rPr>
                    <w:t xml:space="preserve">Requirements BEFORE carrying out any work you must: </w:t>
                  </w:r>
                </w:p>
                <w:p w14:paraId="706F758C" w14:textId="77777777" w:rsidR="00F66FAD" w:rsidRPr="00734648" w:rsidRDefault="00F66FAD">
                  <w:pPr>
                    <w:pStyle w:val="TableText"/>
                    <w:rPr>
                      <w:rFonts w:ascii="Calibri" w:hAnsi="Calibri"/>
                      <w:sz w:val="24"/>
                      <w:szCs w:val="24"/>
                    </w:rPr>
                  </w:pPr>
                  <w:r w:rsidRPr="00734648">
                    <w:rPr>
                      <w:rFonts w:ascii="Calibri" w:hAnsi="Calibri"/>
                      <w:sz w:val="24"/>
                      <w:szCs w:val="24"/>
                    </w:rPr>
                    <w:t>1)</w:t>
                  </w:r>
                  <w:r w:rsidRPr="00734648">
                    <w:rPr>
                      <w:rFonts w:ascii="Calibri" w:hAnsi="Calibri"/>
                      <w:sz w:val="24"/>
                      <w:szCs w:val="24"/>
                    </w:rPr>
                    <w:tab/>
                    <w:t>Carefully read these requirements including the attached guidance documents and maps showing the location of apparatus.</w:t>
                  </w:r>
                </w:p>
                <w:p w14:paraId="153C4E8E" w14:textId="77777777" w:rsidR="00F66FAD" w:rsidRPr="00734648" w:rsidRDefault="00F66FAD">
                  <w:pPr>
                    <w:pStyle w:val="TableText"/>
                    <w:rPr>
                      <w:rFonts w:ascii="Calibri" w:hAnsi="Calibri"/>
                      <w:sz w:val="24"/>
                      <w:szCs w:val="24"/>
                    </w:rPr>
                  </w:pPr>
                  <w:r w:rsidRPr="00734648">
                    <w:rPr>
                      <w:rFonts w:ascii="Calibri" w:hAnsi="Calibri"/>
                      <w:sz w:val="24"/>
                      <w:szCs w:val="24"/>
                    </w:rPr>
                    <w:t>2)</w:t>
                  </w:r>
                  <w:r w:rsidRPr="00734648">
                    <w:rPr>
                      <w:rFonts w:ascii="Calibri" w:hAnsi="Calibri"/>
                      <w:sz w:val="24"/>
                      <w:szCs w:val="24"/>
                    </w:rPr>
                    <w:tab/>
                    <w:t>Contact the landowner and ensure any proposed works in private land do not infringe Cadent and/or National Grid's legal rights (i.e. easements or wayleaves). If the works are in the road or footpath the relevant local authority should be contacted.</w:t>
                  </w:r>
                </w:p>
                <w:p w14:paraId="31BECBBC" w14:textId="77777777" w:rsidR="00F66FAD" w:rsidRPr="00734648" w:rsidRDefault="00F66FAD">
                  <w:pPr>
                    <w:pStyle w:val="TableText"/>
                    <w:rPr>
                      <w:rFonts w:ascii="Calibri" w:hAnsi="Calibri"/>
                      <w:sz w:val="24"/>
                      <w:szCs w:val="24"/>
                    </w:rPr>
                  </w:pPr>
                  <w:r w:rsidRPr="00734648">
                    <w:rPr>
                      <w:rFonts w:ascii="Calibri" w:hAnsi="Calibri"/>
                      <w:sz w:val="24"/>
                      <w:szCs w:val="24"/>
                    </w:rPr>
                    <w:t>3)</w:t>
                  </w:r>
                  <w:r w:rsidRPr="00734648">
                    <w:rPr>
                      <w:rFonts w:ascii="Calibri" w:hAnsi="Calibri"/>
                      <w:sz w:val="24"/>
                      <w:szCs w:val="24"/>
                    </w:rPr>
                    <w:tab/>
                    <w:t xml:space="preserve">Ensure that all persons, including direct labour and contractors, working for you on or near Cadent and/or National Grid's apparatus follow the requirements of the HSE Guidance Notes HSG47 - 'Avoiding Danger from Underground Services' and GS6 - 'Avoidance of danger from overhead electric power lines'. This guidance can be downloaded free of charge at http://www.hse.gov.uk </w:t>
                  </w:r>
                </w:p>
                <w:p w14:paraId="6681FDF1" w14:textId="77777777" w:rsidR="00F66FAD" w:rsidRPr="00734648" w:rsidRDefault="00F66FAD">
                  <w:pPr>
                    <w:pStyle w:val="TableText"/>
                    <w:rPr>
                      <w:rFonts w:ascii="Calibri" w:hAnsi="Calibri"/>
                      <w:sz w:val="24"/>
                      <w:szCs w:val="24"/>
                    </w:rPr>
                  </w:pPr>
                  <w:r w:rsidRPr="00734648">
                    <w:rPr>
                      <w:rFonts w:ascii="Calibri" w:hAnsi="Calibri"/>
                      <w:sz w:val="24"/>
                      <w:szCs w:val="24"/>
                    </w:rPr>
                    <w:t>4)</w:t>
                  </w:r>
                  <w:r w:rsidRPr="00734648">
                    <w:rPr>
                      <w:rFonts w:ascii="Calibri" w:hAnsi="Calibri"/>
                      <w:sz w:val="24"/>
                      <w:szCs w:val="24"/>
                    </w:rPr>
                    <w:tab/>
                    <w:t>In line with the above guidance, verify and establish the actual position of mains, pipes, cables, services and other apparatus on site before any activities are undertaken.</w:t>
                  </w:r>
                </w:p>
                <w:p w14:paraId="1B80C2B3" w14:textId="703619A0" w:rsidR="00F66FAD" w:rsidRPr="00734648" w:rsidRDefault="00F66FAD">
                  <w:pPr>
                    <w:pStyle w:val="TableText"/>
                    <w:rPr>
                      <w:rFonts w:ascii="Calibri" w:hAnsi="Calibri"/>
                      <w:sz w:val="24"/>
                      <w:szCs w:val="24"/>
                    </w:rPr>
                  </w:pPr>
                </w:p>
              </w:tc>
            </w:tr>
            <w:bookmarkEnd w:id="1"/>
          </w:tbl>
          <w:p w14:paraId="62A4EA6C" w14:textId="1D1C3AAA" w:rsidR="00B91966" w:rsidRPr="00DD62CA" w:rsidRDefault="00B91966">
            <w:pPr>
              <w:pStyle w:val="TableText"/>
              <w:rPr>
                <w:rFonts w:ascii="Calibri" w:hAnsi="Calibri"/>
                <w:sz w:val="24"/>
                <w:szCs w:val="24"/>
              </w:rPr>
            </w:pPr>
          </w:p>
        </w:tc>
      </w:tr>
      <w:tr w:rsidR="0081123F" w14:paraId="26D66D44" w14:textId="77777777" w:rsidTr="00F66FAD">
        <w:tblPrEx>
          <w:tblCellMar>
            <w:top w:w="29" w:type="dxa"/>
            <w:left w:w="43" w:type="dxa"/>
            <w:bottom w:w="29" w:type="dxa"/>
            <w:right w:w="43" w:type="dxa"/>
          </w:tblCellMar>
          <w:tblLook w:val="0000" w:firstRow="0" w:lastRow="0" w:firstColumn="0" w:lastColumn="0" w:noHBand="0" w:noVBand="0"/>
        </w:tblPrEx>
        <w:trPr>
          <w:gridAfter w:val="1"/>
          <w:wAfter w:w="173" w:type="dxa"/>
          <w:cantSplit/>
        </w:trPr>
        <w:tc>
          <w:tcPr>
            <w:tcW w:w="10403" w:type="dxa"/>
            <w:gridSpan w:val="2"/>
          </w:tcPr>
          <w:p w14:paraId="2D8DA2F5" w14:textId="77777777" w:rsidR="00B6420A" w:rsidRDefault="00B6420A" w:rsidP="00B6420A">
            <w:pPr>
              <w:pStyle w:val="BodySingle"/>
              <w:rPr>
                <w:rFonts w:ascii="Brush Script MT" w:hAnsi="Brush Script MT"/>
                <w:sz w:val="44"/>
                <w:szCs w:val="44"/>
              </w:rPr>
            </w:pPr>
            <w:r>
              <w:rPr>
                <w:rFonts w:ascii="Brush Script MT" w:hAnsi="Brush Script MT"/>
                <w:sz w:val="44"/>
                <w:szCs w:val="44"/>
              </w:rPr>
              <w:t xml:space="preserve">John Macholc  </w:t>
            </w:r>
          </w:p>
          <w:p w14:paraId="2DB14B99" w14:textId="77777777" w:rsidR="00B6420A" w:rsidRDefault="00B6420A" w:rsidP="00B6420A">
            <w:pPr>
              <w:rPr>
                <w:rFonts w:ascii="Calibri" w:hAnsi="Calibri"/>
                <w:b/>
                <w:sz w:val="24"/>
                <w:szCs w:val="24"/>
              </w:rPr>
            </w:pPr>
            <w:r>
              <w:rPr>
                <w:rFonts w:ascii="Calibri" w:hAnsi="Calibri"/>
                <w:b/>
                <w:sz w:val="24"/>
                <w:szCs w:val="24"/>
              </w:rPr>
              <w:t>pp NICOLA HOPKINS</w:t>
            </w:r>
          </w:p>
          <w:p w14:paraId="05AE0813" w14:textId="77777777" w:rsidR="00B6420A" w:rsidRDefault="00B6420A" w:rsidP="00B6420A">
            <w:pPr>
              <w:rPr>
                <w:rFonts w:ascii="Calibri" w:hAnsi="Calibri"/>
                <w:b/>
                <w:sz w:val="24"/>
                <w:szCs w:val="24"/>
              </w:rPr>
            </w:pPr>
            <w:r>
              <w:rPr>
                <w:rFonts w:ascii="Calibri" w:hAnsi="Calibri"/>
                <w:b/>
                <w:sz w:val="24"/>
                <w:szCs w:val="24"/>
              </w:rPr>
              <w:t>DIRECTOR OF ECONOMIC DEVELOPMENT AND PLANNING</w:t>
            </w:r>
          </w:p>
          <w:p w14:paraId="00786C11" w14:textId="77777777" w:rsidR="00E83FE1" w:rsidRPr="00641E0F" w:rsidRDefault="00E83FE1" w:rsidP="002C337D">
            <w:pPr>
              <w:rPr>
                <w:rFonts w:ascii="Calibri" w:hAnsi="Calibri"/>
                <w:b/>
                <w:bCs/>
                <w:sz w:val="24"/>
                <w:szCs w:val="24"/>
              </w:rPr>
            </w:pPr>
          </w:p>
        </w:tc>
      </w:tr>
    </w:tbl>
    <w:p w14:paraId="0B2AA02D" w14:textId="77777777" w:rsidR="0081123F" w:rsidRDefault="0081123F" w:rsidP="0081123F">
      <w:pPr>
        <w:pStyle w:val="TableText"/>
      </w:pPr>
    </w:p>
    <w:p w14:paraId="7D4F8E7C" w14:textId="77777777" w:rsidR="00310FDD" w:rsidRDefault="00310FDD" w:rsidP="00310FDD">
      <w:pPr>
        <w:pStyle w:val="TableText"/>
        <w:rPr>
          <w:rFonts w:ascii="Calibri" w:hAnsi="Calibri" w:cs="Calibri"/>
        </w:rPr>
      </w:pPr>
    </w:p>
    <w:p w14:paraId="701A3314" w14:textId="77777777" w:rsidR="006F03C4" w:rsidRDefault="006F03C4" w:rsidP="00310FDD">
      <w:pPr>
        <w:pStyle w:val="TableText"/>
        <w:rPr>
          <w:rFonts w:ascii="Calibri" w:hAnsi="Calibri" w:cs="Calibri"/>
          <w:b/>
        </w:rPr>
      </w:pPr>
    </w:p>
    <w:p w14:paraId="38266A72" w14:textId="77777777" w:rsidR="00310FDD" w:rsidRPr="006F03C4" w:rsidRDefault="00310FDD" w:rsidP="00310FDD">
      <w:pPr>
        <w:pStyle w:val="TableText"/>
        <w:rPr>
          <w:rFonts w:ascii="Calibri" w:hAnsi="Calibri" w:cs="Calibri"/>
          <w:b/>
        </w:rPr>
      </w:pPr>
      <w:r w:rsidRPr="006F03C4">
        <w:rPr>
          <w:rFonts w:ascii="Calibri" w:hAnsi="Calibri" w:cs="Calibri"/>
          <w:b/>
        </w:rPr>
        <w:t>Notes</w:t>
      </w:r>
    </w:p>
    <w:p w14:paraId="34CE6BB6" w14:textId="77777777" w:rsidR="00310FDD" w:rsidRPr="00310FDD" w:rsidRDefault="00310FDD" w:rsidP="00310FDD">
      <w:pPr>
        <w:pStyle w:val="TableText"/>
        <w:rPr>
          <w:rFonts w:ascii="Calibri" w:hAnsi="Calibri" w:cs="Calibri"/>
        </w:rPr>
      </w:pPr>
    </w:p>
    <w:p w14:paraId="6E06E5DA" w14:textId="77777777" w:rsidR="00310FDD" w:rsidRPr="00310FDD" w:rsidRDefault="00310FDD" w:rsidP="00310FDD">
      <w:pPr>
        <w:rPr>
          <w:rFonts w:ascii="Calibri" w:hAnsi="Calibri" w:cs="Calibri"/>
          <w:b/>
          <w:bCs/>
        </w:rPr>
      </w:pPr>
      <w:r w:rsidRPr="00310FDD">
        <w:rPr>
          <w:rFonts w:ascii="Calibri" w:hAnsi="Calibri" w:cs="Calibri"/>
          <w:b/>
          <w:bCs/>
        </w:rPr>
        <w:t xml:space="preserve">Right of Appeal </w:t>
      </w:r>
    </w:p>
    <w:p w14:paraId="19ACDA01" w14:textId="77777777" w:rsidR="00310FDD" w:rsidRPr="00310FDD" w:rsidRDefault="00310FDD" w:rsidP="00310FDD">
      <w:pPr>
        <w:rPr>
          <w:rFonts w:ascii="Calibri" w:hAnsi="Calibri" w:cs="Calibri"/>
        </w:rPr>
      </w:pPr>
      <w:r w:rsidRPr="00310FDD">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17340AF1" w14:textId="77777777" w:rsidR="00310FDD" w:rsidRPr="00310FDD" w:rsidRDefault="00310FDD" w:rsidP="00310FDD">
      <w:pPr>
        <w:rPr>
          <w:rFonts w:ascii="Calibri" w:hAnsi="Calibri" w:cs="Calibri"/>
        </w:rPr>
      </w:pPr>
      <w:r w:rsidRPr="00310FDD">
        <w:rPr>
          <w:rFonts w:ascii="Calibri" w:hAnsi="Calibri" w:cs="Calibri"/>
        </w:rPr>
        <w:t xml:space="preserve">· If you want to appeal against your local planning authority’s decision then you must do so within 6 months of the date of this notice. </w:t>
      </w:r>
    </w:p>
    <w:p w14:paraId="42948A54"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578B9CFE" w14:textId="77777777" w:rsidR="00310FDD" w:rsidRPr="00310FDD" w:rsidRDefault="00310FDD" w:rsidP="00310FDD">
      <w:pPr>
        <w:rPr>
          <w:rFonts w:ascii="Calibri" w:hAnsi="Calibri" w:cs="Calibri"/>
        </w:rPr>
      </w:pPr>
      <w:r w:rsidRPr="00310FDD">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2212AC5E" w14:textId="77777777" w:rsidR="00310FDD" w:rsidRPr="00310FDD" w:rsidRDefault="00310FDD" w:rsidP="00310FDD">
      <w:pPr>
        <w:rPr>
          <w:rFonts w:ascii="Calibri" w:hAnsi="Calibri" w:cs="Calibri"/>
        </w:rPr>
      </w:pPr>
    </w:p>
    <w:p w14:paraId="416B61CC" w14:textId="77777777" w:rsidR="00310FDD" w:rsidRPr="00310FDD" w:rsidRDefault="00310FDD" w:rsidP="00310FDD">
      <w:pPr>
        <w:rPr>
          <w:rFonts w:ascii="Calibri" w:hAnsi="Calibri" w:cs="Calibri"/>
        </w:rPr>
      </w:pPr>
      <w:r w:rsidRPr="00310FDD">
        <w:rPr>
          <w:rFonts w:ascii="Calibri" w:hAnsi="Calibri" w:cs="Calibri"/>
        </w:rPr>
        <w:t xml:space="preserve">Appeals can be made online at: </w:t>
      </w:r>
      <w:hyperlink r:id="rId7" w:history="1">
        <w:r w:rsidRPr="00310FDD">
          <w:rPr>
            <w:rStyle w:val="Hyperlink"/>
            <w:rFonts w:ascii="Calibri" w:hAnsi="Calibri" w:cs="Calibri"/>
          </w:rPr>
          <w:t>https://www.gov.uk/planning-inspectorate</w:t>
        </w:r>
      </w:hyperlink>
      <w:r w:rsidRPr="00310FDD">
        <w:rPr>
          <w:rFonts w:ascii="Calibri" w:hAnsi="Calibri" w:cs="Calibri"/>
        </w:rPr>
        <w:t xml:space="preserve">. If you are unable to access the online appeal form, please contact the Planning Inspectorate to obtain a paper copy of the appeal form on tel: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4F93AC2B" w14:textId="77777777" w:rsidR="00310FDD" w:rsidRPr="00310FDD" w:rsidRDefault="00310FDD" w:rsidP="00310FDD">
      <w:pPr>
        <w:rPr>
          <w:rFonts w:ascii="Calibri" w:hAnsi="Calibri" w:cs="Calibri"/>
        </w:rPr>
      </w:pPr>
    </w:p>
    <w:p w14:paraId="6F40DE63" w14:textId="77777777" w:rsidR="00310FDD" w:rsidRPr="00310FDD" w:rsidRDefault="00310FDD" w:rsidP="00310FDD">
      <w:pPr>
        <w:rPr>
          <w:rFonts w:ascii="Calibri" w:hAnsi="Calibri" w:cs="Calibri"/>
          <w:b/>
          <w:bCs/>
        </w:rPr>
      </w:pPr>
      <w:r w:rsidRPr="00310FDD">
        <w:rPr>
          <w:rFonts w:ascii="Calibri" w:hAnsi="Calibri" w:cs="Calibri"/>
          <w:b/>
          <w:bCs/>
        </w:rPr>
        <w:t xml:space="preserve">Purchase Notices </w:t>
      </w:r>
    </w:p>
    <w:p w14:paraId="26A063F8" w14:textId="77777777" w:rsidR="00310FDD" w:rsidRPr="00310FDD" w:rsidRDefault="00310FDD" w:rsidP="00310FDD">
      <w:pPr>
        <w:rPr>
          <w:rFonts w:ascii="Calibri" w:hAnsi="Calibri" w:cs="Calibri"/>
        </w:rPr>
      </w:pPr>
      <w:r w:rsidRPr="00310FDD">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7227D910" w14:textId="77777777" w:rsidR="00310FDD" w:rsidRPr="00310FDD" w:rsidRDefault="00310FDD" w:rsidP="00310FDD">
      <w:pPr>
        <w:pStyle w:val="TableText"/>
        <w:rPr>
          <w:rFonts w:ascii="Calibri" w:hAnsi="Calibri" w:cs="Calibri"/>
        </w:rPr>
      </w:pPr>
    </w:p>
    <w:p w14:paraId="7DBF2EF3" w14:textId="77777777" w:rsidR="00310FDD" w:rsidRPr="00310FDD" w:rsidRDefault="00310FDD" w:rsidP="00310FDD">
      <w:pPr>
        <w:pStyle w:val="TableText"/>
        <w:rPr>
          <w:rFonts w:ascii="Calibri" w:hAnsi="Calibri" w:cs="Calibri"/>
        </w:rPr>
      </w:pPr>
    </w:p>
    <w:p w14:paraId="2A790F19" w14:textId="77777777" w:rsidR="002F3ADA" w:rsidRPr="00DD62CA" w:rsidRDefault="002F3ADA" w:rsidP="0081123F">
      <w:pPr>
        <w:tabs>
          <w:tab w:val="left" w:pos="2840"/>
        </w:tabs>
        <w:rPr>
          <w:rFonts w:ascii="Calibri" w:hAnsi="Calibri"/>
          <w:sz w:val="24"/>
          <w:szCs w:val="24"/>
        </w:rPr>
      </w:pPr>
    </w:p>
    <w:sectPr w:rsidR="002F3ADA" w:rsidRPr="00DD62CA">
      <w:headerReference w:type="even" r:id="rId8"/>
      <w:headerReference w:type="default" r:id="rId9"/>
      <w:footerReference w:type="even" r:id="rId10"/>
      <w:footerReference w:type="default" r:id="rId11"/>
      <w:headerReference w:type="first" r:id="rId12"/>
      <w:footerReference w:type="first" r:id="rId13"/>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9F5C2A" w14:textId="77777777" w:rsidR="00F634E1" w:rsidRDefault="00F634E1">
      <w:r>
        <w:separator/>
      </w:r>
    </w:p>
  </w:endnote>
  <w:endnote w:type="continuationSeparator" w:id="0">
    <w:p w14:paraId="14E1C584" w14:textId="77777777" w:rsidR="00F634E1" w:rsidRDefault="00F63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E4890" w14:textId="77777777" w:rsidR="00690161" w:rsidRDefault="0069016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25C9B"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FCF95B" w14:textId="77777777" w:rsidR="00690161" w:rsidRDefault="006901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44FE70" w14:textId="77777777" w:rsidR="00F634E1" w:rsidRDefault="00F634E1">
      <w:r>
        <w:separator/>
      </w:r>
    </w:p>
  </w:footnote>
  <w:footnote w:type="continuationSeparator" w:id="0">
    <w:p w14:paraId="4669B0DA" w14:textId="77777777" w:rsidR="00F634E1" w:rsidRDefault="00F63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ECCEC" w14:textId="77777777" w:rsidR="00690161" w:rsidRDefault="0069016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9F6C4" w14:textId="27D9B60A" w:rsidR="002F3ADA" w:rsidRPr="0089171B" w:rsidRDefault="002F3ADA">
    <w:pPr>
      <w:rPr>
        <w:rFonts w:ascii="Calibri" w:hAnsi="Calibri" w:cs="Calibri"/>
      </w:rPr>
    </w:pPr>
    <w:r w:rsidRPr="0089171B">
      <w:rPr>
        <w:rFonts w:ascii="Calibri" w:hAnsi="Calibri" w:cs="Calibri"/>
      </w:rPr>
      <w:t>RIBBLE VALLEY BOROUGH COUNCIL</w:t>
    </w:r>
  </w:p>
  <w:p w14:paraId="136C7A6C"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43A14412" w14:textId="77777777" w:rsidR="002F3ADA" w:rsidRPr="0089171B" w:rsidRDefault="002F3ADA">
    <w:pPr>
      <w:pStyle w:val="addresses"/>
      <w:rPr>
        <w:rFonts w:ascii="Calibri" w:hAnsi="Calibri" w:cs="Calibri"/>
      </w:rPr>
    </w:pPr>
  </w:p>
  <w:p w14:paraId="1CBD4CC8" w14:textId="31CAD4CD" w:rsidR="002F3ADA" w:rsidRPr="0089171B" w:rsidRDefault="002F3ADA">
    <w:pPr>
      <w:rPr>
        <w:rFonts w:ascii="Calibri" w:hAnsi="Calibri" w:cs="Calibri"/>
        <w:b/>
        <w:bCs/>
      </w:rPr>
    </w:pPr>
    <w:r w:rsidRPr="0089171B">
      <w:rPr>
        <w:rFonts w:ascii="Calibri" w:hAnsi="Calibri" w:cs="Calibri"/>
        <w:b/>
        <w:bCs/>
      </w:rPr>
      <w:t xml:space="preserve">APPLICATION NO.  </w:t>
    </w:r>
    <w:r w:rsidR="00F634E1">
      <w:rPr>
        <w:rFonts w:ascii="Calibri" w:hAnsi="Calibri" w:cs="Calibri"/>
        <w:b/>
        <w:bCs/>
      </w:rPr>
      <w:t>3/2021/1141</w:t>
    </w:r>
    <w:r w:rsidRPr="0089171B">
      <w:rPr>
        <w:rFonts w:ascii="Calibri" w:hAnsi="Calibri" w:cs="Calibri"/>
        <w:b/>
        <w:bCs/>
      </w:rPr>
      <w:t xml:space="preserve">                                DECISION DATE: </w:t>
    </w:r>
    <w:r w:rsidR="00690161">
      <w:rPr>
        <w:rFonts w:ascii="Calibri" w:hAnsi="Calibri" w:cs="Calibri"/>
        <w:b/>
        <w:bCs/>
      </w:rPr>
      <w:t xml:space="preserve"> </w:t>
    </w:r>
    <w:r w:rsidR="00F634E1">
      <w:rPr>
        <w:rFonts w:ascii="Calibri" w:hAnsi="Calibri" w:cs="Calibri"/>
        <w:b/>
        <w:bCs/>
      </w:rPr>
      <w:t>13 December 2021</w:t>
    </w:r>
  </w:p>
  <w:p w14:paraId="2537558C" w14:textId="77777777" w:rsidR="002F3ADA" w:rsidRDefault="002F3ADA">
    <w:pPr>
      <w:pBdr>
        <w:bottom w:val="single" w:sz="4" w:space="1" w:color="auto"/>
      </w:pBdr>
    </w:pPr>
  </w:p>
  <w:p w14:paraId="56D99ADF" w14:textId="77777777" w:rsidR="002F3ADA" w:rsidRDefault="002F3AD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DCFA1" w14:textId="77777777" w:rsidR="00690161" w:rsidRDefault="0069016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4E1"/>
    <w:rsid w:val="000A2F81"/>
    <w:rsid w:val="00111C12"/>
    <w:rsid w:val="001602C7"/>
    <w:rsid w:val="001613C3"/>
    <w:rsid w:val="00172E52"/>
    <w:rsid w:val="0026438E"/>
    <w:rsid w:val="002860D9"/>
    <w:rsid w:val="002C337D"/>
    <w:rsid w:val="002D5D44"/>
    <w:rsid w:val="002F3ADA"/>
    <w:rsid w:val="00310FDD"/>
    <w:rsid w:val="003243B5"/>
    <w:rsid w:val="00335DB8"/>
    <w:rsid w:val="00353EFF"/>
    <w:rsid w:val="00441F1F"/>
    <w:rsid w:val="00443FA4"/>
    <w:rsid w:val="00466193"/>
    <w:rsid w:val="004B764D"/>
    <w:rsid w:val="00521961"/>
    <w:rsid w:val="005F0993"/>
    <w:rsid w:val="00690161"/>
    <w:rsid w:val="006F03C4"/>
    <w:rsid w:val="0070149C"/>
    <w:rsid w:val="00734648"/>
    <w:rsid w:val="007C793E"/>
    <w:rsid w:val="0081123F"/>
    <w:rsid w:val="00822630"/>
    <w:rsid w:val="0089171B"/>
    <w:rsid w:val="0090365E"/>
    <w:rsid w:val="00905666"/>
    <w:rsid w:val="009A509E"/>
    <w:rsid w:val="009F1725"/>
    <w:rsid w:val="00A00F48"/>
    <w:rsid w:val="00A2080A"/>
    <w:rsid w:val="00A43996"/>
    <w:rsid w:val="00AA358D"/>
    <w:rsid w:val="00AD66B2"/>
    <w:rsid w:val="00B27048"/>
    <w:rsid w:val="00B54B2E"/>
    <w:rsid w:val="00B6420A"/>
    <w:rsid w:val="00B739B9"/>
    <w:rsid w:val="00B91966"/>
    <w:rsid w:val="00BE454C"/>
    <w:rsid w:val="00C00AD7"/>
    <w:rsid w:val="00C33734"/>
    <w:rsid w:val="00D813A6"/>
    <w:rsid w:val="00DD62CA"/>
    <w:rsid w:val="00E01248"/>
    <w:rsid w:val="00E716AD"/>
    <w:rsid w:val="00E83FE1"/>
    <w:rsid w:val="00EE2FDA"/>
    <w:rsid w:val="00F04A98"/>
    <w:rsid w:val="00F1224E"/>
    <w:rsid w:val="00F13D27"/>
    <w:rsid w:val="00F41B2B"/>
    <w:rsid w:val="00F634E1"/>
    <w:rsid w:val="00F66FAD"/>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838C31E"/>
  <w15:chartTrackingRefBased/>
  <w15:docId w15:val="{BE5C3D15-F74A-4074-91DB-6D3EFC27A8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 w:type="table" w:styleId="TableGrid">
    <w:name w:val="Table Grid"/>
    <w:basedOn w:val="TableNormal"/>
    <w:uiPriority w:val="59"/>
    <w:rsid w:val="00F63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gov.uk/planning-inspectorat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1309</Words>
  <Characters>7039</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8332</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Laura Eastwood</dc:creator>
  <cp:keywords/>
  <cp:lastModifiedBy>Lesley Lund</cp:lastModifiedBy>
  <cp:revision>2</cp:revision>
  <cp:lastPrinted>2021-08-06T09:17:00Z</cp:lastPrinted>
  <dcterms:created xsi:type="dcterms:W3CDTF">2021-12-15T16:25:00Z</dcterms:created>
  <dcterms:modified xsi:type="dcterms:W3CDTF">2021-12-15T16:25:00Z</dcterms:modified>
</cp:coreProperties>
</file>