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39711"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679BA8C0" w14:textId="77777777">
        <w:trPr>
          <w:cantSplit/>
        </w:trPr>
        <w:tc>
          <w:tcPr>
            <w:tcW w:w="6990" w:type="dxa"/>
            <w:gridSpan w:val="4"/>
          </w:tcPr>
          <w:p w14:paraId="6DE7382C"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5A62D762" w14:textId="77777777" w:rsidR="004D6A8E" w:rsidRPr="00533C3D" w:rsidRDefault="004D6A8E">
            <w:pPr>
              <w:pStyle w:val="DefaultText"/>
              <w:rPr>
                <w:rFonts w:ascii="Calibri" w:hAnsi="Calibri"/>
                <w:sz w:val="24"/>
                <w:szCs w:val="24"/>
              </w:rPr>
            </w:pPr>
          </w:p>
        </w:tc>
        <w:tc>
          <w:tcPr>
            <w:tcW w:w="1713" w:type="dxa"/>
          </w:tcPr>
          <w:p w14:paraId="1CEDBDEB" w14:textId="77777777" w:rsidR="004D6A8E" w:rsidRPr="00533C3D" w:rsidRDefault="004D6A8E">
            <w:pPr>
              <w:pStyle w:val="DefaultText"/>
              <w:rPr>
                <w:rFonts w:ascii="Calibri" w:hAnsi="Calibri"/>
                <w:sz w:val="24"/>
                <w:szCs w:val="24"/>
              </w:rPr>
            </w:pPr>
          </w:p>
        </w:tc>
      </w:tr>
      <w:tr w:rsidR="004D6A8E" w:rsidRPr="00533C3D" w14:paraId="117F3389" w14:textId="77777777">
        <w:trPr>
          <w:cantSplit/>
        </w:trPr>
        <w:tc>
          <w:tcPr>
            <w:tcW w:w="4124" w:type="dxa"/>
            <w:gridSpan w:val="2"/>
          </w:tcPr>
          <w:p w14:paraId="59A5B96C"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45C73EBF" w14:textId="77777777" w:rsidR="004D6A8E" w:rsidRPr="00533C3D" w:rsidRDefault="004D6A8E">
            <w:pPr>
              <w:pStyle w:val="DefaultText"/>
              <w:rPr>
                <w:rFonts w:ascii="Calibri" w:hAnsi="Calibri"/>
                <w:sz w:val="24"/>
                <w:szCs w:val="24"/>
              </w:rPr>
            </w:pPr>
          </w:p>
        </w:tc>
        <w:tc>
          <w:tcPr>
            <w:tcW w:w="1410" w:type="dxa"/>
          </w:tcPr>
          <w:p w14:paraId="07BF0F6A" w14:textId="77777777" w:rsidR="004D6A8E" w:rsidRPr="00533C3D" w:rsidRDefault="004D6A8E">
            <w:pPr>
              <w:pStyle w:val="DefaultText"/>
              <w:rPr>
                <w:rFonts w:ascii="Calibri" w:hAnsi="Calibri"/>
                <w:sz w:val="24"/>
                <w:szCs w:val="24"/>
              </w:rPr>
            </w:pPr>
          </w:p>
        </w:tc>
        <w:tc>
          <w:tcPr>
            <w:tcW w:w="1713" w:type="dxa"/>
          </w:tcPr>
          <w:p w14:paraId="47BF09CF" w14:textId="77777777" w:rsidR="004D6A8E" w:rsidRPr="00533C3D" w:rsidRDefault="004D6A8E">
            <w:pPr>
              <w:pStyle w:val="DefaultText"/>
              <w:rPr>
                <w:rFonts w:ascii="Calibri" w:hAnsi="Calibri"/>
                <w:sz w:val="24"/>
                <w:szCs w:val="24"/>
              </w:rPr>
            </w:pPr>
          </w:p>
        </w:tc>
        <w:tc>
          <w:tcPr>
            <w:tcW w:w="1713" w:type="dxa"/>
          </w:tcPr>
          <w:p w14:paraId="06E81BCD" w14:textId="77777777" w:rsidR="004D6A8E" w:rsidRPr="00533C3D" w:rsidRDefault="004D6A8E">
            <w:pPr>
              <w:pStyle w:val="DefaultText"/>
              <w:rPr>
                <w:rFonts w:ascii="Calibri" w:hAnsi="Calibri"/>
                <w:sz w:val="24"/>
                <w:szCs w:val="24"/>
              </w:rPr>
            </w:pPr>
          </w:p>
        </w:tc>
      </w:tr>
      <w:tr w:rsidR="00BF398E" w:rsidRPr="00533C3D" w14:paraId="2997EA8E" w14:textId="77777777" w:rsidTr="003116C7">
        <w:trPr>
          <w:cantSplit/>
        </w:trPr>
        <w:tc>
          <w:tcPr>
            <w:tcW w:w="6990" w:type="dxa"/>
            <w:gridSpan w:val="4"/>
          </w:tcPr>
          <w:p w14:paraId="57E8BAC0"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1651497E" w14:textId="77777777" w:rsidR="00BF398E" w:rsidRPr="00533C3D" w:rsidRDefault="00BF398E">
            <w:pPr>
              <w:pStyle w:val="DefaultText"/>
              <w:rPr>
                <w:rFonts w:ascii="Calibri" w:hAnsi="Calibri"/>
                <w:sz w:val="24"/>
                <w:szCs w:val="24"/>
              </w:rPr>
            </w:pPr>
          </w:p>
        </w:tc>
        <w:tc>
          <w:tcPr>
            <w:tcW w:w="1713" w:type="dxa"/>
          </w:tcPr>
          <w:p w14:paraId="477D3646" w14:textId="77777777" w:rsidR="00BF398E" w:rsidRPr="00533C3D" w:rsidRDefault="00BF398E">
            <w:pPr>
              <w:pStyle w:val="DefaultText"/>
              <w:rPr>
                <w:rFonts w:ascii="Calibri" w:hAnsi="Calibri"/>
                <w:sz w:val="24"/>
                <w:szCs w:val="24"/>
              </w:rPr>
            </w:pPr>
          </w:p>
        </w:tc>
      </w:tr>
      <w:tr w:rsidR="00BF398E" w:rsidRPr="00533C3D" w14:paraId="6A0120F3" w14:textId="77777777" w:rsidTr="003116C7">
        <w:trPr>
          <w:cantSplit/>
        </w:trPr>
        <w:tc>
          <w:tcPr>
            <w:tcW w:w="8703" w:type="dxa"/>
            <w:gridSpan w:val="5"/>
            <w:tcBorders>
              <w:bottom w:val="single" w:sz="6" w:space="0" w:color="auto"/>
            </w:tcBorders>
          </w:tcPr>
          <w:p w14:paraId="440E1C3B"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6C5DEAAF" w14:textId="77777777" w:rsidR="00BF398E" w:rsidRPr="00533C3D" w:rsidRDefault="00BF398E">
            <w:pPr>
              <w:pStyle w:val="DefaultText"/>
              <w:rPr>
                <w:rFonts w:ascii="Calibri" w:hAnsi="Calibri"/>
                <w:sz w:val="24"/>
                <w:szCs w:val="24"/>
              </w:rPr>
            </w:pPr>
          </w:p>
        </w:tc>
      </w:tr>
      <w:tr w:rsidR="004D6A8E" w:rsidRPr="00533C3D" w14:paraId="5847B719" w14:textId="77777777">
        <w:trPr>
          <w:cantSplit/>
        </w:trPr>
        <w:tc>
          <w:tcPr>
            <w:tcW w:w="5580" w:type="dxa"/>
            <w:gridSpan w:val="3"/>
          </w:tcPr>
          <w:p w14:paraId="485A0157"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3FF23222" w14:textId="77777777" w:rsidR="004D6A8E" w:rsidRPr="00533C3D" w:rsidRDefault="004D6A8E">
            <w:pPr>
              <w:pStyle w:val="DefaultText"/>
              <w:rPr>
                <w:rFonts w:ascii="Calibri" w:hAnsi="Calibri"/>
                <w:sz w:val="24"/>
                <w:szCs w:val="24"/>
              </w:rPr>
            </w:pPr>
          </w:p>
        </w:tc>
        <w:tc>
          <w:tcPr>
            <w:tcW w:w="1713" w:type="dxa"/>
          </w:tcPr>
          <w:p w14:paraId="497A1FC9" w14:textId="77777777" w:rsidR="004D6A8E" w:rsidRPr="00533C3D" w:rsidRDefault="004D6A8E">
            <w:pPr>
              <w:pStyle w:val="DefaultText"/>
              <w:rPr>
                <w:rFonts w:ascii="Calibri" w:hAnsi="Calibri"/>
                <w:sz w:val="24"/>
                <w:szCs w:val="24"/>
              </w:rPr>
            </w:pPr>
          </w:p>
        </w:tc>
        <w:tc>
          <w:tcPr>
            <w:tcW w:w="1713" w:type="dxa"/>
          </w:tcPr>
          <w:p w14:paraId="6D224F43" w14:textId="77777777" w:rsidR="004D6A8E" w:rsidRPr="00533C3D" w:rsidRDefault="004D6A8E">
            <w:pPr>
              <w:pStyle w:val="DefaultText"/>
              <w:rPr>
                <w:rFonts w:ascii="Calibri" w:hAnsi="Calibri"/>
                <w:sz w:val="24"/>
                <w:szCs w:val="24"/>
              </w:rPr>
            </w:pPr>
          </w:p>
        </w:tc>
      </w:tr>
      <w:tr w:rsidR="004D6A8E" w:rsidRPr="00533C3D" w14:paraId="33284B49" w14:textId="77777777">
        <w:trPr>
          <w:cantSplit/>
        </w:trPr>
        <w:tc>
          <w:tcPr>
            <w:tcW w:w="10416" w:type="dxa"/>
            <w:gridSpan w:val="6"/>
          </w:tcPr>
          <w:p w14:paraId="52481A5D"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5143BB27" w14:textId="77777777">
        <w:trPr>
          <w:cantSplit/>
        </w:trPr>
        <w:tc>
          <w:tcPr>
            <w:tcW w:w="2411" w:type="dxa"/>
          </w:tcPr>
          <w:p w14:paraId="2BDCFFC5"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584CF0A5" w14:textId="77777777" w:rsidR="004D6A8E" w:rsidRPr="00533C3D" w:rsidRDefault="00CE61E1">
            <w:pPr>
              <w:rPr>
                <w:rFonts w:ascii="Calibri" w:hAnsi="Calibri"/>
                <w:sz w:val="24"/>
                <w:szCs w:val="24"/>
              </w:rPr>
            </w:pPr>
            <w:r>
              <w:rPr>
                <w:rFonts w:ascii="Calibri" w:hAnsi="Calibri"/>
                <w:sz w:val="24"/>
                <w:szCs w:val="24"/>
              </w:rPr>
              <w:t>3/2021/1263</w:t>
            </w:r>
          </w:p>
        </w:tc>
        <w:tc>
          <w:tcPr>
            <w:tcW w:w="1410" w:type="dxa"/>
          </w:tcPr>
          <w:p w14:paraId="1AB8E01B" w14:textId="77777777" w:rsidR="004D6A8E" w:rsidRPr="00533C3D" w:rsidRDefault="004D6A8E">
            <w:pPr>
              <w:pStyle w:val="DefaultText"/>
              <w:rPr>
                <w:rFonts w:ascii="Calibri" w:hAnsi="Calibri"/>
                <w:sz w:val="24"/>
                <w:szCs w:val="24"/>
              </w:rPr>
            </w:pPr>
          </w:p>
        </w:tc>
        <w:tc>
          <w:tcPr>
            <w:tcW w:w="1713" w:type="dxa"/>
          </w:tcPr>
          <w:p w14:paraId="417A3071" w14:textId="77777777" w:rsidR="004D6A8E" w:rsidRPr="00533C3D" w:rsidRDefault="004D6A8E">
            <w:pPr>
              <w:pStyle w:val="DefaultText"/>
              <w:rPr>
                <w:rFonts w:ascii="Calibri" w:hAnsi="Calibri"/>
                <w:sz w:val="24"/>
                <w:szCs w:val="24"/>
              </w:rPr>
            </w:pPr>
          </w:p>
        </w:tc>
        <w:tc>
          <w:tcPr>
            <w:tcW w:w="1713" w:type="dxa"/>
          </w:tcPr>
          <w:p w14:paraId="07A14794" w14:textId="77777777" w:rsidR="004D6A8E" w:rsidRPr="00533C3D" w:rsidRDefault="004D6A8E">
            <w:pPr>
              <w:pStyle w:val="DefaultText"/>
              <w:rPr>
                <w:rFonts w:ascii="Calibri" w:hAnsi="Calibri"/>
                <w:sz w:val="24"/>
                <w:szCs w:val="24"/>
              </w:rPr>
            </w:pPr>
          </w:p>
        </w:tc>
      </w:tr>
      <w:tr w:rsidR="004D6A8E" w:rsidRPr="00533C3D" w14:paraId="28B8990A" w14:textId="77777777">
        <w:trPr>
          <w:cantSplit/>
        </w:trPr>
        <w:tc>
          <w:tcPr>
            <w:tcW w:w="2411" w:type="dxa"/>
          </w:tcPr>
          <w:p w14:paraId="2E6F9E76"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0B1EDFCD" w14:textId="77777777" w:rsidR="004D6A8E" w:rsidRPr="00533C3D" w:rsidRDefault="00CE61E1">
            <w:pPr>
              <w:rPr>
                <w:rFonts w:ascii="Calibri" w:hAnsi="Calibri"/>
                <w:sz w:val="24"/>
                <w:szCs w:val="24"/>
              </w:rPr>
            </w:pPr>
            <w:r>
              <w:rPr>
                <w:rFonts w:ascii="Calibri" w:hAnsi="Calibri"/>
                <w:sz w:val="24"/>
                <w:szCs w:val="24"/>
              </w:rPr>
              <w:t>28 January 2022</w:t>
            </w:r>
          </w:p>
        </w:tc>
        <w:tc>
          <w:tcPr>
            <w:tcW w:w="1410" w:type="dxa"/>
          </w:tcPr>
          <w:p w14:paraId="3A7C612A" w14:textId="77777777" w:rsidR="004D6A8E" w:rsidRPr="00533C3D" w:rsidRDefault="004D6A8E">
            <w:pPr>
              <w:pStyle w:val="DefaultText"/>
              <w:rPr>
                <w:rFonts w:ascii="Calibri" w:hAnsi="Calibri"/>
                <w:sz w:val="24"/>
                <w:szCs w:val="24"/>
              </w:rPr>
            </w:pPr>
          </w:p>
        </w:tc>
        <w:tc>
          <w:tcPr>
            <w:tcW w:w="1713" w:type="dxa"/>
          </w:tcPr>
          <w:p w14:paraId="50A849BF" w14:textId="77777777" w:rsidR="004D6A8E" w:rsidRPr="00533C3D" w:rsidRDefault="004D6A8E">
            <w:pPr>
              <w:pStyle w:val="DefaultText"/>
              <w:rPr>
                <w:rFonts w:ascii="Calibri" w:hAnsi="Calibri"/>
                <w:sz w:val="24"/>
                <w:szCs w:val="24"/>
              </w:rPr>
            </w:pPr>
          </w:p>
        </w:tc>
        <w:tc>
          <w:tcPr>
            <w:tcW w:w="1713" w:type="dxa"/>
          </w:tcPr>
          <w:p w14:paraId="6321F4C8" w14:textId="77777777" w:rsidR="004D6A8E" w:rsidRPr="00533C3D" w:rsidRDefault="004D6A8E">
            <w:pPr>
              <w:pStyle w:val="DefaultText"/>
              <w:rPr>
                <w:rFonts w:ascii="Calibri" w:hAnsi="Calibri"/>
                <w:sz w:val="24"/>
                <w:szCs w:val="24"/>
              </w:rPr>
            </w:pPr>
          </w:p>
        </w:tc>
      </w:tr>
      <w:tr w:rsidR="004D6A8E" w:rsidRPr="00533C3D" w14:paraId="5CBD3BBE" w14:textId="77777777">
        <w:trPr>
          <w:cantSplit/>
        </w:trPr>
        <w:tc>
          <w:tcPr>
            <w:tcW w:w="2411" w:type="dxa"/>
          </w:tcPr>
          <w:p w14:paraId="4CD3DC30"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76B3092E" w14:textId="77777777" w:rsidR="004D6A8E" w:rsidRPr="00533C3D" w:rsidRDefault="00CE61E1">
            <w:pPr>
              <w:rPr>
                <w:rFonts w:ascii="Calibri" w:hAnsi="Calibri"/>
                <w:sz w:val="24"/>
                <w:szCs w:val="24"/>
              </w:rPr>
            </w:pPr>
            <w:r>
              <w:rPr>
                <w:rFonts w:ascii="Calibri" w:hAnsi="Calibri"/>
                <w:sz w:val="24"/>
                <w:szCs w:val="24"/>
              </w:rPr>
              <w:t>08/12/2021</w:t>
            </w:r>
          </w:p>
        </w:tc>
        <w:tc>
          <w:tcPr>
            <w:tcW w:w="1410" w:type="dxa"/>
          </w:tcPr>
          <w:p w14:paraId="4D74318E" w14:textId="77777777" w:rsidR="004D6A8E" w:rsidRPr="00533C3D" w:rsidRDefault="004D6A8E">
            <w:pPr>
              <w:pStyle w:val="DefaultText"/>
              <w:rPr>
                <w:rFonts w:ascii="Calibri" w:hAnsi="Calibri"/>
                <w:sz w:val="24"/>
                <w:szCs w:val="24"/>
              </w:rPr>
            </w:pPr>
          </w:p>
        </w:tc>
        <w:tc>
          <w:tcPr>
            <w:tcW w:w="1713" w:type="dxa"/>
          </w:tcPr>
          <w:p w14:paraId="7D9DFA8F" w14:textId="77777777" w:rsidR="004D6A8E" w:rsidRPr="00533C3D" w:rsidRDefault="004D6A8E">
            <w:pPr>
              <w:pStyle w:val="DefaultText"/>
              <w:rPr>
                <w:rFonts w:ascii="Calibri" w:hAnsi="Calibri"/>
                <w:sz w:val="24"/>
                <w:szCs w:val="24"/>
              </w:rPr>
            </w:pPr>
          </w:p>
        </w:tc>
        <w:tc>
          <w:tcPr>
            <w:tcW w:w="1713" w:type="dxa"/>
          </w:tcPr>
          <w:p w14:paraId="30A24852" w14:textId="77777777" w:rsidR="004D6A8E" w:rsidRPr="00533C3D" w:rsidRDefault="004D6A8E">
            <w:pPr>
              <w:pStyle w:val="DefaultText"/>
              <w:rPr>
                <w:rFonts w:ascii="Calibri" w:hAnsi="Calibri"/>
                <w:sz w:val="24"/>
                <w:szCs w:val="24"/>
              </w:rPr>
            </w:pPr>
          </w:p>
        </w:tc>
      </w:tr>
      <w:tr w:rsidR="004D6A8E" w:rsidRPr="00533C3D" w14:paraId="271A1A77" w14:textId="77777777">
        <w:trPr>
          <w:cantSplit/>
        </w:trPr>
        <w:tc>
          <w:tcPr>
            <w:tcW w:w="10416" w:type="dxa"/>
            <w:gridSpan w:val="6"/>
          </w:tcPr>
          <w:p w14:paraId="62A9CC93" w14:textId="77777777" w:rsidR="004D6A8E" w:rsidRPr="00533C3D" w:rsidRDefault="004D6A8E">
            <w:pPr>
              <w:pStyle w:val="DefaultText"/>
              <w:rPr>
                <w:rFonts w:ascii="Calibri" w:hAnsi="Calibri"/>
                <w:sz w:val="24"/>
                <w:szCs w:val="24"/>
              </w:rPr>
            </w:pPr>
          </w:p>
        </w:tc>
      </w:tr>
      <w:tr w:rsidR="004D6A8E" w:rsidRPr="00533C3D" w14:paraId="7B198580" w14:textId="77777777">
        <w:trPr>
          <w:cantSplit/>
        </w:trPr>
        <w:tc>
          <w:tcPr>
            <w:tcW w:w="2411" w:type="dxa"/>
          </w:tcPr>
          <w:p w14:paraId="2F7612C2"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5FBA79E9" w14:textId="77777777" w:rsidR="004D6A8E" w:rsidRPr="00533C3D" w:rsidRDefault="004D6A8E">
            <w:pPr>
              <w:pStyle w:val="DefaultText"/>
              <w:rPr>
                <w:rFonts w:ascii="Calibri" w:hAnsi="Calibri"/>
                <w:sz w:val="24"/>
                <w:szCs w:val="24"/>
              </w:rPr>
            </w:pPr>
          </w:p>
        </w:tc>
        <w:tc>
          <w:tcPr>
            <w:tcW w:w="1456" w:type="dxa"/>
          </w:tcPr>
          <w:p w14:paraId="0FE3CCE5" w14:textId="77777777" w:rsidR="004D6A8E" w:rsidRPr="00533C3D" w:rsidRDefault="004D6A8E">
            <w:pPr>
              <w:pStyle w:val="DefaultText"/>
              <w:rPr>
                <w:rFonts w:ascii="Calibri" w:hAnsi="Calibri"/>
                <w:sz w:val="24"/>
                <w:szCs w:val="24"/>
              </w:rPr>
            </w:pPr>
          </w:p>
        </w:tc>
        <w:tc>
          <w:tcPr>
            <w:tcW w:w="1410" w:type="dxa"/>
          </w:tcPr>
          <w:p w14:paraId="31381A39"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5052DCEA" w14:textId="77777777" w:rsidR="004D6A8E" w:rsidRPr="00533C3D" w:rsidRDefault="004D6A8E">
            <w:pPr>
              <w:pStyle w:val="DefaultText"/>
              <w:rPr>
                <w:rFonts w:ascii="Calibri" w:hAnsi="Calibri"/>
                <w:sz w:val="24"/>
                <w:szCs w:val="24"/>
              </w:rPr>
            </w:pPr>
          </w:p>
        </w:tc>
        <w:tc>
          <w:tcPr>
            <w:tcW w:w="1713" w:type="dxa"/>
          </w:tcPr>
          <w:p w14:paraId="15F1DF8B" w14:textId="77777777" w:rsidR="004D6A8E" w:rsidRPr="00533C3D" w:rsidRDefault="004D6A8E">
            <w:pPr>
              <w:pStyle w:val="DefaultText"/>
              <w:rPr>
                <w:rFonts w:ascii="Calibri" w:hAnsi="Calibri"/>
                <w:sz w:val="24"/>
                <w:szCs w:val="24"/>
              </w:rPr>
            </w:pPr>
          </w:p>
        </w:tc>
      </w:tr>
      <w:tr w:rsidR="004D6A8E" w:rsidRPr="00533C3D" w14:paraId="52AFDC50" w14:textId="77777777">
        <w:trPr>
          <w:cantSplit/>
        </w:trPr>
        <w:tc>
          <w:tcPr>
            <w:tcW w:w="4124" w:type="dxa"/>
            <w:gridSpan w:val="2"/>
            <w:vMerge w:val="restart"/>
            <w:tcBorders>
              <w:bottom w:val="single" w:sz="4" w:space="0" w:color="auto"/>
            </w:tcBorders>
          </w:tcPr>
          <w:p w14:paraId="1D236D92" w14:textId="77777777" w:rsidR="004D6A8E" w:rsidRPr="00533C3D" w:rsidRDefault="00CE61E1">
            <w:pPr>
              <w:rPr>
                <w:rFonts w:ascii="Calibri" w:hAnsi="Calibri"/>
                <w:sz w:val="24"/>
                <w:szCs w:val="24"/>
              </w:rPr>
            </w:pPr>
            <w:r>
              <w:rPr>
                <w:rFonts w:ascii="Calibri" w:hAnsi="Calibri"/>
                <w:sz w:val="24"/>
                <w:szCs w:val="24"/>
              </w:rPr>
              <w:t>Mr Imran Khan</w:t>
            </w:r>
          </w:p>
          <w:p w14:paraId="732F4D6E" w14:textId="77777777" w:rsidR="00CE61E1" w:rsidRDefault="00CE61E1">
            <w:pPr>
              <w:rPr>
                <w:rFonts w:ascii="Calibri" w:hAnsi="Calibri"/>
                <w:sz w:val="24"/>
                <w:szCs w:val="24"/>
              </w:rPr>
            </w:pPr>
            <w:r>
              <w:rPr>
                <w:rFonts w:ascii="Calibri" w:hAnsi="Calibri"/>
                <w:sz w:val="24"/>
                <w:szCs w:val="24"/>
              </w:rPr>
              <w:t>4 Holden Street</w:t>
            </w:r>
          </w:p>
          <w:p w14:paraId="78BA7B87" w14:textId="77777777" w:rsidR="00CE61E1" w:rsidRDefault="00CE61E1">
            <w:pPr>
              <w:rPr>
                <w:rFonts w:ascii="Calibri" w:hAnsi="Calibri"/>
                <w:sz w:val="24"/>
                <w:szCs w:val="24"/>
              </w:rPr>
            </w:pPr>
            <w:r>
              <w:rPr>
                <w:rFonts w:ascii="Calibri" w:hAnsi="Calibri"/>
                <w:sz w:val="24"/>
                <w:szCs w:val="24"/>
              </w:rPr>
              <w:t>Clitheroe</w:t>
            </w:r>
          </w:p>
          <w:p w14:paraId="2521F2F0" w14:textId="77777777" w:rsidR="004D6A8E" w:rsidRPr="00533C3D" w:rsidRDefault="00CE61E1">
            <w:pPr>
              <w:rPr>
                <w:rFonts w:ascii="Calibri" w:hAnsi="Calibri"/>
                <w:sz w:val="24"/>
                <w:szCs w:val="24"/>
              </w:rPr>
            </w:pPr>
            <w:r>
              <w:rPr>
                <w:rFonts w:ascii="Calibri" w:hAnsi="Calibri"/>
                <w:sz w:val="24"/>
                <w:szCs w:val="24"/>
              </w:rPr>
              <w:t>BB7 1LU</w:t>
            </w:r>
          </w:p>
        </w:tc>
        <w:tc>
          <w:tcPr>
            <w:tcW w:w="1456" w:type="dxa"/>
          </w:tcPr>
          <w:p w14:paraId="2271B5A2"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7F51D686" w14:textId="77777777" w:rsidR="004D6A8E" w:rsidRPr="00533C3D" w:rsidRDefault="00CE61E1">
            <w:pPr>
              <w:jc w:val="left"/>
              <w:rPr>
                <w:rFonts w:ascii="Calibri" w:hAnsi="Calibri"/>
                <w:sz w:val="24"/>
                <w:szCs w:val="24"/>
              </w:rPr>
            </w:pPr>
            <w:r>
              <w:rPr>
                <w:rFonts w:ascii="Calibri" w:hAnsi="Calibri"/>
                <w:sz w:val="24"/>
                <w:szCs w:val="24"/>
              </w:rPr>
              <w:t>Peter Hitchen</w:t>
            </w:r>
          </w:p>
          <w:p w14:paraId="019FC83F" w14:textId="77777777" w:rsidR="00CE61E1" w:rsidRDefault="00CE61E1">
            <w:pPr>
              <w:jc w:val="left"/>
              <w:rPr>
                <w:rFonts w:ascii="Calibri" w:hAnsi="Calibri"/>
                <w:sz w:val="24"/>
                <w:szCs w:val="24"/>
              </w:rPr>
            </w:pPr>
            <w:r>
              <w:rPr>
                <w:rFonts w:ascii="Calibri" w:hAnsi="Calibri"/>
                <w:sz w:val="24"/>
                <w:szCs w:val="24"/>
              </w:rPr>
              <w:t>Peter Hitchen Architects</w:t>
            </w:r>
          </w:p>
          <w:p w14:paraId="69D1CC36" w14:textId="77777777" w:rsidR="00CE61E1" w:rsidRDefault="00CE61E1">
            <w:pPr>
              <w:jc w:val="left"/>
              <w:rPr>
                <w:rFonts w:ascii="Calibri" w:hAnsi="Calibri"/>
                <w:sz w:val="24"/>
                <w:szCs w:val="24"/>
              </w:rPr>
            </w:pPr>
            <w:r>
              <w:rPr>
                <w:rFonts w:ascii="Calibri" w:hAnsi="Calibri"/>
                <w:sz w:val="24"/>
                <w:szCs w:val="24"/>
              </w:rPr>
              <w:t>Marathon House</w:t>
            </w:r>
          </w:p>
          <w:p w14:paraId="30941DB8" w14:textId="77777777" w:rsidR="00CE61E1" w:rsidRDefault="00CE61E1">
            <w:pPr>
              <w:jc w:val="left"/>
              <w:rPr>
                <w:rFonts w:ascii="Calibri" w:hAnsi="Calibri"/>
                <w:sz w:val="24"/>
                <w:szCs w:val="24"/>
              </w:rPr>
            </w:pPr>
            <w:r>
              <w:rPr>
                <w:rFonts w:ascii="Calibri" w:hAnsi="Calibri"/>
                <w:sz w:val="24"/>
                <w:szCs w:val="24"/>
              </w:rPr>
              <w:t>The Sidings Business Park</w:t>
            </w:r>
          </w:p>
          <w:p w14:paraId="3D44E294" w14:textId="77777777" w:rsidR="00CE61E1" w:rsidRDefault="00CE61E1">
            <w:pPr>
              <w:jc w:val="left"/>
              <w:rPr>
                <w:rFonts w:ascii="Calibri" w:hAnsi="Calibri"/>
                <w:sz w:val="24"/>
                <w:szCs w:val="24"/>
              </w:rPr>
            </w:pPr>
            <w:r>
              <w:rPr>
                <w:rFonts w:ascii="Calibri" w:hAnsi="Calibri"/>
                <w:sz w:val="24"/>
                <w:szCs w:val="24"/>
              </w:rPr>
              <w:t>Whalley</w:t>
            </w:r>
          </w:p>
          <w:p w14:paraId="16B50D3A" w14:textId="77777777" w:rsidR="00CE61E1" w:rsidRDefault="00CE61E1">
            <w:pPr>
              <w:jc w:val="left"/>
              <w:rPr>
                <w:rFonts w:ascii="Calibri" w:hAnsi="Calibri"/>
                <w:sz w:val="24"/>
                <w:szCs w:val="24"/>
              </w:rPr>
            </w:pPr>
            <w:r>
              <w:rPr>
                <w:rFonts w:ascii="Calibri" w:hAnsi="Calibri"/>
                <w:sz w:val="24"/>
                <w:szCs w:val="24"/>
              </w:rPr>
              <w:t>Clitheroe</w:t>
            </w:r>
          </w:p>
          <w:p w14:paraId="3AC92C28" w14:textId="77777777" w:rsidR="004D6A8E" w:rsidRPr="00533C3D" w:rsidRDefault="00CE61E1">
            <w:pPr>
              <w:jc w:val="left"/>
              <w:rPr>
                <w:rFonts w:ascii="Calibri" w:hAnsi="Calibri"/>
                <w:sz w:val="24"/>
                <w:szCs w:val="24"/>
              </w:rPr>
            </w:pPr>
            <w:r>
              <w:rPr>
                <w:rFonts w:ascii="Calibri" w:hAnsi="Calibri"/>
                <w:sz w:val="24"/>
                <w:szCs w:val="24"/>
              </w:rPr>
              <w:t>BB7 9SE</w:t>
            </w:r>
          </w:p>
        </w:tc>
      </w:tr>
      <w:tr w:rsidR="004D6A8E" w:rsidRPr="00533C3D" w14:paraId="424C165F" w14:textId="77777777">
        <w:trPr>
          <w:cantSplit/>
        </w:trPr>
        <w:tc>
          <w:tcPr>
            <w:tcW w:w="4124" w:type="dxa"/>
            <w:gridSpan w:val="2"/>
            <w:vMerge/>
            <w:tcBorders>
              <w:bottom w:val="single" w:sz="4" w:space="0" w:color="auto"/>
            </w:tcBorders>
          </w:tcPr>
          <w:p w14:paraId="3FA3C47A" w14:textId="77777777" w:rsidR="004D6A8E" w:rsidRPr="00533C3D" w:rsidRDefault="004D6A8E">
            <w:pPr>
              <w:pStyle w:val="DefaultText"/>
              <w:rPr>
                <w:rFonts w:ascii="Calibri" w:hAnsi="Calibri"/>
                <w:sz w:val="24"/>
                <w:szCs w:val="24"/>
              </w:rPr>
            </w:pPr>
          </w:p>
        </w:tc>
        <w:tc>
          <w:tcPr>
            <w:tcW w:w="1456" w:type="dxa"/>
          </w:tcPr>
          <w:p w14:paraId="08B546E1"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D6CCEF3" w14:textId="77777777" w:rsidR="004D6A8E" w:rsidRPr="00533C3D" w:rsidRDefault="004D6A8E">
            <w:pPr>
              <w:pStyle w:val="DefaultText"/>
              <w:rPr>
                <w:rFonts w:ascii="Calibri" w:hAnsi="Calibri"/>
                <w:sz w:val="24"/>
                <w:szCs w:val="24"/>
              </w:rPr>
            </w:pPr>
          </w:p>
        </w:tc>
      </w:tr>
      <w:tr w:rsidR="004D6A8E" w:rsidRPr="00533C3D" w14:paraId="3650829D" w14:textId="77777777">
        <w:trPr>
          <w:cantSplit/>
        </w:trPr>
        <w:tc>
          <w:tcPr>
            <w:tcW w:w="4124" w:type="dxa"/>
            <w:gridSpan w:val="2"/>
            <w:vMerge/>
            <w:tcBorders>
              <w:bottom w:val="single" w:sz="4" w:space="0" w:color="auto"/>
            </w:tcBorders>
          </w:tcPr>
          <w:p w14:paraId="7C030909" w14:textId="77777777" w:rsidR="004D6A8E" w:rsidRPr="00533C3D" w:rsidRDefault="004D6A8E">
            <w:pPr>
              <w:pStyle w:val="DefaultText"/>
              <w:rPr>
                <w:rFonts w:ascii="Calibri" w:hAnsi="Calibri"/>
                <w:sz w:val="24"/>
                <w:szCs w:val="24"/>
              </w:rPr>
            </w:pPr>
          </w:p>
        </w:tc>
        <w:tc>
          <w:tcPr>
            <w:tcW w:w="1456" w:type="dxa"/>
          </w:tcPr>
          <w:p w14:paraId="1B7E85E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FE3841F" w14:textId="77777777" w:rsidR="004D6A8E" w:rsidRPr="00533C3D" w:rsidRDefault="004D6A8E">
            <w:pPr>
              <w:pStyle w:val="DefaultText"/>
              <w:rPr>
                <w:rFonts w:ascii="Calibri" w:hAnsi="Calibri"/>
                <w:sz w:val="24"/>
                <w:szCs w:val="24"/>
              </w:rPr>
            </w:pPr>
          </w:p>
        </w:tc>
      </w:tr>
      <w:tr w:rsidR="004D6A8E" w:rsidRPr="00533C3D" w14:paraId="129FE262" w14:textId="77777777">
        <w:trPr>
          <w:cantSplit/>
        </w:trPr>
        <w:tc>
          <w:tcPr>
            <w:tcW w:w="4124" w:type="dxa"/>
            <w:gridSpan w:val="2"/>
            <w:vMerge/>
            <w:tcBorders>
              <w:bottom w:val="single" w:sz="4" w:space="0" w:color="auto"/>
            </w:tcBorders>
          </w:tcPr>
          <w:p w14:paraId="49AF8359" w14:textId="77777777" w:rsidR="004D6A8E" w:rsidRPr="00533C3D" w:rsidRDefault="004D6A8E">
            <w:pPr>
              <w:pStyle w:val="DefaultText"/>
              <w:rPr>
                <w:rFonts w:ascii="Calibri" w:hAnsi="Calibri"/>
                <w:sz w:val="24"/>
                <w:szCs w:val="24"/>
              </w:rPr>
            </w:pPr>
          </w:p>
        </w:tc>
        <w:tc>
          <w:tcPr>
            <w:tcW w:w="1456" w:type="dxa"/>
          </w:tcPr>
          <w:p w14:paraId="6D4EBDA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0CEA516" w14:textId="77777777" w:rsidR="004D6A8E" w:rsidRPr="00533C3D" w:rsidRDefault="004D6A8E">
            <w:pPr>
              <w:pStyle w:val="DefaultText"/>
              <w:rPr>
                <w:rFonts w:ascii="Calibri" w:hAnsi="Calibri"/>
                <w:sz w:val="24"/>
                <w:szCs w:val="24"/>
              </w:rPr>
            </w:pPr>
          </w:p>
        </w:tc>
      </w:tr>
      <w:tr w:rsidR="004D6A8E" w:rsidRPr="00533C3D" w14:paraId="7AC23D79" w14:textId="77777777">
        <w:trPr>
          <w:cantSplit/>
        </w:trPr>
        <w:tc>
          <w:tcPr>
            <w:tcW w:w="4124" w:type="dxa"/>
            <w:gridSpan w:val="2"/>
            <w:vMerge/>
            <w:tcBorders>
              <w:bottom w:val="single" w:sz="4" w:space="0" w:color="auto"/>
            </w:tcBorders>
          </w:tcPr>
          <w:p w14:paraId="1ABC9595"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4FC33B2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FC103FA" w14:textId="77777777" w:rsidR="004D6A8E" w:rsidRPr="00533C3D" w:rsidRDefault="004D6A8E">
            <w:pPr>
              <w:pStyle w:val="DefaultText"/>
              <w:rPr>
                <w:rFonts w:ascii="Calibri" w:hAnsi="Calibri"/>
                <w:sz w:val="24"/>
                <w:szCs w:val="24"/>
              </w:rPr>
            </w:pPr>
          </w:p>
        </w:tc>
      </w:tr>
    </w:tbl>
    <w:p w14:paraId="08BD38E1"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0CECB3D2" w14:textId="77777777" w:rsidTr="00114575">
        <w:trPr>
          <w:gridAfter w:val="1"/>
          <w:wAfter w:w="290" w:type="dxa"/>
          <w:cantSplit/>
        </w:trPr>
        <w:tc>
          <w:tcPr>
            <w:tcW w:w="3494" w:type="dxa"/>
            <w:gridSpan w:val="5"/>
          </w:tcPr>
          <w:p w14:paraId="5E3BD532"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386EC79D" w14:textId="77777777" w:rsidR="004D6A8E" w:rsidRPr="00533C3D" w:rsidRDefault="00CE61E1">
            <w:pPr>
              <w:rPr>
                <w:rFonts w:ascii="Calibri" w:hAnsi="Calibri"/>
                <w:sz w:val="24"/>
                <w:szCs w:val="24"/>
              </w:rPr>
            </w:pPr>
            <w:r>
              <w:rPr>
                <w:rFonts w:ascii="Calibri" w:hAnsi="Calibri"/>
                <w:sz w:val="24"/>
                <w:szCs w:val="24"/>
              </w:rPr>
              <w:t>Proposed construction of two new detached dwellings.</w:t>
            </w:r>
          </w:p>
        </w:tc>
      </w:tr>
      <w:tr w:rsidR="004D6A8E" w:rsidRPr="00533C3D" w14:paraId="044CCC8C" w14:textId="77777777" w:rsidTr="00114575">
        <w:trPr>
          <w:gridAfter w:val="1"/>
          <w:wAfter w:w="290" w:type="dxa"/>
          <w:cantSplit/>
        </w:trPr>
        <w:tc>
          <w:tcPr>
            <w:tcW w:w="841" w:type="dxa"/>
            <w:gridSpan w:val="2"/>
          </w:tcPr>
          <w:p w14:paraId="6FBB3456"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7BD3B828" w14:textId="77777777" w:rsidR="004D6A8E" w:rsidRPr="00533C3D" w:rsidRDefault="00CE61E1">
            <w:pPr>
              <w:rPr>
                <w:rFonts w:ascii="Calibri" w:hAnsi="Calibri"/>
                <w:sz w:val="24"/>
                <w:szCs w:val="24"/>
              </w:rPr>
            </w:pPr>
            <w:r>
              <w:rPr>
                <w:rFonts w:ascii="Calibri" w:hAnsi="Calibri"/>
                <w:sz w:val="24"/>
                <w:szCs w:val="24"/>
              </w:rPr>
              <w:t xml:space="preserve">Land adjacent to 115 </w:t>
            </w:r>
            <w:proofErr w:type="spellStart"/>
            <w:r>
              <w:rPr>
                <w:rFonts w:ascii="Calibri" w:hAnsi="Calibri"/>
                <w:sz w:val="24"/>
                <w:szCs w:val="24"/>
              </w:rPr>
              <w:t>Kemple</w:t>
            </w:r>
            <w:proofErr w:type="spellEnd"/>
            <w:r>
              <w:rPr>
                <w:rFonts w:ascii="Calibri" w:hAnsi="Calibri"/>
                <w:sz w:val="24"/>
                <w:szCs w:val="24"/>
              </w:rPr>
              <w:t xml:space="preserve"> View Clitheroe BB7 2QJ</w:t>
            </w:r>
          </w:p>
        </w:tc>
      </w:tr>
      <w:tr w:rsidR="004D6A8E" w:rsidRPr="00533C3D" w14:paraId="3D909139" w14:textId="77777777" w:rsidTr="00114575">
        <w:trPr>
          <w:gridAfter w:val="1"/>
          <w:wAfter w:w="290" w:type="dxa"/>
          <w:cantSplit/>
        </w:trPr>
        <w:tc>
          <w:tcPr>
            <w:tcW w:w="10156" w:type="dxa"/>
            <w:gridSpan w:val="8"/>
          </w:tcPr>
          <w:p w14:paraId="2BB3B272"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114FCDA3" w14:textId="00ADEEED" w:rsidR="00114575" w:rsidRPr="00533C3D" w:rsidRDefault="00114575">
            <w:pPr>
              <w:rPr>
                <w:rFonts w:ascii="Calibri" w:hAnsi="Calibri"/>
                <w:sz w:val="24"/>
                <w:szCs w:val="24"/>
              </w:rPr>
            </w:pPr>
          </w:p>
        </w:tc>
      </w:tr>
      <w:tr w:rsidR="004D6A8E" w:rsidRPr="00533C3D" w14:paraId="06461D26" w14:textId="77777777" w:rsidTr="00114575">
        <w:trPr>
          <w:gridAfter w:val="1"/>
          <w:wAfter w:w="290" w:type="dxa"/>
          <w:cantSplit/>
        </w:trPr>
        <w:tc>
          <w:tcPr>
            <w:tcW w:w="993" w:type="dxa"/>
            <w:gridSpan w:val="3"/>
          </w:tcPr>
          <w:p w14:paraId="6E201B95" w14:textId="77777777" w:rsidR="004D6A8E" w:rsidRPr="00533C3D" w:rsidRDefault="00CE61E1">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2C9B4AB0" w14:textId="77777777" w:rsidR="004D6A8E" w:rsidRDefault="00CE61E1">
            <w:pPr>
              <w:rPr>
                <w:rFonts w:ascii="Calibri" w:hAnsi="Calibri"/>
                <w:sz w:val="24"/>
                <w:szCs w:val="24"/>
              </w:rPr>
            </w:pPr>
            <w:r>
              <w:rPr>
                <w:rFonts w:ascii="Calibri" w:hAnsi="Calibri"/>
                <w:sz w:val="24"/>
                <w:szCs w:val="24"/>
              </w:rPr>
              <w:t xml:space="preserve">The proposal is considered contrary to Policy DMG1 of the </w:t>
            </w:r>
            <w:proofErr w:type="spellStart"/>
            <w:r>
              <w:rPr>
                <w:rFonts w:ascii="Calibri" w:hAnsi="Calibri"/>
                <w:sz w:val="24"/>
                <w:szCs w:val="24"/>
              </w:rPr>
              <w:t>Ribble</w:t>
            </w:r>
            <w:proofErr w:type="spellEnd"/>
            <w:r>
              <w:rPr>
                <w:rFonts w:ascii="Calibri" w:hAnsi="Calibri"/>
                <w:sz w:val="24"/>
                <w:szCs w:val="24"/>
              </w:rPr>
              <w:t xml:space="preserve"> Valley Core Strategy in that the proximity, </w:t>
            </w:r>
            <w:proofErr w:type="gramStart"/>
            <w:r>
              <w:rPr>
                <w:rFonts w:ascii="Calibri" w:hAnsi="Calibri"/>
                <w:sz w:val="24"/>
                <w:szCs w:val="24"/>
              </w:rPr>
              <w:t>scale</w:t>
            </w:r>
            <w:proofErr w:type="gramEnd"/>
            <w:r>
              <w:rPr>
                <w:rFonts w:ascii="Calibri" w:hAnsi="Calibri"/>
                <w:sz w:val="24"/>
                <w:szCs w:val="24"/>
              </w:rPr>
              <w:t xml:space="preserve"> and orientation of 'Building 2' would significantly undermine and compromise the residential amenities of the occupiers of 115 </w:t>
            </w:r>
            <w:proofErr w:type="spellStart"/>
            <w:r>
              <w:rPr>
                <w:rFonts w:ascii="Calibri" w:hAnsi="Calibri"/>
                <w:sz w:val="24"/>
                <w:szCs w:val="24"/>
              </w:rPr>
              <w:t>Kemple</w:t>
            </w:r>
            <w:proofErr w:type="spellEnd"/>
            <w:r>
              <w:rPr>
                <w:rFonts w:ascii="Calibri" w:hAnsi="Calibri"/>
                <w:sz w:val="24"/>
                <w:szCs w:val="24"/>
              </w:rPr>
              <w:t xml:space="preserve"> View by virtue of a direct unsympathetic overbearing relationship.</w:t>
            </w:r>
          </w:p>
          <w:p w14:paraId="60CF2833" w14:textId="27D189AC" w:rsidR="00114575" w:rsidRPr="00533C3D" w:rsidRDefault="00114575">
            <w:pPr>
              <w:rPr>
                <w:rFonts w:ascii="Calibri" w:hAnsi="Calibri"/>
                <w:sz w:val="24"/>
                <w:szCs w:val="24"/>
              </w:rPr>
            </w:pPr>
          </w:p>
        </w:tc>
      </w:tr>
      <w:tr w:rsidR="004D6A8E" w:rsidRPr="00533C3D" w14:paraId="3C9E0914" w14:textId="77777777" w:rsidTr="00114575">
        <w:trPr>
          <w:gridAfter w:val="1"/>
          <w:wAfter w:w="290" w:type="dxa"/>
          <w:cantSplit/>
        </w:trPr>
        <w:tc>
          <w:tcPr>
            <w:tcW w:w="993" w:type="dxa"/>
            <w:gridSpan w:val="3"/>
          </w:tcPr>
          <w:p w14:paraId="4AD8EE81" w14:textId="77777777" w:rsidR="004D6A8E" w:rsidRPr="00533C3D" w:rsidRDefault="00CE61E1">
            <w:pPr>
              <w:rPr>
                <w:rFonts w:ascii="Calibri" w:hAnsi="Calibri"/>
                <w:sz w:val="24"/>
                <w:szCs w:val="24"/>
              </w:rPr>
            </w:pPr>
            <w:r>
              <w:rPr>
                <w:rFonts w:ascii="Calibri" w:hAnsi="Calibri"/>
                <w:sz w:val="24"/>
                <w:szCs w:val="24"/>
              </w:rPr>
              <w:t>2</w:t>
            </w:r>
          </w:p>
        </w:tc>
        <w:tc>
          <w:tcPr>
            <w:tcW w:w="9163" w:type="dxa"/>
            <w:gridSpan w:val="5"/>
          </w:tcPr>
          <w:p w14:paraId="2ACA55EA" w14:textId="77777777" w:rsidR="004D6A8E" w:rsidRDefault="00CE61E1">
            <w:pPr>
              <w:rPr>
                <w:rFonts w:ascii="Calibri" w:hAnsi="Calibri"/>
                <w:sz w:val="24"/>
                <w:szCs w:val="24"/>
              </w:rPr>
            </w:pPr>
            <w:r>
              <w:rPr>
                <w:rFonts w:ascii="Calibri" w:hAnsi="Calibri"/>
                <w:sz w:val="24"/>
                <w:szCs w:val="24"/>
              </w:rPr>
              <w:t xml:space="preserve">The proposal is considered contrary to Policy DMG1 of the </w:t>
            </w:r>
            <w:proofErr w:type="spellStart"/>
            <w:r>
              <w:rPr>
                <w:rFonts w:ascii="Calibri" w:hAnsi="Calibri"/>
                <w:sz w:val="24"/>
                <w:szCs w:val="24"/>
              </w:rPr>
              <w:t>Ribble</w:t>
            </w:r>
            <w:proofErr w:type="spellEnd"/>
            <w:r>
              <w:rPr>
                <w:rFonts w:ascii="Calibri" w:hAnsi="Calibri"/>
                <w:sz w:val="24"/>
                <w:szCs w:val="24"/>
              </w:rPr>
              <w:t xml:space="preserve"> Valley Core Strategy in that the proximity, </w:t>
            </w:r>
            <w:proofErr w:type="gramStart"/>
            <w:r>
              <w:rPr>
                <w:rFonts w:ascii="Calibri" w:hAnsi="Calibri"/>
                <w:sz w:val="24"/>
                <w:szCs w:val="24"/>
              </w:rPr>
              <w:t>scale</w:t>
            </w:r>
            <w:proofErr w:type="gramEnd"/>
            <w:r>
              <w:rPr>
                <w:rFonts w:ascii="Calibri" w:hAnsi="Calibri"/>
                <w:sz w:val="24"/>
                <w:szCs w:val="24"/>
              </w:rPr>
              <w:t xml:space="preserve"> and orientation of 'Building 1' would significantly undermine and compromise the residential amenities of the future occupiers of the housing development to the south-west by virtue of a significant overbearing relationship, exacerbated by the differing topographies of both that of the application site and the affected site.</w:t>
            </w:r>
          </w:p>
          <w:p w14:paraId="7F42B170" w14:textId="5C8D10CC" w:rsidR="00114575" w:rsidRPr="00533C3D" w:rsidRDefault="00114575">
            <w:pPr>
              <w:rPr>
                <w:rFonts w:ascii="Calibri" w:hAnsi="Calibri"/>
                <w:sz w:val="24"/>
                <w:szCs w:val="24"/>
              </w:rPr>
            </w:pPr>
          </w:p>
        </w:tc>
      </w:tr>
      <w:tr w:rsidR="00BF7ED8" w:rsidRPr="00533C3D" w14:paraId="0D503662" w14:textId="77777777" w:rsidTr="00114575">
        <w:trPr>
          <w:gridAfter w:val="1"/>
          <w:wAfter w:w="290" w:type="dxa"/>
          <w:cantSplit/>
        </w:trPr>
        <w:tc>
          <w:tcPr>
            <w:tcW w:w="993" w:type="dxa"/>
            <w:gridSpan w:val="3"/>
          </w:tcPr>
          <w:p w14:paraId="15CF139E" w14:textId="77777777" w:rsidR="00BF7ED8" w:rsidRPr="00533C3D" w:rsidRDefault="00CE61E1">
            <w:pPr>
              <w:rPr>
                <w:rFonts w:ascii="Calibri" w:hAnsi="Calibri"/>
                <w:sz w:val="24"/>
                <w:szCs w:val="24"/>
              </w:rPr>
            </w:pPr>
            <w:r>
              <w:rPr>
                <w:rFonts w:ascii="Calibri" w:hAnsi="Calibri"/>
                <w:sz w:val="24"/>
                <w:szCs w:val="24"/>
              </w:rPr>
              <w:t>3</w:t>
            </w:r>
          </w:p>
        </w:tc>
        <w:tc>
          <w:tcPr>
            <w:tcW w:w="9163" w:type="dxa"/>
            <w:gridSpan w:val="5"/>
          </w:tcPr>
          <w:p w14:paraId="7879E8D8" w14:textId="77777777" w:rsidR="00BF7ED8" w:rsidRDefault="00CE61E1">
            <w:pPr>
              <w:rPr>
                <w:rFonts w:ascii="Calibri" w:hAnsi="Calibri"/>
                <w:sz w:val="24"/>
                <w:szCs w:val="24"/>
              </w:rPr>
            </w:pPr>
            <w:r>
              <w:rPr>
                <w:rFonts w:ascii="Calibri" w:hAnsi="Calibri"/>
                <w:sz w:val="24"/>
                <w:szCs w:val="24"/>
              </w:rPr>
              <w:t xml:space="preserve">The proposal is considered contrary to Policy DMG1 of the </w:t>
            </w:r>
            <w:proofErr w:type="spellStart"/>
            <w:r>
              <w:rPr>
                <w:rFonts w:ascii="Calibri" w:hAnsi="Calibri"/>
                <w:sz w:val="24"/>
                <w:szCs w:val="24"/>
              </w:rPr>
              <w:t>Ribble</w:t>
            </w:r>
            <w:proofErr w:type="spellEnd"/>
            <w:r>
              <w:rPr>
                <w:rFonts w:ascii="Calibri" w:hAnsi="Calibri"/>
                <w:sz w:val="24"/>
                <w:szCs w:val="24"/>
              </w:rPr>
              <w:t xml:space="preserve"> Valley Core Strategy insofar that the proposed inter-relationship between both dwellings, in particular the relationship of the south-westerly facing first-floor windows of 'Building 2', is likely to result in direct-overlooking of both habitable rooms and the private curtilage area of 'Building 1 ' to a degree that would significantly undermine the sense of privacy enjoyed by future occupiers of the dwelling.</w:t>
            </w:r>
          </w:p>
          <w:p w14:paraId="44305596" w14:textId="55D1C2AD" w:rsidR="00114575" w:rsidRPr="00533C3D" w:rsidRDefault="00114575" w:rsidP="00114575">
            <w:pPr>
              <w:jc w:val="right"/>
              <w:rPr>
                <w:rFonts w:ascii="Calibri" w:hAnsi="Calibri"/>
                <w:sz w:val="24"/>
                <w:szCs w:val="24"/>
              </w:rPr>
            </w:pPr>
            <w:r>
              <w:rPr>
                <w:rFonts w:ascii="Calibri" w:hAnsi="Calibri"/>
                <w:sz w:val="24"/>
                <w:szCs w:val="24"/>
              </w:rPr>
              <w:t>P.T.O.</w:t>
            </w:r>
          </w:p>
        </w:tc>
      </w:tr>
      <w:tr w:rsidR="00BF7ED8" w:rsidRPr="00533C3D" w14:paraId="61A41119" w14:textId="77777777" w:rsidTr="00114575">
        <w:trPr>
          <w:gridAfter w:val="1"/>
          <w:wAfter w:w="290" w:type="dxa"/>
          <w:cantSplit/>
        </w:trPr>
        <w:tc>
          <w:tcPr>
            <w:tcW w:w="993" w:type="dxa"/>
            <w:gridSpan w:val="3"/>
          </w:tcPr>
          <w:p w14:paraId="59430DBD" w14:textId="77777777" w:rsidR="00BF7ED8" w:rsidRPr="00533C3D" w:rsidRDefault="00CE61E1">
            <w:pPr>
              <w:rPr>
                <w:rFonts w:ascii="Calibri" w:hAnsi="Calibri"/>
                <w:sz w:val="24"/>
                <w:szCs w:val="24"/>
              </w:rPr>
            </w:pPr>
            <w:r>
              <w:rPr>
                <w:rFonts w:ascii="Calibri" w:hAnsi="Calibri"/>
                <w:sz w:val="24"/>
                <w:szCs w:val="24"/>
              </w:rPr>
              <w:lastRenderedPageBreak/>
              <w:t>4</w:t>
            </w:r>
          </w:p>
        </w:tc>
        <w:tc>
          <w:tcPr>
            <w:tcW w:w="9163" w:type="dxa"/>
            <w:gridSpan w:val="5"/>
          </w:tcPr>
          <w:p w14:paraId="7C72F814" w14:textId="77777777" w:rsidR="00BF7ED8" w:rsidRPr="00533C3D" w:rsidRDefault="00CE61E1">
            <w:pPr>
              <w:rPr>
                <w:rFonts w:ascii="Calibri" w:hAnsi="Calibri"/>
                <w:sz w:val="24"/>
                <w:szCs w:val="24"/>
              </w:rPr>
            </w:pPr>
            <w:r>
              <w:rPr>
                <w:rFonts w:ascii="Calibri" w:hAnsi="Calibri"/>
                <w:sz w:val="24"/>
                <w:szCs w:val="24"/>
              </w:rPr>
              <w:t xml:space="preserve">The proposal is considered contrary to Policy DMG1 of the </w:t>
            </w:r>
            <w:proofErr w:type="spellStart"/>
            <w:r>
              <w:rPr>
                <w:rFonts w:ascii="Calibri" w:hAnsi="Calibri"/>
                <w:sz w:val="24"/>
                <w:szCs w:val="24"/>
              </w:rPr>
              <w:t>Ribble</w:t>
            </w:r>
            <w:proofErr w:type="spellEnd"/>
            <w:r>
              <w:rPr>
                <w:rFonts w:ascii="Calibri" w:hAnsi="Calibri"/>
                <w:sz w:val="24"/>
                <w:szCs w:val="24"/>
              </w:rPr>
              <w:t xml:space="preserve"> Valley Core Strategy insofar that approval of the proposal would result in the introduction of an anomalous and discordant form of development that fails to respond positively to the inherent pattern and scale of adjacent </w:t>
            </w:r>
            <w:proofErr w:type="gramStart"/>
            <w:r>
              <w:rPr>
                <w:rFonts w:ascii="Calibri" w:hAnsi="Calibri"/>
                <w:sz w:val="24"/>
                <w:szCs w:val="24"/>
              </w:rPr>
              <w:t>built-form</w:t>
            </w:r>
            <w:proofErr w:type="gramEnd"/>
            <w:r>
              <w:rPr>
                <w:rFonts w:ascii="Calibri" w:hAnsi="Calibri"/>
                <w:sz w:val="24"/>
                <w:szCs w:val="24"/>
              </w:rPr>
              <w:t xml:space="preserve"> being of detriment to the character and visual amenities of the area.</w:t>
            </w:r>
          </w:p>
        </w:tc>
      </w:tr>
      <w:tr w:rsidR="004D6A8E" w:rsidRPr="00533C3D" w14:paraId="77870D4E" w14:textId="77777777" w:rsidTr="00114575">
        <w:trPr>
          <w:gridAfter w:val="1"/>
          <w:wAfter w:w="290" w:type="dxa"/>
          <w:cantSplit/>
        </w:trPr>
        <w:tc>
          <w:tcPr>
            <w:tcW w:w="993" w:type="dxa"/>
            <w:gridSpan w:val="3"/>
          </w:tcPr>
          <w:p w14:paraId="2DB4DCB6" w14:textId="77777777" w:rsidR="004D6A8E" w:rsidRPr="00533C3D" w:rsidRDefault="004D6A8E">
            <w:pPr>
              <w:rPr>
                <w:rFonts w:ascii="Calibri" w:hAnsi="Calibri"/>
                <w:sz w:val="24"/>
                <w:szCs w:val="24"/>
              </w:rPr>
            </w:pPr>
          </w:p>
        </w:tc>
        <w:tc>
          <w:tcPr>
            <w:tcW w:w="9163" w:type="dxa"/>
            <w:gridSpan w:val="5"/>
          </w:tcPr>
          <w:p w14:paraId="0E83F628" w14:textId="77777777" w:rsidR="004D6A8E" w:rsidRPr="00533C3D" w:rsidRDefault="004D6A8E">
            <w:pPr>
              <w:rPr>
                <w:rFonts w:ascii="Calibri" w:hAnsi="Calibri"/>
                <w:sz w:val="24"/>
                <w:szCs w:val="24"/>
              </w:rPr>
            </w:pPr>
          </w:p>
        </w:tc>
      </w:tr>
      <w:bookmarkEnd w:id="0"/>
      <w:tr w:rsidR="004D6A8E" w:rsidRPr="00533C3D" w14:paraId="2EFFC899" w14:textId="77777777" w:rsidTr="00114575">
        <w:trPr>
          <w:gridAfter w:val="1"/>
          <w:wAfter w:w="290" w:type="dxa"/>
          <w:cantSplit/>
        </w:trPr>
        <w:tc>
          <w:tcPr>
            <w:tcW w:w="993" w:type="dxa"/>
            <w:gridSpan w:val="3"/>
          </w:tcPr>
          <w:p w14:paraId="1316730F"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5F48B487" w14:textId="77777777" w:rsidR="004D6A8E" w:rsidRPr="00533C3D" w:rsidRDefault="004D6A8E">
            <w:pPr>
              <w:rPr>
                <w:rFonts w:ascii="Calibri" w:hAnsi="Calibri"/>
                <w:sz w:val="24"/>
                <w:szCs w:val="24"/>
              </w:rPr>
            </w:pPr>
          </w:p>
        </w:tc>
        <w:tc>
          <w:tcPr>
            <w:tcW w:w="1187" w:type="dxa"/>
          </w:tcPr>
          <w:p w14:paraId="03429416" w14:textId="77777777" w:rsidR="004D6A8E" w:rsidRPr="00533C3D" w:rsidRDefault="004D6A8E">
            <w:pPr>
              <w:rPr>
                <w:rFonts w:ascii="Calibri" w:hAnsi="Calibri"/>
                <w:sz w:val="24"/>
                <w:szCs w:val="24"/>
              </w:rPr>
            </w:pPr>
          </w:p>
        </w:tc>
        <w:tc>
          <w:tcPr>
            <w:tcW w:w="1466" w:type="dxa"/>
          </w:tcPr>
          <w:p w14:paraId="2C37B8D4" w14:textId="77777777" w:rsidR="004D6A8E" w:rsidRPr="00533C3D" w:rsidRDefault="004D6A8E">
            <w:pPr>
              <w:rPr>
                <w:rFonts w:ascii="Calibri" w:hAnsi="Calibri"/>
                <w:sz w:val="24"/>
                <w:szCs w:val="24"/>
              </w:rPr>
            </w:pPr>
          </w:p>
        </w:tc>
        <w:tc>
          <w:tcPr>
            <w:tcW w:w="1466" w:type="dxa"/>
          </w:tcPr>
          <w:p w14:paraId="70BA76A1" w14:textId="77777777" w:rsidR="004D6A8E" w:rsidRPr="00533C3D" w:rsidRDefault="004D6A8E">
            <w:pPr>
              <w:rPr>
                <w:rFonts w:ascii="Calibri" w:hAnsi="Calibri"/>
                <w:sz w:val="24"/>
                <w:szCs w:val="24"/>
              </w:rPr>
            </w:pPr>
          </w:p>
        </w:tc>
        <w:tc>
          <w:tcPr>
            <w:tcW w:w="3730" w:type="dxa"/>
          </w:tcPr>
          <w:p w14:paraId="3C65F89F" w14:textId="77777777" w:rsidR="004D6A8E" w:rsidRPr="00533C3D" w:rsidRDefault="004D6A8E">
            <w:pPr>
              <w:rPr>
                <w:rFonts w:ascii="Calibri" w:hAnsi="Calibri"/>
                <w:sz w:val="24"/>
                <w:szCs w:val="24"/>
              </w:rPr>
            </w:pPr>
          </w:p>
        </w:tc>
      </w:tr>
      <w:tr w:rsidR="004D6A8E" w:rsidRPr="00533C3D" w14:paraId="14199C8B" w14:textId="77777777" w:rsidTr="00114575">
        <w:trPr>
          <w:gridAfter w:val="1"/>
          <w:wAfter w:w="290" w:type="dxa"/>
          <w:cantSplit/>
        </w:trPr>
        <w:tc>
          <w:tcPr>
            <w:tcW w:w="993" w:type="dxa"/>
            <w:gridSpan w:val="3"/>
          </w:tcPr>
          <w:p w14:paraId="2174A410" w14:textId="77777777" w:rsidR="004D6A8E" w:rsidRDefault="004D6A8E">
            <w:pPr>
              <w:rPr>
                <w:rFonts w:ascii="Calibri" w:hAnsi="Calibri"/>
                <w:sz w:val="24"/>
                <w:szCs w:val="24"/>
              </w:rPr>
            </w:pPr>
            <w:r w:rsidRPr="00533C3D">
              <w:rPr>
                <w:rFonts w:ascii="Calibri" w:hAnsi="Calibri"/>
                <w:sz w:val="24"/>
                <w:szCs w:val="24"/>
              </w:rPr>
              <w:t>1</w:t>
            </w:r>
          </w:p>
          <w:p w14:paraId="6D4B8686" w14:textId="77777777" w:rsidR="00114575" w:rsidRDefault="00114575">
            <w:pPr>
              <w:rPr>
                <w:rFonts w:ascii="Calibri" w:hAnsi="Calibri"/>
                <w:sz w:val="24"/>
                <w:szCs w:val="24"/>
              </w:rPr>
            </w:pPr>
          </w:p>
          <w:p w14:paraId="68BBE892" w14:textId="77777777" w:rsidR="00114575" w:rsidRDefault="00114575">
            <w:pPr>
              <w:rPr>
                <w:rFonts w:ascii="Calibri" w:hAnsi="Calibri"/>
                <w:sz w:val="24"/>
                <w:szCs w:val="24"/>
              </w:rPr>
            </w:pPr>
          </w:p>
          <w:p w14:paraId="30E22DBE" w14:textId="77777777" w:rsidR="00114575" w:rsidRDefault="00114575">
            <w:pPr>
              <w:rPr>
                <w:rFonts w:ascii="Calibri" w:hAnsi="Calibri"/>
                <w:sz w:val="24"/>
                <w:szCs w:val="24"/>
              </w:rPr>
            </w:pPr>
          </w:p>
          <w:p w14:paraId="07C41626" w14:textId="77777777" w:rsidR="00114575" w:rsidRDefault="00114575">
            <w:pPr>
              <w:rPr>
                <w:rFonts w:ascii="Calibri" w:hAnsi="Calibri"/>
                <w:sz w:val="24"/>
                <w:szCs w:val="24"/>
              </w:rPr>
            </w:pPr>
          </w:p>
          <w:p w14:paraId="25BF7172" w14:textId="0892519A" w:rsidR="00114575" w:rsidRPr="00533C3D" w:rsidRDefault="00114575">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5458EE09" w14:textId="77777777" w:rsidTr="00793BBA">
              <w:trPr>
                <w:cantSplit/>
              </w:trPr>
              <w:tc>
                <w:tcPr>
                  <w:tcW w:w="9163" w:type="dxa"/>
                  <w:hideMark/>
                </w:tcPr>
                <w:p w14:paraId="3C6FF06A"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w:t>
                  </w:r>
                  <w:proofErr w:type="spellStart"/>
                  <w:r w:rsidRPr="000043C6">
                    <w:rPr>
                      <w:rFonts w:ascii="Calibri" w:hAnsi="Calibri" w:cs="Calibri"/>
                    </w:rPr>
                    <w:t>Ribble</w:t>
                  </w:r>
                  <w:proofErr w:type="spellEnd"/>
                  <w:r w:rsidRPr="000043C6">
                    <w:rPr>
                      <w:rFonts w:ascii="Calibri" w:hAnsi="Calibri" w:cs="Calibri"/>
                    </w:rPr>
                    <w:t xml:space="preserve"> Valley.  The Local Planning Authority adopts a positive and proactive manner and will consider representations, liaise with consultees, and seek amendments to proposals where appropriate within statutory timescales. </w:t>
                  </w:r>
                </w:p>
                <w:p w14:paraId="2D66EFB8" w14:textId="77777777" w:rsidR="00793BBA" w:rsidRPr="000043C6" w:rsidRDefault="00793BBA" w:rsidP="00793BBA">
                  <w:pPr>
                    <w:rPr>
                      <w:rFonts w:ascii="Calibri" w:hAnsi="Calibri" w:cs="Calibri"/>
                    </w:rPr>
                  </w:pPr>
                </w:p>
                <w:p w14:paraId="61073E2F"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6DE970D5" w14:textId="77777777" w:rsidR="00793BBA" w:rsidRPr="00793BBA" w:rsidRDefault="00793BBA" w:rsidP="00793BBA"/>
                <w:p w14:paraId="2F9A7A77" w14:textId="77777777" w:rsidR="00793BBA" w:rsidRDefault="00793BBA" w:rsidP="00793BBA">
                  <w:pPr>
                    <w:rPr>
                      <w:rFonts w:ascii="Calibri" w:hAnsi="Calibri"/>
                      <w:sz w:val="24"/>
                      <w:szCs w:val="24"/>
                    </w:rPr>
                  </w:pPr>
                </w:p>
              </w:tc>
            </w:tr>
            <w:tr w:rsidR="00793BBA" w14:paraId="02119DC8" w14:textId="77777777" w:rsidTr="00793BBA">
              <w:trPr>
                <w:cantSplit/>
              </w:trPr>
              <w:tc>
                <w:tcPr>
                  <w:tcW w:w="9163" w:type="dxa"/>
                </w:tcPr>
                <w:p w14:paraId="72B0C20F" w14:textId="77777777" w:rsidR="00793BBA" w:rsidRDefault="00793BBA" w:rsidP="00793BBA">
                  <w:pPr>
                    <w:rPr>
                      <w:rFonts w:ascii="Calibri" w:hAnsi="Calibri"/>
                      <w:sz w:val="24"/>
                      <w:szCs w:val="24"/>
                    </w:rPr>
                  </w:pPr>
                </w:p>
              </w:tc>
            </w:tr>
          </w:tbl>
          <w:p w14:paraId="78DEBD85" w14:textId="77777777" w:rsidR="004D6A8E" w:rsidRPr="00533C3D" w:rsidRDefault="004D6A8E">
            <w:pPr>
              <w:rPr>
                <w:rFonts w:ascii="Calibri" w:hAnsi="Calibri"/>
                <w:sz w:val="24"/>
                <w:szCs w:val="24"/>
              </w:rPr>
            </w:pPr>
          </w:p>
        </w:tc>
      </w:tr>
      <w:tr w:rsidR="000B583D" w:rsidRPr="00533C3D" w14:paraId="615C7D1B" w14:textId="77777777" w:rsidTr="00114575">
        <w:trPr>
          <w:gridAfter w:val="1"/>
          <w:wAfter w:w="290" w:type="dxa"/>
          <w:cantSplit/>
        </w:trPr>
        <w:tc>
          <w:tcPr>
            <w:tcW w:w="993" w:type="dxa"/>
            <w:gridSpan w:val="3"/>
          </w:tcPr>
          <w:p w14:paraId="35974967" w14:textId="77777777" w:rsidR="000B583D" w:rsidRPr="00533C3D" w:rsidRDefault="000B583D">
            <w:pPr>
              <w:rPr>
                <w:rFonts w:ascii="Calibri" w:hAnsi="Calibri"/>
                <w:sz w:val="24"/>
                <w:szCs w:val="24"/>
              </w:rPr>
            </w:pPr>
          </w:p>
        </w:tc>
        <w:tc>
          <w:tcPr>
            <w:tcW w:w="9163" w:type="dxa"/>
            <w:gridSpan w:val="5"/>
          </w:tcPr>
          <w:p w14:paraId="07E7C425" w14:textId="77777777" w:rsidR="000B583D" w:rsidRPr="00533C3D" w:rsidRDefault="000B583D">
            <w:pPr>
              <w:rPr>
                <w:rFonts w:ascii="Calibri" w:hAnsi="Calibri"/>
                <w:sz w:val="24"/>
                <w:szCs w:val="24"/>
              </w:rPr>
            </w:pPr>
          </w:p>
        </w:tc>
      </w:tr>
      <w:tr w:rsidR="004D6A8E" w:rsidRPr="00533C3D" w14:paraId="72FEADC3" w14:textId="77777777" w:rsidTr="00114575">
        <w:trPr>
          <w:gridAfter w:val="1"/>
          <w:wAfter w:w="290" w:type="dxa"/>
          <w:cantSplit/>
        </w:trPr>
        <w:tc>
          <w:tcPr>
            <w:tcW w:w="993" w:type="dxa"/>
            <w:gridSpan w:val="3"/>
          </w:tcPr>
          <w:p w14:paraId="34386175"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71FF8783" w14:textId="77777777" w:rsidR="004D6A8E" w:rsidRPr="00533C3D" w:rsidRDefault="004D6A8E">
            <w:pPr>
              <w:rPr>
                <w:rFonts w:ascii="Calibri" w:hAnsi="Calibri"/>
                <w:sz w:val="24"/>
                <w:szCs w:val="24"/>
              </w:rPr>
            </w:pPr>
          </w:p>
        </w:tc>
      </w:tr>
      <w:tr w:rsidR="004D6A8E" w:rsidRPr="00533C3D" w14:paraId="26592613" w14:textId="77777777" w:rsidTr="00114575">
        <w:trPr>
          <w:gridAfter w:val="1"/>
          <w:wAfter w:w="290" w:type="dxa"/>
          <w:cantSplit/>
        </w:trPr>
        <w:tc>
          <w:tcPr>
            <w:tcW w:w="993" w:type="dxa"/>
            <w:gridSpan w:val="3"/>
          </w:tcPr>
          <w:p w14:paraId="2F5D17BD" w14:textId="77777777" w:rsidR="004D6A8E" w:rsidRPr="00533C3D" w:rsidRDefault="004D6A8E">
            <w:pPr>
              <w:rPr>
                <w:rFonts w:ascii="Calibri" w:hAnsi="Calibri"/>
                <w:sz w:val="24"/>
                <w:szCs w:val="24"/>
              </w:rPr>
            </w:pPr>
          </w:p>
        </w:tc>
        <w:tc>
          <w:tcPr>
            <w:tcW w:w="9163" w:type="dxa"/>
            <w:gridSpan w:val="5"/>
          </w:tcPr>
          <w:p w14:paraId="216477EB" w14:textId="77777777" w:rsidR="004D6A8E" w:rsidRPr="00533C3D" w:rsidRDefault="004D6A8E">
            <w:pPr>
              <w:rPr>
                <w:rFonts w:ascii="Calibri" w:hAnsi="Calibri"/>
                <w:sz w:val="24"/>
                <w:szCs w:val="24"/>
              </w:rPr>
            </w:pPr>
          </w:p>
        </w:tc>
      </w:tr>
      <w:tr w:rsidR="004D6A8E" w:rsidRPr="00533C3D" w14:paraId="233C7173" w14:textId="77777777" w:rsidTr="00114575">
        <w:trPr>
          <w:gridAfter w:val="1"/>
          <w:wAfter w:w="290" w:type="dxa"/>
          <w:cantSplit/>
        </w:trPr>
        <w:tc>
          <w:tcPr>
            <w:tcW w:w="993" w:type="dxa"/>
            <w:gridSpan w:val="3"/>
          </w:tcPr>
          <w:p w14:paraId="4516671E" w14:textId="77777777" w:rsidR="004D6A8E" w:rsidRPr="00533C3D" w:rsidRDefault="004D6A8E">
            <w:pPr>
              <w:rPr>
                <w:rFonts w:ascii="Calibri" w:hAnsi="Calibri"/>
                <w:sz w:val="24"/>
                <w:szCs w:val="24"/>
              </w:rPr>
            </w:pPr>
          </w:p>
        </w:tc>
        <w:tc>
          <w:tcPr>
            <w:tcW w:w="9163" w:type="dxa"/>
            <w:gridSpan w:val="5"/>
          </w:tcPr>
          <w:p w14:paraId="077EB6EE" w14:textId="77777777" w:rsidR="004D6A8E" w:rsidRPr="00533C3D" w:rsidRDefault="004D6A8E">
            <w:pPr>
              <w:rPr>
                <w:rFonts w:ascii="Calibri" w:hAnsi="Calibri"/>
                <w:sz w:val="24"/>
                <w:szCs w:val="24"/>
              </w:rPr>
            </w:pPr>
          </w:p>
        </w:tc>
      </w:tr>
      <w:tr w:rsidR="004D6A8E" w:rsidRPr="00533C3D" w14:paraId="60434AE6" w14:textId="77777777" w:rsidTr="00114575">
        <w:trPr>
          <w:gridAfter w:val="1"/>
          <w:wAfter w:w="290" w:type="dxa"/>
          <w:cantSplit/>
        </w:trPr>
        <w:tc>
          <w:tcPr>
            <w:tcW w:w="993" w:type="dxa"/>
            <w:gridSpan w:val="3"/>
          </w:tcPr>
          <w:p w14:paraId="60D909F7" w14:textId="77777777" w:rsidR="004D6A8E" w:rsidRPr="00533C3D" w:rsidRDefault="004D6A8E">
            <w:pPr>
              <w:rPr>
                <w:rFonts w:ascii="Calibri" w:hAnsi="Calibri"/>
                <w:sz w:val="24"/>
                <w:szCs w:val="24"/>
              </w:rPr>
            </w:pPr>
          </w:p>
        </w:tc>
        <w:tc>
          <w:tcPr>
            <w:tcW w:w="9163" w:type="dxa"/>
            <w:gridSpan w:val="5"/>
          </w:tcPr>
          <w:p w14:paraId="0160239F" w14:textId="77777777" w:rsidR="004D6A8E" w:rsidRPr="00533C3D" w:rsidRDefault="004D6A8E">
            <w:pPr>
              <w:rPr>
                <w:rFonts w:ascii="Calibri" w:hAnsi="Calibri"/>
                <w:sz w:val="24"/>
                <w:szCs w:val="24"/>
              </w:rPr>
            </w:pPr>
          </w:p>
        </w:tc>
      </w:tr>
      <w:tr w:rsidR="004D6A8E" w:rsidRPr="00533C3D" w14:paraId="177CD946" w14:textId="77777777" w:rsidTr="00114575">
        <w:trPr>
          <w:gridAfter w:val="1"/>
          <w:wAfter w:w="290" w:type="dxa"/>
          <w:cantSplit/>
        </w:trPr>
        <w:tc>
          <w:tcPr>
            <w:tcW w:w="993" w:type="dxa"/>
            <w:gridSpan w:val="3"/>
          </w:tcPr>
          <w:p w14:paraId="109D45FB" w14:textId="77777777" w:rsidR="004D6A8E" w:rsidRPr="00533C3D" w:rsidRDefault="004D6A8E">
            <w:pPr>
              <w:rPr>
                <w:rFonts w:ascii="Calibri" w:hAnsi="Calibri"/>
                <w:sz w:val="24"/>
                <w:szCs w:val="24"/>
              </w:rPr>
            </w:pPr>
          </w:p>
        </w:tc>
        <w:tc>
          <w:tcPr>
            <w:tcW w:w="9163" w:type="dxa"/>
            <w:gridSpan w:val="5"/>
          </w:tcPr>
          <w:p w14:paraId="7C9266C0" w14:textId="77777777" w:rsidR="004D6A8E" w:rsidRPr="00533C3D" w:rsidRDefault="004D6A8E">
            <w:pPr>
              <w:rPr>
                <w:rFonts w:ascii="Calibri" w:hAnsi="Calibri"/>
                <w:sz w:val="24"/>
                <w:szCs w:val="24"/>
              </w:rPr>
            </w:pPr>
          </w:p>
        </w:tc>
      </w:tr>
      <w:bookmarkEnd w:id="1"/>
      <w:tr w:rsidR="00BD6012" w14:paraId="6D0C7ADC" w14:textId="77777777" w:rsidTr="00114575">
        <w:trPr>
          <w:gridBefore w:val="1"/>
          <w:wBefore w:w="43" w:type="dxa"/>
          <w:cantSplit/>
        </w:trPr>
        <w:tc>
          <w:tcPr>
            <w:tcW w:w="10403" w:type="dxa"/>
            <w:gridSpan w:val="8"/>
          </w:tcPr>
          <w:p w14:paraId="2BA82048"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6BEB396E" w14:textId="77777777" w:rsidR="002B298C" w:rsidRDefault="002B298C" w:rsidP="002B298C">
            <w:pPr>
              <w:rPr>
                <w:rFonts w:ascii="Calibri" w:hAnsi="Calibri"/>
                <w:b/>
                <w:sz w:val="24"/>
                <w:szCs w:val="24"/>
              </w:rPr>
            </w:pPr>
            <w:r>
              <w:rPr>
                <w:rFonts w:ascii="Calibri" w:hAnsi="Calibri"/>
                <w:b/>
                <w:sz w:val="24"/>
                <w:szCs w:val="24"/>
              </w:rPr>
              <w:t>pp NICOLA HOPKINS</w:t>
            </w:r>
          </w:p>
          <w:p w14:paraId="3A07118B"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3C38E095" w14:textId="77777777" w:rsidR="00BD6012" w:rsidRPr="00641E0F" w:rsidRDefault="00BD6012" w:rsidP="000B5AE4">
            <w:pPr>
              <w:rPr>
                <w:rFonts w:ascii="Calibri" w:hAnsi="Calibri"/>
                <w:b/>
                <w:bCs/>
                <w:sz w:val="24"/>
                <w:szCs w:val="24"/>
              </w:rPr>
            </w:pPr>
          </w:p>
        </w:tc>
      </w:tr>
      <w:tr w:rsidR="00CE61E1" w14:paraId="2564A28D" w14:textId="77777777" w:rsidTr="00114575">
        <w:trPr>
          <w:gridBefore w:val="1"/>
          <w:wBefore w:w="43" w:type="dxa"/>
          <w:cantSplit/>
        </w:trPr>
        <w:tc>
          <w:tcPr>
            <w:tcW w:w="10403" w:type="dxa"/>
            <w:gridSpan w:val="8"/>
          </w:tcPr>
          <w:p w14:paraId="12D235BF" w14:textId="77777777" w:rsidR="00CE61E1" w:rsidRDefault="00CE61E1" w:rsidP="002B298C">
            <w:pPr>
              <w:pStyle w:val="BodySingle"/>
              <w:rPr>
                <w:rFonts w:ascii="Brush Script MT" w:hAnsi="Brush Script MT"/>
                <w:sz w:val="44"/>
                <w:szCs w:val="44"/>
              </w:rPr>
            </w:pPr>
          </w:p>
        </w:tc>
      </w:tr>
      <w:tr w:rsidR="00CE61E1" w14:paraId="03C2E0F8" w14:textId="77777777" w:rsidTr="00114575">
        <w:trPr>
          <w:gridBefore w:val="1"/>
          <w:wBefore w:w="43" w:type="dxa"/>
          <w:cantSplit/>
        </w:trPr>
        <w:tc>
          <w:tcPr>
            <w:tcW w:w="10403" w:type="dxa"/>
            <w:gridSpan w:val="8"/>
          </w:tcPr>
          <w:p w14:paraId="20BCBD9D" w14:textId="77777777" w:rsidR="00CE61E1" w:rsidRDefault="00CE61E1" w:rsidP="002B298C">
            <w:pPr>
              <w:pStyle w:val="BodySingle"/>
              <w:rPr>
                <w:rFonts w:ascii="Brush Script MT" w:hAnsi="Brush Script MT"/>
                <w:sz w:val="44"/>
                <w:szCs w:val="44"/>
              </w:rPr>
            </w:pPr>
          </w:p>
        </w:tc>
      </w:tr>
      <w:tr w:rsidR="00CE61E1" w14:paraId="5433D572" w14:textId="77777777" w:rsidTr="00114575">
        <w:trPr>
          <w:gridBefore w:val="1"/>
          <w:wBefore w:w="43" w:type="dxa"/>
          <w:cantSplit/>
        </w:trPr>
        <w:tc>
          <w:tcPr>
            <w:tcW w:w="10403" w:type="dxa"/>
            <w:gridSpan w:val="8"/>
          </w:tcPr>
          <w:p w14:paraId="663D2EA8" w14:textId="77777777" w:rsidR="00CE61E1" w:rsidRDefault="00CE61E1" w:rsidP="002B298C">
            <w:pPr>
              <w:pStyle w:val="BodySingle"/>
              <w:rPr>
                <w:rFonts w:ascii="Brush Script MT" w:hAnsi="Brush Script MT"/>
                <w:sz w:val="44"/>
                <w:szCs w:val="44"/>
              </w:rPr>
            </w:pPr>
          </w:p>
        </w:tc>
      </w:tr>
    </w:tbl>
    <w:p w14:paraId="63905E43"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347D271A" w14:textId="77777777" w:rsidR="005327E5" w:rsidRDefault="005327E5" w:rsidP="005327E5">
      <w:pPr>
        <w:pStyle w:val="TableText"/>
        <w:rPr>
          <w:rFonts w:ascii="Calibri" w:hAnsi="Calibri" w:cs="Calibri"/>
        </w:rPr>
      </w:pPr>
    </w:p>
    <w:p w14:paraId="4051E677" w14:textId="77777777" w:rsidR="005327E5" w:rsidRDefault="005327E5" w:rsidP="005327E5">
      <w:pPr>
        <w:rPr>
          <w:rFonts w:ascii="Calibri" w:hAnsi="Calibri" w:cs="Calibri"/>
          <w:b/>
          <w:bCs/>
        </w:rPr>
      </w:pPr>
      <w:r>
        <w:rPr>
          <w:rFonts w:ascii="Calibri" w:hAnsi="Calibri" w:cs="Calibri"/>
          <w:b/>
          <w:bCs/>
        </w:rPr>
        <w:t xml:space="preserve">Right of Appeal </w:t>
      </w:r>
    </w:p>
    <w:p w14:paraId="21032ACA"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18D4CC5"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74C6DCAF"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C0D0B7B"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B7E225B" w14:textId="77777777" w:rsidR="005327E5" w:rsidRDefault="005327E5" w:rsidP="005327E5">
      <w:pPr>
        <w:rPr>
          <w:rFonts w:ascii="Calibri" w:hAnsi="Calibri" w:cs="Calibri"/>
        </w:rPr>
      </w:pPr>
    </w:p>
    <w:p w14:paraId="60F8F17F" w14:textId="77777777" w:rsidR="005327E5" w:rsidRDefault="005327E5" w:rsidP="005327E5">
      <w:pPr>
        <w:rPr>
          <w:rFonts w:ascii="Calibri" w:hAnsi="Calibri" w:cs="Calibri"/>
        </w:rPr>
      </w:pPr>
      <w:r>
        <w:rPr>
          <w:rFonts w:ascii="Calibri" w:hAnsi="Calibri" w:cs="Calibri"/>
        </w:rPr>
        <w:lastRenderedPageBreak/>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9557977" w14:textId="77777777" w:rsidR="005327E5" w:rsidRDefault="005327E5" w:rsidP="005327E5">
      <w:pPr>
        <w:rPr>
          <w:rFonts w:ascii="Calibri" w:hAnsi="Calibri" w:cs="Calibri"/>
        </w:rPr>
      </w:pPr>
    </w:p>
    <w:p w14:paraId="6F21AC62" w14:textId="77777777" w:rsidR="005327E5" w:rsidRDefault="005327E5" w:rsidP="005327E5">
      <w:pPr>
        <w:rPr>
          <w:rFonts w:ascii="Calibri" w:hAnsi="Calibri" w:cs="Calibri"/>
          <w:b/>
          <w:bCs/>
        </w:rPr>
      </w:pPr>
      <w:r>
        <w:rPr>
          <w:rFonts w:ascii="Calibri" w:hAnsi="Calibri" w:cs="Calibri"/>
          <w:b/>
          <w:bCs/>
        </w:rPr>
        <w:t xml:space="preserve">Purchase Notices </w:t>
      </w:r>
    </w:p>
    <w:p w14:paraId="79DF29DA"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15592F3" w14:textId="77777777" w:rsidR="005327E5" w:rsidRDefault="005327E5" w:rsidP="005327E5">
      <w:pPr>
        <w:pStyle w:val="TableText"/>
      </w:pPr>
    </w:p>
    <w:p w14:paraId="4AF32667" w14:textId="77777777" w:rsidR="00BD6012" w:rsidRDefault="00BD6012" w:rsidP="00BD6012">
      <w:pPr>
        <w:pStyle w:val="TableText"/>
      </w:pPr>
    </w:p>
    <w:p w14:paraId="6D152B1D"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43FDE" w14:textId="77777777" w:rsidR="00CE61E1" w:rsidRDefault="00CE61E1">
      <w:r>
        <w:separator/>
      </w:r>
    </w:p>
  </w:endnote>
  <w:endnote w:type="continuationSeparator" w:id="0">
    <w:p w14:paraId="215D0B31" w14:textId="77777777" w:rsidR="00CE61E1" w:rsidRDefault="00CE6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FADF5"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8CE78" w14:textId="77777777" w:rsidR="00CE61E1" w:rsidRDefault="00CE61E1">
      <w:r>
        <w:separator/>
      </w:r>
    </w:p>
  </w:footnote>
  <w:footnote w:type="continuationSeparator" w:id="0">
    <w:p w14:paraId="0722F269" w14:textId="77777777" w:rsidR="00CE61E1" w:rsidRDefault="00CE6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39AD"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2AE495EA"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1E57F36C" w14:textId="77777777" w:rsidR="004D6A8E" w:rsidRPr="00533C3D" w:rsidRDefault="004D6A8E">
    <w:pPr>
      <w:pStyle w:val="DefaultText"/>
      <w:rPr>
        <w:rFonts w:ascii="Calibri" w:hAnsi="Calibri"/>
        <w:sz w:val="24"/>
        <w:szCs w:val="24"/>
      </w:rPr>
    </w:pPr>
  </w:p>
  <w:p w14:paraId="2F223FAA" w14:textId="4C0E0016"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CE61E1">
      <w:rPr>
        <w:rFonts w:ascii="Calibri" w:hAnsi="Calibri"/>
        <w:b/>
        <w:sz w:val="24"/>
        <w:szCs w:val="24"/>
      </w:rPr>
      <w:t>3/2021/1263</w:t>
    </w:r>
    <w:r w:rsidRPr="00533C3D">
      <w:rPr>
        <w:rFonts w:ascii="Calibri" w:hAnsi="Calibri"/>
        <w:b/>
        <w:sz w:val="24"/>
        <w:szCs w:val="24"/>
      </w:rPr>
      <w:t xml:space="preserve">                       DECISION DATE:</w:t>
    </w:r>
    <w:r w:rsidR="00114575">
      <w:rPr>
        <w:rFonts w:ascii="Calibri" w:hAnsi="Calibri"/>
        <w:b/>
        <w:sz w:val="24"/>
        <w:szCs w:val="24"/>
      </w:rPr>
      <w:t xml:space="preserve"> 28 January 2022</w:t>
    </w:r>
  </w:p>
  <w:p w14:paraId="4FF136E5"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1E1"/>
    <w:rsid w:val="000043C6"/>
    <w:rsid w:val="000B583D"/>
    <w:rsid w:val="000B5AE4"/>
    <w:rsid w:val="00114575"/>
    <w:rsid w:val="00280C79"/>
    <w:rsid w:val="002B298C"/>
    <w:rsid w:val="003116C7"/>
    <w:rsid w:val="004D6A8E"/>
    <w:rsid w:val="005327E5"/>
    <w:rsid w:val="00533C3D"/>
    <w:rsid w:val="007448F2"/>
    <w:rsid w:val="00793BBA"/>
    <w:rsid w:val="008B1E49"/>
    <w:rsid w:val="008E5B94"/>
    <w:rsid w:val="009D443A"/>
    <w:rsid w:val="009F4657"/>
    <w:rsid w:val="00AB36DC"/>
    <w:rsid w:val="00B676C4"/>
    <w:rsid w:val="00B70E27"/>
    <w:rsid w:val="00BD6012"/>
    <w:rsid w:val="00BF398E"/>
    <w:rsid w:val="00BF7ED8"/>
    <w:rsid w:val="00CE61E1"/>
    <w:rsid w:val="00DD622B"/>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7E106D"/>
  <w15:chartTrackingRefBased/>
  <w15:docId w15:val="{5EFB8101-F6A2-4FDC-B740-2F1A730F8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1034</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6679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1900-01-01T00:00:00Z</cp:lastPrinted>
  <dcterms:created xsi:type="dcterms:W3CDTF">2022-01-28T16:32:00Z</dcterms:created>
  <dcterms:modified xsi:type="dcterms:W3CDTF">2022-01-28T16:32:00Z</dcterms:modified>
</cp:coreProperties>
</file>