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1608F407"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6991BE"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5EC6879C" w14:textId="77777777" w:rsidTr="00885169">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866763"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393FAB"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4C62F5"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7D10C5"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F91F26"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2CCD86"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5438D"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8D6911"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479EE" w14:textId="77777777" w:rsidR="004936A6" w:rsidRPr="00D2449B" w:rsidRDefault="004936A6" w:rsidP="00D2449B">
            <w:pPr>
              <w:jc w:val="center"/>
              <w:rPr>
                <w:rFonts w:ascii="Calibri" w:hAnsi="Calibri"/>
                <w:b/>
                <w:szCs w:val="22"/>
              </w:rPr>
            </w:pPr>
          </w:p>
        </w:tc>
      </w:tr>
      <w:tr w:rsidR="004A5EA9" w:rsidRPr="00D2449B" w14:paraId="0F396431" w14:textId="77777777" w:rsidTr="00885169">
        <w:trPr>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14D5819" w14:textId="77777777" w:rsidR="004A5EA9" w:rsidRPr="00D2449B" w:rsidRDefault="004A5EA9" w:rsidP="004A5EA9">
            <w:pPr>
              <w:jc w:val="center"/>
              <w:rPr>
                <w:rFonts w:ascii="Calibri" w:hAnsi="Calibri"/>
                <w:b/>
                <w:szCs w:val="22"/>
              </w:rPr>
            </w:pPr>
          </w:p>
        </w:tc>
      </w:tr>
      <w:tr w:rsidR="004A5EA9" w:rsidRPr="00D2449B" w14:paraId="1544D256" w14:textId="77777777" w:rsidTr="00885169">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C56C9E"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E4ACF2" w14:textId="0D77E29F"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4D397D">
              <w:rPr>
                <w:rFonts w:ascii="Calibri" w:hAnsi="Calibri"/>
                <w:szCs w:val="22"/>
              </w:rPr>
              <w:t>2</w:t>
            </w:r>
            <w:r w:rsidR="00C0704D">
              <w:rPr>
                <w:rFonts w:ascii="Calibri" w:hAnsi="Calibri"/>
                <w:szCs w:val="22"/>
              </w:rPr>
              <w:t>/</w:t>
            </w:r>
            <w:r w:rsidR="00B31F80">
              <w:rPr>
                <w:rFonts w:ascii="Calibri" w:hAnsi="Calibri"/>
                <w:szCs w:val="22"/>
              </w:rPr>
              <w:t>00</w:t>
            </w:r>
            <w:r w:rsidR="004D397D">
              <w:rPr>
                <w:rFonts w:ascii="Calibri" w:hAnsi="Calibri"/>
                <w:szCs w:val="22"/>
              </w:rPr>
              <w:t>48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CBA3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56EB22D4" wp14:editId="15A40D7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092FC704" w14:textId="77777777" w:rsidTr="00885169">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45EF68"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FE2B2A" w14:textId="6F21E793" w:rsidR="004A5EA9" w:rsidRPr="00C0704D" w:rsidRDefault="004D397D" w:rsidP="002C6277">
            <w:pPr>
              <w:rPr>
                <w:rFonts w:ascii="Calibri" w:hAnsi="Calibri"/>
                <w:szCs w:val="22"/>
              </w:rPr>
            </w:pPr>
            <w:r>
              <w:rPr>
                <w:rFonts w:ascii="Calibri" w:hAnsi="Calibri"/>
                <w:szCs w:val="22"/>
              </w:rPr>
              <w:t>02</w:t>
            </w:r>
            <w:r w:rsidR="00B31F80">
              <w:rPr>
                <w:rFonts w:ascii="Calibri" w:hAnsi="Calibri"/>
                <w:szCs w:val="22"/>
              </w:rPr>
              <w:t>/0</w:t>
            </w:r>
            <w:r>
              <w:rPr>
                <w:rFonts w:ascii="Calibri" w:hAnsi="Calibri"/>
                <w:szCs w:val="22"/>
              </w:rPr>
              <w:t>3</w:t>
            </w:r>
            <w:r w:rsidR="00B31F80">
              <w:rPr>
                <w:rFonts w:ascii="Calibri" w:hAnsi="Calibri"/>
                <w:szCs w:val="22"/>
              </w:rPr>
              <w:t>/2</w:t>
            </w:r>
            <w:r>
              <w:rPr>
                <w:rFonts w:ascii="Calibri" w:hAnsi="Calibri"/>
                <w:szCs w:val="22"/>
              </w:rPr>
              <w:t>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CAE7EA" w14:textId="77777777" w:rsidR="004A5EA9" w:rsidRPr="00D2449B" w:rsidRDefault="004A5EA9">
            <w:pPr>
              <w:rPr>
                <w:rFonts w:ascii="Calibri" w:hAnsi="Calibri"/>
                <w:szCs w:val="22"/>
              </w:rPr>
            </w:pPr>
          </w:p>
        </w:tc>
      </w:tr>
      <w:tr w:rsidR="004A5EA9" w:rsidRPr="00D2449B" w14:paraId="3EA5A0CC" w14:textId="77777777" w:rsidTr="00885169">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F2911D"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B5C2E6"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02E8B1" w14:textId="77777777" w:rsidR="004A5EA9" w:rsidRPr="00D2449B" w:rsidRDefault="004A5EA9">
            <w:pPr>
              <w:rPr>
                <w:rFonts w:ascii="Calibri" w:hAnsi="Calibri"/>
                <w:szCs w:val="22"/>
              </w:rPr>
            </w:pPr>
          </w:p>
        </w:tc>
      </w:tr>
      <w:tr w:rsidR="004A5EA9" w:rsidRPr="00D2449B" w14:paraId="7D3AF081" w14:textId="77777777" w:rsidTr="00885169">
        <w:trPr>
          <w:jc w:val="center"/>
        </w:trPr>
        <w:tc>
          <w:tcPr>
            <w:tcW w:w="572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168B6C"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EF9BDB"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27CBDB8B"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297DCC"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60ACE30"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23491"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978D0C" w14:textId="6583313E" w:rsidR="004A5EA9" w:rsidRPr="002C6277" w:rsidRDefault="004D397D">
            <w:pPr>
              <w:rPr>
                <w:rFonts w:ascii="Calibri" w:hAnsi="Calibri"/>
                <w:szCs w:val="22"/>
              </w:rPr>
            </w:pPr>
            <w:r w:rsidRPr="004D397D">
              <w:rPr>
                <w:rFonts w:ascii="Calibri" w:hAnsi="Calibri"/>
                <w:szCs w:val="22"/>
              </w:rPr>
              <w:t>Construction of new single storey holiday cottage</w:t>
            </w:r>
            <w:r>
              <w:rPr>
                <w:rFonts w:ascii="Calibri" w:hAnsi="Calibri"/>
                <w:szCs w:val="22"/>
              </w:rPr>
              <w:t>.</w:t>
            </w:r>
          </w:p>
        </w:tc>
      </w:tr>
      <w:tr w:rsidR="002A01CF" w:rsidRPr="00D2449B" w14:paraId="41215192"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94F68E"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38DBD" w14:textId="75051074" w:rsidR="002A01CF" w:rsidRPr="002C6277" w:rsidRDefault="004D397D" w:rsidP="00A42E82">
            <w:pPr>
              <w:rPr>
                <w:rFonts w:ascii="Calibri" w:hAnsi="Calibri"/>
                <w:szCs w:val="22"/>
              </w:rPr>
            </w:pPr>
            <w:r w:rsidRPr="004D397D">
              <w:rPr>
                <w:rFonts w:ascii="Calibri" w:hAnsi="Calibri"/>
                <w:szCs w:val="22"/>
              </w:rPr>
              <w:t>The Cottage Barn Chapel Lane Newton BB7 3DY</w:t>
            </w:r>
            <w:r>
              <w:rPr>
                <w:rFonts w:ascii="Calibri" w:hAnsi="Calibri"/>
                <w:szCs w:val="22"/>
              </w:rPr>
              <w:t>.</w:t>
            </w:r>
          </w:p>
        </w:tc>
      </w:tr>
      <w:tr w:rsidR="00A95D89" w:rsidRPr="00D2449B" w14:paraId="4652B775"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6431393"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728F6777"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54E129"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4EE40B"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2FFCBD41"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812889" w14:textId="3BD8A5CD" w:rsidR="002A01CF" w:rsidRPr="00B31F80" w:rsidRDefault="00B31F80">
            <w:pPr>
              <w:rPr>
                <w:rFonts w:ascii="Calibri" w:hAnsi="Calibri"/>
                <w:szCs w:val="22"/>
              </w:rPr>
            </w:pPr>
            <w:r w:rsidRPr="00FA6A29">
              <w:rPr>
                <w:rFonts w:ascii="Calibri" w:hAnsi="Calibri"/>
                <w:szCs w:val="22"/>
              </w:rPr>
              <w:t xml:space="preserve">No </w:t>
            </w:r>
            <w:r w:rsidR="00FA6A29" w:rsidRPr="00FA6A29">
              <w:rPr>
                <w:rFonts w:ascii="Calibri" w:hAnsi="Calibri"/>
                <w:szCs w:val="22"/>
              </w:rPr>
              <w:t>objections to the application but have stated the building appears to be higher than a single storey dwelling as per the development description submitted by the applicant.</w:t>
            </w:r>
          </w:p>
        </w:tc>
      </w:tr>
      <w:tr w:rsidR="00C618DB" w:rsidRPr="00D2449B" w14:paraId="106F5C18"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DF523E9" w14:textId="77777777" w:rsidR="00C618DB" w:rsidRPr="00D2449B" w:rsidRDefault="00C618DB">
            <w:pPr>
              <w:rPr>
                <w:rFonts w:ascii="Calibri" w:hAnsi="Calibri"/>
                <w:bCs/>
                <w:szCs w:val="22"/>
              </w:rPr>
            </w:pPr>
          </w:p>
        </w:tc>
      </w:tr>
      <w:tr w:rsidR="00C618DB" w:rsidRPr="00D2449B" w14:paraId="7220400F"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CABE9"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CBBD0C"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5F8056A3"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468352"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28D500" w14:textId="77777777" w:rsidR="002A01CF" w:rsidRPr="00D2449B" w:rsidRDefault="002A01CF">
            <w:pPr>
              <w:rPr>
                <w:rFonts w:ascii="Calibri" w:hAnsi="Calibri"/>
                <w:b/>
                <w:szCs w:val="22"/>
              </w:rPr>
            </w:pPr>
          </w:p>
        </w:tc>
      </w:tr>
      <w:tr w:rsidR="00C0704D" w:rsidRPr="00D2449B" w14:paraId="6667F01E"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888BCC" w14:textId="77777777" w:rsidR="00C0704D" w:rsidRPr="00C0704D" w:rsidRDefault="00C0704D" w:rsidP="00D74711">
            <w:pPr>
              <w:rPr>
                <w:rFonts w:ascii="Calibri" w:hAnsi="Calibri"/>
                <w:szCs w:val="22"/>
              </w:rPr>
            </w:pPr>
            <w:r w:rsidRPr="00C00B1E">
              <w:rPr>
                <w:rFonts w:ascii="Calibri" w:hAnsi="Calibri"/>
                <w:szCs w:val="22"/>
              </w:rPr>
              <w:t>No representations have been received in respect of the proposed development.</w:t>
            </w:r>
          </w:p>
        </w:tc>
      </w:tr>
      <w:tr w:rsidR="00C0704D" w:rsidRPr="00D2449B" w14:paraId="739D4856"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73950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28F720"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63D4F483"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09F0E1" w14:textId="48FB0548" w:rsidR="003E22F2" w:rsidRDefault="00C475CD" w:rsidP="00692B60">
            <w:pPr>
              <w:rPr>
                <w:rFonts w:ascii="Calibri" w:hAnsi="Calibri"/>
                <w:szCs w:val="22"/>
              </w:rPr>
            </w:pPr>
            <w:r>
              <w:rPr>
                <w:rFonts w:ascii="Calibri" w:hAnsi="Calibri"/>
                <w:szCs w:val="22"/>
              </w:rPr>
              <w:t>Two</w:t>
            </w:r>
            <w:r w:rsidR="003E22F2">
              <w:rPr>
                <w:rFonts w:ascii="Calibri" w:hAnsi="Calibri"/>
                <w:szCs w:val="22"/>
              </w:rPr>
              <w:t xml:space="preserve"> letter</w:t>
            </w:r>
            <w:r>
              <w:rPr>
                <w:rFonts w:ascii="Calibri" w:hAnsi="Calibri"/>
                <w:szCs w:val="22"/>
              </w:rPr>
              <w:t>s</w:t>
            </w:r>
            <w:r w:rsidR="003E22F2">
              <w:rPr>
                <w:rFonts w:ascii="Calibri" w:hAnsi="Calibri"/>
                <w:szCs w:val="22"/>
              </w:rPr>
              <w:t xml:space="preserve"> of objection </w:t>
            </w:r>
            <w:r>
              <w:rPr>
                <w:rFonts w:ascii="Calibri" w:hAnsi="Calibri"/>
                <w:szCs w:val="22"/>
              </w:rPr>
              <w:t>have</w:t>
            </w:r>
            <w:r w:rsidR="003E22F2">
              <w:rPr>
                <w:rFonts w:ascii="Calibri" w:hAnsi="Calibri"/>
                <w:szCs w:val="22"/>
              </w:rPr>
              <w:t xml:space="preserve"> been received objecting on the following grounds:</w:t>
            </w:r>
          </w:p>
          <w:p w14:paraId="04E0B322" w14:textId="3B44E03D" w:rsidR="003E22F2" w:rsidRDefault="003E22F2" w:rsidP="00692B60">
            <w:pPr>
              <w:rPr>
                <w:rFonts w:ascii="Calibri" w:hAnsi="Calibri"/>
                <w:szCs w:val="22"/>
              </w:rPr>
            </w:pPr>
          </w:p>
          <w:p w14:paraId="5C5B6989" w14:textId="4270F1BA" w:rsidR="003E22F2" w:rsidRDefault="003E22F2" w:rsidP="003E22F2">
            <w:pPr>
              <w:pStyle w:val="ListParagraph"/>
              <w:numPr>
                <w:ilvl w:val="0"/>
                <w:numId w:val="5"/>
              </w:numPr>
              <w:rPr>
                <w:rFonts w:ascii="Calibri" w:hAnsi="Calibri"/>
                <w:szCs w:val="22"/>
              </w:rPr>
            </w:pPr>
            <w:r>
              <w:rPr>
                <w:rFonts w:ascii="Calibri" w:hAnsi="Calibri"/>
                <w:szCs w:val="22"/>
              </w:rPr>
              <w:t>Development of the land will alter the character of the area</w:t>
            </w:r>
          </w:p>
          <w:p w14:paraId="01F64FC8" w14:textId="36BAC5E7" w:rsidR="003E22F2" w:rsidRDefault="003E22F2" w:rsidP="003E22F2">
            <w:pPr>
              <w:pStyle w:val="ListParagraph"/>
              <w:numPr>
                <w:ilvl w:val="0"/>
                <w:numId w:val="5"/>
              </w:numPr>
              <w:rPr>
                <w:rFonts w:ascii="Calibri" w:hAnsi="Calibri"/>
                <w:szCs w:val="22"/>
              </w:rPr>
            </w:pPr>
            <w:r>
              <w:rPr>
                <w:rFonts w:ascii="Calibri" w:hAnsi="Calibri"/>
                <w:szCs w:val="22"/>
              </w:rPr>
              <w:t>The holiday accommodation will bring no benefits to the village</w:t>
            </w:r>
          </w:p>
          <w:p w14:paraId="36470EFA" w14:textId="610670A6" w:rsidR="003E22F2" w:rsidRDefault="003E22F2" w:rsidP="003E22F2">
            <w:pPr>
              <w:pStyle w:val="ListParagraph"/>
              <w:numPr>
                <w:ilvl w:val="0"/>
                <w:numId w:val="5"/>
              </w:numPr>
              <w:rPr>
                <w:rFonts w:ascii="Calibri" w:hAnsi="Calibri"/>
                <w:szCs w:val="22"/>
              </w:rPr>
            </w:pPr>
            <w:r>
              <w:rPr>
                <w:rFonts w:ascii="Calibri" w:hAnsi="Calibri"/>
                <w:szCs w:val="22"/>
              </w:rPr>
              <w:t xml:space="preserve">The site has been subject to </w:t>
            </w:r>
            <w:proofErr w:type="gramStart"/>
            <w:r>
              <w:rPr>
                <w:rFonts w:ascii="Calibri" w:hAnsi="Calibri"/>
                <w:szCs w:val="22"/>
              </w:rPr>
              <w:t>a number of</w:t>
            </w:r>
            <w:proofErr w:type="gramEnd"/>
            <w:r>
              <w:rPr>
                <w:rFonts w:ascii="Calibri" w:hAnsi="Calibri"/>
                <w:szCs w:val="22"/>
              </w:rPr>
              <w:t xml:space="preserve"> planning refusals</w:t>
            </w:r>
          </w:p>
          <w:p w14:paraId="4F1C73CF" w14:textId="441EB870" w:rsidR="00C475CD" w:rsidRPr="003E22F2" w:rsidRDefault="00C475CD" w:rsidP="003E22F2">
            <w:pPr>
              <w:pStyle w:val="ListParagraph"/>
              <w:numPr>
                <w:ilvl w:val="0"/>
                <w:numId w:val="5"/>
              </w:numPr>
              <w:rPr>
                <w:rFonts w:ascii="Calibri" w:hAnsi="Calibri"/>
                <w:szCs w:val="22"/>
              </w:rPr>
            </w:pPr>
            <w:r>
              <w:rPr>
                <w:rFonts w:ascii="Calibri" w:hAnsi="Calibri"/>
                <w:szCs w:val="22"/>
              </w:rPr>
              <w:t>Increased nose, activity, and traffic</w:t>
            </w:r>
          </w:p>
          <w:p w14:paraId="71382BF4" w14:textId="77777777" w:rsidR="003E22F2" w:rsidRDefault="003E22F2" w:rsidP="00692B60">
            <w:pPr>
              <w:rPr>
                <w:rFonts w:ascii="Calibri" w:hAnsi="Calibri"/>
                <w:szCs w:val="22"/>
              </w:rPr>
            </w:pPr>
          </w:p>
          <w:p w14:paraId="29BE0BA6" w14:textId="386AB896" w:rsidR="00C0704D" w:rsidRPr="005B3CC5" w:rsidRDefault="00B31F80" w:rsidP="00B87CA3">
            <w:pPr>
              <w:jc w:val="both"/>
              <w:rPr>
                <w:rFonts w:ascii="Calibri" w:hAnsi="Calibri"/>
                <w:szCs w:val="22"/>
              </w:rPr>
            </w:pPr>
            <w:r w:rsidRPr="005B3CC5">
              <w:rPr>
                <w:rFonts w:ascii="Calibri" w:hAnsi="Calibri"/>
                <w:szCs w:val="22"/>
              </w:rPr>
              <w:t>One letter of representation has been received stating that they do not wish to raise an objection to the application</w:t>
            </w:r>
            <w:r w:rsidR="005B3CC5" w:rsidRPr="005B3CC5">
              <w:rPr>
                <w:rFonts w:ascii="Calibri" w:hAnsi="Calibri"/>
                <w:szCs w:val="22"/>
              </w:rPr>
              <w:t xml:space="preserve"> subject to replacement planting being undertaken to replace planting/trees which have been removed.</w:t>
            </w:r>
          </w:p>
          <w:p w14:paraId="5984FFF3" w14:textId="77777777" w:rsidR="00FA6A29" w:rsidRPr="005B3CC5" w:rsidRDefault="00FA6A29" w:rsidP="00692B60">
            <w:pPr>
              <w:rPr>
                <w:rFonts w:ascii="Calibri" w:hAnsi="Calibri"/>
                <w:szCs w:val="22"/>
              </w:rPr>
            </w:pPr>
          </w:p>
          <w:p w14:paraId="639B9B81" w14:textId="29C0A1F4" w:rsidR="005B3CC5" w:rsidRDefault="00B24182" w:rsidP="00B87CA3">
            <w:pPr>
              <w:jc w:val="both"/>
              <w:rPr>
                <w:rFonts w:ascii="Calibri" w:hAnsi="Calibri"/>
                <w:szCs w:val="22"/>
              </w:rPr>
            </w:pPr>
            <w:r>
              <w:rPr>
                <w:rFonts w:ascii="Calibri" w:hAnsi="Calibri"/>
                <w:szCs w:val="22"/>
              </w:rPr>
              <w:t>Three</w:t>
            </w:r>
            <w:r w:rsidR="00650740">
              <w:rPr>
                <w:rFonts w:ascii="Calibri" w:hAnsi="Calibri"/>
                <w:szCs w:val="22"/>
              </w:rPr>
              <w:t xml:space="preserve"> letters</w:t>
            </w:r>
            <w:r w:rsidR="00FA6A29" w:rsidRPr="005B3CC5">
              <w:rPr>
                <w:rFonts w:ascii="Calibri" w:hAnsi="Calibri"/>
                <w:szCs w:val="22"/>
              </w:rPr>
              <w:t xml:space="preserve"> of support ha</w:t>
            </w:r>
            <w:r w:rsidR="00650740">
              <w:rPr>
                <w:rFonts w:ascii="Calibri" w:hAnsi="Calibri"/>
                <w:szCs w:val="22"/>
              </w:rPr>
              <w:t>ve</w:t>
            </w:r>
            <w:r w:rsidR="00FA6A29" w:rsidRPr="005B3CC5">
              <w:rPr>
                <w:rFonts w:ascii="Calibri" w:hAnsi="Calibri"/>
                <w:szCs w:val="22"/>
              </w:rPr>
              <w:t xml:space="preserve"> been received in respect of the application stating that </w:t>
            </w:r>
            <w:r w:rsidR="005B3CC5" w:rsidRPr="005B3CC5">
              <w:rPr>
                <w:rFonts w:ascii="Calibri" w:hAnsi="Calibri"/>
                <w:szCs w:val="22"/>
              </w:rPr>
              <w:t>it will aid in fulfilling the need for additional holiday accommodation in Newton in Bowland</w:t>
            </w:r>
            <w:r w:rsidR="00650740">
              <w:rPr>
                <w:rFonts w:ascii="Calibri" w:hAnsi="Calibri"/>
                <w:szCs w:val="22"/>
              </w:rPr>
              <w:t xml:space="preserve"> and result in </w:t>
            </w:r>
            <w:r w:rsidR="00B87CA3">
              <w:rPr>
                <w:rFonts w:ascii="Calibri" w:hAnsi="Calibri"/>
                <w:szCs w:val="22"/>
              </w:rPr>
              <w:t>an</w:t>
            </w:r>
            <w:r w:rsidR="00650740">
              <w:rPr>
                <w:rFonts w:ascii="Calibri" w:hAnsi="Calibri"/>
                <w:szCs w:val="22"/>
              </w:rPr>
              <w:t xml:space="preserve"> improvement in the appearance of the are</w:t>
            </w:r>
            <w:r w:rsidR="003E22F2">
              <w:rPr>
                <w:rFonts w:ascii="Calibri" w:hAnsi="Calibri"/>
                <w:szCs w:val="22"/>
              </w:rPr>
              <w:t>a</w:t>
            </w:r>
            <w:r w:rsidR="00650740">
              <w:rPr>
                <w:rFonts w:ascii="Calibri" w:hAnsi="Calibri"/>
                <w:szCs w:val="22"/>
              </w:rPr>
              <w:t xml:space="preserve"> of land to which the application relates.</w:t>
            </w:r>
          </w:p>
          <w:p w14:paraId="73ECF08B" w14:textId="4AE58E94" w:rsidR="00B87CA3" w:rsidRPr="00C0704D" w:rsidRDefault="00B87CA3" w:rsidP="00692B60">
            <w:pPr>
              <w:rPr>
                <w:rFonts w:ascii="Calibri" w:hAnsi="Calibri"/>
                <w:szCs w:val="22"/>
              </w:rPr>
            </w:pPr>
          </w:p>
        </w:tc>
      </w:tr>
      <w:tr w:rsidR="00C0704D" w:rsidRPr="00D2449B" w14:paraId="71B3EBE7"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BB534B5" w14:textId="77777777" w:rsidR="00C0704D" w:rsidRPr="00D2449B" w:rsidRDefault="00C0704D">
            <w:pPr>
              <w:rPr>
                <w:rFonts w:ascii="Calibri" w:hAnsi="Calibri"/>
                <w:color w:val="FF0000"/>
                <w:szCs w:val="22"/>
              </w:rPr>
            </w:pPr>
          </w:p>
        </w:tc>
      </w:tr>
      <w:tr w:rsidR="00C0704D" w:rsidRPr="00D2449B" w14:paraId="799D8226"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6DE957"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0C01ACA3"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BCE37C" w14:textId="77777777" w:rsidR="00614F01" w:rsidRPr="00614F01" w:rsidRDefault="00614F01" w:rsidP="00614F01">
            <w:pPr>
              <w:pStyle w:val="PLANNING"/>
              <w:rPr>
                <w:rFonts w:ascii="Calibri" w:hAnsi="Calibri"/>
                <w:b/>
                <w:bCs/>
                <w:szCs w:val="22"/>
              </w:rPr>
            </w:pPr>
            <w:proofErr w:type="spellStart"/>
            <w:r w:rsidRPr="00614F01">
              <w:rPr>
                <w:rFonts w:ascii="Calibri" w:hAnsi="Calibri"/>
                <w:b/>
                <w:bCs/>
                <w:szCs w:val="22"/>
              </w:rPr>
              <w:t>Ribble</w:t>
            </w:r>
            <w:proofErr w:type="spellEnd"/>
            <w:r w:rsidRPr="00614F01">
              <w:rPr>
                <w:rFonts w:ascii="Calibri" w:hAnsi="Calibri"/>
                <w:b/>
                <w:bCs/>
                <w:szCs w:val="22"/>
              </w:rPr>
              <w:t xml:space="preserve"> Valley Core Strategy:</w:t>
            </w:r>
          </w:p>
          <w:p w14:paraId="6D6FED00" w14:textId="77777777" w:rsidR="00614F01" w:rsidRPr="00614F01" w:rsidRDefault="00614F01" w:rsidP="00614F01">
            <w:pPr>
              <w:pStyle w:val="PLANNING"/>
              <w:rPr>
                <w:rFonts w:ascii="Calibri" w:hAnsi="Calibri"/>
                <w:b/>
                <w:bCs/>
                <w:szCs w:val="22"/>
              </w:rPr>
            </w:pPr>
          </w:p>
          <w:p w14:paraId="79E41AD9" w14:textId="77777777" w:rsidR="00614F01" w:rsidRPr="00614F01" w:rsidRDefault="00614F01" w:rsidP="00614F01">
            <w:pPr>
              <w:pStyle w:val="PLANNING"/>
              <w:rPr>
                <w:rFonts w:ascii="Calibri" w:hAnsi="Calibri"/>
                <w:szCs w:val="22"/>
              </w:rPr>
            </w:pPr>
            <w:r w:rsidRPr="00614F01">
              <w:rPr>
                <w:rFonts w:ascii="Calibri" w:hAnsi="Calibri"/>
                <w:szCs w:val="22"/>
              </w:rPr>
              <w:t>Key Statement EN2: Landscape</w:t>
            </w:r>
          </w:p>
          <w:p w14:paraId="3EE6EECB" w14:textId="77777777" w:rsidR="00614F01" w:rsidRPr="00614F01" w:rsidRDefault="00614F01" w:rsidP="00614F01">
            <w:pPr>
              <w:pStyle w:val="PLANNING"/>
              <w:rPr>
                <w:rFonts w:ascii="Calibri" w:hAnsi="Calibri"/>
                <w:szCs w:val="22"/>
              </w:rPr>
            </w:pPr>
            <w:r w:rsidRPr="00614F01">
              <w:rPr>
                <w:rFonts w:ascii="Calibri" w:hAnsi="Calibri"/>
                <w:szCs w:val="22"/>
              </w:rPr>
              <w:t>Key Statement EC3: Visitor Economy</w:t>
            </w:r>
          </w:p>
          <w:p w14:paraId="3C63B43E" w14:textId="77777777" w:rsidR="00614F01" w:rsidRPr="00614F01" w:rsidRDefault="00614F01" w:rsidP="00614F01">
            <w:pPr>
              <w:pStyle w:val="PLANNING"/>
              <w:rPr>
                <w:rFonts w:ascii="Calibri" w:hAnsi="Calibri"/>
                <w:szCs w:val="22"/>
              </w:rPr>
            </w:pPr>
            <w:r w:rsidRPr="00614F01">
              <w:rPr>
                <w:rFonts w:ascii="Calibri" w:hAnsi="Calibri"/>
                <w:szCs w:val="22"/>
              </w:rPr>
              <w:t xml:space="preserve">Key Statement EN5: Heritage Assets </w:t>
            </w:r>
          </w:p>
          <w:p w14:paraId="0D960A5E" w14:textId="77777777" w:rsidR="00614F01" w:rsidRPr="00614F01" w:rsidRDefault="00614F01" w:rsidP="00614F01">
            <w:pPr>
              <w:pStyle w:val="PLANNING"/>
              <w:rPr>
                <w:rFonts w:ascii="Calibri" w:hAnsi="Calibri"/>
                <w:szCs w:val="22"/>
              </w:rPr>
            </w:pPr>
          </w:p>
          <w:p w14:paraId="501861A8" w14:textId="77777777" w:rsidR="00614F01" w:rsidRPr="00614F01" w:rsidRDefault="00614F01" w:rsidP="00614F01">
            <w:pPr>
              <w:pStyle w:val="PLANNING"/>
              <w:rPr>
                <w:rFonts w:ascii="Calibri" w:hAnsi="Calibri"/>
                <w:szCs w:val="22"/>
              </w:rPr>
            </w:pPr>
            <w:r w:rsidRPr="00614F01">
              <w:rPr>
                <w:rFonts w:ascii="Calibri" w:hAnsi="Calibri"/>
                <w:szCs w:val="22"/>
              </w:rPr>
              <w:t>Policy DMG1: General Considerations</w:t>
            </w:r>
          </w:p>
          <w:p w14:paraId="52675BFF" w14:textId="77777777" w:rsidR="00614F01" w:rsidRPr="00614F01" w:rsidRDefault="00614F01" w:rsidP="00614F01">
            <w:pPr>
              <w:pStyle w:val="PLANNING"/>
              <w:rPr>
                <w:rFonts w:ascii="Calibri" w:hAnsi="Calibri"/>
                <w:szCs w:val="22"/>
              </w:rPr>
            </w:pPr>
            <w:r w:rsidRPr="00614F01">
              <w:rPr>
                <w:rFonts w:ascii="Calibri" w:hAnsi="Calibri"/>
                <w:szCs w:val="22"/>
              </w:rPr>
              <w:t>Policy DMG3: Transport &amp; Mobility</w:t>
            </w:r>
          </w:p>
          <w:p w14:paraId="62412A0A" w14:textId="77777777" w:rsidR="00614F01" w:rsidRPr="00614F01" w:rsidRDefault="00614F01" w:rsidP="00614F01">
            <w:pPr>
              <w:pStyle w:val="PLANNING"/>
              <w:rPr>
                <w:rFonts w:ascii="Calibri" w:hAnsi="Calibri"/>
                <w:szCs w:val="22"/>
              </w:rPr>
            </w:pPr>
            <w:r w:rsidRPr="00614F01">
              <w:rPr>
                <w:rFonts w:ascii="Calibri" w:hAnsi="Calibri"/>
                <w:szCs w:val="22"/>
              </w:rPr>
              <w:t>Policy DMB3: Recreation and Tourism Development</w:t>
            </w:r>
          </w:p>
          <w:p w14:paraId="78F6AAC1" w14:textId="77777777" w:rsidR="00614F01" w:rsidRPr="00614F01" w:rsidRDefault="00614F01" w:rsidP="00614F01">
            <w:pPr>
              <w:pStyle w:val="PLANNING"/>
              <w:rPr>
                <w:rFonts w:ascii="Calibri" w:hAnsi="Calibri"/>
                <w:szCs w:val="22"/>
              </w:rPr>
            </w:pPr>
            <w:r w:rsidRPr="00614F01">
              <w:rPr>
                <w:rFonts w:ascii="Calibri" w:hAnsi="Calibri"/>
                <w:szCs w:val="22"/>
              </w:rPr>
              <w:t>Policy DME4: Protecting heritage Assets</w:t>
            </w:r>
          </w:p>
          <w:p w14:paraId="2A01A840" w14:textId="77777777" w:rsidR="00614F01" w:rsidRPr="00614F01" w:rsidRDefault="00614F01" w:rsidP="00614F01">
            <w:pPr>
              <w:pStyle w:val="PLANNING"/>
              <w:rPr>
                <w:rFonts w:ascii="Calibri" w:hAnsi="Calibri"/>
                <w:szCs w:val="22"/>
              </w:rPr>
            </w:pPr>
          </w:p>
          <w:p w14:paraId="1CA055BA" w14:textId="77777777" w:rsidR="00614F01" w:rsidRPr="00614F01" w:rsidRDefault="00614F01" w:rsidP="00614F01">
            <w:pPr>
              <w:pStyle w:val="PLANNING"/>
              <w:rPr>
                <w:rFonts w:ascii="Calibri" w:hAnsi="Calibri"/>
                <w:szCs w:val="22"/>
              </w:rPr>
            </w:pPr>
            <w:r w:rsidRPr="00614F01">
              <w:rPr>
                <w:rFonts w:ascii="Calibri" w:hAnsi="Calibri"/>
                <w:szCs w:val="22"/>
              </w:rPr>
              <w:lastRenderedPageBreak/>
              <w:t>Planning (Listed Buildings and Conservation Areas) Act</w:t>
            </w:r>
          </w:p>
          <w:p w14:paraId="112AB159" w14:textId="77777777" w:rsidR="008542DE" w:rsidRPr="00614F01" w:rsidRDefault="00614F01" w:rsidP="00614F01">
            <w:pPr>
              <w:rPr>
                <w:rFonts w:ascii="Calibri" w:hAnsi="Calibri"/>
                <w:szCs w:val="22"/>
              </w:rPr>
            </w:pPr>
            <w:r w:rsidRPr="00614F01">
              <w:rPr>
                <w:rFonts w:ascii="Calibri" w:hAnsi="Calibri"/>
                <w:szCs w:val="22"/>
              </w:rPr>
              <w:t>National Planning Policy Framework (NPPF)</w:t>
            </w:r>
          </w:p>
          <w:p w14:paraId="0810EA85" w14:textId="428F5E8A" w:rsidR="00614F01" w:rsidRPr="00D2449B" w:rsidRDefault="00614F01" w:rsidP="00614F01">
            <w:pPr>
              <w:rPr>
                <w:rFonts w:ascii="Calibri" w:hAnsi="Calibri"/>
                <w:b/>
                <w:szCs w:val="22"/>
              </w:rPr>
            </w:pPr>
          </w:p>
        </w:tc>
      </w:tr>
      <w:tr w:rsidR="00C0704D" w:rsidRPr="00D2449B" w14:paraId="1F88069A"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48A529"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78F4D55B" w14:textId="77777777" w:rsidR="00C0704D" w:rsidRDefault="00C0704D" w:rsidP="00C0704D">
            <w:pPr>
              <w:pStyle w:val="PLANNING"/>
              <w:rPr>
                <w:rFonts w:ascii="Calibri" w:hAnsi="Calibri"/>
                <w:b/>
                <w:bCs/>
                <w:szCs w:val="22"/>
              </w:rPr>
            </w:pPr>
          </w:p>
          <w:p w14:paraId="7263E312" w14:textId="77777777" w:rsidR="00B97AF4" w:rsidRPr="009A2A84" w:rsidRDefault="00B97AF4" w:rsidP="00B97AF4">
            <w:pPr>
              <w:pStyle w:val="PLANNING"/>
              <w:rPr>
                <w:rFonts w:asciiTheme="minorHAnsi" w:hAnsiTheme="minorHAnsi" w:cstheme="minorHAnsi"/>
                <w:b/>
                <w:bCs/>
                <w:color w:val="333333"/>
                <w:szCs w:val="22"/>
                <w:shd w:val="clear" w:color="auto" w:fill="FFFFFF"/>
              </w:rPr>
            </w:pPr>
            <w:r w:rsidRPr="009A2A84">
              <w:rPr>
                <w:rFonts w:asciiTheme="minorHAnsi" w:hAnsiTheme="minorHAnsi" w:cstheme="minorHAnsi"/>
                <w:b/>
                <w:bCs/>
                <w:color w:val="333333"/>
                <w:szCs w:val="22"/>
                <w:shd w:val="clear" w:color="auto" w:fill="FFFFFF"/>
              </w:rPr>
              <w:t>3/2018/1036:</w:t>
            </w:r>
          </w:p>
          <w:p w14:paraId="7D0B307B" w14:textId="77777777" w:rsidR="00B97AF4" w:rsidRPr="009A2A84" w:rsidRDefault="00B97AF4" w:rsidP="00B97AF4">
            <w:pPr>
              <w:pStyle w:val="PLANNING"/>
              <w:rPr>
                <w:rFonts w:asciiTheme="minorHAnsi" w:hAnsiTheme="minorHAnsi" w:cstheme="minorHAnsi"/>
                <w:b/>
                <w:bCs/>
                <w:szCs w:val="22"/>
              </w:rPr>
            </w:pPr>
            <w:r w:rsidRPr="009A2A84">
              <w:rPr>
                <w:rFonts w:asciiTheme="minorHAnsi" w:hAnsiTheme="minorHAnsi" w:cstheme="minorHAnsi"/>
                <w:color w:val="333333"/>
                <w:szCs w:val="22"/>
                <w:shd w:val="clear" w:color="auto" w:fill="FFFFFF"/>
              </w:rPr>
              <w:t>Erection of two holiday lodges with associated car parking and access (resubmission of 3/2018/0662).  (Refused)</w:t>
            </w:r>
          </w:p>
          <w:p w14:paraId="7D70FB41" w14:textId="314FE422" w:rsidR="00B97AF4" w:rsidRPr="009A2A84" w:rsidRDefault="00B97AF4" w:rsidP="00C0704D">
            <w:pPr>
              <w:pStyle w:val="PLANNING"/>
              <w:rPr>
                <w:rFonts w:asciiTheme="minorHAnsi" w:hAnsiTheme="minorHAnsi" w:cstheme="minorHAnsi"/>
                <w:b/>
                <w:bCs/>
                <w:szCs w:val="22"/>
              </w:rPr>
            </w:pPr>
          </w:p>
          <w:p w14:paraId="60EFB328" w14:textId="77777777" w:rsidR="00B97AF4" w:rsidRPr="009A2A84" w:rsidRDefault="00B97AF4" w:rsidP="00C0704D">
            <w:pPr>
              <w:pStyle w:val="PLANNING"/>
              <w:rPr>
                <w:rFonts w:asciiTheme="minorHAnsi" w:hAnsiTheme="minorHAnsi" w:cstheme="minorHAnsi"/>
                <w:b/>
                <w:bCs/>
                <w:szCs w:val="22"/>
              </w:rPr>
            </w:pPr>
          </w:p>
          <w:p w14:paraId="63A9FE7D" w14:textId="484796CC" w:rsidR="00B31F80" w:rsidRPr="009A2A84" w:rsidRDefault="00B31F80" w:rsidP="00C0704D">
            <w:pPr>
              <w:pStyle w:val="PLANNING"/>
              <w:rPr>
                <w:rFonts w:asciiTheme="minorHAnsi" w:hAnsiTheme="minorHAnsi" w:cstheme="minorHAnsi"/>
                <w:b/>
                <w:bCs/>
                <w:szCs w:val="22"/>
              </w:rPr>
            </w:pPr>
            <w:r w:rsidRPr="009A2A84">
              <w:rPr>
                <w:rFonts w:asciiTheme="minorHAnsi" w:hAnsiTheme="minorHAnsi" w:cstheme="minorHAnsi"/>
                <w:b/>
                <w:bCs/>
                <w:szCs w:val="22"/>
              </w:rPr>
              <w:t>3/201</w:t>
            </w:r>
            <w:r w:rsidR="00B97AF4" w:rsidRPr="009A2A84">
              <w:rPr>
                <w:rFonts w:asciiTheme="minorHAnsi" w:hAnsiTheme="minorHAnsi" w:cstheme="minorHAnsi"/>
                <w:b/>
                <w:bCs/>
                <w:szCs w:val="22"/>
              </w:rPr>
              <w:t>8</w:t>
            </w:r>
            <w:r w:rsidRPr="009A2A84">
              <w:rPr>
                <w:rFonts w:asciiTheme="minorHAnsi" w:hAnsiTheme="minorHAnsi" w:cstheme="minorHAnsi"/>
                <w:b/>
                <w:bCs/>
                <w:szCs w:val="22"/>
              </w:rPr>
              <w:t>/0</w:t>
            </w:r>
            <w:r w:rsidR="00B97AF4" w:rsidRPr="009A2A84">
              <w:rPr>
                <w:rFonts w:asciiTheme="minorHAnsi" w:hAnsiTheme="minorHAnsi" w:cstheme="minorHAnsi"/>
                <w:b/>
                <w:bCs/>
                <w:szCs w:val="22"/>
              </w:rPr>
              <w:t>662</w:t>
            </w:r>
            <w:r w:rsidRPr="009A2A84">
              <w:rPr>
                <w:rFonts w:asciiTheme="minorHAnsi" w:hAnsiTheme="minorHAnsi" w:cstheme="minorHAnsi"/>
                <w:b/>
                <w:bCs/>
                <w:szCs w:val="22"/>
              </w:rPr>
              <w:t>:</w:t>
            </w:r>
          </w:p>
          <w:p w14:paraId="410199F0" w14:textId="06B799BF" w:rsidR="00B31F80" w:rsidRPr="009A2A84" w:rsidRDefault="00B97AF4" w:rsidP="00614F01">
            <w:pPr>
              <w:pStyle w:val="PLANNING"/>
              <w:rPr>
                <w:rFonts w:asciiTheme="minorHAnsi" w:hAnsiTheme="minorHAnsi" w:cstheme="minorHAnsi"/>
                <w:color w:val="333333"/>
                <w:szCs w:val="22"/>
                <w:shd w:val="clear" w:color="auto" w:fill="FFFFFF"/>
              </w:rPr>
            </w:pPr>
            <w:r w:rsidRPr="009A2A84">
              <w:rPr>
                <w:rFonts w:asciiTheme="minorHAnsi" w:hAnsiTheme="minorHAnsi" w:cstheme="minorHAnsi"/>
                <w:color w:val="333333"/>
                <w:szCs w:val="22"/>
                <w:shd w:val="clear" w:color="auto" w:fill="FFFFFF"/>
              </w:rPr>
              <w:t>Erection of two holiday lodges with associated car parking and access.  (refused)</w:t>
            </w:r>
          </w:p>
          <w:p w14:paraId="4C91F1D4" w14:textId="15F729C2" w:rsidR="00B97AF4" w:rsidRPr="009A2A84" w:rsidRDefault="00B97AF4" w:rsidP="00614F01">
            <w:pPr>
              <w:pStyle w:val="PLANNING"/>
              <w:rPr>
                <w:rFonts w:asciiTheme="minorHAnsi" w:hAnsiTheme="minorHAnsi" w:cstheme="minorHAnsi"/>
                <w:b/>
                <w:bCs/>
                <w:color w:val="333333"/>
                <w:szCs w:val="22"/>
                <w:shd w:val="clear" w:color="auto" w:fill="FFFFFF"/>
              </w:rPr>
            </w:pPr>
          </w:p>
          <w:p w14:paraId="03FC3422" w14:textId="77777777" w:rsidR="009B7192" w:rsidRPr="009A2A84" w:rsidRDefault="00B97AF4" w:rsidP="00B97AF4">
            <w:pPr>
              <w:pStyle w:val="PLANNING"/>
              <w:rPr>
                <w:rFonts w:asciiTheme="minorHAnsi" w:hAnsiTheme="minorHAnsi" w:cstheme="minorHAnsi"/>
                <w:b/>
                <w:bCs/>
                <w:szCs w:val="22"/>
              </w:rPr>
            </w:pPr>
            <w:r w:rsidRPr="009A2A84">
              <w:rPr>
                <w:rFonts w:asciiTheme="minorHAnsi" w:hAnsiTheme="minorHAnsi" w:cstheme="minorHAnsi"/>
                <w:b/>
                <w:bCs/>
                <w:szCs w:val="22"/>
              </w:rPr>
              <w:t>3/2016/0050:</w:t>
            </w:r>
          </w:p>
          <w:p w14:paraId="47101276" w14:textId="43E752FF" w:rsidR="00B97AF4" w:rsidRPr="009A2A84" w:rsidRDefault="00B97AF4" w:rsidP="00B97AF4">
            <w:pPr>
              <w:pStyle w:val="PLANNING"/>
              <w:rPr>
                <w:rFonts w:asciiTheme="minorHAnsi" w:hAnsiTheme="minorHAnsi" w:cstheme="minorHAnsi"/>
                <w:szCs w:val="22"/>
              </w:rPr>
            </w:pPr>
            <w:r w:rsidRPr="009A2A84">
              <w:rPr>
                <w:rFonts w:asciiTheme="minorHAnsi" w:hAnsiTheme="minorHAnsi" w:cstheme="minorHAnsi"/>
                <w:szCs w:val="22"/>
              </w:rPr>
              <w:t>Outline application for a single new dwelling with all matters reserved. Resubmission of planning application 3/2015/0208.  (Refused – Appeal Dismissed)</w:t>
            </w:r>
          </w:p>
          <w:p w14:paraId="163785D5" w14:textId="77777777" w:rsidR="00B97AF4" w:rsidRPr="009A2A84" w:rsidRDefault="00B97AF4" w:rsidP="00B97AF4">
            <w:pPr>
              <w:pStyle w:val="PLANNING"/>
              <w:rPr>
                <w:rFonts w:asciiTheme="minorHAnsi" w:hAnsiTheme="minorHAnsi" w:cstheme="minorHAnsi"/>
                <w:szCs w:val="22"/>
              </w:rPr>
            </w:pPr>
          </w:p>
          <w:p w14:paraId="4AEC3F90" w14:textId="77777777" w:rsidR="00B97AF4" w:rsidRPr="009A2A84" w:rsidRDefault="00B97AF4" w:rsidP="00B97AF4">
            <w:pPr>
              <w:pStyle w:val="PLANNING"/>
              <w:rPr>
                <w:rFonts w:asciiTheme="minorHAnsi" w:hAnsiTheme="minorHAnsi" w:cstheme="minorHAnsi"/>
                <w:b/>
                <w:bCs/>
                <w:szCs w:val="22"/>
              </w:rPr>
            </w:pPr>
            <w:r w:rsidRPr="009A2A84">
              <w:rPr>
                <w:rFonts w:asciiTheme="minorHAnsi" w:hAnsiTheme="minorHAnsi" w:cstheme="minorHAnsi"/>
                <w:b/>
                <w:bCs/>
                <w:szCs w:val="22"/>
              </w:rPr>
              <w:t>3/2015/0208:</w:t>
            </w:r>
          </w:p>
          <w:p w14:paraId="51F49652" w14:textId="48E17992" w:rsidR="00B97AF4" w:rsidRPr="009A2A84" w:rsidRDefault="00B97AF4" w:rsidP="00B97AF4">
            <w:pPr>
              <w:pStyle w:val="PLANNING"/>
              <w:rPr>
                <w:rFonts w:asciiTheme="minorHAnsi" w:hAnsiTheme="minorHAnsi" w:cstheme="minorHAnsi"/>
                <w:szCs w:val="22"/>
              </w:rPr>
            </w:pPr>
            <w:r w:rsidRPr="009A2A84">
              <w:rPr>
                <w:rFonts w:asciiTheme="minorHAnsi" w:hAnsiTheme="minorHAnsi" w:cstheme="minorHAnsi"/>
                <w:szCs w:val="22"/>
              </w:rPr>
              <w:t>Outline application for a single new dwelling with all matters reserved except access.  (Refused)</w:t>
            </w:r>
          </w:p>
          <w:p w14:paraId="2BEF89D9" w14:textId="644F5173" w:rsidR="00B97AF4" w:rsidRPr="00B97AF4" w:rsidRDefault="00B97AF4" w:rsidP="00B97AF4">
            <w:pPr>
              <w:pStyle w:val="PLANNING"/>
              <w:rPr>
                <w:rFonts w:ascii="Calibri" w:hAnsi="Calibri"/>
                <w:szCs w:val="22"/>
              </w:rPr>
            </w:pPr>
          </w:p>
        </w:tc>
      </w:tr>
      <w:tr w:rsidR="00C0704D" w:rsidRPr="00D2449B" w14:paraId="70AA0D57"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0720156" w14:textId="77777777" w:rsidR="00C0704D" w:rsidRPr="006A71AD" w:rsidRDefault="00C0704D" w:rsidP="006A71AD">
            <w:pPr>
              <w:pStyle w:val="PLANNING"/>
              <w:rPr>
                <w:rFonts w:ascii="Calibri" w:hAnsi="Calibri"/>
                <w:b/>
                <w:bCs/>
                <w:szCs w:val="22"/>
              </w:rPr>
            </w:pPr>
          </w:p>
        </w:tc>
      </w:tr>
      <w:tr w:rsidR="00C0704D" w:rsidRPr="00D2449B" w14:paraId="048D36F4"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CEBF49"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3C607FDA"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81E38A"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A03081C" w14:textId="77777777" w:rsidR="00C0704D" w:rsidRDefault="00C0704D" w:rsidP="00811771">
            <w:pPr>
              <w:pStyle w:val="Header"/>
              <w:tabs>
                <w:tab w:val="clear" w:pos="4153"/>
                <w:tab w:val="clear" w:pos="8306"/>
              </w:tabs>
              <w:contextualSpacing/>
              <w:jc w:val="both"/>
              <w:rPr>
                <w:rFonts w:ascii="Calibri" w:hAnsi="Calibri"/>
                <w:bCs/>
                <w:szCs w:val="22"/>
              </w:rPr>
            </w:pPr>
          </w:p>
          <w:p w14:paraId="437D8F0F" w14:textId="77777777" w:rsidR="00C00B1E" w:rsidRDefault="00E2645B" w:rsidP="008C6BD7">
            <w:pPr>
              <w:pStyle w:val="Header"/>
              <w:contextualSpacing/>
              <w:jc w:val="both"/>
              <w:rPr>
                <w:rFonts w:ascii="Calibri" w:hAnsi="Calibri"/>
                <w:bCs/>
                <w:szCs w:val="22"/>
              </w:rPr>
            </w:pPr>
            <w:r w:rsidRPr="00E2645B">
              <w:rPr>
                <w:rFonts w:ascii="Calibri" w:hAnsi="Calibri"/>
                <w:bCs/>
                <w:szCs w:val="22"/>
              </w:rPr>
              <w:t xml:space="preserve">The application relates to an existing area or residential curtilage associated with ‘The Cottage Barn’, Chapel Lane, Newton. The area is predominantly residential in character, with the site to which the </w:t>
            </w:r>
            <w:r w:rsidRPr="008C6BD7">
              <w:rPr>
                <w:rFonts w:ascii="Calibri" w:hAnsi="Calibri"/>
                <w:bCs/>
                <w:szCs w:val="22"/>
              </w:rPr>
              <w:t xml:space="preserve">application relates being located at the south-western extents of the cluster of </w:t>
            </w:r>
            <w:proofErr w:type="gramStart"/>
            <w:r w:rsidRPr="008C6BD7">
              <w:rPr>
                <w:rFonts w:ascii="Calibri" w:hAnsi="Calibri"/>
                <w:bCs/>
                <w:szCs w:val="22"/>
              </w:rPr>
              <w:t>built-form</w:t>
            </w:r>
            <w:proofErr w:type="gramEnd"/>
            <w:r w:rsidRPr="008C6BD7">
              <w:rPr>
                <w:rFonts w:ascii="Calibri" w:hAnsi="Calibri"/>
                <w:bCs/>
                <w:szCs w:val="22"/>
              </w:rPr>
              <w:t xml:space="preserve"> associated with the settlement of Newton in Bowlan</w:t>
            </w:r>
            <w:r w:rsidR="00FA6A29">
              <w:rPr>
                <w:rFonts w:ascii="Calibri" w:hAnsi="Calibri"/>
                <w:bCs/>
                <w:szCs w:val="22"/>
              </w:rPr>
              <w:t xml:space="preserve">d.  </w:t>
            </w:r>
          </w:p>
          <w:p w14:paraId="0D3332EA" w14:textId="77777777" w:rsidR="00C00B1E" w:rsidRDefault="00C00B1E" w:rsidP="008C6BD7">
            <w:pPr>
              <w:pStyle w:val="Header"/>
              <w:contextualSpacing/>
              <w:jc w:val="both"/>
              <w:rPr>
                <w:rFonts w:ascii="Calibri" w:hAnsi="Calibri"/>
                <w:bCs/>
                <w:szCs w:val="22"/>
              </w:rPr>
            </w:pPr>
          </w:p>
          <w:p w14:paraId="05F344B2" w14:textId="42E603F9" w:rsidR="000304A2" w:rsidRDefault="00FA6A29" w:rsidP="008C6BD7">
            <w:pPr>
              <w:pStyle w:val="Header"/>
              <w:contextualSpacing/>
              <w:jc w:val="both"/>
              <w:rPr>
                <w:rFonts w:ascii="Calibri" w:hAnsi="Calibri"/>
                <w:bCs/>
                <w:szCs w:val="22"/>
              </w:rPr>
            </w:pPr>
            <w:r>
              <w:rPr>
                <w:rFonts w:ascii="Calibri" w:hAnsi="Calibri"/>
                <w:bCs/>
                <w:szCs w:val="22"/>
              </w:rPr>
              <w:t xml:space="preserve">The site </w:t>
            </w:r>
            <w:r w:rsidR="00E2645B" w:rsidRPr="008C6BD7">
              <w:rPr>
                <w:rFonts w:ascii="Calibri" w:hAnsi="Calibri"/>
                <w:bCs/>
                <w:szCs w:val="22"/>
              </w:rPr>
              <w:t xml:space="preserve">bounded to the </w:t>
            </w:r>
            <w:r w:rsidR="008C6BD7" w:rsidRPr="008C6BD7">
              <w:rPr>
                <w:rFonts w:ascii="Calibri" w:hAnsi="Calibri"/>
                <w:bCs/>
                <w:szCs w:val="22"/>
              </w:rPr>
              <w:t>south-west by Newton Village Hall</w:t>
            </w:r>
            <w:r>
              <w:rPr>
                <w:rFonts w:ascii="Calibri" w:hAnsi="Calibri"/>
                <w:bCs/>
                <w:szCs w:val="22"/>
              </w:rPr>
              <w:t xml:space="preserve"> </w:t>
            </w:r>
            <w:r w:rsidR="00885169">
              <w:rPr>
                <w:rFonts w:ascii="Calibri" w:hAnsi="Calibri"/>
                <w:bCs/>
                <w:szCs w:val="22"/>
              </w:rPr>
              <w:t xml:space="preserve">and to the south by the residential curtilage associated with a dwelling named ‘Lowood’.  </w:t>
            </w:r>
            <w:r w:rsidR="00E2645B" w:rsidRPr="008C6BD7">
              <w:rPr>
                <w:rFonts w:ascii="Calibri" w:hAnsi="Calibri"/>
                <w:bCs/>
                <w:szCs w:val="22"/>
              </w:rPr>
              <w:t>The site is located within the defined settlement limits of Newton also falling within land that benefits from being within the defined Forest of Bowland AONB and the designated Newton Conservation Area.</w:t>
            </w:r>
          </w:p>
          <w:p w14:paraId="5D8953AB" w14:textId="785BAE1B" w:rsidR="008C6BD7" w:rsidRDefault="008C6BD7" w:rsidP="008C6BD7">
            <w:pPr>
              <w:pStyle w:val="Header"/>
              <w:contextualSpacing/>
              <w:jc w:val="both"/>
              <w:rPr>
                <w:rFonts w:ascii="Calibri" w:hAnsi="Calibri"/>
                <w:bCs/>
                <w:szCs w:val="22"/>
              </w:rPr>
            </w:pPr>
          </w:p>
          <w:p w14:paraId="70334861" w14:textId="0ADFD85E" w:rsidR="008C6BD7" w:rsidRPr="006E1B0D" w:rsidRDefault="008C6BD7" w:rsidP="008C6BD7">
            <w:pPr>
              <w:pStyle w:val="Header"/>
              <w:contextualSpacing/>
              <w:jc w:val="both"/>
              <w:rPr>
                <w:rFonts w:ascii="Calibri" w:hAnsi="Calibri"/>
                <w:bCs/>
                <w:szCs w:val="22"/>
              </w:rPr>
            </w:pPr>
            <w:r w:rsidRPr="006E1B0D">
              <w:rPr>
                <w:rFonts w:ascii="Calibri" w:hAnsi="Calibri"/>
                <w:bCs/>
                <w:szCs w:val="22"/>
              </w:rPr>
              <w:t>Th</w:t>
            </w:r>
            <w:r w:rsidR="007F58B7" w:rsidRPr="006E1B0D">
              <w:rPr>
                <w:rFonts w:ascii="Calibri" w:hAnsi="Calibri"/>
                <w:bCs/>
                <w:szCs w:val="22"/>
              </w:rPr>
              <w:t xml:space="preserve">e </w:t>
            </w:r>
            <w:r w:rsidR="007E4F5F" w:rsidRPr="006E1B0D">
              <w:rPr>
                <w:rFonts w:ascii="Calibri" w:hAnsi="Calibri"/>
                <w:bCs/>
                <w:szCs w:val="22"/>
              </w:rPr>
              <w:t xml:space="preserve">land to which the application relates </w:t>
            </w:r>
            <w:r w:rsidRPr="006E1B0D">
              <w:rPr>
                <w:rFonts w:ascii="Calibri" w:hAnsi="Calibri"/>
                <w:bCs/>
                <w:szCs w:val="22"/>
              </w:rPr>
              <w:t xml:space="preserve">previously </w:t>
            </w:r>
            <w:r w:rsidR="007E4F5F" w:rsidRPr="006E1B0D">
              <w:rPr>
                <w:rFonts w:ascii="Calibri" w:hAnsi="Calibri"/>
                <w:bCs/>
                <w:szCs w:val="22"/>
              </w:rPr>
              <w:t xml:space="preserve">benefitted from being designated as accommodating ‘Important Tree Groups’ that contributed to the character and visual amenities of the designated Conservations Area.  However, </w:t>
            </w:r>
            <w:proofErr w:type="gramStart"/>
            <w:r w:rsidR="007E4F5F" w:rsidRPr="006E1B0D">
              <w:rPr>
                <w:rFonts w:ascii="Calibri" w:hAnsi="Calibri"/>
                <w:bCs/>
                <w:szCs w:val="22"/>
              </w:rPr>
              <w:t>subsequent to</w:t>
            </w:r>
            <w:proofErr w:type="gramEnd"/>
            <w:r w:rsidR="007E4F5F" w:rsidRPr="006E1B0D">
              <w:rPr>
                <w:rFonts w:ascii="Calibri" w:hAnsi="Calibri"/>
                <w:bCs/>
                <w:szCs w:val="22"/>
              </w:rPr>
              <w:t xml:space="preserve"> </w:t>
            </w:r>
            <w:r w:rsidR="00C00B1E">
              <w:rPr>
                <w:rFonts w:ascii="Calibri" w:hAnsi="Calibri"/>
                <w:bCs/>
                <w:szCs w:val="22"/>
              </w:rPr>
              <w:t>the undertaking of the Conservation Appraisal, the</w:t>
            </w:r>
            <w:r w:rsidR="007E4F5F" w:rsidRPr="006E1B0D">
              <w:rPr>
                <w:rFonts w:ascii="Calibri" w:hAnsi="Calibri"/>
                <w:bCs/>
                <w:szCs w:val="22"/>
              </w:rPr>
              <w:t xml:space="preserve"> trees were granted consent for removal pursuant to </w:t>
            </w:r>
            <w:r w:rsidR="00C00B1E">
              <w:rPr>
                <w:rFonts w:ascii="Calibri" w:hAnsi="Calibri"/>
                <w:bCs/>
                <w:szCs w:val="22"/>
              </w:rPr>
              <w:t>applications</w:t>
            </w:r>
            <w:r w:rsidR="007E4F5F" w:rsidRPr="006E1B0D">
              <w:rPr>
                <w:rFonts w:ascii="Calibri" w:hAnsi="Calibri"/>
                <w:bCs/>
                <w:szCs w:val="22"/>
              </w:rPr>
              <w:t xml:space="preserve"> </w:t>
            </w:r>
            <w:r w:rsidR="006E1B0D" w:rsidRPr="006E1B0D">
              <w:rPr>
                <w:rFonts w:ascii="Calibri" w:hAnsi="Calibri"/>
                <w:bCs/>
                <w:szCs w:val="22"/>
              </w:rPr>
              <w:t>3/2010/0115 and 3/2012/0572</w:t>
            </w:r>
            <w:r w:rsidR="007E4F5F" w:rsidRPr="006E1B0D">
              <w:rPr>
                <w:rFonts w:ascii="Calibri" w:hAnsi="Calibri"/>
                <w:bCs/>
                <w:szCs w:val="22"/>
              </w:rPr>
              <w:t>, as such this designation is no longer considered relevant or material in the determination of the application.</w:t>
            </w:r>
          </w:p>
          <w:p w14:paraId="3DA34A27" w14:textId="6F2F5596" w:rsidR="00E2645B" w:rsidRPr="006C2BFA" w:rsidRDefault="00E2645B" w:rsidP="00E2645B">
            <w:pPr>
              <w:pStyle w:val="Header"/>
              <w:tabs>
                <w:tab w:val="clear" w:pos="4153"/>
                <w:tab w:val="clear" w:pos="8306"/>
              </w:tabs>
              <w:contextualSpacing/>
              <w:jc w:val="both"/>
              <w:rPr>
                <w:rFonts w:ascii="Calibri" w:hAnsi="Calibri"/>
                <w:bCs/>
                <w:szCs w:val="22"/>
              </w:rPr>
            </w:pPr>
          </w:p>
        </w:tc>
      </w:tr>
      <w:tr w:rsidR="00C0704D" w:rsidRPr="00D2449B" w14:paraId="0ADD370B"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15A530"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26EF7DC" w14:textId="77777777" w:rsidR="00C0704D" w:rsidRDefault="00C0704D" w:rsidP="00440CB6">
            <w:pPr>
              <w:pStyle w:val="Header"/>
              <w:tabs>
                <w:tab w:val="clear" w:pos="4153"/>
                <w:tab w:val="clear" w:pos="8306"/>
              </w:tabs>
              <w:jc w:val="both"/>
              <w:rPr>
                <w:rFonts w:ascii="Calibri" w:hAnsi="Calibri"/>
                <w:b/>
                <w:szCs w:val="22"/>
              </w:rPr>
            </w:pPr>
          </w:p>
          <w:p w14:paraId="6741ABDD" w14:textId="77777777" w:rsidR="003E22F2" w:rsidRDefault="00E26FDC" w:rsidP="00E26FDC">
            <w:pPr>
              <w:jc w:val="both"/>
              <w:rPr>
                <w:rFonts w:ascii="Calibri" w:hAnsi="Calibri"/>
                <w:szCs w:val="22"/>
              </w:rPr>
            </w:pPr>
            <w:r w:rsidRPr="00A5689F">
              <w:rPr>
                <w:rFonts w:ascii="Calibri" w:hAnsi="Calibri"/>
                <w:szCs w:val="22"/>
              </w:rPr>
              <w:t xml:space="preserve">The proposal seeks consent for the erection of a </w:t>
            </w:r>
            <w:proofErr w:type="gramStart"/>
            <w:r w:rsidR="009B7192" w:rsidRPr="00A5689F">
              <w:rPr>
                <w:rFonts w:ascii="Calibri" w:hAnsi="Calibri"/>
                <w:szCs w:val="22"/>
              </w:rPr>
              <w:t>single-storey</w:t>
            </w:r>
            <w:proofErr w:type="gramEnd"/>
            <w:r w:rsidR="009B7192" w:rsidRPr="00A5689F">
              <w:rPr>
                <w:rFonts w:ascii="Calibri" w:hAnsi="Calibri"/>
                <w:szCs w:val="22"/>
              </w:rPr>
              <w:t xml:space="preserve"> detached holiday cottage on the southern side of Chapel Lane on land that is currently in use as a private residential garden associated with the residential dwelling known as ‘The Cottage’.</w:t>
            </w:r>
            <w:r w:rsidR="003E22F2">
              <w:rPr>
                <w:rFonts w:ascii="Calibri" w:hAnsi="Calibri"/>
                <w:szCs w:val="22"/>
              </w:rPr>
              <w:t xml:space="preserve">  </w:t>
            </w:r>
          </w:p>
          <w:p w14:paraId="71B62909" w14:textId="77777777" w:rsidR="003E22F2" w:rsidRDefault="003E22F2" w:rsidP="00E26FDC">
            <w:pPr>
              <w:jc w:val="both"/>
              <w:rPr>
                <w:rFonts w:ascii="Calibri" w:hAnsi="Calibri"/>
                <w:szCs w:val="22"/>
              </w:rPr>
            </w:pPr>
          </w:p>
          <w:p w14:paraId="16276919" w14:textId="797FE9F0" w:rsidR="00C0704D" w:rsidRPr="00A5689F" w:rsidRDefault="003E22F2" w:rsidP="00E26FDC">
            <w:pPr>
              <w:jc w:val="both"/>
              <w:rPr>
                <w:rFonts w:ascii="Calibri" w:hAnsi="Calibri"/>
                <w:szCs w:val="22"/>
              </w:rPr>
            </w:pPr>
            <w:r>
              <w:rPr>
                <w:rFonts w:ascii="Calibri" w:hAnsi="Calibri"/>
                <w:szCs w:val="22"/>
              </w:rPr>
              <w:t xml:space="preserve">Whilst the development description states that the cottage is ‘single storey’ it is noted that the structure benefits from a slightly exaggerated margin between the upper window head and eaves levels.  Notwithstanding this matter, given the modest extents of this margin and </w:t>
            </w:r>
            <w:proofErr w:type="gramStart"/>
            <w:r>
              <w:rPr>
                <w:rFonts w:ascii="Calibri" w:hAnsi="Calibri"/>
                <w:szCs w:val="22"/>
              </w:rPr>
              <w:t>taking into account</w:t>
            </w:r>
            <w:proofErr w:type="gramEnd"/>
            <w:r>
              <w:rPr>
                <w:rFonts w:ascii="Calibri" w:hAnsi="Calibri"/>
                <w:szCs w:val="22"/>
              </w:rPr>
              <w:t xml:space="preserve"> all first-floor accommodation is fully contained within the roof space, it is considered that the building satisfies the nature of the single-storey description.</w:t>
            </w:r>
          </w:p>
          <w:p w14:paraId="00F7A413" w14:textId="77777777" w:rsidR="00E26FDC" w:rsidRPr="004B1908" w:rsidRDefault="00E26FDC" w:rsidP="00E26FDC">
            <w:pPr>
              <w:jc w:val="both"/>
              <w:rPr>
                <w:rFonts w:ascii="Calibri" w:hAnsi="Calibri"/>
                <w:color w:val="FF0000"/>
                <w:szCs w:val="22"/>
              </w:rPr>
            </w:pPr>
          </w:p>
          <w:p w14:paraId="7BFD41DB" w14:textId="67D7AC7A" w:rsidR="00A5689F" w:rsidRDefault="009B7192" w:rsidP="009B7192">
            <w:pPr>
              <w:jc w:val="both"/>
              <w:rPr>
                <w:rFonts w:ascii="Calibri" w:hAnsi="Calibri"/>
                <w:szCs w:val="22"/>
              </w:rPr>
            </w:pPr>
            <w:r w:rsidRPr="00A5689F">
              <w:rPr>
                <w:rFonts w:ascii="Calibri" w:hAnsi="Calibri"/>
                <w:szCs w:val="22"/>
              </w:rPr>
              <w:lastRenderedPageBreak/>
              <w:t>It is proposed that the holiday-cottage will be faced in natural stone</w:t>
            </w:r>
            <w:r w:rsidR="00A5689F" w:rsidRPr="00A5689F">
              <w:rPr>
                <w:rFonts w:ascii="Calibri" w:hAnsi="Calibri"/>
                <w:szCs w:val="22"/>
              </w:rPr>
              <w:t xml:space="preserve">, benefitting from a natural-slate roof and timber windows with stone jamb, </w:t>
            </w:r>
            <w:proofErr w:type="gramStart"/>
            <w:r w:rsidR="00A5689F" w:rsidRPr="00A5689F">
              <w:rPr>
                <w:rFonts w:ascii="Calibri" w:hAnsi="Calibri"/>
                <w:szCs w:val="22"/>
              </w:rPr>
              <w:t>sill</w:t>
            </w:r>
            <w:proofErr w:type="gramEnd"/>
            <w:r w:rsidR="00A5689F" w:rsidRPr="00A5689F">
              <w:rPr>
                <w:rFonts w:ascii="Calibri" w:hAnsi="Calibri"/>
                <w:szCs w:val="22"/>
              </w:rPr>
              <w:t xml:space="preserve"> and head detailing.  It is proposed that the cottage will accommodate a bedroom, bathroom and living, dining and kitchen area at ground floor with two bedrooms and snug/office being accommodated within the roof-space.</w:t>
            </w:r>
            <w:r w:rsidR="00A5689F">
              <w:rPr>
                <w:rFonts w:ascii="Calibri" w:hAnsi="Calibri"/>
                <w:szCs w:val="22"/>
              </w:rPr>
              <w:t xml:space="preserve">  Pedestrian and vehicular access will be provided off Chapel Lane by way of an existing access point that will be altered to provide a dedicated parking area with parking provision for two vehicles.</w:t>
            </w:r>
          </w:p>
          <w:p w14:paraId="58009FCE" w14:textId="2AFF99B9" w:rsidR="00FA6A29" w:rsidRDefault="00FA6A29" w:rsidP="009B7192">
            <w:pPr>
              <w:jc w:val="both"/>
              <w:rPr>
                <w:rFonts w:ascii="Calibri" w:hAnsi="Calibri"/>
                <w:szCs w:val="22"/>
              </w:rPr>
            </w:pPr>
          </w:p>
          <w:p w14:paraId="2AB919A9" w14:textId="0D14A5DD" w:rsidR="00FA6A29" w:rsidRPr="00A5689F" w:rsidRDefault="00FA6A29" w:rsidP="009B7192">
            <w:pPr>
              <w:jc w:val="both"/>
              <w:rPr>
                <w:rFonts w:ascii="Calibri" w:hAnsi="Calibri"/>
                <w:szCs w:val="22"/>
              </w:rPr>
            </w:pPr>
            <w:r>
              <w:rPr>
                <w:rFonts w:ascii="Calibri" w:hAnsi="Calibri"/>
                <w:szCs w:val="22"/>
              </w:rPr>
              <w:t xml:space="preserve">The proposed holiday accommodation benefits from a </w:t>
            </w:r>
            <w:r w:rsidR="00FC5DF2">
              <w:rPr>
                <w:rFonts w:ascii="Calibri" w:hAnsi="Calibri"/>
                <w:szCs w:val="22"/>
              </w:rPr>
              <w:t xml:space="preserve">varied </w:t>
            </w:r>
            <w:r>
              <w:rPr>
                <w:rFonts w:ascii="Calibri" w:hAnsi="Calibri"/>
                <w:szCs w:val="22"/>
              </w:rPr>
              <w:t xml:space="preserve">footprint of </w:t>
            </w:r>
            <w:r w:rsidR="00FC5DF2">
              <w:rPr>
                <w:rFonts w:ascii="Calibri" w:hAnsi="Calibri"/>
                <w:szCs w:val="22"/>
              </w:rPr>
              <w:t>16m by 6.5m</w:t>
            </w:r>
            <w:r>
              <w:rPr>
                <w:rFonts w:ascii="Calibri" w:hAnsi="Calibri"/>
                <w:szCs w:val="22"/>
              </w:rPr>
              <w:t xml:space="preserve"> measuring </w:t>
            </w:r>
            <w:r w:rsidR="00FC5DF2">
              <w:rPr>
                <w:rFonts w:ascii="Calibri" w:hAnsi="Calibri"/>
                <w:szCs w:val="22"/>
              </w:rPr>
              <w:t>2.9m</w:t>
            </w:r>
            <w:r>
              <w:rPr>
                <w:rFonts w:ascii="Calibri" w:hAnsi="Calibri"/>
                <w:szCs w:val="22"/>
              </w:rPr>
              <w:t xml:space="preserve"> at eaves and</w:t>
            </w:r>
            <w:r w:rsidR="00791D55">
              <w:rPr>
                <w:rFonts w:ascii="Calibri" w:hAnsi="Calibri"/>
                <w:szCs w:val="22"/>
              </w:rPr>
              <w:t xml:space="preserve"> </w:t>
            </w:r>
            <w:r w:rsidR="00FC5DF2">
              <w:rPr>
                <w:rFonts w:ascii="Calibri" w:hAnsi="Calibri"/>
                <w:szCs w:val="22"/>
              </w:rPr>
              <w:t>6.7m</w:t>
            </w:r>
            <w:r>
              <w:rPr>
                <w:rFonts w:ascii="Calibri" w:hAnsi="Calibri"/>
                <w:szCs w:val="22"/>
              </w:rPr>
              <w:t xml:space="preserve"> at the highest point of the roof apex</w:t>
            </w:r>
            <w:r w:rsidR="00FC5DF2">
              <w:rPr>
                <w:rFonts w:ascii="Calibri" w:hAnsi="Calibri"/>
                <w:szCs w:val="22"/>
              </w:rPr>
              <w:t>.</w:t>
            </w:r>
          </w:p>
          <w:p w14:paraId="7E75DE47" w14:textId="6201AA37" w:rsidR="009B7192" w:rsidRPr="00D54E67" w:rsidRDefault="009B7192" w:rsidP="009B7192">
            <w:pPr>
              <w:jc w:val="both"/>
              <w:rPr>
                <w:rFonts w:ascii="Calibri" w:hAnsi="Calibri"/>
                <w:szCs w:val="22"/>
              </w:rPr>
            </w:pPr>
          </w:p>
        </w:tc>
      </w:tr>
      <w:tr w:rsidR="00614F01" w:rsidRPr="00D2449B" w14:paraId="28924297"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D9A350" w14:textId="7C1C5DCF" w:rsidR="00614F01" w:rsidRDefault="00614F01" w:rsidP="00614F01">
            <w:pPr>
              <w:pStyle w:val="Header"/>
              <w:tabs>
                <w:tab w:val="clear" w:pos="4153"/>
                <w:tab w:val="clear" w:pos="8306"/>
              </w:tabs>
              <w:jc w:val="both"/>
              <w:rPr>
                <w:rFonts w:ascii="Calibri" w:hAnsi="Calibri"/>
                <w:b/>
                <w:szCs w:val="22"/>
              </w:rPr>
            </w:pPr>
            <w:r>
              <w:rPr>
                <w:rFonts w:ascii="Calibri" w:hAnsi="Calibri"/>
                <w:b/>
                <w:szCs w:val="22"/>
              </w:rPr>
              <w:lastRenderedPageBreak/>
              <w:t>Principle of Development:</w:t>
            </w:r>
          </w:p>
          <w:p w14:paraId="6747C555" w14:textId="476A46E3" w:rsidR="00614F01" w:rsidRDefault="00614F01" w:rsidP="00614F01">
            <w:pPr>
              <w:pStyle w:val="Header"/>
              <w:tabs>
                <w:tab w:val="clear" w:pos="4153"/>
                <w:tab w:val="clear" w:pos="8306"/>
              </w:tabs>
              <w:jc w:val="both"/>
              <w:rPr>
                <w:rFonts w:ascii="Calibri" w:hAnsi="Calibri"/>
                <w:b/>
                <w:szCs w:val="22"/>
              </w:rPr>
            </w:pPr>
          </w:p>
          <w:p w14:paraId="6AEE11E7" w14:textId="77777777" w:rsidR="00054C8E" w:rsidRDefault="00054C8E" w:rsidP="00054C8E">
            <w:pPr>
              <w:pStyle w:val="Header"/>
              <w:tabs>
                <w:tab w:val="left" w:pos="720"/>
              </w:tabs>
              <w:jc w:val="both"/>
              <w:rPr>
                <w:rFonts w:ascii="Calibri" w:hAnsi="Calibri"/>
                <w:bCs/>
                <w:szCs w:val="22"/>
              </w:rPr>
            </w:pPr>
            <w:r>
              <w:rPr>
                <w:rFonts w:ascii="Calibri" w:hAnsi="Calibri"/>
                <w:bCs/>
                <w:szCs w:val="22"/>
              </w:rPr>
              <w:t xml:space="preserve">Given the proposal seeks to create a new unit of holiday accommodation, Key Statement EC3 and Policy DMB3 are engaged for the purposes of assessing the application.  </w:t>
            </w:r>
          </w:p>
          <w:p w14:paraId="4A31BD2F" w14:textId="77777777" w:rsidR="00054C8E" w:rsidRDefault="00054C8E" w:rsidP="00054C8E">
            <w:pPr>
              <w:pStyle w:val="Header"/>
              <w:tabs>
                <w:tab w:val="left" w:pos="720"/>
              </w:tabs>
              <w:jc w:val="both"/>
              <w:rPr>
                <w:rFonts w:ascii="Calibri" w:hAnsi="Calibri"/>
                <w:bCs/>
                <w:color w:val="FF0000"/>
                <w:szCs w:val="22"/>
              </w:rPr>
            </w:pPr>
          </w:p>
          <w:p w14:paraId="71338E0F" w14:textId="77777777" w:rsidR="00054C8E" w:rsidRDefault="00054C8E" w:rsidP="00054C8E">
            <w:pPr>
              <w:pStyle w:val="Header"/>
              <w:tabs>
                <w:tab w:val="left" w:pos="720"/>
              </w:tabs>
              <w:jc w:val="both"/>
              <w:rPr>
                <w:rFonts w:ascii="Calibri" w:hAnsi="Calibri"/>
                <w:bCs/>
                <w:szCs w:val="22"/>
              </w:rPr>
            </w:pPr>
            <w:r>
              <w:rPr>
                <w:rFonts w:ascii="Calibri" w:hAnsi="Calibri"/>
                <w:bCs/>
                <w:szCs w:val="22"/>
              </w:rPr>
              <w:t xml:space="preserve">Key Statement EC3 lends general support for the creation of additional holiday accommodation stating that </w:t>
            </w:r>
            <w:r>
              <w:rPr>
                <w:rFonts w:ascii="Calibri" w:hAnsi="Calibri"/>
                <w:bCs/>
                <w:i/>
                <w:iCs/>
                <w:szCs w:val="22"/>
              </w:rPr>
              <w:t xml:space="preserve">‘Proposals that contribute to and strengthen the visitor economy of </w:t>
            </w:r>
            <w:proofErr w:type="spellStart"/>
            <w:r>
              <w:rPr>
                <w:rFonts w:ascii="Calibri" w:hAnsi="Calibri"/>
                <w:bCs/>
                <w:i/>
                <w:iCs/>
                <w:szCs w:val="22"/>
              </w:rPr>
              <w:t>Ribble</w:t>
            </w:r>
            <w:proofErr w:type="spellEnd"/>
            <w:r>
              <w:rPr>
                <w:rFonts w:ascii="Calibri" w:hAnsi="Calibri"/>
                <w:bCs/>
                <w:i/>
                <w:iCs/>
                <w:szCs w:val="22"/>
              </w:rPr>
              <w:t xml:space="preserve"> Valley will be encouraged, including the creation of new accommodation and tourism facilities through the conversion of existing </w:t>
            </w:r>
            <w:proofErr w:type="gramStart"/>
            <w:r>
              <w:rPr>
                <w:rFonts w:ascii="Calibri" w:hAnsi="Calibri"/>
                <w:bCs/>
                <w:i/>
                <w:iCs/>
                <w:szCs w:val="22"/>
              </w:rPr>
              <w:t>buildings</w:t>
            </w:r>
            <w:proofErr w:type="gramEnd"/>
            <w:r>
              <w:rPr>
                <w:rFonts w:ascii="Calibri" w:hAnsi="Calibri"/>
                <w:bCs/>
                <w:i/>
                <w:iCs/>
                <w:szCs w:val="22"/>
              </w:rPr>
              <w:t xml:space="preserve"> or associated with existing attractions. Significant new attractions will be supported, in circumstances where they would deliver overall improvements to the environment and benefits to local communities and employment opportunities.’.  </w:t>
            </w:r>
          </w:p>
          <w:p w14:paraId="61DDDB6B" w14:textId="77777777" w:rsidR="00054C8E" w:rsidRDefault="00054C8E" w:rsidP="00054C8E">
            <w:pPr>
              <w:pStyle w:val="Header"/>
              <w:tabs>
                <w:tab w:val="left" w:pos="720"/>
              </w:tabs>
              <w:jc w:val="both"/>
              <w:rPr>
                <w:rFonts w:ascii="Calibri" w:hAnsi="Calibri"/>
                <w:bCs/>
                <w:color w:val="FF0000"/>
                <w:szCs w:val="22"/>
              </w:rPr>
            </w:pPr>
          </w:p>
          <w:p w14:paraId="17378F62" w14:textId="77777777" w:rsidR="00054C8E" w:rsidRDefault="00054C8E" w:rsidP="00054C8E">
            <w:pPr>
              <w:pStyle w:val="Header"/>
              <w:tabs>
                <w:tab w:val="left" w:pos="720"/>
              </w:tabs>
              <w:jc w:val="both"/>
              <w:rPr>
                <w:rFonts w:ascii="Calibri" w:hAnsi="Calibri"/>
                <w:bCs/>
                <w:szCs w:val="22"/>
              </w:rPr>
            </w:pPr>
            <w:r>
              <w:rPr>
                <w:rFonts w:ascii="Calibri" w:hAnsi="Calibri"/>
                <w:bCs/>
                <w:szCs w:val="22"/>
              </w:rPr>
              <w:t>Policy DMB3 is also generally supportive of proposals that seek to enhance the range of tourism and visitor facilities within the borough stating that:</w:t>
            </w:r>
          </w:p>
          <w:p w14:paraId="49847193" w14:textId="77777777" w:rsidR="00054C8E" w:rsidRDefault="00054C8E" w:rsidP="00054C8E">
            <w:pPr>
              <w:pStyle w:val="Header"/>
              <w:tabs>
                <w:tab w:val="left" w:pos="720"/>
              </w:tabs>
              <w:jc w:val="both"/>
              <w:rPr>
                <w:rFonts w:ascii="Calibri" w:hAnsi="Calibri"/>
                <w:bCs/>
                <w:szCs w:val="22"/>
              </w:rPr>
            </w:pPr>
          </w:p>
          <w:p w14:paraId="7905FF79" w14:textId="77777777" w:rsidR="00054C8E" w:rsidRDefault="00054C8E" w:rsidP="00054C8E">
            <w:pPr>
              <w:pStyle w:val="Header"/>
              <w:jc w:val="both"/>
              <w:rPr>
                <w:rFonts w:ascii="Calibri" w:hAnsi="Calibri"/>
                <w:bCs/>
                <w:i/>
                <w:iCs/>
                <w:szCs w:val="22"/>
              </w:rPr>
            </w:pPr>
            <w:r>
              <w:rPr>
                <w:rFonts w:ascii="Calibri" w:hAnsi="Calibri"/>
                <w:bCs/>
                <w:i/>
                <w:iCs/>
                <w:szCs w:val="22"/>
              </w:rPr>
              <w:t>Planning permission will be granted for development proposals that extend the range of tourism and visitor facilities in the borough.  This is subject to the following criteria being met:</w:t>
            </w:r>
          </w:p>
          <w:p w14:paraId="7626B473" w14:textId="77777777" w:rsidR="00054C8E" w:rsidRDefault="00054C8E" w:rsidP="00054C8E">
            <w:pPr>
              <w:pStyle w:val="Header"/>
              <w:jc w:val="both"/>
              <w:rPr>
                <w:rFonts w:ascii="Calibri" w:hAnsi="Calibri"/>
                <w:bCs/>
                <w:i/>
                <w:iCs/>
                <w:szCs w:val="22"/>
              </w:rPr>
            </w:pPr>
          </w:p>
          <w:p w14:paraId="45E58468"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proposal must not conflict with other policies of this </w:t>
            </w:r>
            <w:proofErr w:type="gramStart"/>
            <w:r>
              <w:rPr>
                <w:rFonts w:ascii="Calibri" w:hAnsi="Calibri"/>
                <w:bCs/>
                <w:i/>
                <w:iCs/>
                <w:szCs w:val="22"/>
              </w:rPr>
              <w:t>plan;</w:t>
            </w:r>
            <w:proofErr w:type="gramEnd"/>
          </w:p>
          <w:p w14:paraId="11156187"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w:t>
            </w:r>
            <w:proofErr w:type="gramStart"/>
            <w:r>
              <w:rPr>
                <w:rFonts w:ascii="Calibri" w:hAnsi="Calibri"/>
                <w:bCs/>
                <w:i/>
                <w:iCs/>
                <w:szCs w:val="22"/>
              </w:rPr>
              <w:t>available;</w:t>
            </w:r>
            <w:proofErr w:type="gramEnd"/>
          </w:p>
          <w:p w14:paraId="7C4B200D"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development should not undermine the character, quality or visual amenities of the plan area by virtue of its scale, siting, materials or </w:t>
            </w:r>
            <w:proofErr w:type="gramStart"/>
            <w:r>
              <w:rPr>
                <w:rFonts w:ascii="Calibri" w:hAnsi="Calibri"/>
                <w:bCs/>
                <w:i/>
                <w:iCs/>
                <w:szCs w:val="22"/>
              </w:rPr>
              <w:t>design;</w:t>
            </w:r>
            <w:proofErr w:type="gramEnd"/>
          </w:p>
          <w:p w14:paraId="691992C6"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proposals should be well related to the existing highway network.  It should not generate additional traffic movements of a scale and type likely to cause undue problems or disturbance. where possible the proposals should be well related to the public transport </w:t>
            </w:r>
            <w:proofErr w:type="gramStart"/>
            <w:r>
              <w:rPr>
                <w:rFonts w:ascii="Calibri" w:hAnsi="Calibri"/>
                <w:bCs/>
                <w:i/>
                <w:iCs/>
                <w:szCs w:val="22"/>
              </w:rPr>
              <w:t>network;</w:t>
            </w:r>
            <w:proofErr w:type="gramEnd"/>
          </w:p>
          <w:p w14:paraId="1520A01B"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The site should be large enough to accommodate the necessary car parking, service areas and appropriate landscaped areas; and</w:t>
            </w:r>
          </w:p>
          <w:p w14:paraId="1FAAEE0C"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proposal must </w:t>
            </w:r>
            <w:proofErr w:type="gramStart"/>
            <w:r>
              <w:rPr>
                <w:rFonts w:ascii="Calibri" w:hAnsi="Calibri"/>
                <w:bCs/>
                <w:i/>
                <w:iCs/>
                <w:szCs w:val="22"/>
              </w:rPr>
              <w:t>take into account</w:t>
            </w:r>
            <w:proofErr w:type="gramEnd"/>
            <w:r>
              <w:rPr>
                <w:rFonts w:ascii="Calibri" w:hAnsi="Calibri"/>
                <w:bCs/>
                <w:i/>
                <w:iCs/>
                <w:szCs w:val="22"/>
              </w:rPr>
              <w:t xml:space="preserve"> any nature conservation impacts using suitable survey information and where possible seek to incorporate any important existing associations within the development. failing this then adequate mitigation will be sought.</w:t>
            </w:r>
          </w:p>
          <w:p w14:paraId="7B7B0BB6" w14:textId="77777777" w:rsidR="00054C8E" w:rsidRDefault="00054C8E" w:rsidP="00054C8E">
            <w:pPr>
              <w:pStyle w:val="Header"/>
              <w:jc w:val="both"/>
              <w:rPr>
                <w:rFonts w:ascii="Calibri" w:hAnsi="Calibri"/>
                <w:b/>
                <w:i/>
                <w:iCs/>
                <w:szCs w:val="22"/>
              </w:rPr>
            </w:pPr>
          </w:p>
          <w:p w14:paraId="3A7D3EA7" w14:textId="63B51BFE" w:rsidR="00054C8E" w:rsidRDefault="00054C8E" w:rsidP="00054C8E">
            <w:pPr>
              <w:jc w:val="both"/>
              <w:rPr>
                <w:rFonts w:asciiTheme="minorHAnsi" w:hAnsiTheme="minorHAnsi" w:cstheme="minorHAnsi"/>
                <w:i/>
                <w:iCs/>
                <w:szCs w:val="22"/>
              </w:rPr>
            </w:pPr>
            <w:r>
              <w:rPr>
                <w:rFonts w:asciiTheme="minorHAnsi" w:hAnsiTheme="minorHAnsi" w:cstheme="minorHAnsi"/>
                <w:i/>
                <w:iCs/>
                <w:szCs w:val="22"/>
              </w:rPr>
              <w:t xml:space="preserve">In the </w:t>
            </w:r>
            <w:r w:rsidR="00FA4608">
              <w:rPr>
                <w:rFonts w:asciiTheme="minorHAnsi" w:hAnsiTheme="minorHAnsi" w:cstheme="minorHAnsi"/>
                <w:i/>
                <w:iCs/>
                <w:szCs w:val="22"/>
              </w:rPr>
              <w:t>F</w:t>
            </w:r>
            <w:r>
              <w:rPr>
                <w:rFonts w:asciiTheme="minorHAnsi" w:hAnsiTheme="minorHAnsi" w:cstheme="minorHAnsi"/>
                <w:i/>
                <w:iCs/>
                <w:szCs w:val="22"/>
              </w:rPr>
              <w:t xml:space="preserve">orest of </w:t>
            </w:r>
            <w:r w:rsidR="00FA4608">
              <w:rPr>
                <w:rFonts w:asciiTheme="minorHAnsi" w:hAnsiTheme="minorHAnsi" w:cstheme="minorHAnsi"/>
                <w:i/>
                <w:iCs/>
                <w:szCs w:val="22"/>
              </w:rPr>
              <w:t>B</w:t>
            </w:r>
            <w:r>
              <w:rPr>
                <w:rFonts w:asciiTheme="minorHAnsi" w:hAnsiTheme="minorHAnsi" w:cstheme="minorHAnsi"/>
                <w:i/>
                <w:iCs/>
                <w:szCs w:val="22"/>
              </w:rPr>
              <w:t xml:space="preserve">owland </w:t>
            </w:r>
            <w:r w:rsidR="00FA4608">
              <w:rPr>
                <w:rFonts w:asciiTheme="minorHAnsi" w:hAnsiTheme="minorHAnsi" w:cstheme="minorHAnsi"/>
                <w:i/>
                <w:iCs/>
                <w:szCs w:val="22"/>
              </w:rPr>
              <w:t>A</w:t>
            </w:r>
            <w:r>
              <w:rPr>
                <w:rFonts w:asciiTheme="minorHAnsi" w:hAnsiTheme="minorHAnsi" w:cstheme="minorHAnsi"/>
                <w:i/>
                <w:iCs/>
                <w:szCs w:val="22"/>
              </w:rPr>
              <w:t xml:space="preserve">rea of </w:t>
            </w:r>
            <w:r w:rsidR="00FA4608">
              <w:rPr>
                <w:rFonts w:asciiTheme="minorHAnsi" w:hAnsiTheme="minorHAnsi" w:cstheme="minorHAnsi"/>
                <w:i/>
                <w:iCs/>
                <w:szCs w:val="22"/>
              </w:rPr>
              <w:t>O</w:t>
            </w:r>
            <w:r>
              <w:rPr>
                <w:rFonts w:asciiTheme="minorHAnsi" w:hAnsiTheme="minorHAnsi" w:cstheme="minorHAnsi"/>
                <w:i/>
                <w:iCs/>
                <w:szCs w:val="22"/>
              </w:rPr>
              <w:t xml:space="preserve">utstanding </w:t>
            </w:r>
            <w:r w:rsidR="00FA4608">
              <w:rPr>
                <w:rFonts w:asciiTheme="minorHAnsi" w:hAnsiTheme="minorHAnsi" w:cstheme="minorHAnsi"/>
                <w:i/>
                <w:iCs/>
                <w:szCs w:val="22"/>
              </w:rPr>
              <w:t>N</w:t>
            </w:r>
            <w:r>
              <w:rPr>
                <w:rFonts w:asciiTheme="minorHAnsi" w:hAnsiTheme="minorHAnsi" w:cstheme="minorHAnsi"/>
                <w:i/>
                <w:iCs/>
                <w:szCs w:val="22"/>
              </w:rPr>
              <w:t xml:space="preserve">atural </w:t>
            </w:r>
            <w:r w:rsidR="00FA4608">
              <w:rPr>
                <w:rFonts w:asciiTheme="minorHAnsi" w:hAnsiTheme="minorHAnsi" w:cstheme="minorHAnsi"/>
                <w:i/>
                <w:iCs/>
                <w:szCs w:val="22"/>
              </w:rPr>
              <w:t>B</w:t>
            </w:r>
            <w:r>
              <w:rPr>
                <w:rFonts w:asciiTheme="minorHAnsi" w:hAnsiTheme="minorHAnsi" w:cstheme="minorHAnsi"/>
                <w:i/>
                <w:iCs/>
                <w:szCs w:val="22"/>
              </w:rPr>
              <w:t>eauty the following criteria will also apply:</w:t>
            </w:r>
          </w:p>
          <w:p w14:paraId="71D9581E" w14:textId="77777777" w:rsidR="00054C8E" w:rsidRDefault="00054C8E" w:rsidP="00054C8E">
            <w:pPr>
              <w:jc w:val="both"/>
              <w:rPr>
                <w:rFonts w:asciiTheme="minorHAnsi" w:hAnsiTheme="minorHAnsi" w:cstheme="minorHAnsi"/>
                <w:i/>
                <w:iCs/>
                <w:szCs w:val="22"/>
              </w:rPr>
            </w:pPr>
          </w:p>
          <w:p w14:paraId="3A1673BB" w14:textId="77777777" w:rsidR="00054C8E" w:rsidRDefault="00054C8E" w:rsidP="00054C8E">
            <w:pPr>
              <w:pStyle w:val="ListParagraph"/>
              <w:numPr>
                <w:ilvl w:val="0"/>
                <w:numId w:val="4"/>
              </w:numPr>
              <w:overflowPunct/>
              <w:jc w:val="both"/>
              <w:textAlignment w:val="auto"/>
              <w:rPr>
                <w:rFonts w:asciiTheme="minorHAnsi" w:hAnsiTheme="minorHAnsi" w:cstheme="minorHAnsi"/>
                <w:i/>
                <w:iCs/>
                <w:szCs w:val="22"/>
              </w:rPr>
            </w:pPr>
            <w:r>
              <w:rPr>
                <w:rFonts w:asciiTheme="minorHAnsi" w:hAnsiTheme="minorHAnsi" w:cstheme="minorHAnsi"/>
                <w:i/>
                <w:iCs/>
                <w:szCs w:val="22"/>
              </w:rPr>
              <w:t>The proposal should display a high standard of design appropriate to the area.</w:t>
            </w:r>
          </w:p>
          <w:p w14:paraId="0A629817" w14:textId="77777777" w:rsidR="00054C8E" w:rsidRDefault="00054C8E" w:rsidP="00054C8E">
            <w:pPr>
              <w:pStyle w:val="ListParagraph"/>
              <w:numPr>
                <w:ilvl w:val="0"/>
                <w:numId w:val="4"/>
              </w:numPr>
              <w:overflowPunct/>
              <w:jc w:val="both"/>
              <w:textAlignment w:val="auto"/>
              <w:rPr>
                <w:rFonts w:asciiTheme="minorHAnsi" w:hAnsiTheme="minorHAnsi" w:cstheme="minorHAnsi"/>
                <w:i/>
                <w:iCs/>
                <w:szCs w:val="22"/>
              </w:rPr>
            </w:pPr>
            <w:r>
              <w:rPr>
                <w:rFonts w:asciiTheme="minorHAnsi" w:hAnsiTheme="minorHAnsi" w:cstheme="minorHAnsi"/>
                <w:i/>
                <w:iCs/>
                <w:szCs w:val="22"/>
              </w:rPr>
              <w:t xml:space="preserve">The site should not introduce built development into an area largely devoid of structures (other than those directly related to agriculture or forestry uses).  </w:t>
            </w:r>
          </w:p>
          <w:p w14:paraId="037164F4" w14:textId="77777777" w:rsidR="00054C8E" w:rsidRDefault="00054C8E" w:rsidP="00054C8E">
            <w:pPr>
              <w:pStyle w:val="ListParagraph"/>
              <w:jc w:val="both"/>
              <w:rPr>
                <w:rFonts w:asciiTheme="minorHAnsi" w:hAnsiTheme="minorHAnsi" w:cstheme="minorHAnsi"/>
                <w:i/>
                <w:iCs/>
                <w:szCs w:val="22"/>
              </w:rPr>
            </w:pPr>
          </w:p>
          <w:p w14:paraId="303A99C4" w14:textId="77777777" w:rsidR="00054C8E" w:rsidRDefault="00054C8E" w:rsidP="00054C8E">
            <w:pPr>
              <w:pStyle w:val="ListParagraph"/>
              <w:ind w:left="33"/>
              <w:jc w:val="both"/>
              <w:rPr>
                <w:rFonts w:asciiTheme="minorHAnsi" w:hAnsiTheme="minorHAnsi" w:cstheme="minorHAnsi"/>
                <w:i/>
                <w:iCs/>
                <w:szCs w:val="22"/>
              </w:rPr>
            </w:pPr>
            <w:r>
              <w:rPr>
                <w:rFonts w:asciiTheme="minorHAnsi" w:hAnsiTheme="minorHAnsi" w:cstheme="minorHAnsi"/>
                <w:i/>
                <w:iCs/>
                <w:szCs w:val="22"/>
              </w:rPr>
              <w:t xml:space="preserve">In the AONB it is important that development is not of a large scale.  In the AONB and immediately adjacent areas proposals should contribute to the protection, </w:t>
            </w:r>
            <w:proofErr w:type="gramStart"/>
            <w:r>
              <w:rPr>
                <w:rFonts w:asciiTheme="minorHAnsi" w:hAnsiTheme="minorHAnsi" w:cstheme="minorHAnsi"/>
                <w:i/>
                <w:iCs/>
                <w:szCs w:val="22"/>
              </w:rPr>
              <w:t>conservation</w:t>
            </w:r>
            <w:proofErr w:type="gramEnd"/>
            <w:r>
              <w:rPr>
                <w:rFonts w:asciiTheme="minorHAnsi" w:hAnsiTheme="minorHAnsi" w:cstheme="minorHAnsi"/>
                <w:i/>
                <w:iCs/>
                <w:szCs w:val="22"/>
              </w:rPr>
              <w:t xml:space="preserve"> and enhancement of the natural beauty of the landscape.  Within the open countryside proposals will be required to be in </w:t>
            </w:r>
            <w:r>
              <w:rPr>
                <w:rFonts w:asciiTheme="minorHAnsi" w:hAnsiTheme="minorHAnsi" w:cstheme="minorHAnsi"/>
                <w:i/>
                <w:iCs/>
                <w:szCs w:val="22"/>
              </w:rPr>
              <w:lastRenderedPageBreak/>
              <w:t>keeping with the character of the landscape area and should reflect the local vernacular, scale, style, features and building materials.</w:t>
            </w:r>
          </w:p>
          <w:p w14:paraId="5329C5B9" w14:textId="77777777" w:rsidR="00054C8E" w:rsidRDefault="00054C8E" w:rsidP="00054C8E">
            <w:pPr>
              <w:pStyle w:val="Header"/>
              <w:jc w:val="both"/>
              <w:rPr>
                <w:rFonts w:ascii="Calibri" w:hAnsi="Calibri"/>
                <w:b/>
                <w:szCs w:val="22"/>
              </w:rPr>
            </w:pPr>
          </w:p>
          <w:p w14:paraId="04933C07" w14:textId="26EAC7E4" w:rsidR="00054C8E" w:rsidRDefault="00054C8E" w:rsidP="00054C8E">
            <w:pPr>
              <w:pStyle w:val="Header"/>
              <w:jc w:val="both"/>
              <w:rPr>
                <w:rFonts w:ascii="Calibri" w:hAnsi="Calibri"/>
                <w:bCs/>
                <w:szCs w:val="22"/>
              </w:rPr>
            </w:pPr>
            <w:r>
              <w:rPr>
                <w:rFonts w:ascii="Calibri" w:hAnsi="Calibri"/>
                <w:bCs/>
                <w:szCs w:val="22"/>
              </w:rPr>
              <w:t xml:space="preserve">In respect of the above, both policy DMB3 and Key Statement EC3 are generally supportive of the creation of new holiday accommodation.  However, the first criterion of Policy DMB3 requires that </w:t>
            </w:r>
            <w:r w:rsidR="004B5F6E">
              <w:rPr>
                <w:rFonts w:ascii="Calibri" w:hAnsi="Calibri"/>
                <w:bCs/>
                <w:szCs w:val="22"/>
              </w:rPr>
              <w:t xml:space="preserve">proposals should not </w:t>
            </w:r>
            <w:r>
              <w:rPr>
                <w:rFonts w:ascii="Calibri" w:hAnsi="Calibri"/>
                <w:bCs/>
                <w:szCs w:val="22"/>
              </w:rPr>
              <w:t>result in conflict with the inherent criterion of the policy itself, but additionally should not result in any conflict with other policies within the development plan.</w:t>
            </w:r>
          </w:p>
          <w:p w14:paraId="1F7288A6" w14:textId="77777777" w:rsidR="00054C8E" w:rsidRDefault="00054C8E" w:rsidP="00054C8E">
            <w:pPr>
              <w:pStyle w:val="Header"/>
              <w:jc w:val="both"/>
              <w:rPr>
                <w:rFonts w:ascii="Calibri" w:hAnsi="Calibri"/>
                <w:bCs/>
                <w:szCs w:val="22"/>
              </w:rPr>
            </w:pPr>
          </w:p>
          <w:p w14:paraId="07F11350" w14:textId="77777777" w:rsidR="00054C8E" w:rsidRDefault="00054C8E" w:rsidP="00054C8E">
            <w:pPr>
              <w:pStyle w:val="Header"/>
              <w:jc w:val="both"/>
              <w:rPr>
                <w:rFonts w:ascii="Calibri" w:hAnsi="Calibri"/>
                <w:bCs/>
                <w:szCs w:val="22"/>
              </w:rPr>
            </w:pPr>
            <w:r>
              <w:rPr>
                <w:rFonts w:ascii="Calibri" w:hAnsi="Calibri"/>
                <w:bCs/>
                <w:szCs w:val="22"/>
              </w:rPr>
              <w:t xml:space="preserve">As such, where such conflict exists or is identified, either through direct conflict with DMB3 or by virtue of conflict with other policies within the development plan, the general support afforded by Policy DMB3 </w:t>
            </w:r>
            <w:proofErr w:type="gramStart"/>
            <w:r>
              <w:rPr>
                <w:rFonts w:ascii="Calibri" w:hAnsi="Calibri"/>
                <w:bCs/>
                <w:szCs w:val="22"/>
              </w:rPr>
              <w:t>is considered to be</w:t>
            </w:r>
            <w:proofErr w:type="gramEnd"/>
            <w:r>
              <w:rPr>
                <w:rFonts w:ascii="Calibri" w:hAnsi="Calibri"/>
                <w:bCs/>
                <w:szCs w:val="22"/>
              </w:rPr>
              <w:t xml:space="preserve"> fully disengaged.</w:t>
            </w:r>
          </w:p>
          <w:p w14:paraId="467E90B8" w14:textId="77777777" w:rsidR="00054C8E" w:rsidRDefault="00054C8E" w:rsidP="00054C8E">
            <w:pPr>
              <w:pStyle w:val="Header"/>
              <w:jc w:val="both"/>
              <w:rPr>
                <w:rFonts w:ascii="Calibri" w:hAnsi="Calibri"/>
                <w:bCs/>
                <w:szCs w:val="22"/>
              </w:rPr>
            </w:pPr>
          </w:p>
          <w:p w14:paraId="0082C694" w14:textId="0107ADB7" w:rsidR="00054C8E" w:rsidRDefault="00054C8E" w:rsidP="00054C8E">
            <w:pPr>
              <w:pStyle w:val="Header"/>
              <w:jc w:val="both"/>
              <w:rPr>
                <w:rFonts w:ascii="Calibri" w:hAnsi="Calibri"/>
                <w:bCs/>
                <w:i/>
                <w:iCs/>
                <w:szCs w:val="22"/>
              </w:rPr>
            </w:pPr>
            <w:r>
              <w:rPr>
                <w:rFonts w:ascii="Calibri" w:hAnsi="Calibri"/>
                <w:bCs/>
                <w:szCs w:val="22"/>
              </w:rPr>
              <w:t xml:space="preserve">Policy DMB3 also contains inherent policy criterion that are solely engaged in cases where a proposal is located within the Forest of Bowland AONB, one of which states that </w:t>
            </w:r>
            <w:r>
              <w:rPr>
                <w:rFonts w:ascii="Calibri" w:hAnsi="Calibri"/>
                <w:bCs/>
                <w:i/>
                <w:iCs/>
                <w:szCs w:val="22"/>
              </w:rPr>
              <w:t xml:space="preserve">‘the site should not introduce built development into an area largely devoid of structures (other than those directly related to agriculture or forestry uses)’.  </w:t>
            </w:r>
          </w:p>
          <w:p w14:paraId="3408C62D" w14:textId="77777777" w:rsidR="00054C8E" w:rsidRDefault="00054C8E" w:rsidP="00054C8E">
            <w:pPr>
              <w:pStyle w:val="Header"/>
              <w:jc w:val="both"/>
              <w:rPr>
                <w:rFonts w:ascii="Calibri" w:hAnsi="Calibri"/>
                <w:bCs/>
                <w:i/>
                <w:iCs/>
                <w:szCs w:val="22"/>
              </w:rPr>
            </w:pPr>
          </w:p>
          <w:p w14:paraId="750C5E0C" w14:textId="6905149B" w:rsidR="00054C8E" w:rsidRDefault="00054C8E" w:rsidP="00054C8E">
            <w:pPr>
              <w:pStyle w:val="Header"/>
              <w:jc w:val="both"/>
              <w:rPr>
                <w:rFonts w:ascii="Calibri" w:hAnsi="Calibri"/>
                <w:bCs/>
                <w:szCs w:val="22"/>
              </w:rPr>
            </w:pPr>
            <w:r>
              <w:rPr>
                <w:rFonts w:ascii="Calibri" w:hAnsi="Calibri"/>
                <w:bCs/>
                <w:szCs w:val="22"/>
              </w:rPr>
              <w:t xml:space="preserve">In this respect, given the proposal seeks to introduce new built development into an area that falls within the designated Forest of Bowland AONB, consideration must be given to the spatial characteristics of the area and surrounding landscape and as to whether the area </w:t>
            </w:r>
            <w:proofErr w:type="gramStart"/>
            <w:r>
              <w:rPr>
                <w:rFonts w:ascii="Calibri" w:hAnsi="Calibri"/>
                <w:bCs/>
                <w:szCs w:val="22"/>
              </w:rPr>
              <w:t>is considered to be</w:t>
            </w:r>
            <w:proofErr w:type="gramEnd"/>
            <w:r>
              <w:rPr>
                <w:rFonts w:ascii="Calibri" w:hAnsi="Calibri"/>
                <w:bCs/>
                <w:szCs w:val="22"/>
              </w:rPr>
              <w:t xml:space="preserve"> ‘largely’ devoid of structures.</w:t>
            </w:r>
          </w:p>
          <w:p w14:paraId="4C4AEB9B" w14:textId="77777777" w:rsidR="00054C8E" w:rsidRDefault="00054C8E" w:rsidP="00054C8E">
            <w:pPr>
              <w:pStyle w:val="Header"/>
              <w:jc w:val="both"/>
              <w:rPr>
                <w:rFonts w:ascii="Calibri" w:hAnsi="Calibri"/>
                <w:bCs/>
                <w:szCs w:val="22"/>
              </w:rPr>
            </w:pPr>
          </w:p>
          <w:p w14:paraId="4FA77ED8" w14:textId="0902FB9A" w:rsidR="00054C8E" w:rsidRDefault="00013EBB" w:rsidP="00054C8E">
            <w:pPr>
              <w:pStyle w:val="Header"/>
              <w:jc w:val="both"/>
              <w:rPr>
                <w:rFonts w:ascii="Calibri" w:hAnsi="Calibri"/>
                <w:bCs/>
                <w:szCs w:val="22"/>
              </w:rPr>
            </w:pPr>
            <w:r>
              <w:rPr>
                <w:rFonts w:ascii="Calibri" w:hAnsi="Calibri"/>
                <w:bCs/>
                <w:szCs w:val="22"/>
              </w:rPr>
              <w:t>T</w:t>
            </w:r>
            <w:r w:rsidR="00054C8E">
              <w:rPr>
                <w:rFonts w:ascii="Calibri" w:hAnsi="Calibri"/>
                <w:bCs/>
                <w:szCs w:val="22"/>
              </w:rPr>
              <w:t>he proposal site is located within the defined settlement of Newton, directly adjacent to a significant cluster of built-form, in this respect it cannot be considered that the area is ‘largely devoid of structures’ as such the introduction of built-form in this location, subject to other policy and development management considerations, would align with the AONB sub-criterion of Policy DMB3.</w:t>
            </w:r>
          </w:p>
          <w:p w14:paraId="61AFA878" w14:textId="77777777" w:rsidR="004B1908" w:rsidRPr="004B1908" w:rsidRDefault="004B1908" w:rsidP="004B1908">
            <w:pPr>
              <w:pStyle w:val="Header"/>
              <w:jc w:val="both"/>
              <w:rPr>
                <w:rFonts w:ascii="Calibri" w:hAnsi="Calibri"/>
                <w:bCs/>
                <w:color w:val="FF0000"/>
                <w:szCs w:val="22"/>
              </w:rPr>
            </w:pPr>
          </w:p>
          <w:p w14:paraId="7FCDBEFB" w14:textId="7420A289" w:rsidR="00426990" w:rsidRPr="00054C8E" w:rsidRDefault="004B1908" w:rsidP="004B1908">
            <w:pPr>
              <w:pStyle w:val="Header"/>
              <w:jc w:val="both"/>
              <w:rPr>
                <w:rFonts w:ascii="Calibri" w:hAnsi="Calibri"/>
                <w:bCs/>
                <w:szCs w:val="22"/>
              </w:rPr>
            </w:pPr>
            <w:r w:rsidRPr="00054C8E">
              <w:rPr>
                <w:rFonts w:ascii="Calibri" w:hAnsi="Calibri"/>
                <w:bCs/>
                <w:szCs w:val="22"/>
              </w:rPr>
              <w:t>A further requirement of Policy DMB3 is that such proposals must be physically well related to an existing main settlement or village or to an existing group of buildings.</w:t>
            </w:r>
            <w:r w:rsidR="00054C8E">
              <w:rPr>
                <w:rFonts w:ascii="Calibri" w:hAnsi="Calibri"/>
                <w:bCs/>
                <w:szCs w:val="22"/>
              </w:rPr>
              <w:t xml:space="preserve">  T</w:t>
            </w:r>
            <w:r w:rsidRPr="00054C8E">
              <w:rPr>
                <w:rFonts w:ascii="Calibri" w:hAnsi="Calibri"/>
                <w:bCs/>
                <w:szCs w:val="22"/>
              </w:rPr>
              <w:t>he proposal is located within the defined settlement limits of Newton</w:t>
            </w:r>
            <w:r w:rsidR="00426990" w:rsidRPr="00054C8E">
              <w:rPr>
                <w:rFonts w:ascii="Calibri" w:hAnsi="Calibri"/>
                <w:bCs/>
                <w:szCs w:val="22"/>
              </w:rPr>
              <w:t xml:space="preserve"> and as such is well-related to existing </w:t>
            </w:r>
            <w:proofErr w:type="gramStart"/>
            <w:r w:rsidR="00426990" w:rsidRPr="00054C8E">
              <w:rPr>
                <w:rFonts w:ascii="Calibri" w:hAnsi="Calibri"/>
                <w:bCs/>
                <w:szCs w:val="22"/>
              </w:rPr>
              <w:t>built-form</w:t>
            </w:r>
            <w:proofErr w:type="gramEnd"/>
            <w:r w:rsidR="00426990" w:rsidRPr="00054C8E">
              <w:rPr>
                <w:rFonts w:ascii="Calibri" w:hAnsi="Calibri"/>
                <w:bCs/>
                <w:szCs w:val="22"/>
              </w:rPr>
              <w:t>,</w:t>
            </w:r>
            <w:r w:rsidR="00054C8E">
              <w:rPr>
                <w:rFonts w:ascii="Calibri" w:hAnsi="Calibri"/>
                <w:bCs/>
                <w:szCs w:val="22"/>
              </w:rPr>
              <w:t xml:space="preserve"> as such no </w:t>
            </w:r>
            <w:r w:rsidR="00D655EA">
              <w:rPr>
                <w:rFonts w:ascii="Calibri" w:hAnsi="Calibri"/>
                <w:bCs/>
                <w:szCs w:val="22"/>
              </w:rPr>
              <w:t>conflict</w:t>
            </w:r>
            <w:r w:rsidR="00054C8E">
              <w:rPr>
                <w:rFonts w:ascii="Calibri" w:hAnsi="Calibri"/>
                <w:bCs/>
                <w:szCs w:val="22"/>
              </w:rPr>
              <w:t xml:space="preserve"> with DMB3 exists in this respect.</w:t>
            </w:r>
            <w:r w:rsidRPr="00054C8E">
              <w:rPr>
                <w:rFonts w:ascii="Calibri" w:hAnsi="Calibri"/>
                <w:bCs/>
                <w:szCs w:val="22"/>
              </w:rPr>
              <w:t xml:space="preserve"> </w:t>
            </w:r>
          </w:p>
          <w:p w14:paraId="01ADC6EB" w14:textId="77777777" w:rsidR="00426990" w:rsidRPr="00054C8E" w:rsidRDefault="00426990" w:rsidP="004B1908">
            <w:pPr>
              <w:pStyle w:val="Header"/>
              <w:jc w:val="both"/>
              <w:rPr>
                <w:rFonts w:ascii="Calibri" w:hAnsi="Calibri"/>
                <w:bCs/>
                <w:color w:val="FF0000"/>
                <w:szCs w:val="22"/>
              </w:rPr>
            </w:pPr>
          </w:p>
          <w:p w14:paraId="07CDD402" w14:textId="2F99CA99" w:rsidR="004B1908" w:rsidRPr="00D655EA" w:rsidRDefault="004B1908" w:rsidP="004B1908">
            <w:pPr>
              <w:pStyle w:val="Header"/>
              <w:jc w:val="both"/>
              <w:rPr>
                <w:rFonts w:ascii="Calibri" w:hAnsi="Calibri"/>
                <w:bCs/>
                <w:szCs w:val="22"/>
              </w:rPr>
            </w:pPr>
            <w:r w:rsidRPr="00D655EA">
              <w:rPr>
                <w:rFonts w:ascii="Calibri" w:hAnsi="Calibri"/>
                <w:bCs/>
                <w:szCs w:val="22"/>
              </w:rPr>
              <w:t xml:space="preserve">As such and taking account of the above matters, notwithstanding other development management considerations, it is considered that the principle of the development fully </w:t>
            </w:r>
            <w:r w:rsidR="00D655EA">
              <w:rPr>
                <w:rFonts w:ascii="Calibri" w:hAnsi="Calibri"/>
                <w:bCs/>
                <w:szCs w:val="22"/>
              </w:rPr>
              <w:t>accords with</w:t>
            </w:r>
            <w:r w:rsidRPr="00D655EA">
              <w:rPr>
                <w:rFonts w:ascii="Calibri" w:hAnsi="Calibri"/>
                <w:bCs/>
                <w:szCs w:val="22"/>
              </w:rPr>
              <w:t xml:space="preserve"> the aims</w:t>
            </w:r>
            <w:r w:rsidR="002C7AA5" w:rsidRPr="00D655EA">
              <w:rPr>
                <w:rFonts w:ascii="Calibri" w:hAnsi="Calibri"/>
                <w:bCs/>
                <w:szCs w:val="22"/>
              </w:rPr>
              <w:t xml:space="preserve"> and</w:t>
            </w:r>
            <w:r w:rsidR="00416F29" w:rsidRPr="00D655EA">
              <w:rPr>
                <w:rFonts w:ascii="Calibri" w:hAnsi="Calibri"/>
                <w:bCs/>
                <w:szCs w:val="22"/>
              </w:rPr>
              <w:t xml:space="preserve"> </w:t>
            </w:r>
            <w:r w:rsidRPr="00D655EA">
              <w:rPr>
                <w:rFonts w:ascii="Calibri" w:hAnsi="Calibri"/>
                <w:bCs/>
                <w:szCs w:val="22"/>
              </w:rPr>
              <w:t>objectives of both Key Statement EC3 and Policy DMB3.</w:t>
            </w:r>
          </w:p>
          <w:p w14:paraId="5EEF9775" w14:textId="77777777" w:rsidR="00614F01" w:rsidRDefault="00614F01" w:rsidP="004B1908">
            <w:pPr>
              <w:pStyle w:val="Header"/>
              <w:jc w:val="both"/>
              <w:rPr>
                <w:rFonts w:ascii="Calibri" w:hAnsi="Calibri"/>
                <w:b/>
                <w:szCs w:val="22"/>
              </w:rPr>
            </w:pPr>
          </w:p>
        </w:tc>
      </w:tr>
      <w:tr w:rsidR="00C0704D" w:rsidRPr="00D2449B" w14:paraId="7917296E"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54E2D"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1E5027D" w14:textId="77777777" w:rsidR="00C0704D" w:rsidRDefault="00C0704D" w:rsidP="00EA09F9">
            <w:pPr>
              <w:pStyle w:val="Header"/>
              <w:tabs>
                <w:tab w:val="clear" w:pos="4153"/>
                <w:tab w:val="clear" w:pos="8306"/>
              </w:tabs>
              <w:contextualSpacing/>
              <w:jc w:val="both"/>
              <w:rPr>
                <w:rFonts w:ascii="Calibri" w:hAnsi="Calibri"/>
                <w:b/>
                <w:szCs w:val="22"/>
              </w:rPr>
            </w:pPr>
          </w:p>
          <w:p w14:paraId="34634A75" w14:textId="77777777" w:rsidR="00F0106F" w:rsidRDefault="00F0106F" w:rsidP="00C97770">
            <w:pPr>
              <w:contextualSpacing/>
              <w:jc w:val="both"/>
              <w:rPr>
                <w:rFonts w:ascii="Calibri" w:hAnsi="Calibri"/>
                <w:szCs w:val="22"/>
              </w:rPr>
            </w:pPr>
            <w:r>
              <w:rPr>
                <w:rFonts w:ascii="Calibri" w:hAnsi="Calibri"/>
                <w:szCs w:val="22"/>
              </w:rPr>
              <w:t xml:space="preserve">Taking account of the proposed building and proposed window locations in relation to nearby residential receptors it is not considered that the proposal will result in any undue impact upon residential enmity by virtue of direct overlooking.  </w:t>
            </w:r>
          </w:p>
          <w:p w14:paraId="1A8F14F1" w14:textId="77777777" w:rsidR="00F0106F" w:rsidRDefault="00F0106F" w:rsidP="00C97770">
            <w:pPr>
              <w:contextualSpacing/>
              <w:jc w:val="both"/>
              <w:rPr>
                <w:rFonts w:ascii="Calibri" w:hAnsi="Calibri"/>
                <w:szCs w:val="22"/>
              </w:rPr>
            </w:pPr>
          </w:p>
          <w:p w14:paraId="60A3E7BE" w14:textId="68E32B30" w:rsidR="00A53FEB" w:rsidRDefault="00F0106F" w:rsidP="00C97770">
            <w:pPr>
              <w:contextualSpacing/>
              <w:jc w:val="both"/>
              <w:rPr>
                <w:rFonts w:ascii="Calibri" w:hAnsi="Calibri"/>
                <w:szCs w:val="22"/>
              </w:rPr>
            </w:pPr>
            <w:r>
              <w:rPr>
                <w:rFonts w:ascii="Calibri" w:hAnsi="Calibri"/>
                <w:szCs w:val="22"/>
              </w:rPr>
              <w:t>Given the proposed holiday cottage is sited a significant distance from nearby residential dwellings, whilst taking account of the solar orientation of the building, it is not considered that the proposal will result in any undue or measurable impacts upon residential amenities by virtue of an overbearing impact or direct loss of light.</w:t>
            </w:r>
          </w:p>
          <w:p w14:paraId="28C71902" w14:textId="355D8AD5" w:rsidR="00C97770" w:rsidRPr="00C0704D" w:rsidRDefault="00C97770" w:rsidP="00C97770">
            <w:pPr>
              <w:contextualSpacing/>
              <w:jc w:val="both"/>
              <w:rPr>
                <w:rFonts w:ascii="Calibri" w:hAnsi="Calibri"/>
                <w:szCs w:val="22"/>
              </w:rPr>
            </w:pPr>
          </w:p>
        </w:tc>
      </w:tr>
      <w:tr w:rsidR="00C0704D" w:rsidRPr="00D2449B" w14:paraId="647F56E2"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03AC98" w14:textId="77777777" w:rsidR="00885169" w:rsidRDefault="00C0704D" w:rsidP="0088516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r w:rsidR="00885169">
              <w:rPr>
                <w:rFonts w:ascii="Calibri" w:hAnsi="Calibri"/>
                <w:b/>
                <w:szCs w:val="22"/>
              </w:rPr>
              <w:t xml:space="preserve"> / Impact upon Designated Newton Conservation Area:</w:t>
            </w:r>
          </w:p>
          <w:p w14:paraId="089D5AA6" w14:textId="54010C46" w:rsidR="00C0704D" w:rsidRDefault="00C0704D" w:rsidP="00EA09F9">
            <w:pPr>
              <w:pStyle w:val="Header"/>
              <w:tabs>
                <w:tab w:val="clear" w:pos="4153"/>
                <w:tab w:val="clear" w:pos="8306"/>
              </w:tabs>
              <w:contextualSpacing/>
              <w:jc w:val="both"/>
              <w:rPr>
                <w:rFonts w:ascii="Calibri" w:hAnsi="Calibri"/>
                <w:b/>
                <w:szCs w:val="22"/>
              </w:rPr>
            </w:pPr>
          </w:p>
          <w:p w14:paraId="17AB452F" w14:textId="50FC7F97" w:rsidR="00C0704D" w:rsidRPr="00E74532" w:rsidRDefault="00CC3662" w:rsidP="00EA09F9">
            <w:pPr>
              <w:pStyle w:val="Header"/>
              <w:tabs>
                <w:tab w:val="clear" w:pos="4153"/>
                <w:tab w:val="clear" w:pos="8306"/>
              </w:tabs>
              <w:contextualSpacing/>
              <w:jc w:val="both"/>
              <w:rPr>
                <w:rFonts w:ascii="Calibri" w:hAnsi="Calibri"/>
                <w:bCs/>
                <w:szCs w:val="22"/>
              </w:rPr>
            </w:pPr>
            <w:r w:rsidRPr="00E74532">
              <w:rPr>
                <w:rFonts w:ascii="Calibri" w:hAnsi="Calibri"/>
                <w:bCs/>
                <w:szCs w:val="22"/>
              </w:rPr>
              <w:t xml:space="preserve">The submitted details propose that the building will be of a linear but varied footprint, being of a gabled appearance with the roof apex orientated in an east to west orientation.  The elevational language of the cottage is semi-traditional with stone jamb, head and sill detailing with intermediate corbel detailing to the eaves.  The </w:t>
            </w:r>
            <w:proofErr w:type="spellStart"/>
            <w:r w:rsidRPr="00E74532">
              <w:rPr>
                <w:rFonts w:ascii="Calibri" w:hAnsi="Calibri"/>
                <w:bCs/>
                <w:szCs w:val="22"/>
              </w:rPr>
              <w:t>fenestrational</w:t>
            </w:r>
            <w:proofErr w:type="spellEnd"/>
            <w:r w:rsidRPr="00E74532">
              <w:rPr>
                <w:rFonts w:ascii="Calibri" w:hAnsi="Calibri"/>
                <w:bCs/>
                <w:szCs w:val="22"/>
              </w:rPr>
              <w:t xml:space="preserve"> arrangement and proportioning are typically traditional save that for a tri-fold door arrangement on the south facing elevation of the building. </w:t>
            </w:r>
          </w:p>
          <w:p w14:paraId="798B0E77" w14:textId="66B6F0C0" w:rsidR="00CC3662" w:rsidRPr="00E74532" w:rsidRDefault="00CC3662" w:rsidP="00EA09F9">
            <w:pPr>
              <w:pStyle w:val="Header"/>
              <w:tabs>
                <w:tab w:val="clear" w:pos="4153"/>
                <w:tab w:val="clear" w:pos="8306"/>
              </w:tabs>
              <w:contextualSpacing/>
              <w:jc w:val="both"/>
              <w:rPr>
                <w:rFonts w:ascii="Calibri" w:hAnsi="Calibri"/>
                <w:bCs/>
                <w:szCs w:val="22"/>
              </w:rPr>
            </w:pPr>
          </w:p>
          <w:p w14:paraId="133EE9F8" w14:textId="2DF616CF" w:rsidR="00CC3662" w:rsidRDefault="00CC3662" w:rsidP="00EA09F9">
            <w:pPr>
              <w:pStyle w:val="Header"/>
              <w:tabs>
                <w:tab w:val="clear" w:pos="4153"/>
                <w:tab w:val="clear" w:pos="8306"/>
              </w:tabs>
              <w:contextualSpacing/>
              <w:jc w:val="both"/>
              <w:rPr>
                <w:rFonts w:ascii="Calibri" w:hAnsi="Calibri"/>
                <w:bCs/>
                <w:szCs w:val="22"/>
              </w:rPr>
            </w:pPr>
            <w:r w:rsidRPr="00E74532">
              <w:rPr>
                <w:rFonts w:ascii="Calibri" w:hAnsi="Calibri"/>
                <w:bCs/>
                <w:szCs w:val="22"/>
              </w:rPr>
              <w:t>Th</w:t>
            </w:r>
            <w:r w:rsidR="00E74532" w:rsidRPr="00E74532">
              <w:rPr>
                <w:rFonts w:ascii="Calibri" w:hAnsi="Calibri"/>
                <w:bCs/>
                <w:szCs w:val="22"/>
              </w:rPr>
              <w:t>e</w:t>
            </w:r>
            <w:r w:rsidRPr="00E74532">
              <w:rPr>
                <w:rFonts w:ascii="Calibri" w:hAnsi="Calibri"/>
                <w:bCs/>
                <w:szCs w:val="22"/>
              </w:rPr>
              <w:t xml:space="preserve"> cottage is oriented in a parallel siting with that of </w:t>
            </w:r>
            <w:r w:rsidR="00E74532" w:rsidRPr="00E74532">
              <w:rPr>
                <w:rFonts w:ascii="Calibri" w:hAnsi="Calibri"/>
                <w:bCs/>
                <w:szCs w:val="22"/>
              </w:rPr>
              <w:t xml:space="preserve">Chapel Lane, largely replicating the linear pattern of development found on the properties adjacent and to the north and replicating the overall ‘street-side’ pattern of development that plays an inherent role in defining the character of the </w:t>
            </w:r>
            <w:proofErr w:type="spellStart"/>
            <w:r w:rsidR="00E74532" w:rsidRPr="00E74532">
              <w:rPr>
                <w:rFonts w:ascii="Calibri" w:hAnsi="Calibri"/>
                <w:bCs/>
                <w:szCs w:val="22"/>
              </w:rPr>
              <w:t>streetscene</w:t>
            </w:r>
            <w:proofErr w:type="spellEnd"/>
            <w:r w:rsidR="00E74532" w:rsidRPr="00E74532">
              <w:rPr>
                <w:rFonts w:ascii="Calibri" w:hAnsi="Calibri"/>
                <w:bCs/>
                <w:szCs w:val="22"/>
              </w:rPr>
              <w:t xml:space="preserve"> within the settlement.</w:t>
            </w:r>
          </w:p>
          <w:p w14:paraId="54D5DE63" w14:textId="2BC157FA" w:rsidR="00E74532" w:rsidRDefault="00E74532" w:rsidP="00EA09F9">
            <w:pPr>
              <w:pStyle w:val="Header"/>
              <w:tabs>
                <w:tab w:val="clear" w:pos="4153"/>
                <w:tab w:val="clear" w:pos="8306"/>
              </w:tabs>
              <w:contextualSpacing/>
              <w:jc w:val="both"/>
              <w:rPr>
                <w:rFonts w:ascii="Calibri" w:hAnsi="Calibri"/>
                <w:bCs/>
                <w:szCs w:val="22"/>
              </w:rPr>
            </w:pPr>
          </w:p>
          <w:p w14:paraId="3358EDC2" w14:textId="0EDADD4B" w:rsidR="00E74532" w:rsidRPr="00E74532" w:rsidRDefault="00E7453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building is of a scale that will allow it to be read as being subservient to the surrounding </w:t>
            </w:r>
            <w:proofErr w:type="gramStart"/>
            <w:r>
              <w:rPr>
                <w:rFonts w:ascii="Calibri" w:hAnsi="Calibri"/>
                <w:bCs/>
                <w:szCs w:val="22"/>
              </w:rPr>
              <w:t>built-form</w:t>
            </w:r>
            <w:proofErr w:type="gramEnd"/>
            <w:r>
              <w:rPr>
                <w:rFonts w:ascii="Calibri" w:hAnsi="Calibri"/>
                <w:bCs/>
                <w:szCs w:val="22"/>
              </w:rPr>
              <w:t xml:space="preserve"> in the area and to some degree, will therefore be read as a secondary utilitarian building within the curtilage of the dwelling to which it relates.  The north elevation, which fronts Chapel Lane, is largely austere in nature, with minimal openings or architectural features which aids in allowing the building to be read as ‘secondary’ in that it does not benefit from a </w:t>
            </w:r>
            <w:r w:rsidR="0054761F">
              <w:rPr>
                <w:rFonts w:ascii="Calibri" w:hAnsi="Calibri"/>
                <w:bCs/>
                <w:szCs w:val="22"/>
              </w:rPr>
              <w:t>principal</w:t>
            </w:r>
            <w:r>
              <w:rPr>
                <w:rFonts w:ascii="Calibri" w:hAnsi="Calibri"/>
                <w:bCs/>
                <w:szCs w:val="22"/>
              </w:rPr>
              <w:t xml:space="preserve"> elevation that directly addresses the lane.</w:t>
            </w:r>
          </w:p>
          <w:p w14:paraId="3043D560" w14:textId="419FCD8A" w:rsidR="00212730" w:rsidRDefault="00212730" w:rsidP="00C97770">
            <w:pPr>
              <w:contextualSpacing/>
              <w:jc w:val="both"/>
              <w:rPr>
                <w:rFonts w:ascii="Calibri" w:hAnsi="Calibri"/>
                <w:color w:val="FF0000"/>
                <w:szCs w:val="22"/>
              </w:rPr>
            </w:pPr>
          </w:p>
          <w:p w14:paraId="2A9D03AC" w14:textId="31A6D81F" w:rsidR="00E74532" w:rsidRDefault="00B30A18" w:rsidP="00C97770">
            <w:pPr>
              <w:contextualSpacing/>
              <w:jc w:val="both"/>
              <w:rPr>
                <w:rFonts w:ascii="Calibri" w:hAnsi="Calibri"/>
                <w:szCs w:val="22"/>
              </w:rPr>
            </w:pPr>
            <w:r w:rsidRPr="00B30A18">
              <w:rPr>
                <w:rFonts w:ascii="Calibri" w:hAnsi="Calibri"/>
                <w:szCs w:val="22"/>
              </w:rPr>
              <w:t>It is proposed that the building will be faced in natural stone with natural a slate roof, the supporting information states that the windows will be of a timber construction, with no details being provided in respect of guttering/fascia board materials.</w:t>
            </w:r>
          </w:p>
          <w:p w14:paraId="68BDE2CB" w14:textId="57B2752A" w:rsidR="00B30A18" w:rsidRDefault="00B30A18" w:rsidP="00C97770">
            <w:pPr>
              <w:contextualSpacing/>
              <w:jc w:val="both"/>
              <w:rPr>
                <w:rFonts w:ascii="Calibri" w:hAnsi="Calibri"/>
                <w:szCs w:val="22"/>
              </w:rPr>
            </w:pPr>
          </w:p>
          <w:p w14:paraId="7445A9EA" w14:textId="0B2BE617" w:rsidR="00B30A18" w:rsidRPr="00B30A18" w:rsidRDefault="00B30A18" w:rsidP="00C97770">
            <w:pPr>
              <w:contextualSpacing/>
              <w:jc w:val="both"/>
              <w:rPr>
                <w:rFonts w:ascii="Calibri" w:hAnsi="Calibri"/>
                <w:szCs w:val="22"/>
              </w:rPr>
            </w:pPr>
            <w:proofErr w:type="gramStart"/>
            <w:r>
              <w:rPr>
                <w:rFonts w:ascii="Calibri" w:hAnsi="Calibri"/>
                <w:szCs w:val="22"/>
              </w:rPr>
              <w:t>Taking account of the above matters and the overall scale and external appearance of the proposed cottage, it</w:t>
            </w:r>
            <w:proofErr w:type="gramEnd"/>
            <w:r>
              <w:rPr>
                <w:rFonts w:ascii="Calibri" w:hAnsi="Calibri"/>
                <w:szCs w:val="22"/>
              </w:rPr>
              <w:t xml:space="preserve"> is considered that the proposal represents an appropriate form of development that will both respond positively to and result in the overall enhancement of the character and visual amenities of the defined Conservation Area.</w:t>
            </w:r>
          </w:p>
          <w:p w14:paraId="4D800971" w14:textId="77777777" w:rsidR="00E74532" w:rsidRDefault="00E74532" w:rsidP="00C97770">
            <w:pPr>
              <w:contextualSpacing/>
              <w:jc w:val="both"/>
              <w:rPr>
                <w:rFonts w:ascii="Calibri" w:hAnsi="Calibri"/>
                <w:color w:val="FF0000"/>
                <w:szCs w:val="22"/>
              </w:rPr>
            </w:pPr>
          </w:p>
          <w:p w14:paraId="1C2F4171" w14:textId="7048B78E" w:rsidR="00885169" w:rsidRDefault="00885169" w:rsidP="00885169">
            <w:pPr>
              <w:pStyle w:val="Header"/>
              <w:tabs>
                <w:tab w:val="clear" w:pos="4153"/>
                <w:tab w:val="clear" w:pos="8306"/>
              </w:tabs>
              <w:contextualSpacing/>
              <w:jc w:val="both"/>
              <w:rPr>
                <w:rFonts w:ascii="Calibri" w:hAnsi="Calibri"/>
                <w:bCs/>
                <w:szCs w:val="22"/>
              </w:rPr>
            </w:pPr>
            <w:r w:rsidRPr="00EE5A71">
              <w:rPr>
                <w:rFonts w:ascii="Calibri" w:hAnsi="Calibri"/>
                <w:bCs/>
                <w:szCs w:val="22"/>
              </w:rPr>
              <w:t>As such it is not considered that the proposal would result in any direct conflict with Key Statement EN5 o</w:t>
            </w:r>
            <w:r>
              <w:rPr>
                <w:rFonts w:ascii="Calibri" w:hAnsi="Calibri"/>
                <w:bCs/>
                <w:szCs w:val="22"/>
              </w:rPr>
              <w:t>r</w:t>
            </w:r>
            <w:r w:rsidRPr="00EE5A71">
              <w:rPr>
                <w:rFonts w:ascii="Calibri" w:hAnsi="Calibri"/>
                <w:bCs/>
                <w:szCs w:val="22"/>
              </w:rPr>
              <w:t xml:space="preserve"> Policy DME4 of the </w:t>
            </w:r>
            <w:proofErr w:type="spellStart"/>
            <w:r w:rsidRPr="00EE5A71">
              <w:rPr>
                <w:rFonts w:ascii="Calibri" w:hAnsi="Calibri"/>
                <w:bCs/>
                <w:szCs w:val="22"/>
              </w:rPr>
              <w:t>Ribble</w:t>
            </w:r>
            <w:proofErr w:type="spellEnd"/>
            <w:r w:rsidRPr="00EE5A71">
              <w:rPr>
                <w:rFonts w:ascii="Calibri" w:hAnsi="Calibri"/>
                <w:bCs/>
                <w:szCs w:val="22"/>
              </w:rPr>
              <w:t xml:space="preserve"> Valley Core Strategy</w:t>
            </w:r>
            <w:r>
              <w:rPr>
                <w:rFonts w:ascii="Calibri" w:hAnsi="Calibri"/>
                <w:bCs/>
                <w:szCs w:val="22"/>
              </w:rPr>
              <w:t xml:space="preserve"> in that it will n</w:t>
            </w:r>
            <w:r w:rsidR="00FA4608">
              <w:rPr>
                <w:rFonts w:ascii="Calibri" w:hAnsi="Calibri"/>
                <w:bCs/>
                <w:szCs w:val="22"/>
              </w:rPr>
              <w:t xml:space="preserve">ot </w:t>
            </w:r>
            <w:r>
              <w:rPr>
                <w:rFonts w:ascii="Calibri" w:hAnsi="Calibri"/>
                <w:bCs/>
                <w:szCs w:val="22"/>
              </w:rPr>
              <w:t xml:space="preserve">result in any undue </w:t>
            </w:r>
            <w:r w:rsidR="00FA4608">
              <w:rPr>
                <w:rFonts w:ascii="Calibri" w:hAnsi="Calibri"/>
                <w:bCs/>
                <w:szCs w:val="22"/>
              </w:rPr>
              <w:t xml:space="preserve">measurable </w:t>
            </w:r>
            <w:r>
              <w:rPr>
                <w:rFonts w:ascii="Calibri" w:hAnsi="Calibri"/>
                <w:bCs/>
                <w:szCs w:val="22"/>
              </w:rPr>
              <w:t xml:space="preserve">impact upon the </w:t>
            </w:r>
            <w:r w:rsidR="00FA4608">
              <w:rPr>
                <w:rFonts w:ascii="Calibri" w:hAnsi="Calibri"/>
                <w:bCs/>
                <w:szCs w:val="22"/>
              </w:rPr>
              <w:t xml:space="preserve">character or visual amenities of the </w:t>
            </w:r>
            <w:r>
              <w:rPr>
                <w:rFonts w:ascii="Calibri" w:hAnsi="Calibri"/>
                <w:bCs/>
                <w:szCs w:val="22"/>
              </w:rPr>
              <w:t>designated Newton Conservation Area.</w:t>
            </w:r>
          </w:p>
          <w:p w14:paraId="63D7AFC7" w14:textId="7B9578AF" w:rsidR="00C97770" w:rsidRDefault="00C97770" w:rsidP="00C97770">
            <w:pPr>
              <w:contextualSpacing/>
              <w:jc w:val="both"/>
              <w:rPr>
                <w:rFonts w:ascii="Calibri" w:hAnsi="Calibri"/>
                <w:b/>
                <w:szCs w:val="22"/>
              </w:rPr>
            </w:pPr>
          </w:p>
        </w:tc>
      </w:tr>
      <w:tr w:rsidR="00C0704D" w:rsidRPr="00D2449B" w14:paraId="0B43445E"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350408"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00E857EA" w14:textId="77777777" w:rsidR="00C0704D" w:rsidRDefault="00C0704D" w:rsidP="00EA09F9">
            <w:pPr>
              <w:pStyle w:val="Header"/>
              <w:tabs>
                <w:tab w:val="clear" w:pos="4153"/>
                <w:tab w:val="clear" w:pos="8306"/>
              </w:tabs>
              <w:contextualSpacing/>
              <w:jc w:val="both"/>
              <w:rPr>
                <w:rFonts w:ascii="Calibri" w:hAnsi="Calibri"/>
                <w:b/>
                <w:szCs w:val="22"/>
              </w:rPr>
            </w:pPr>
          </w:p>
          <w:p w14:paraId="6C81578A" w14:textId="5EAFE8D0" w:rsidR="00C0704D" w:rsidRPr="00580951" w:rsidRDefault="00580951" w:rsidP="00E46243">
            <w:pPr>
              <w:contextualSpacing/>
              <w:rPr>
                <w:rFonts w:ascii="Calibri" w:hAnsi="Calibri"/>
                <w:szCs w:val="22"/>
              </w:rPr>
            </w:pPr>
            <w:r w:rsidRPr="00580951">
              <w:rPr>
                <w:rFonts w:ascii="Calibri" w:hAnsi="Calibri"/>
                <w:szCs w:val="22"/>
              </w:rPr>
              <w:t>No implications</w:t>
            </w:r>
            <w:r w:rsidR="00E2645B">
              <w:rPr>
                <w:rFonts w:ascii="Calibri" w:hAnsi="Calibri"/>
                <w:szCs w:val="22"/>
              </w:rPr>
              <w:t xml:space="preserve"> resultant from the proposal</w:t>
            </w:r>
            <w:r w:rsidR="002653A2">
              <w:rPr>
                <w:rFonts w:ascii="Calibri" w:hAnsi="Calibri"/>
                <w:szCs w:val="22"/>
              </w:rPr>
              <w:t>.</w:t>
            </w:r>
          </w:p>
          <w:p w14:paraId="3908376E" w14:textId="77777777" w:rsidR="00580951" w:rsidRDefault="00580951" w:rsidP="00E46243">
            <w:pPr>
              <w:contextualSpacing/>
              <w:rPr>
                <w:rFonts w:ascii="Calibri" w:hAnsi="Calibri"/>
                <w:b/>
                <w:szCs w:val="22"/>
              </w:rPr>
            </w:pPr>
          </w:p>
        </w:tc>
      </w:tr>
      <w:tr w:rsidR="00C0704D" w:rsidRPr="00D2449B" w14:paraId="400AEC52"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A26F9D"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A0ACFC" w14:textId="77777777" w:rsidR="00C0704D" w:rsidRPr="00DD62F6" w:rsidRDefault="00C0704D" w:rsidP="00DD62F6">
            <w:pPr>
              <w:contextualSpacing/>
              <w:rPr>
                <w:rFonts w:ascii="Calibri" w:hAnsi="Calibri"/>
                <w:bCs/>
                <w:color w:val="548DD4" w:themeColor="text2" w:themeTint="99"/>
                <w:szCs w:val="22"/>
              </w:rPr>
            </w:pPr>
          </w:p>
          <w:p w14:paraId="3718F5F2" w14:textId="77777777"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14:paraId="53A019CF"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6D958B0F" w14:textId="77777777" w:rsidTr="00885169">
        <w:trPr>
          <w:jc w:val="center"/>
        </w:trPr>
        <w:tc>
          <w:tcPr>
            <w:tcW w:w="214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18E29F"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BAEFFD"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1D04A999" w14:textId="77777777" w:rsidR="0031197A" w:rsidRPr="00D2449B" w:rsidRDefault="001237A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0B05" w14:textId="77777777" w:rsidR="006D0B5F" w:rsidRDefault="006D0B5F" w:rsidP="006D0B5F">
      <w:r>
        <w:separator/>
      </w:r>
    </w:p>
  </w:endnote>
  <w:endnote w:type="continuationSeparator" w:id="0">
    <w:p w14:paraId="5C88CE18"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37AA" w14:textId="77777777" w:rsidR="006D0B5F" w:rsidRDefault="006D0B5F" w:rsidP="006D0B5F">
      <w:r>
        <w:separator/>
      </w:r>
    </w:p>
  </w:footnote>
  <w:footnote w:type="continuationSeparator" w:id="0">
    <w:p w14:paraId="484757A3"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22B86"/>
    <w:multiLevelType w:val="hybridMultilevel"/>
    <w:tmpl w:val="EA2A1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EC4652"/>
    <w:multiLevelType w:val="hybridMultilevel"/>
    <w:tmpl w:val="F69A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058B7"/>
    <w:multiLevelType w:val="hybridMultilevel"/>
    <w:tmpl w:val="6C34A0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13EBB"/>
    <w:rsid w:val="000304A2"/>
    <w:rsid w:val="00054C8E"/>
    <w:rsid w:val="00091FA6"/>
    <w:rsid w:val="000B5CB5"/>
    <w:rsid w:val="001237AE"/>
    <w:rsid w:val="00130035"/>
    <w:rsid w:val="001B3138"/>
    <w:rsid w:val="001D4F7A"/>
    <w:rsid w:val="001E0757"/>
    <w:rsid w:val="00212730"/>
    <w:rsid w:val="00250879"/>
    <w:rsid w:val="00262E5D"/>
    <w:rsid w:val="002653A2"/>
    <w:rsid w:val="0029334A"/>
    <w:rsid w:val="002A01CF"/>
    <w:rsid w:val="002C6277"/>
    <w:rsid w:val="002C7AA5"/>
    <w:rsid w:val="002E2FF3"/>
    <w:rsid w:val="002F2580"/>
    <w:rsid w:val="00321B6E"/>
    <w:rsid w:val="003E22F2"/>
    <w:rsid w:val="00416F29"/>
    <w:rsid w:val="00426990"/>
    <w:rsid w:val="00440CB6"/>
    <w:rsid w:val="004936A6"/>
    <w:rsid w:val="004947BB"/>
    <w:rsid w:val="004A5EA9"/>
    <w:rsid w:val="004B1908"/>
    <w:rsid w:val="004B5F6E"/>
    <w:rsid w:val="004C2434"/>
    <w:rsid w:val="004D397D"/>
    <w:rsid w:val="004F0649"/>
    <w:rsid w:val="00510FA2"/>
    <w:rsid w:val="0054761F"/>
    <w:rsid w:val="00556ECD"/>
    <w:rsid w:val="0057027E"/>
    <w:rsid w:val="00580951"/>
    <w:rsid w:val="005B3CC5"/>
    <w:rsid w:val="005E1C6C"/>
    <w:rsid w:val="005E65DF"/>
    <w:rsid w:val="00613CB8"/>
    <w:rsid w:val="00614F01"/>
    <w:rsid w:val="0063229F"/>
    <w:rsid w:val="00650740"/>
    <w:rsid w:val="00692B60"/>
    <w:rsid w:val="006A71AD"/>
    <w:rsid w:val="006C2BFA"/>
    <w:rsid w:val="006D0B5F"/>
    <w:rsid w:val="006E1B0D"/>
    <w:rsid w:val="0070054B"/>
    <w:rsid w:val="00776AE2"/>
    <w:rsid w:val="00791D55"/>
    <w:rsid w:val="007C791C"/>
    <w:rsid w:val="007D7DF4"/>
    <w:rsid w:val="007E0D23"/>
    <w:rsid w:val="007E4F5F"/>
    <w:rsid w:val="007F58B7"/>
    <w:rsid w:val="00811771"/>
    <w:rsid w:val="008542DE"/>
    <w:rsid w:val="00885169"/>
    <w:rsid w:val="008A28C8"/>
    <w:rsid w:val="008C6BD7"/>
    <w:rsid w:val="008D40DE"/>
    <w:rsid w:val="00907E17"/>
    <w:rsid w:val="009A2A84"/>
    <w:rsid w:val="009B7192"/>
    <w:rsid w:val="00A42E82"/>
    <w:rsid w:val="00A53FEB"/>
    <w:rsid w:val="00A5689F"/>
    <w:rsid w:val="00A579BB"/>
    <w:rsid w:val="00A63D55"/>
    <w:rsid w:val="00A95D89"/>
    <w:rsid w:val="00B136D3"/>
    <w:rsid w:val="00B24182"/>
    <w:rsid w:val="00B30A18"/>
    <w:rsid w:val="00B31F80"/>
    <w:rsid w:val="00B87CA3"/>
    <w:rsid w:val="00B93EB5"/>
    <w:rsid w:val="00B97AF4"/>
    <w:rsid w:val="00BA43BC"/>
    <w:rsid w:val="00BD3F03"/>
    <w:rsid w:val="00C00B1E"/>
    <w:rsid w:val="00C0704D"/>
    <w:rsid w:val="00C25722"/>
    <w:rsid w:val="00C475CD"/>
    <w:rsid w:val="00C618DB"/>
    <w:rsid w:val="00C97770"/>
    <w:rsid w:val="00CC3662"/>
    <w:rsid w:val="00CF49B0"/>
    <w:rsid w:val="00D11007"/>
    <w:rsid w:val="00D2449B"/>
    <w:rsid w:val="00D54E67"/>
    <w:rsid w:val="00D655EA"/>
    <w:rsid w:val="00DD62F6"/>
    <w:rsid w:val="00DF2300"/>
    <w:rsid w:val="00E2645B"/>
    <w:rsid w:val="00E26FDC"/>
    <w:rsid w:val="00E46243"/>
    <w:rsid w:val="00E66534"/>
    <w:rsid w:val="00E72F6C"/>
    <w:rsid w:val="00E74532"/>
    <w:rsid w:val="00EA09F9"/>
    <w:rsid w:val="00EC23C7"/>
    <w:rsid w:val="00ED00B7"/>
    <w:rsid w:val="00EF44E6"/>
    <w:rsid w:val="00F0106F"/>
    <w:rsid w:val="00FA4608"/>
    <w:rsid w:val="00FA6A29"/>
    <w:rsid w:val="00FC5DF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928"/>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54759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1129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2022-03-23T17:04:00Z</cp:lastPrinted>
  <dcterms:created xsi:type="dcterms:W3CDTF">2022-03-23T17:06:00Z</dcterms:created>
  <dcterms:modified xsi:type="dcterms:W3CDTF">2022-03-23T17:06:00Z</dcterms:modified>
</cp:coreProperties>
</file>