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F0DF2" w14:textId="77777777" w:rsidR="008B2CAE" w:rsidRDefault="008B2CAE">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8B2CAE" w:rsidRPr="008B2CAE" w14:paraId="30843CC3" w14:textId="77777777">
        <w:trPr>
          <w:cantSplit/>
        </w:trPr>
        <w:tc>
          <w:tcPr>
            <w:tcW w:w="6983" w:type="dxa"/>
            <w:gridSpan w:val="4"/>
          </w:tcPr>
          <w:p w14:paraId="2E66F70C" w14:textId="77777777" w:rsidR="008B2CAE" w:rsidRPr="008B2CAE" w:rsidRDefault="008B2CAE">
            <w:pPr>
              <w:pStyle w:val="TableText"/>
              <w:rPr>
                <w:rFonts w:ascii="Calibri" w:hAnsi="Calibri"/>
                <w:sz w:val="24"/>
                <w:szCs w:val="24"/>
              </w:rPr>
            </w:pPr>
            <w:r w:rsidRPr="008B2CAE">
              <w:rPr>
                <w:rFonts w:ascii="Calibri" w:hAnsi="Calibri"/>
                <w:sz w:val="24"/>
                <w:szCs w:val="24"/>
              </w:rPr>
              <w:t>RIBBLE VALLEY BOROUGH COUNCIL</w:t>
            </w:r>
          </w:p>
        </w:tc>
        <w:tc>
          <w:tcPr>
            <w:tcW w:w="1713" w:type="dxa"/>
          </w:tcPr>
          <w:p w14:paraId="3F20640C" w14:textId="77777777" w:rsidR="008B2CAE" w:rsidRPr="008B2CAE" w:rsidRDefault="008B2CAE">
            <w:pPr>
              <w:rPr>
                <w:rFonts w:ascii="Calibri" w:hAnsi="Calibri"/>
                <w:sz w:val="24"/>
                <w:szCs w:val="24"/>
              </w:rPr>
            </w:pPr>
          </w:p>
        </w:tc>
        <w:tc>
          <w:tcPr>
            <w:tcW w:w="1713" w:type="dxa"/>
          </w:tcPr>
          <w:p w14:paraId="58AAEE49" w14:textId="77777777" w:rsidR="008B2CAE" w:rsidRPr="008B2CAE" w:rsidRDefault="008B2CAE">
            <w:pPr>
              <w:rPr>
                <w:rFonts w:ascii="Calibri" w:hAnsi="Calibri"/>
                <w:sz w:val="24"/>
                <w:szCs w:val="24"/>
              </w:rPr>
            </w:pPr>
          </w:p>
        </w:tc>
      </w:tr>
      <w:tr w:rsidR="008B2CAE" w:rsidRPr="008B2CAE" w14:paraId="08F009D2" w14:textId="77777777">
        <w:trPr>
          <w:cantSplit/>
        </w:trPr>
        <w:tc>
          <w:tcPr>
            <w:tcW w:w="4123" w:type="dxa"/>
            <w:gridSpan w:val="2"/>
          </w:tcPr>
          <w:p w14:paraId="5C1BE14D" w14:textId="77777777" w:rsidR="008B2CAE" w:rsidRPr="008B2CAE" w:rsidRDefault="008B2CAE">
            <w:pPr>
              <w:pStyle w:val="TableText"/>
              <w:rPr>
                <w:rFonts w:ascii="Calibri" w:hAnsi="Calibri"/>
                <w:sz w:val="24"/>
                <w:szCs w:val="24"/>
              </w:rPr>
            </w:pPr>
            <w:r w:rsidRPr="008B2CAE">
              <w:rPr>
                <w:rFonts w:ascii="Calibri" w:hAnsi="Calibri"/>
                <w:sz w:val="24"/>
                <w:szCs w:val="24"/>
              </w:rPr>
              <w:t>Department of Development</w:t>
            </w:r>
          </w:p>
        </w:tc>
        <w:tc>
          <w:tcPr>
            <w:tcW w:w="1456" w:type="dxa"/>
          </w:tcPr>
          <w:p w14:paraId="349F265B" w14:textId="77777777" w:rsidR="008B2CAE" w:rsidRPr="008B2CAE" w:rsidRDefault="008B2CAE">
            <w:pPr>
              <w:rPr>
                <w:rFonts w:ascii="Calibri" w:hAnsi="Calibri"/>
                <w:sz w:val="24"/>
                <w:szCs w:val="24"/>
              </w:rPr>
            </w:pPr>
          </w:p>
        </w:tc>
        <w:tc>
          <w:tcPr>
            <w:tcW w:w="1404" w:type="dxa"/>
          </w:tcPr>
          <w:p w14:paraId="588F53AA" w14:textId="77777777" w:rsidR="008B2CAE" w:rsidRPr="008B2CAE" w:rsidRDefault="008B2CAE">
            <w:pPr>
              <w:rPr>
                <w:rFonts w:ascii="Calibri" w:hAnsi="Calibri"/>
                <w:sz w:val="24"/>
                <w:szCs w:val="24"/>
              </w:rPr>
            </w:pPr>
          </w:p>
        </w:tc>
        <w:tc>
          <w:tcPr>
            <w:tcW w:w="1713" w:type="dxa"/>
          </w:tcPr>
          <w:p w14:paraId="0D897C19" w14:textId="77777777" w:rsidR="008B2CAE" w:rsidRPr="008B2CAE" w:rsidRDefault="008B2CAE">
            <w:pPr>
              <w:rPr>
                <w:rFonts w:ascii="Calibri" w:hAnsi="Calibri"/>
                <w:sz w:val="24"/>
                <w:szCs w:val="24"/>
              </w:rPr>
            </w:pPr>
          </w:p>
        </w:tc>
        <w:tc>
          <w:tcPr>
            <w:tcW w:w="1713" w:type="dxa"/>
          </w:tcPr>
          <w:p w14:paraId="6E6A8EAA" w14:textId="77777777" w:rsidR="008B2CAE" w:rsidRPr="008B2CAE" w:rsidRDefault="008B2CAE">
            <w:pPr>
              <w:rPr>
                <w:rFonts w:ascii="Calibri" w:hAnsi="Calibri"/>
                <w:sz w:val="24"/>
                <w:szCs w:val="24"/>
              </w:rPr>
            </w:pPr>
          </w:p>
        </w:tc>
      </w:tr>
      <w:tr w:rsidR="005D3FE0" w:rsidRPr="008B2CAE" w14:paraId="7044A48D" w14:textId="77777777" w:rsidTr="00F209D7">
        <w:trPr>
          <w:cantSplit/>
        </w:trPr>
        <w:tc>
          <w:tcPr>
            <w:tcW w:w="6983" w:type="dxa"/>
            <w:gridSpan w:val="4"/>
          </w:tcPr>
          <w:p w14:paraId="7BB56CB7" w14:textId="77777777" w:rsidR="005D3FE0" w:rsidRPr="008B2CAE" w:rsidRDefault="005D3FE0">
            <w:pPr>
              <w:rPr>
                <w:rFonts w:ascii="Calibri" w:hAnsi="Calibri"/>
                <w:sz w:val="24"/>
                <w:szCs w:val="24"/>
              </w:rPr>
            </w:pPr>
            <w:r w:rsidRPr="008B2CAE">
              <w:rPr>
                <w:rFonts w:ascii="Calibri" w:hAnsi="Calibri"/>
                <w:sz w:val="24"/>
                <w:szCs w:val="24"/>
              </w:rPr>
              <w:t>Council Offices, Church Walk, Clitheroe, Lancashire, BB7 2RA</w:t>
            </w:r>
          </w:p>
        </w:tc>
        <w:tc>
          <w:tcPr>
            <w:tcW w:w="1713" w:type="dxa"/>
          </w:tcPr>
          <w:p w14:paraId="7A18A7DB" w14:textId="77777777" w:rsidR="005D3FE0" w:rsidRPr="008B2CAE" w:rsidRDefault="005D3FE0">
            <w:pPr>
              <w:rPr>
                <w:rFonts w:ascii="Calibri" w:hAnsi="Calibri"/>
                <w:sz w:val="24"/>
                <w:szCs w:val="24"/>
              </w:rPr>
            </w:pPr>
          </w:p>
        </w:tc>
        <w:tc>
          <w:tcPr>
            <w:tcW w:w="1713" w:type="dxa"/>
          </w:tcPr>
          <w:p w14:paraId="1EEC74AC" w14:textId="77777777" w:rsidR="005D3FE0" w:rsidRPr="008B2CAE" w:rsidRDefault="005D3FE0">
            <w:pPr>
              <w:rPr>
                <w:rFonts w:ascii="Calibri" w:hAnsi="Calibri"/>
                <w:sz w:val="24"/>
                <w:szCs w:val="24"/>
              </w:rPr>
            </w:pPr>
          </w:p>
        </w:tc>
      </w:tr>
      <w:tr w:rsidR="00D04342" w:rsidRPr="008B2CAE" w14:paraId="3511978D" w14:textId="77777777" w:rsidTr="000F5774">
        <w:trPr>
          <w:cantSplit/>
        </w:trPr>
        <w:tc>
          <w:tcPr>
            <w:tcW w:w="10409" w:type="dxa"/>
            <w:gridSpan w:val="6"/>
            <w:tcBorders>
              <w:bottom w:val="single" w:sz="6" w:space="0" w:color="auto"/>
            </w:tcBorders>
          </w:tcPr>
          <w:p w14:paraId="1469ACA9" w14:textId="77777777" w:rsidR="00D04342" w:rsidRPr="008B2CAE" w:rsidRDefault="00D04342" w:rsidP="00D04342">
            <w:pPr>
              <w:pStyle w:val="TableText"/>
              <w:rPr>
                <w:rFonts w:ascii="Calibri" w:hAnsi="Calibri"/>
                <w:sz w:val="24"/>
                <w:szCs w:val="24"/>
              </w:rPr>
            </w:pPr>
            <w:r w:rsidRPr="008B2CAE">
              <w:rPr>
                <w:rFonts w:ascii="Calibri" w:hAnsi="Calibri"/>
                <w:sz w:val="24"/>
                <w:szCs w:val="24"/>
              </w:rPr>
              <w:t xml:space="preserve">Telephone: 01200 </w:t>
            </w:r>
            <w:proofErr w:type="gramStart"/>
            <w:r w:rsidRPr="008B2CAE">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8B2CAE" w:rsidRPr="008B2CAE" w14:paraId="69C66D85" w14:textId="77777777">
        <w:trPr>
          <w:cantSplit/>
        </w:trPr>
        <w:tc>
          <w:tcPr>
            <w:tcW w:w="5579" w:type="dxa"/>
            <w:gridSpan w:val="3"/>
          </w:tcPr>
          <w:p w14:paraId="7EEFD2FC" w14:textId="77777777" w:rsidR="008B2CAE" w:rsidRPr="008B2CAE" w:rsidRDefault="008B2CAE">
            <w:pPr>
              <w:pStyle w:val="TableText"/>
              <w:rPr>
                <w:rFonts w:ascii="Calibri" w:hAnsi="Calibri"/>
                <w:sz w:val="24"/>
                <w:szCs w:val="24"/>
              </w:rPr>
            </w:pPr>
            <w:r w:rsidRPr="008B2CAE">
              <w:rPr>
                <w:rFonts w:ascii="Calibri" w:hAnsi="Calibri"/>
                <w:sz w:val="24"/>
                <w:szCs w:val="24"/>
              </w:rPr>
              <w:t>Town and Country Planning Act 1990</w:t>
            </w:r>
          </w:p>
        </w:tc>
        <w:tc>
          <w:tcPr>
            <w:tcW w:w="1404" w:type="dxa"/>
          </w:tcPr>
          <w:p w14:paraId="517E1AC9" w14:textId="77777777" w:rsidR="008B2CAE" w:rsidRPr="008B2CAE" w:rsidRDefault="008B2CAE">
            <w:pPr>
              <w:rPr>
                <w:rFonts w:ascii="Calibri" w:hAnsi="Calibri"/>
                <w:sz w:val="24"/>
                <w:szCs w:val="24"/>
              </w:rPr>
            </w:pPr>
          </w:p>
        </w:tc>
        <w:tc>
          <w:tcPr>
            <w:tcW w:w="1713" w:type="dxa"/>
          </w:tcPr>
          <w:p w14:paraId="6DD679FE" w14:textId="77777777" w:rsidR="008B2CAE" w:rsidRPr="008B2CAE" w:rsidRDefault="008B2CAE">
            <w:pPr>
              <w:rPr>
                <w:rFonts w:ascii="Calibri" w:hAnsi="Calibri"/>
                <w:sz w:val="24"/>
                <w:szCs w:val="24"/>
              </w:rPr>
            </w:pPr>
          </w:p>
        </w:tc>
        <w:tc>
          <w:tcPr>
            <w:tcW w:w="1713" w:type="dxa"/>
          </w:tcPr>
          <w:p w14:paraId="5812F178" w14:textId="77777777" w:rsidR="008B2CAE" w:rsidRPr="008B2CAE" w:rsidRDefault="008B2CAE">
            <w:pPr>
              <w:rPr>
                <w:rFonts w:ascii="Calibri" w:hAnsi="Calibri"/>
                <w:sz w:val="24"/>
                <w:szCs w:val="24"/>
              </w:rPr>
            </w:pPr>
          </w:p>
        </w:tc>
      </w:tr>
      <w:tr w:rsidR="008B2CAE" w:rsidRPr="008B2CAE" w14:paraId="35CA00D8" w14:textId="77777777">
        <w:trPr>
          <w:cantSplit/>
        </w:trPr>
        <w:tc>
          <w:tcPr>
            <w:tcW w:w="10409" w:type="dxa"/>
            <w:gridSpan w:val="6"/>
          </w:tcPr>
          <w:p w14:paraId="7C647ADA" w14:textId="77777777" w:rsidR="008B2CAE" w:rsidRPr="008B2CAE" w:rsidRDefault="008B2CAE">
            <w:pPr>
              <w:pStyle w:val="PlainText"/>
              <w:rPr>
                <w:rFonts w:ascii="Calibri" w:hAnsi="Calibri" w:cs="Arial"/>
                <w:sz w:val="24"/>
                <w:szCs w:val="24"/>
              </w:rPr>
            </w:pPr>
            <w:proofErr w:type="gramStart"/>
            <w:r w:rsidRPr="008B2CAE">
              <w:rPr>
                <w:rFonts w:ascii="Calibri" w:hAnsi="Calibri" w:cs="Arial"/>
                <w:sz w:val="24"/>
                <w:szCs w:val="24"/>
              </w:rPr>
              <w:t>NON MATERIAL</w:t>
            </w:r>
            <w:proofErr w:type="gramEnd"/>
            <w:r w:rsidRPr="008B2CAE">
              <w:rPr>
                <w:rFonts w:ascii="Calibri" w:hAnsi="Calibri" w:cs="Arial"/>
                <w:sz w:val="24"/>
                <w:szCs w:val="24"/>
              </w:rPr>
              <w:t xml:space="preserve"> AMENDMENT ATTACHED TO A PLANNING PERMISSION</w:t>
            </w:r>
          </w:p>
        </w:tc>
      </w:tr>
      <w:tr w:rsidR="008B2CAE" w:rsidRPr="008B2CAE" w14:paraId="5E8E714B" w14:textId="77777777">
        <w:trPr>
          <w:cantSplit/>
        </w:trPr>
        <w:tc>
          <w:tcPr>
            <w:tcW w:w="2410" w:type="dxa"/>
          </w:tcPr>
          <w:p w14:paraId="218F3DDB" w14:textId="77777777" w:rsidR="008B2CAE" w:rsidRPr="008B2CAE" w:rsidRDefault="008B2CAE">
            <w:pPr>
              <w:pStyle w:val="TableText"/>
              <w:rPr>
                <w:rFonts w:ascii="Calibri" w:hAnsi="Calibri"/>
                <w:sz w:val="24"/>
                <w:szCs w:val="24"/>
              </w:rPr>
            </w:pPr>
            <w:r w:rsidRPr="008B2CAE">
              <w:rPr>
                <w:rFonts w:ascii="Calibri" w:hAnsi="Calibri"/>
                <w:b/>
                <w:sz w:val="24"/>
                <w:szCs w:val="24"/>
              </w:rPr>
              <w:t>APPLICATION NO:</w:t>
            </w:r>
          </w:p>
        </w:tc>
        <w:tc>
          <w:tcPr>
            <w:tcW w:w="3169" w:type="dxa"/>
            <w:gridSpan w:val="2"/>
          </w:tcPr>
          <w:p w14:paraId="0F44B6CE" w14:textId="35E07B1C" w:rsidR="008B2CAE" w:rsidRPr="008B2CAE" w:rsidRDefault="006F2860">
            <w:pPr>
              <w:rPr>
                <w:rFonts w:ascii="Calibri" w:hAnsi="Calibri"/>
                <w:sz w:val="24"/>
                <w:szCs w:val="24"/>
              </w:rPr>
            </w:pPr>
            <w:r>
              <w:rPr>
                <w:rFonts w:ascii="Calibri" w:hAnsi="Calibri"/>
                <w:sz w:val="24"/>
                <w:szCs w:val="24"/>
              </w:rPr>
              <w:t>3/2022/0061</w:t>
            </w:r>
          </w:p>
        </w:tc>
        <w:tc>
          <w:tcPr>
            <w:tcW w:w="1404" w:type="dxa"/>
          </w:tcPr>
          <w:p w14:paraId="5A25B1CF" w14:textId="77777777" w:rsidR="008B2CAE" w:rsidRPr="008B2CAE" w:rsidRDefault="008B2CAE">
            <w:pPr>
              <w:rPr>
                <w:rFonts w:ascii="Calibri" w:hAnsi="Calibri"/>
                <w:sz w:val="24"/>
                <w:szCs w:val="24"/>
              </w:rPr>
            </w:pPr>
          </w:p>
        </w:tc>
        <w:tc>
          <w:tcPr>
            <w:tcW w:w="1713" w:type="dxa"/>
          </w:tcPr>
          <w:p w14:paraId="73233C25" w14:textId="77777777" w:rsidR="008B2CAE" w:rsidRPr="008B2CAE" w:rsidRDefault="008B2CAE">
            <w:pPr>
              <w:rPr>
                <w:rFonts w:ascii="Calibri" w:hAnsi="Calibri"/>
                <w:sz w:val="24"/>
                <w:szCs w:val="24"/>
              </w:rPr>
            </w:pPr>
          </w:p>
        </w:tc>
        <w:tc>
          <w:tcPr>
            <w:tcW w:w="1713" w:type="dxa"/>
          </w:tcPr>
          <w:p w14:paraId="29C75180" w14:textId="77777777" w:rsidR="008B2CAE" w:rsidRPr="008B2CAE" w:rsidRDefault="008B2CAE">
            <w:pPr>
              <w:rPr>
                <w:rFonts w:ascii="Calibri" w:hAnsi="Calibri"/>
                <w:sz w:val="24"/>
                <w:szCs w:val="24"/>
              </w:rPr>
            </w:pPr>
          </w:p>
        </w:tc>
      </w:tr>
      <w:tr w:rsidR="008B2CAE" w:rsidRPr="008B2CAE" w14:paraId="7AE5A566" w14:textId="77777777">
        <w:trPr>
          <w:cantSplit/>
          <w:trHeight w:val="383"/>
        </w:trPr>
        <w:tc>
          <w:tcPr>
            <w:tcW w:w="2410" w:type="dxa"/>
          </w:tcPr>
          <w:p w14:paraId="199D2343" w14:textId="77777777" w:rsidR="008B2CAE" w:rsidRPr="008B2CAE" w:rsidRDefault="008B2CAE">
            <w:pPr>
              <w:pStyle w:val="TableText"/>
              <w:rPr>
                <w:rFonts w:ascii="Calibri" w:hAnsi="Calibri"/>
                <w:sz w:val="24"/>
                <w:szCs w:val="24"/>
              </w:rPr>
            </w:pPr>
            <w:r w:rsidRPr="008B2CAE">
              <w:rPr>
                <w:rFonts w:ascii="Calibri" w:hAnsi="Calibri"/>
                <w:b/>
                <w:sz w:val="24"/>
                <w:szCs w:val="24"/>
              </w:rPr>
              <w:t>DECISION DATE:</w:t>
            </w:r>
          </w:p>
        </w:tc>
        <w:tc>
          <w:tcPr>
            <w:tcW w:w="3169" w:type="dxa"/>
            <w:gridSpan w:val="2"/>
          </w:tcPr>
          <w:p w14:paraId="3C5E9316" w14:textId="42CBCE25" w:rsidR="008B2CAE" w:rsidRPr="008B2CAE" w:rsidRDefault="006F2860">
            <w:pPr>
              <w:rPr>
                <w:rFonts w:ascii="Calibri" w:hAnsi="Calibri"/>
                <w:sz w:val="24"/>
                <w:szCs w:val="24"/>
              </w:rPr>
            </w:pPr>
            <w:r>
              <w:rPr>
                <w:rFonts w:ascii="Calibri" w:hAnsi="Calibri"/>
                <w:sz w:val="24"/>
                <w:szCs w:val="24"/>
              </w:rPr>
              <w:t>25 January 2022</w:t>
            </w:r>
          </w:p>
        </w:tc>
        <w:tc>
          <w:tcPr>
            <w:tcW w:w="1404" w:type="dxa"/>
          </w:tcPr>
          <w:p w14:paraId="133D935A" w14:textId="77777777" w:rsidR="008B2CAE" w:rsidRPr="008B2CAE" w:rsidRDefault="008B2CAE">
            <w:pPr>
              <w:rPr>
                <w:rFonts w:ascii="Calibri" w:hAnsi="Calibri"/>
                <w:sz w:val="24"/>
                <w:szCs w:val="24"/>
              </w:rPr>
            </w:pPr>
          </w:p>
        </w:tc>
        <w:tc>
          <w:tcPr>
            <w:tcW w:w="1713" w:type="dxa"/>
          </w:tcPr>
          <w:p w14:paraId="3C4AADCD" w14:textId="77777777" w:rsidR="008B2CAE" w:rsidRPr="008B2CAE" w:rsidRDefault="008B2CAE">
            <w:pPr>
              <w:rPr>
                <w:rFonts w:ascii="Calibri" w:hAnsi="Calibri"/>
                <w:sz w:val="24"/>
                <w:szCs w:val="24"/>
              </w:rPr>
            </w:pPr>
          </w:p>
        </w:tc>
        <w:tc>
          <w:tcPr>
            <w:tcW w:w="1713" w:type="dxa"/>
          </w:tcPr>
          <w:p w14:paraId="17FA5D9A" w14:textId="77777777" w:rsidR="008B2CAE" w:rsidRPr="008B2CAE" w:rsidRDefault="008B2CAE">
            <w:pPr>
              <w:rPr>
                <w:rFonts w:ascii="Calibri" w:hAnsi="Calibri"/>
                <w:sz w:val="24"/>
                <w:szCs w:val="24"/>
              </w:rPr>
            </w:pPr>
          </w:p>
        </w:tc>
      </w:tr>
      <w:tr w:rsidR="008B2CAE" w:rsidRPr="008B2CAE" w14:paraId="75A5BCC7" w14:textId="77777777">
        <w:trPr>
          <w:cantSplit/>
        </w:trPr>
        <w:tc>
          <w:tcPr>
            <w:tcW w:w="2410" w:type="dxa"/>
          </w:tcPr>
          <w:p w14:paraId="57072CB2" w14:textId="77777777" w:rsidR="008B2CAE" w:rsidRPr="008B2CAE" w:rsidRDefault="008B2CAE">
            <w:pPr>
              <w:pStyle w:val="TableText"/>
              <w:rPr>
                <w:rFonts w:ascii="Calibri" w:hAnsi="Calibri"/>
                <w:sz w:val="24"/>
                <w:szCs w:val="24"/>
              </w:rPr>
            </w:pPr>
            <w:r w:rsidRPr="008B2CAE">
              <w:rPr>
                <w:rFonts w:ascii="Calibri" w:hAnsi="Calibri"/>
                <w:b/>
                <w:sz w:val="24"/>
                <w:szCs w:val="24"/>
              </w:rPr>
              <w:t>DATE RECEIVED:</w:t>
            </w:r>
          </w:p>
        </w:tc>
        <w:tc>
          <w:tcPr>
            <w:tcW w:w="3169" w:type="dxa"/>
            <w:gridSpan w:val="2"/>
          </w:tcPr>
          <w:p w14:paraId="494A7F35" w14:textId="46551109" w:rsidR="008B2CAE" w:rsidRPr="008B2CAE" w:rsidRDefault="006F2860">
            <w:pPr>
              <w:rPr>
                <w:rFonts w:ascii="Calibri" w:hAnsi="Calibri"/>
                <w:sz w:val="24"/>
                <w:szCs w:val="24"/>
              </w:rPr>
            </w:pPr>
            <w:r>
              <w:rPr>
                <w:rFonts w:ascii="Calibri" w:hAnsi="Calibri"/>
                <w:sz w:val="24"/>
                <w:szCs w:val="24"/>
              </w:rPr>
              <w:t>14/01/2022</w:t>
            </w:r>
            <w:r w:rsidR="005D3FE0">
              <w:rPr>
                <w:rFonts w:ascii="Calibri" w:hAnsi="Calibri"/>
                <w:sz w:val="24"/>
                <w:szCs w:val="24"/>
              </w:rPr>
              <w:t xml:space="preserve"> </w:t>
            </w:r>
          </w:p>
        </w:tc>
        <w:tc>
          <w:tcPr>
            <w:tcW w:w="1404" w:type="dxa"/>
          </w:tcPr>
          <w:p w14:paraId="49FEE63A" w14:textId="77777777" w:rsidR="008B2CAE" w:rsidRPr="008B2CAE" w:rsidRDefault="008B2CAE">
            <w:pPr>
              <w:rPr>
                <w:rFonts w:ascii="Calibri" w:hAnsi="Calibri"/>
                <w:sz w:val="24"/>
                <w:szCs w:val="24"/>
              </w:rPr>
            </w:pPr>
          </w:p>
        </w:tc>
        <w:tc>
          <w:tcPr>
            <w:tcW w:w="1713" w:type="dxa"/>
          </w:tcPr>
          <w:p w14:paraId="52D30DF8" w14:textId="77777777" w:rsidR="008B2CAE" w:rsidRPr="008B2CAE" w:rsidRDefault="008B2CAE">
            <w:pPr>
              <w:rPr>
                <w:rFonts w:ascii="Calibri" w:hAnsi="Calibri"/>
                <w:sz w:val="24"/>
                <w:szCs w:val="24"/>
              </w:rPr>
            </w:pPr>
          </w:p>
        </w:tc>
        <w:tc>
          <w:tcPr>
            <w:tcW w:w="1713" w:type="dxa"/>
          </w:tcPr>
          <w:p w14:paraId="05CBC734" w14:textId="77777777" w:rsidR="008B2CAE" w:rsidRPr="008B2CAE" w:rsidRDefault="008B2CAE">
            <w:pPr>
              <w:rPr>
                <w:rFonts w:ascii="Calibri" w:hAnsi="Calibri"/>
                <w:sz w:val="24"/>
                <w:szCs w:val="24"/>
              </w:rPr>
            </w:pPr>
          </w:p>
        </w:tc>
      </w:tr>
      <w:tr w:rsidR="008B2CAE" w:rsidRPr="008B2CAE" w14:paraId="4F969032" w14:textId="77777777">
        <w:trPr>
          <w:cantSplit/>
        </w:trPr>
        <w:tc>
          <w:tcPr>
            <w:tcW w:w="10409" w:type="dxa"/>
            <w:gridSpan w:val="6"/>
          </w:tcPr>
          <w:p w14:paraId="7248028B" w14:textId="77777777" w:rsidR="008B2CAE" w:rsidRPr="008B2CAE" w:rsidRDefault="008B2CAE">
            <w:pPr>
              <w:rPr>
                <w:rFonts w:ascii="Calibri" w:hAnsi="Calibri"/>
                <w:sz w:val="24"/>
                <w:szCs w:val="24"/>
              </w:rPr>
            </w:pPr>
          </w:p>
        </w:tc>
      </w:tr>
      <w:tr w:rsidR="008B2CAE" w:rsidRPr="008B2CAE" w14:paraId="342161B5" w14:textId="77777777">
        <w:trPr>
          <w:cantSplit/>
        </w:trPr>
        <w:tc>
          <w:tcPr>
            <w:tcW w:w="2410" w:type="dxa"/>
          </w:tcPr>
          <w:p w14:paraId="5E26B830" w14:textId="77777777" w:rsidR="008B2CAE" w:rsidRPr="008B2CAE" w:rsidRDefault="008B2CAE">
            <w:pPr>
              <w:pStyle w:val="TableText"/>
              <w:rPr>
                <w:rFonts w:ascii="Calibri" w:hAnsi="Calibri"/>
                <w:sz w:val="24"/>
                <w:szCs w:val="24"/>
              </w:rPr>
            </w:pPr>
            <w:r w:rsidRPr="008B2CAE">
              <w:rPr>
                <w:rFonts w:ascii="Calibri" w:hAnsi="Calibri"/>
                <w:b/>
                <w:sz w:val="24"/>
                <w:szCs w:val="24"/>
              </w:rPr>
              <w:t>APPLICANT:</w:t>
            </w:r>
          </w:p>
        </w:tc>
        <w:tc>
          <w:tcPr>
            <w:tcW w:w="1713" w:type="dxa"/>
          </w:tcPr>
          <w:p w14:paraId="0E74E41B" w14:textId="77777777" w:rsidR="008B2CAE" w:rsidRPr="008B2CAE" w:rsidRDefault="008B2CAE">
            <w:pPr>
              <w:rPr>
                <w:rFonts w:ascii="Calibri" w:hAnsi="Calibri"/>
                <w:sz w:val="24"/>
                <w:szCs w:val="24"/>
              </w:rPr>
            </w:pPr>
          </w:p>
        </w:tc>
        <w:tc>
          <w:tcPr>
            <w:tcW w:w="1456" w:type="dxa"/>
          </w:tcPr>
          <w:p w14:paraId="355F8B0B" w14:textId="77777777" w:rsidR="008B2CAE" w:rsidRPr="008B2CAE" w:rsidRDefault="008B2CAE">
            <w:pPr>
              <w:rPr>
                <w:rFonts w:ascii="Calibri" w:hAnsi="Calibri"/>
                <w:sz w:val="24"/>
                <w:szCs w:val="24"/>
              </w:rPr>
            </w:pPr>
          </w:p>
        </w:tc>
        <w:tc>
          <w:tcPr>
            <w:tcW w:w="1404" w:type="dxa"/>
          </w:tcPr>
          <w:p w14:paraId="2D65F76B" w14:textId="77777777" w:rsidR="008B2CAE" w:rsidRPr="008B2CAE" w:rsidRDefault="008B2CAE">
            <w:pPr>
              <w:pStyle w:val="TableText"/>
              <w:rPr>
                <w:rFonts w:ascii="Calibri" w:hAnsi="Calibri"/>
                <w:sz w:val="24"/>
                <w:szCs w:val="24"/>
              </w:rPr>
            </w:pPr>
            <w:r w:rsidRPr="008B2CAE">
              <w:rPr>
                <w:rFonts w:ascii="Calibri" w:hAnsi="Calibri"/>
                <w:b/>
                <w:sz w:val="24"/>
                <w:szCs w:val="24"/>
              </w:rPr>
              <w:t>AGENT:</w:t>
            </w:r>
          </w:p>
        </w:tc>
        <w:tc>
          <w:tcPr>
            <w:tcW w:w="1713" w:type="dxa"/>
          </w:tcPr>
          <w:p w14:paraId="3BD19638" w14:textId="77777777" w:rsidR="008B2CAE" w:rsidRPr="008B2CAE" w:rsidRDefault="008B2CAE">
            <w:pPr>
              <w:rPr>
                <w:rFonts w:ascii="Calibri" w:hAnsi="Calibri"/>
                <w:sz w:val="24"/>
                <w:szCs w:val="24"/>
              </w:rPr>
            </w:pPr>
          </w:p>
        </w:tc>
        <w:tc>
          <w:tcPr>
            <w:tcW w:w="1713" w:type="dxa"/>
          </w:tcPr>
          <w:p w14:paraId="727CADB8" w14:textId="77777777" w:rsidR="008B2CAE" w:rsidRPr="008B2CAE" w:rsidRDefault="008B2CAE">
            <w:pPr>
              <w:rPr>
                <w:rFonts w:ascii="Calibri" w:hAnsi="Calibri"/>
                <w:sz w:val="24"/>
                <w:szCs w:val="24"/>
              </w:rPr>
            </w:pPr>
          </w:p>
        </w:tc>
      </w:tr>
      <w:tr w:rsidR="008B2CAE" w:rsidRPr="008B2CAE" w14:paraId="0C530303" w14:textId="77777777">
        <w:trPr>
          <w:cantSplit/>
        </w:trPr>
        <w:tc>
          <w:tcPr>
            <w:tcW w:w="4123" w:type="dxa"/>
            <w:gridSpan w:val="2"/>
            <w:vMerge w:val="restart"/>
            <w:tcBorders>
              <w:bottom w:val="single" w:sz="4" w:space="0" w:color="auto"/>
            </w:tcBorders>
          </w:tcPr>
          <w:p w14:paraId="7FAE2BF3" w14:textId="10E2044D" w:rsidR="008B2CAE" w:rsidRPr="008B2CAE" w:rsidRDefault="00A112D8">
            <w:pPr>
              <w:rPr>
                <w:rFonts w:ascii="Calibri" w:hAnsi="Calibri"/>
                <w:sz w:val="24"/>
                <w:szCs w:val="24"/>
              </w:rPr>
            </w:pPr>
            <w:r>
              <w:rPr>
                <w:rFonts w:ascii="Calibri" w:hAnsi="Calibri"/>
                <w:sz w:val="24"/>
                <w:szCs w:val="24"/>
              </w:rPr>
              <w:t>Mrs Samantha Keyte</w:t>
            </w:r>
          </w:p>
          <w:p w14:paraId="75E64AC4" w14:textId="77777777" w:rsidR="006F2860" w:rsidRDefault="006F2860">
            <w:pPr>
              <w:rPr>
                <w:rFonts w:ascii="Calibri" w:hAnsi="Calibri"/>
                <w:sz w:val="24"/>
                <w:szCs w:val="24"/>
              </w:rPr>
            </w:pPr>
            <w:r>
              <w:rPr>
                <w:rFonts w:ascii="Calibri" w:hAnsi="Calibri"/>
                <w:sz w:val="24"/>
                <w:szCs w:val="24"/>
              </w:rPr>
              <w:t>Flat 5</w:t>
            </w:r>
          </w:p>
          <w:p w14:paraId="0CB74B04" w14:textId="77777777" w:rsidR="006F2860" w:rsidRDefault="006F2860">
            <w:pPr>
              <w:rPr>
                <w:rFonts w:ascii="Calibri" w:hAnsi="Calibri"/>
                <w:sz w:val="24"/>
                <w:szCs w:val="24"/>
              </w:rPr>
            </w:pPr>
            <w:r>
              <w:rPr>
                <w:rFonts w:ascii="Calibri" w:hAnsi="Calibri"/>
                <w:sz w:val="24"/>
                <w:szCs w:val="24"/>
              </w:rPr>
              <w:t xml:space="preserve">20 </w:t>
            </w:r>
            <w:proofErr w:type="spellStart"/>
            <w:r>
              <w:rPr>
                <w:rFonts w:ascii="Calibri" w:hAnsi="Calibri"/>
                <w:sz w:val="24"/>
                <w:szCs w:val="24"/>
              </w:rPr>
              <w:t>ribchester</w:t>
            </w:r>
            <w:proofErr w:type="spellEnd"/>
            <w:r>
              <w:rPr>
                <w:rFonts w:ascii="Calibri" w:hAnsi="Calibri"/>
                <w:sz w:val="24"/>
                <w:szCs w:val="24"/>
              </w:rPr>
              <w:t xml:space="preserve"> Road</w:t>
            </w:r>
          </w:p>
          <w:p w14:paraId="2D0E8A31" w14:textId="77777777" w:rsidR="006F2860" w:rsidRDefault="006F2860">
            <w:pPr>
              <w:rPr>
                <w:rFonts w:ascii="Calibri" w:hAnsi="Calibri"/>
                <w:sz w:val="24"/>
                <w:szCs w:val="24"/>
              </w:rPr>
            </w:pPr>
            <w:r>
              <w:rPr>
                <w:rFonts w:ascii="Calibri" w:hAnsi="Calibri"/>
                <w:sz w:val="24"/>
                <w:szCs w:val="24"/>
              </w:rPr>
              <w:t>Wilpshire</w:t>
            </w:r>
          </w:p>
          <w:p w14:paraId="0294D1B0" w14:textId="77777777" w:rsidR="006F2860" w:rsidRDefault="006F2860">
            <w:pPr>
              <w:rPr>
                <w:rFonts w:ascii="Calibri" w:hAnsi="Calibri"/>
                <w:sz w:val="24"/>
                <w:szCs w:val="24"/>
              </w:rPr>
            </w:pPr>
            <w:r>
              <w:rPr>
                <w:rFonts w:ascii="Calibri" w:hAnsi="Calibri"/>
                <w:sz w:val="24"/>
                <w:szCs w:val="24"/>
              </w:rPr>
              <w:t>Blackburn</w:t>
            </w:r>
          </w:p>
          <w:p w14:paraId="57D90941" w14:textId="223CED3C" w:rsidR="008B2CAE" w:rsidRPr="008B2CAE" w:rsidRDefault="006F2860">
            <w:pPr>
              <w:rPr>
                <w:rFonts w:ascii="Calibri" w:hAnsi="Calibri"/>
                <w:sz w:val="24"/>
                <w:szCs w:val="24"/>
              </w:rPr>
            </w:pPr>
            <w:r>
              <w:rPr>
                <w:rFonts w:ascii="Calibri" w:hAnsi="Calibri"/>
                <w:sz w:val="24"/>
                <w:szCs w:val="24"/>
              </w:rPr>
              <w:t>BB1 9JH</w:t>
            </w:r>
          </w:p>
        </w:tc>
        <w:tc>
          <w:tcPr>
            <w:tcW w:w="1456" w:type="dxa"/>
          </w:tcPr>
          <w:p w14:paraId="3C44E5BE" w14:textId="77777777" w:rsidR="008B2CAE" w:rsidRPr="008B2CAE" w:rsidRDefault="008B2CAE">
            <w:pPr>
              <w:rPr>
                <w:rFonts w:ascii="Calibri" w:hAnsi="Calibri"/>
                <w:sz w:val="24"/>
                <w:szCs w:val="24"/>
              </w:rPr>
            </w:pPr>
          </w:p>
        </w:tc>
        <w:tc>
          <w:tcPr>
            <w:tcW w:w="4830" w:type="dxa"/>
            <w:gridSpan w:val="3"/>
            <w:vMerge w:val="restart"/>
            <w:tcBorders>
              <w:bottom w:val="single" w:sz="4" w:space="0" w:color="auto"/>
            </w:tcBorders>
          </w:tcPr>
          <w:p w14:paraId="3A2E8FC7" w14:textId="5BB45518" w:rsidR="008B2CAE" w:rsidRPr="008B2CAE" w:rsidRDefault="008B2CAE">
            <w:pPr>
              <w:pStyle w:val="addresses"/>
              <w:rPr>
                <w:rFonts w:ascii="Calibri" w:hAnsi="Calibri"/>
                <w:sz w:val="24"/>
                <w:szCs w:val="24"/>
              </w:rPr>
            </w:pPr>
          </w:p>
          <w:p w14:paraId="274E9265" w14:textId="1665D54B" w:rsidR="008B2CAE" w:rsidRPr="008B2CAE" w:rsidRDefault="008B2CAE">
            <w:pPr>
              <w:pStyle w:val="addresses"/>
              <w:rPr>
                <w:rFonts w:ascii="Calibri" w:hAnsi="Calibri"/>
                <w:sz w:val="24"/>
                <w:szCs w:val="24"/>
              </w:rPr>
            </w:pPr>
          </w:p>
        </w:tc>
      </w:tr>
      <w:tr w:rsidR="008B2CAE" w:rsidRPr="008B2CAE" w14:paraId="3535D163" w14:textId="77777777">
        <w:trPr>
          <w:cantSplit/>
        </w:trPr>
        <w:tc>
          <w:tcPr>
            <w:tcW w:w="4123" w:type="dxa"/>
            <w:gridSpan w:val="2"/>
            <w:vMerge/>
            <w:tcBorders>
              <w:bottom w:val="single" w:sz="4" w:space="0" w:color="auto"/>
            </w:tcBorders>
          </w:tcPr>
          <w:p w14:paraId="67A74728" w14:textId="77777777" w:rsidR="008B2CAE" w:rsidRPr="008B2CAE" w:rsidRDefault="008B2CAE">
            <w:pPr>
              <w:rPr>
                <w:rFonts w:ascii="Calibri" w:hAnsi="Calibri"/>
                <w:sz w:val="24"/>
                <w:szCs w:val="24"/>
              </w:rPr>
            </w:pPr>
          </w:p>
        </w:tc>
        <w:tc>
          <w:tcPr>
            <w:tcW w:w="1456" w:type="dxa"/>
          </w:tcPr>
          <w:p w14:paraId="1761A4CC"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17FBE2BB" w14:textId="77777777" w:rsidR="008B2CAE" w:rsidRPr="008B2CAE" w:rsidRDefault="008B2CAE">
            <w:pPr>
              <w:rPr>
                <w:rFonts w:ascii="Calibri" w:hAnsi="Calibri"/>
                <w:sz w:val="24"/>
                <w:szCs w:val="24"/>
              </w:rPr>
            </w:pPr>
          </w:p>
        </w:tc>
      </w:tr>
      <w:tr w:rsidR="008B2CAE" w:rsidRPr="008B2CAE" w14:paraId="00042F34" w14:textId="77777777">
        <w:trPr>
          <w:cantSplit/>
        </w:trPr>
        <w:tc>
          <w:tcPr>
            <w:tcW w:w="4123" w:type="dxa"/>
            <w:gridSpan w:val="2"/>
            <w:vMerge/>
            <w:tcBorders>
              <w:bottom w:val="single" w:sz="4" w:space="0" w:color="auto"/>
            </w:tcBorders>
          </w:tcPr>
          <w:p w14:paraId="6CAE984E" w14:textId="77777777" w:rsidR="008B2CAE" w:rsidRPr="008B2CAE" w:rsidRDefault="008B2CAE">
            <w:pPr>
              <w:rPr>
                <w:rFonts w:ascii="Calibri" w:hAnsi="Calibri"/>
                <w:sz w:val="24"/>
                <w:szCs w:val="24"/>
              </w:rPr>
            </w:pPr>
          </w:p>
        </w:tc>
        <w:tc>
          <w:tcPr>
            <w:tcW w:w="1456" w:type="dxa"/>
          </w:tcPr>
          <w:p w14:paraId="0115E446"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3FE2EF54" w14:textId="77777777" w:rsidR="008B2CAE" w:rsidRPr="008B2CAE" w:rsidRDefault="008B2CAE">
            <w:pPr>
              <w:rPr>
                <w:rFonts w:ascii="Calibri" w:hAnsi="Calibri"/>
                <w:sz w:val="24"/>
                <w:szCs w:val="24"/>
              </w:rPr>
            </w:pPr>
          </w:p>
        </w:tc>
      </w:tr>
      <w:tr w:rsidR="008B2CAE" w:rsidRPr="008B2CAE" w14:paraId="7F7651D3" w14:textId="77777777">
        <w:trPr>
          <w:cantSplit/>
        </w:trPr>
        <w:tc>
          <w:tcPr>
            <w:tcW w:w="4123" w:type="dxa"/>
            <w:gridSpan w:val="2"/>
            <w:vMerge/>
            <w:tcBorders>
              <w:bottom w:val="single" w:sz="4" w:space="0" w:color="auto"/>
            </w:tcBorders>
          </w:tcPr>
          <w:p w14:paraId="3B9399FC" w14:textId="77777777" w:rsidR="008B2CAE" w:rsidRPr="008B2CAE" w:rsidRDefault="008B2CAE">
            <w:pPr>
              <w:rPr>
                <w:rFonts w:ascii="Calibri" w:hAnsi="Calibri"/>
                <w:sz w:val="24"/>
                <w:szCs w:val="24"/>
              </w:rPr>
            </w:pPr>
          </w:p>
        </w:tc>
        <w:tc>
          <w:tcPr>
            <w:tcW w:w="1456" w:type="dxa"/>
          </w:tcPr>
          <w:p w14:paraId="288725F3"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63C7B4F7" w14:textId="77777777" w:rsidR="008B2CAE" w:rsidRPr="008B2CAE" w:rsidRDefault="008B2CAE">
            <w:pPr>
              <w:rPr>
                <w:rFonts w:ascii="Calibri" w:hAnsi="Calibri"/>
                <w:sz w:val="24"/>
                <w:szCs w:val="24"/>
              </w:rPr>
            </w:pPr>
          </w:p>
        </w:tc>
      </w:tr>
      <w:tr w:rsidR="008B2CAE" w:rsidRPr="008B2CAE" w14:paraId="7C216DCC" w14:textId="77777777">
        <w:trPr>
          <w:cantSplit/>
        </w:trPr>
        <w:tc>
          <w:tcPr>
            <w:tcW w:w="4123" w:type="dxa"/>
            <w:gridSpan w:val="2"/>
            <w:vMerge/>
            <w:tcBorders>
              <w:bottom w:val="single" w:sz="4" w:space="0" w:color="auto"/>
            </w:tcBorders>
          </w:tcPr>
          <w:p w14:paraId="792E13A5" w14:textId="77777777" w:rsidR="008B2CAE" w:rsidRPr="008B2CAE" w:rsidRDefault="008B2CAE">
            <w:pPr>
              <w:rPr>
                <w:rFonts w:ascii="Calibri" w:hAnsi="Calibri"/>
                <w:sz w:val="24"/>
                <w:szCs w:val="24"/>
              </w:rPr>
            </w:pPr>
          </w:p>
        </w:tc>
        <w:tc>
          <w:tcPr>
            <w:tcW w:w="1456" w:type="dxa"/>
            <w:tcBorders>
              <w:bottom w:val="single" w:sz="6" w:space="0" w:color="auto"/>
            </w:tcBorders>
          </w:tcPr>
          <w:p w14:paraId="77B494DA"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65BF6F65" w14:textId="77777777" w:rsidR="008B2CAE" w:rsidRPr="008B2CAE" w:rsidRDefault="008B2CAE">
            <w:pPr>
              <w:rPr>
                <w:rFonts w:ascii="Calibri" w:hAnsi="Calibri"/>
                <w:sz w:val="24"/>
                <w:szCs w:val="24"/>
              </w:rPr>
            </w:pPr>
          </w:p>
        </w:tc>
      </w:tr>
    </w:tbl>
    <w:p w14:paraId="297E31D5" w14:textId="77777777" w:rsidR="008B2CAE" w:rsidRPr="008B2CAE" w:rsidRDefault="008B2CA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9"/>
        <w:gridCol w:w="991"/>
        <w:gridCol w:w="8423"/>
      </w:tblGrid>
      <w:tr w:rsidR="008B2CAE" w:rsidRPr="008B2CAE" w14:paraId="25E6A996" w14:textId="77777777">
        <w:trPr>
          <w:cantSplit/>
        </w:trPr>
        <w:tc>
          <w:tcPr>
            <w:tcW w:w="1980" w:type="dxa"/>
            <w:gridSpan w:val="2"/>
          </w:tcPr>
          <w:p w14:paraId="694A82A1"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DEVELOPMENT PROPOSED:</w:t>
            </w:r>
          </w:p>
        </w:tc>
        <w:tc>
          <w:tcPr>
            <w:tcW w:w="8423" w:type="dxa"/>
            <w:tcBorders>
              <w:left w:val="nil"/>
            </w:tcBorders>
          </w:tcPr>
          <w:p w14:paraId="6A825AEA" w14:textId="6F25E934" w:rsidR="008B2CAE" w:rsidRPr="008B2CAE" w:rsidRDefault="006F2860">
            <w:pPr>
              <w:rPr>
                <w:rFonts w:ascii="Calibri" w:hAnsi="Calibri"/>
                <w:sz w:val="24"/>
                <w:szCs w:val="24"/>
              </w:rPr>
            </w:pPr>
            <w:proofErr w:type="gramStart"/>
            <w:r>
              <w:rPr>
                <w:rFonts w:ascii="Calibri" w:hAnsi="Calibri"/>
                <w:sz w:val="24"/>
                <w:szCs w:val="24"/>
              </w:rPr>
              <w:t>Non material</w:t>
            </w:r>
            <w:proofErr w:type="gramEnd"/>
            <w:r>
              <w:rPr>
                <w:rFonts w:ascii="Calibri" w:hAnsi="Calibri"/>
                <w:sz w:val="24"/>
                <w:szCs w:val="24"/>
              </w:rPr>
              <w:t xml:space="preserve"> amendment to planning permission 3/2018/0776 to render the rear elevation on the single storey extension to match the side of the property </w:t>
            </w:r>
          </w:p>
        </w:tc>
      </w:tr>
      <w:tr w:rsidR="008B2CAE" w:rsidRPr="008B2CAE" w14:paraId="61C0164F" w14:textId="77777777">
        <w:trPr>
          <w:cantSplit/>
        </w:trPr>
        <w:tc>
          <w:tcPr>
            <w:tcW w:w="989" w:type="dxa"/>
          </w:tcPr>
          <w:p w14:paraId="1D04AC85"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AT:</w:t>
            </w:r>
          </w:p>
        </w:tc>
        <w:tc>
          <w:tcPr>
            <w:tcW w:w="9414" w:type="dxa"/>
            <w:gridSpan w:val="2"/>
            <w:tcBorders>
              <w:left w:val="nil"/>
            </w:tcBorders>
          </w:tcPr>
          <w:p w14:paraId="6E0A1BEF" w14:textId="77777777" w:rsidR="006F2860" w:rsidRDefault="006F2860">
            <w:pPr>
              <w:pStyle w:val="TableText"/>
              <w:rPr>
                <w:rFonts w:ascii="Calibri" w:hAnsi="Calibri"/>
                <w:sz w:val="24"/>
                <w:szCs w:val="24"/>
              </w:rPr>
            </w:pPr>
            <w:r>
              <w:rPr>
                <w:rFonts w:ascii="Calibri" w:hAnsi="Calibri"/>
                <w:sz w:val="24"/>
                <w:szCs w:val="24"/>
              </w:rPr>
              <w:t xml:space="preserve">Wild Rose </w:t>
            </w:r>
            <w:proofErr w:type="gramStart"/>
            <w:r>
              <w:rPr>
                <w:rFonts w:ascii="Calibri" w:hAnsi="Calibri"/>
                <w:sz w:val="24"/>
                <w:szCs w:val="24"/>
              </w:rPr>
              <w:t>Cottage  Longsight</w:t>
            </w:r>
            <w:proofErr w:type="gramEnd"/>
            <w:r>
              <w:rPr>
                <w:rFonts w:ascii="Calibri" w:hAnsi="Calibri"/>
                <w:sz w:val="24"/>
                <w:szCs w:val="24"/>
              </w:rPr>
              <w:t xml:space="preserve"> Road  </w:t>
            </w:r>
            <w:proofErr w:type="spellStart"/>
            <w:r>
              <w:rPr>
                <w:rFonts w:ascii="Calibri" w:hAnsi="Calibri"/>
                <w:sz w:val="24"/>
                <w:szCs w:val="24"/>
              </w:rPr>
              <w:t>Copster</w:t>
            </w:r>
            <w:proofErr w:type="spellEnd"/>
            <w:r>
              <w:rPr>
                <w:rFonts w:ascii="Calibri" w:hAnsi="Calibri"/>
                <w:sz w:val="24"/>
                <w:szCs w:val="24"/>
              </w:rPr>
              <w:t xml:space="preserve"> Green  Clitheroe</w:t>
            </w:r>
          </w:p>
          <w:p w14:paraId="575B39AA" w14:textId="14DE8428" w:rsidR="008B2CAE" w:rsidRPr="008B2CAE" w:rsidRDefault="006F2860">
            <w:pPr>
              <w:pStyle w:val="TableText"/>
              <w:rPr>
                <w:rFonts w:ascii="Calibri" w:hAnsi="Calibri"/>
                <w:sz w:val="24"/>
                <w:szCs w:val="24"/>
              </w:rPr>
            </w:pPr>
            <w:r>
              <w:rPr>
                <w:rFonts w:ascii="Calibri" w:hAnsi="Calibri"/>
                <w:sz w:val="24"/>
                <w:szCs w:val="24"/>
              </w:rPr>
              <w:t>BB1 9EU</w:t>
            </w:r>
          </w:p>
        </w:tc>
      </w:tr>
      <w:tr w:rsidR="008B2CAE" w:rsidRPr="008B2CAE" w14:paraId="262AD723" w14:textId="77777777">
        <w:trPr>
          <w:cantSplit/>
        </w:trPr>
        <w:tc>
          <w:tcPr>
            <w:tcW w:w="10403" w:type="dxa"/>
            <w:gridSpan w:val="3"/>
          </w:tcPr>
          <w:p w14:paraId="2124AF97" w14:textId="77777777" w:rsidR="008B2CAE" w:rsidRPr="008B2CAE" w:rsidRDefault="008B2CAE">
            <w:pPr>
              <w:pStyle w:val="TableText"/>
              <w:rPr>
                <w:rFonts w:ascii="Calibri" w:hAnsi="Calibri"/>
                <w:sz w:val="24"/>
                <w:szCs w:val="24"/>
              </w:rPr>
            </w:pPr>
          </w:p>
          <w:p w14:paraId="1770F3FF" w14:textId="77777777" w:rsidR="008B2CAE" w:rsidRPr="008B2CAE" w:rsidRDefault="008B2CAE">
            <w:pPr>
              <w:pStyle w:val="TableText"/>
              <w:rPr>
                <w:rFonts w:ascii="Calibri" w:hAnsi="Calibri"/>
                <w:sz w:val="24"/>
                <w:szCs w:val="24"/>
              </w:rPr>
            </w:pPr>
            <w:proofErr w:type="spellStart"/>
            <w:r w:rsidRPr="008B2CAE">
              <w:rPr>
                <w:rFonts w:ascii="Calibri" w:hAnsi="Calibri"/>
                <w:sz w:val="24"/>
                <w:szCs w:val="24"/>
              </w:rPr>
              <w:t>Ribble</w:t>
            </w:r>
            <w:proofErr w:type="spellEnd"/>
            <w:r w:rsidRPr="008B2CAE">
              <w:rPr>
                <w:rFonts w:ascii="Calibri" w:hAnsi="Calibri"/>
                <w:sz w:val="24"/>
                <w:szCs w:val="24"/>
              </w:rPr>
              <w:t xml:space="preserve"> Valley Borough Council hereby give notice that permission has been granted for the non-material amendments to the planning permission</w:t>
            </w:r>
            <w:r w:rsidR="005D3FE0">
              <w:rPr>
                <w:rFonts w:ascii="Calibri" w:hAnsi="Calibri"/>
                <w:sz w:val="24"/>
                <w:szCs w:val="24"/>
              </w:rPr>
              <w:t xml:space="preserve"> as described above</w:t>
            </w:r>
            <w:r w:rsidRPr="008B2CAE">
              <w:rPr>
                <w:rFonts w:ascii="Calibri" w:hAnsi="Calibri"/>
                <w:sz w:val="24"/>
                <w:szCs w:val="24"/>
              </w:rPr>
              <w:t xml:space="preserve"> subject to the following condition:</w:t>
            </w:r>
          </w:p>
          <w:p w14:paraId="634D43B1" w14:textId="77777777" w:rsidR="008B2CAE" w:rsidRPr="008B2CAE" w:rsidRDefault="008B2CAE">
            <w:pPr>
              <w:pStyle w:val="TableText"/>
              <w:rPr>
                <w:rFonts w:ascii="Calibri" w:hAnsi="Calibri"/>
                <w:sz w:val="24"/>
                <w:szCs w:val="24"/>
              </w:rPr>
            </w:pPr>
          </w:p>
        </w:tc>
      </w:tr>
      <w:tr w:rsidR="008B2CAE" w:rsidRPr="008B2CAE" w14:paraId="170CB5E3" w14:textId="77777777">
        <w:trPr>
          <w:cantSplit/>
        </w:trPr>
        <w:tc>
          <w:tcPr>
            <w:tcW w:w="989" w:type="dxa"/>
          </w:tcPr>
          <w:p w14:paraId="548C1A87" w14:textId="77777777" w:rsidR="008B2CAE" w:rsidRPr="008B2CAE" w:rsidRDefault="00192E20">
            <w:pPr>
              <w:pStyle w:val="TableText"/>
              <w:rPr>
                <w:rFonts w:ascii="Calibri" w:hAnsi="Calibri"/>
                <w:b/>
                <w:bCs/>
                <w:sz w:val="24"/>
                <w:szCs w:val="24"/>
              </w:rPr>
            </w:pPr>
            <w:r>
              <w:rPr>
                <w:rFonts w:ascii="Calibri" w:hAnsi="Calibri"/>
                <w:b/>
                <w:bCs/>
                <w:sz w:val="24"/>
                <w:szCs w:val="24"/>
              </w:rPr>
              <w:t>1.</w:t>
            </w:r>
          </w:p>
        </w:tc>
        <w:tc>
          <w:tcPr>
            <w:tcW w:w="9414" w:type="dxa"/>
            <w:gridSpan w:val="2"/>
            <w:tcBorders>
              <w:left w:val="nil"/>
            </w:tcBorders>
          </w:tcPr>
          <w:p w14:paraId="1DE28B74" w14:textId="08B2B234" w:rsidR="008B2CAE" w:rsidRPr="008B2CAE" w:rsidRDefault="006F2860" w:rsidP="00192E20">
            <w:pPr>
              <w:pStyle w:val="TableText"/>
              <w:rPr>
                <w:rFonts w:ascii="Calibri" w:hAnsi="Calibri"/>
                <w:sz w:val="24"/>
                <w:szCs w:val="24"/>
              </w:rPr>
            </w:pPr>
            <w:r>
              <w:rPr>
                <w:rFonts w:ascii="Calibri" w:hAnsi="Calibri"/>
                <w:sz w:val="24"/>
                <w:szCs w:val="24"/>
              </w:rPr>
              <w:t xml:space="preserve">The use of K render on the rear of the </w:t>
            </w:r>
            <w:proofErr w:type="gramStart"/>
            <w:r>
              <w:rPr>
                <w:rFonts w:ascii="Calibri" w:hAnsi="Calibri"/>
                <w:sz w:val="24"/>
                <w:szCs w:val="24"/>
              </w:rPr>
              <w:t>South East</w:t>
            </w:r>
            <w:proofErr w:type="gramEnd"/>
            <w:r>
              <w:rPr>
                <w:rFonts w:ascii="Calibri" w:hAnsi="Calibri"/>
                <w:sz w:val="24"/>
                <w:szCs w:val="24"/>
              </w:rPr>
              <w:t xml:space="preserve"> Elevation as shown on Drawing P/09 Rev A and described in the application will not result in a development that would have a material impact on the scheme from that originally approved and therefore will constitute a non-material amendment to the original planning permission.</w:t>
            </w:r>
          </w:p>
        </w:tc>
      </w:tr>
      <w:tr w:rsidR="008B2CAE" w:rsidRPr="008B2CAE" w14:paraId="3C1CACB7" w14:textId="77777777">
        <w:trPr>
          <w:cantSplit/>
        </w:trPr>
        <w:tc>
          <w:tcPr>
            <w:tcW w:w="989" w:type="dxa"/>
          </w:tcPr>
          <w:p w14:paraId="5DAA89A6"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726F8A61" w14:textId="77777777" w:rsidR="008B2CAE" w:rsidRPr="008B2CAE" w:rsidRDefault="008B2CAE">
            <w:pPr>
              <w:pStyle w:val="TableText"/>
              <w:rPr>
                <w:rFonts w:ascii="Calibri" w:hAnsi="Calibri"/>
                <w:sz w:val="24"/>
                <w:szCs w:val="24"/>
              </w:rPr>
            </w:pPr>
          </w:p>
        </w:tc>
      </w:tr>
      <w:tr w:rsidR="008B2CAE" w:rsidRPr="008B2CAE" w14:paraId="42A09B54" w14:textId="77777777">
        <w:trPr>
          <w:cantSplit/>
        </w:trPr>
        <w:tc>
          <w:tcPr>
            <w:tcW w:w="989" w:type="dxa"/>
          </w:tcPr>
          <w:p w14:paraId="6E467F87"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219740E0" w14:textId="77777777" w:rsidR="008B2CAE" w:rsidRPr="008B2CAE" w:rsidRDefault="008B2CAE">
            <w:pPr>
              <w:pStyle w:val="TableText"/>
              <w:rPr>
                <w:rFonts w:ascii="Calibri" w:hAnsi="Calibri"/>
                <w:sz w:val="24"/>
                <w:szCs w:val="24"/>
              </w:rPr>
            </w:pPr>
          </w:p>
        </w:tc>
      </w:tr>
      <w:tr w:rsidR="008B2CAE" w:rsidRPr="008B2CAE" w14:paraId="203620B1" w14:textId="77777777">
        <w:trPr>
          <w:cantSplit/>
        </w:trPr>
        <w:tc>
          <w:tcPr>
            <w:tcW w:w="989" w:type="dxa"/>
          </w:tcPr>
          <w:p w14:paraId="2673CA12"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431BE53D" w14:textId="77777777" w:rsidR="008B2CAE" w:rsidRPr="008B2CAE" w:rsidRDefault="008B2CAE">
            <w:pPr>
              <w:pStyle w:val="TableText"/>
              <w:rPr>
                <w:rFonts w:ascii="Calibri" w:hAnsi="Calibri"/>
                <w:sz w:val="24"/>
                <w:szCs w:val="24"/>
              </w:rPr>
            </w:pPr>
          </w:p>
        </w:tc>
      </w:tr>
      <w:tr w:rsidR="008B2CAE" w:rsidRPr="008B2CAE" w14:paraId="13044FE0" w14:textId="77777777">
        <w:trPr>
          <w:cantSplit/>
        </w:trPr>
        <w:tc>
          <w:tcPr>
            <w:tcW w:w="989" w:type="dxa"/>
          </w:tcPr>
          <w:p w14:paraId="5790DD5F"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6B8972C1" w14:textId="77777777" w:rsidR="008B2CAE" w:rsidRPr="008B2CAE" w:rsidRDefault="008B2CAE">
            <w:pPr>
              <w:pStyle w:val="TableText"/>
              <w:rPr>
                <w:rFonts w:ascii="Calibri" w:hAnsi="Calibri"/>
                <w:sz w:val="24"/>
                <w:szCs w:val="24"/>
              </w:rPr>
            </w:pPr>
          </w:p>
        </w:tc>
      </w:tr>
      <w:tr w:rsidR="008B2CAE" w:rsidRPr="008B2CAE" w14:paraId="1817B769" w14:textId="77777777">
        <w:trPr>
          <w:cantSplit/>
        </w:trPr>
        <w:tc>
          <w:tcPr>
            <w:tcW w:w="10403" w:type="dxa"/>
            <w:gridSpan w:val="3"/>
          </w:tcPr>
          <w:p w14:paraId="2778FE4C" w14:textId="77777777" w:rsidR="00C16B01" w:rsidRPr="00D04342" w:rsidRDefault="00C16B01" w:rsidP="00D04342">
            <w:pPr>
              <w:pStyle w:val="BodySingle"/>
              <w:rPr>
                <w:rFonts w:ascii="Brush Script MT" w:hAnsi="Brush Script MT"/>
                <w:sz w:val="44"/>
                <w:szCs w:val="44"/>
              </w:rPr>
            </w:pPr>
            <w:r>
              <w:rPr>
                <w:rFonts w:ascii="Brush Script MT" w:hAnsi="Brush Script MT"/>
                <w:sz w:val="44"/>
                <w:szCs w:val="44"/>
              </w:rPr>
              <w:t xml:space="preserve">John Macholc  </w:t>
            </w:r>
          </w:p>
          <w:p w14:paraId="67C06CBE" w14:textId="77777777" w:rsidR="00C16B01" w:rsidRDefault="00C16B01" w:rsidP="00C16B01">
            <w:pPr>
              <w:rPr>
                <w:rFonts w:ascii="Calibri" w:hAnsi="Calibri"/>
                <w:b/>
                <w:sz w:val="24"/>
                <w:szCs w:val="24"/>
              </w:rPr>
            </w:pPr>
            <w:r>
              <w:rPr>
                <w:rFonts w:ascii="Calibri" w:hAnsi="Calibri"/>
                <w:b/>
                <w:sz w:val="24"/>
                <w:szCs w:val="24"/>
              </w:rPr>
              <w:t>pp NICOLA HOPKINS</w:t>
            </w:r>
          </w:p>
          <w:p w14:paraId="5C18ABA2" w14:textId="77777777" w:rsidR="00C16B01" w:rsidRDefault="00C16B01" w:rsidP="00C16B01">
            <w:pPr>
              <w:rPr>
                <w:rFonts w:ascii="Calibri" w:hAnsi="Calibri"/>
                <w:b/>
                <w:sz w:val="24"/>
                <w:szCs w:val="24"/>
              </w:rPr>
            </w:pPr>
            <w:r>
              <w:rPr>
                <w:rFonts w:ascii="Calibri" w:hAnsi="Calibri"/>
                <w:b/>
                <w:sz w:val="24"/>
                <w:szCs w:val="24"/>
              </w:rPr>
              <w:t>DIRECTOR OF ECONOMIC DEVELOPMENT AND PLANNING</w:t>
            </w:r>
          </w:p>
          <w:p w14:paraId="397D544C" w14:textId="77777777" w:rsidR="008B2CAE" w:rsidRPr="008B2CAE" w:rsidRDefault="008B2CAE" w:rsidP="00177CF0">
            <w:pPr>
              <w:rPr>
                <w:rFonts w:ascii="Calibri" w:hAnsi="Calibri"/>
                <w:b/>
                <w:bCs/>
                <w:sz w:val="24"/>
                <w:szCs w:val="24"/>
              </w:rPr>
            </w:pPr>
          </w:p>
        </w:tc>
      </w:tr>
    </w:tbl>
    <w:p w14:paraId="60E3FBC7" w14:textId="77777777" w:rsidR="002C5817" w:rsidRPr="002C5817" w:rsidRDefault="002C5817" w:rsidP="002C5817">
      <w:pPr>
        <w:pStyle w:val="TableText"/>
        <w:rPr>
          <w:rFonts w:ascii="Calibri" w:hAnsi="Calibri" w:cs="Calibri"/>
        </w:rPr>
      </w:pPr>
      <w:r w:rsidRPr="002C5817">
        <w:rPr>
          <w:rFonts w:ascii="Calibri" w:hAnsi="Calibri" w:cs="Calibri"/>
        </w:rPr>
        <w:t>Notes</w:t>
      </w:r>
    </w:p>
    <w:p w14:paraId="253EE9D2" w14:textId="77777777" w:rsidR="002C5817" w:rsidRPr="002C5817" w:rsidRDefault="002C5817" w:rsidP="002C5817">
      <w:pPr>
        <w:pStyle w:val="TableText"/>
        <w:rPr>
          <w:rFonts w:ascii="Calibri" w:hAnsi="Calibri" w:cs="Calibri"/>
        </w:rPr>
      </w:pPr>
    </w:p>
    <w:p w14:paraId="799CDFAC" w14:textId="77777777" w:rsidR="002C5817" w:rsidRPr="002C5817" w:rsidRDefault="002C5817" w:rsidP="002C5817">
      <w:pPr>
        <w:rPr>
          <w:rFonts w:ascii="Calibri" w:hAnsi="Calibri" w:cs="Calibri"/>
          <w:b/>
          <w:bCs/>
        </w:rPr>
      </w:pPr>
      <w:r w:rsidRPr="002C5817">
        <w:rPr>
          <w:rFonts w:ascii="Calibri" w:hAnsi="Calibri" w:cs="Calibri"/>
          <w:b/>
          <w:bCs/>
        </w:rPr>
        <w:t xml:space="preserve">Right of Appeal </w:t>
      </w:r>
    </w:p>
    <w:p w14:paraId="123DC724" w14:textId="77777777" w:rsidR="002C5817" w:rsidRPr="002C5817" w:rsidRDefault="002C5817" w:rsidP="002C5817">
      <w:pPr>
        <w:rPr>
          <w:rFonts w:ascii="Calibri" w:hAnsi="Calibri" w:cs="Calibri"/>
        </w:rPr>
      </w:pPr>
      <w:r w:rsidRPr="002C5817">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70D7B14" w14:textId="1B6C065B" w:rsidR="002C5817" w:rsidRPr="002C5817" w:rsidRDefault="002C5817" w:rsidP="002C5817">
      <w:pPr>
        <w:rPr>
          <w:rFonts w:ascii="Calibri" w:hAnsi="Calibri" w:cs="Calibri"/>
        </w:rPr>
      </w:pPr>
      <w:r w:rsidRPr="002C5817">
        <w:rPr>
          <w:rFonts w:ascii="Calibri" w:hAnsi="Calibri" w:cs="Calibri"/>
        </w:rPr>
        <w:t xml:space="preserve">· If you want to appeal against your local planning authority’s decision then you must do so within 6 months of the date of this notice. </w:t>
      </w:r>
      <w:r w:rsidR="00A112D8">
        <w:rPr>
          <w:rFonts w:ascii="Calibri" w:hAnsi="Calibri" w:cs="Calibri"/>
        </w:rPr>
        <w:t xml:space="preserve">                                                                                                                                                           P.T.O.</w:t>
      </w:r>
    </w:p>
    <w:p w14:paraId="0B37A7A7" w14:textId="77777777" w:rsidR="002C5817" w:rsidRPr="002C5817" w:rsidRDefault="002C5817" w:rsidP="002C5817">
      <w:pPr>
        <w:rPr>
          <w:rFonts w:ascii="Calibri" w:hAnsi="Calibri" w:cs="Calibri"/>
        </w:rPr>
      </w:pPr>
      <w:r w:rsidRPr="002C5817">
        <w:rPr>
          <w:rFonts w:ascii="Calibri" w:hAnsi="Calibri" w:cs="Calibri"/>
        </w:rPr>
        <w:lastRenderedPageBreak/>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1276F08" w14:textId="77777777" w:rsidR="002C5817" w:rsidRPr="002C5817" w:rsidRDefault="002C5817" w:rsidP="002C5817">
      <w:pPr>
        <w:rPr>
          <w:rFonts w:ascii="Calibri" w:hAnsi="Calibri" w:cs="Calibri"/>
        </w:rPr>
      </w:pPr>
      <w:r w:rsidRPr="002C5817">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0DB7D0C" w14:textId="77777777" w:rsidR="002C5817" w:rsidRPr="002C5817" w:rsidRDefault="002C5817" w:rsidP="002C5817">
      <w:pPr>
        <w:rPr>
          <w:rFonts w:ascii="Calibri" w:hAnsi="Calibri" w:cs="Calibri"/>
        </w:rPr>
      </w:pPr>
    </w:p>
    <w:p w14:paraId="4F58E1A4" w14:textId="77777777" w:rsidR="002C5817" w:rsidRPr="002C5817" w:rsidRDefault="002C5817" w:rsidP="002C5817">
      <w:pPr>
        <w:rPr>
          <w:rFonts w:ascii="Calibri" w:hAnsi="Calibri" w:cs="Calibri"/>
        </w:rPr>
      </w:pPr>
      <w:r w:rsidRPr="002C5817">
        <w:rPr>
          <w:rFonts w:ascii="Calibri" w:hAnsi="Calibri" w:cs="Calibri"/>
        </w:rPr>
        <w:t xml:space="preserve">Appeals can be made online at: </w:t>
      </w:r>
      <w:hyperlink r:id="rId7" w:history="1">
        <w:r w:rsidRPr="002C5817">
          <w:rPr>
            <w:rStyle w:val="Hyperlink"/>
            <w:rFonts w:ascii="Calibri" w:hAnsi="Calibri" w:cs="Calibri"/>
          </w:rPr>
          <w:t>https://www.gov.uk/planning-inspectorate</w:t>
        </w:r>
      </w:hyperlink>
      <w:r w:rsidRPr="002C5817">
        <w:rPr>
          <w:rFonts w:ascii="Calibri" w:hAnsi="Calibri" w:cs="Calibri"/>
        </w:rPr>
        <w:t xml:space="preserve">. If you are unable to access the online appeal form, please contact the Planning Inspectorate to obtain a paper copy of the appeal form on </w:t>
      </w:r>
      <w:proofErr w:type="spellStart"/>
      <w:r w:rsidRPr="002C5817">
        <w:rPr>
          <w:rFonts w:ascii="Calibri" w:hAnsi="Calibri" w:cs="Calibri"/>
        </w:rPr>
        <w:t>tel</w:t>
      </w:r>
      <w:proofErr w:type="spellEnd"/>
      <w:r w:rsidRPr="002C5817">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FD537D5" w14:textId="77777777" w:rsidR="002C5817" w:rsidRPr="002C5817" w:rsidRDefault="002C5817" w:rsidP="002C5817">
      <w:pPr>
        <w:rPr>
          <w:rFonts w:ascii="Calibri" w:hAnsi="Calibri" w:cs="Calibri"/>
        </w:rPr>
      </w:pPr>
    </w:p>
    <w:p w14:paraId="51CBA565" w14:textId="77777777" w:rsidR="002C5817" w:rsidRPr="002C5817" w:rsidRDefault="002C5817" w:rsidP="002C5817">
      <w:pPr>
        <w:rPr>
          <w:rFonts w:ascii="Calibri" w:hAnsi="Calibri" w:cs="Calibri"/>
          <w:b/>
          <w:bCs/>
        </w:rPr>
      </w:pPr>
      <w:r w:rsidRPr="002C5817">
        <w:rPr>
          <w:rFonts w:ascii="Calibri" w:hAnsi="Calibri" w:cs="Calibri"/>
          <w:b/>
          <w:bCs/>
        </w:rPr>
        <w:t xml:space="preserve">Purchase Notices </w:t>
      </w:r>
    </w:p>
    <w:p w14:paraId="0C94E451" w14:textId="77777777" w:rsidR="002C5817" w:rsidRPr="002C5817" w:rsidRDefault="002C5817" w:rsidP="002C5817">
      <w:pPr>
        <w:rPr>
          <w:rFonts w:ascii="Calibri" w:hAnsi="Calibri" w:cs="Calibri"/>
        </w:rPr>
      </w:pPr>
      <w:r w:rsidRPr="002C5817">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707BBFC" w14:textId="77777777" w:rsidR="002C5817" w:rsidRPr="002C5817" w:rsidRDefault="002C5817" w:rsidP="002C5817">
      <w:pPr>
        <w:pStyle w:val="TableText"/>
        <w:rPr>
          <w:rFonts w:ascii="Calibri" w:hAnsi="Calibri" w:cs="Calibri"/>
        </w:rPr>
      </w:pPr>
    </w:p>
    <w:p w14:paraId="0EC3941B" w14:textId="77777777" w:rsidR="002C5817" w:rsidRPr="002C5817" w:rsidRDefault="002C5817" w:rsidP="002C5817">
      <w:pPr>
        <w:pStyle w:val="TableText"/>
        <w:rPr>
          <w:rFonts w:ascii="Calibri" w:hAnsi="Calibri" w:cs="Calibri"/>
        </w:rPr>
      </w:pPr>
    </w:p>
    <w:p w14:paraId="00159652" w14:textId="77777777" w:rsidR="008B2CAE" w:rsidRDefault="008B2CAE">
      <w:pPr>
        <w:pStyle w:val="TableText"/>
      </w:pPr>
    </w:p>
    <w:sectPr w:rsidR="008B2CAE">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4BF0F" w14:textId="77777777" w:rsidR="00E35EC1" w:rsidRDefault="00E35EC1">
      <w:r>
        <w:separator/>
      </w:r>
    </w:p>
  </w:endnote>
  <w:endnote w:type="continuationSeparator" w:id="0">
    <w:p w14:paraId="1A802B81" w14:textId="77777777" w:rsidR="00E35EC1" w:rsidRDefault="00E35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F55C5" w14:textId="77777777" w:rsidR="00E06689" w:rsidRDefault="00E066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39826" w14:textId="77777777" w:rsidR="008B2CAE" w:rsidRDefault="008B2CAE">
    <w:pPr>
      <w:jc w:val="center"/>
    </w:pPr>
    <w:r>
      <w:fldChar w:fldCharType="begin"/>
    </w:r>
    <w:r>
      <w:instrText>page  \* MERGEFORMAT</w:instrText>
    </w:r>
    <w:r>
      <w:fldChar w:fldCharType="separate"/>
    </w:r>
    <w:r w:rsidR="00BF43C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D019E" w14:textId="77777777" w:rsidR="00E06689" w:rsidRDefault="00E06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0A99F" w14:textId="77777777" w:rsidR="00E35EC1" w:rsidRDefault="00E35EC1">
      <w:r>
        <w:separator/>
      </w:r>
    </w:p>
  </w:footnote>
  <w:footnote w:type="continuationSeparator" w:id="0">
    <w:p w14:paraId="48006122" w14:textId="77777777" w:rsidR="00E35EC1" w:rsidRDefault="00E35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9261D" w14:textId="77777777" w:rsidR="00E06689" w:rsidRDefault="00E066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B528E" w14:textId="77777777" w:rsidR="008B2CAE" w:rsidRDefault="008B2CAE">
    <w:r>
      <w:t>RIBBLE VALLEY BOROUGH COUNCIL</w:t>
    </w:r>
  </w:p>
  <w:p w14:paraId="37AB0B92" w14:textId="77777777" w:rsidR="008B2CAE" w:rsidRDefault="008B2CAE">
    <w:pPr>
      <w:pStyle w:val="Heading1"/>
    </w:pPr>
    <w:r>
      <w:rPr>
        <w:b w:val="0"/>
        <w:bCs w:val="0"/>
      </w:rPr>
      <w:t>PLANNING PERMISSION CONTINUED</w:t>
    </w:r>
  </w:p>
  <w:p w14:paraId="37E7AECA" w14:textId="77777777" w:rsidR="008B2CAE" w:rsidRDefault="008B2CAE">
    <w:pPr>
      <w:pStyle w:val="addresses"/>
    </w:pPr>
  </w:p>
  <w:p w14:paraId="4E29518D" w14:textId="5125763D" w:rsidR="008B2CAE" w:rsidRDefault="008B2CAE">
    <w:pPr>
      <w:rPr>
        <w:b/>
        <w:bCs/>
      </w:rPr>
    </w:pPr>
    <w:r>
      <w:rPr>
        <w:b/>
        <w:bCs/>
      </w:rPr>
      <w:t xml:space="preserve">APPLICATION NO.    </w:t>
    </w:r>
    <w:r w:rsidR="00E06689">
      <w:rPr>
        <w:b/>
        <w:bCs/>
      </w:rPr>
      <w:t>3/2022/0061</w:t>
    </w:r>
    <w:r>
      <w:rPr>
        <w:b/>
        <w:bCs/>
      </w:rPr>
      <w:t xml:space="preserve">                                                            DECISION DATE: </w:t>
    </w:r>
    <w:r w:rsidR="00E06689">
      <w:rPr>
        <w:b/>
        <w:bCs/>
      </w:rPr>
      <w:t>25 January 2022</w:t>
    </w:r>
  </w:p>
  <w:p w14:paraId="222A63B8" w14:textId="77777777" w:rsidR="008B2CAE" w:rsidRDefault="008B2CAE">
    <w:pPr>
      <w:pBdr>
        <w:bottom w:val="single" w:sz="4" w:space="1" w:color="auto"/>
      </w:pBdr>
    </w:pPr>
  </w:p>
  <w:p w14:paraId="4F4046FC" w14:textId="77777777" w:rsidR="008B2CAE" w:rsidRDefault="008B2CA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2CDBC" w14:textId="77777777" w:rsidR="00E06689" w:rsidRDefault="00E066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2860"/>
    <w:rsid w:val="000F5774"/>
    <w:rsid w:val="00177CF0"/>
    <w:rsid w:val="00192E20"/>
    <w:rsid w:val="002156E7"/>
    <w:rsid w:val="0027026E"/>
    <w:rsid w:val="002A260C"/>
    <w:rsid w:val="002C52CE"/>
    <w:rsid w:val="002C5817"/>
    <w:rsid w:val="002D5EF0"/>
    <w:rsid w:val="003A447E"/>
    <w:rsid w:val="00405E76"/>
    <w:rsid w:val="004E6597"/>
    <w:rsid w:val="005D3FE0"/>
    <w:rsid w:val="005E4E53"/>
    <w:rsid w:val="00610C44"/>
    <w:rsid w:val="00682DD4"/>
    <w:rsid w:val="006F2860"/>
    <w:rsid w:val="008802FC"/>
    <w:rsid w:val="008A5CB9"/>
    <w:rsid w:val="008B2CAE"/>
    <w:rsid w:val="009874EC"/>
    <w:rsid w:val="00A112D8"/>
    <w:rsid w:val="00B10161"/>
    <w:rsid w:val="00B3532F"/>
    <w:rsid w:val="00BD512F"/>
    <w:rsid w:val="00BF43C8"/>
    <w:rsid w:val="00C06302"/>
    <w:rsid w:val="00C16B01"/>
    <w:rsid w:val="00D04342"/>
    <w:rsid w:val="00D10AC8"/>
    <w:rsid w:val="00DC2361"/>
    <w:rsid w:val="00DC3714"/>
    <w:rsid w:val="00E06689"/>
    <w:rsid w:val="00E35EC1"/>
    <w:rsid w:val="00E65E44"/>
    <w:rsid w:val="00E9270E"/>
    <w:rsid w:val="00ED0E1D"/>
    <w:rsid w:val="00F209D7"/>
    <w:rsid w:val="00F8296C"/>
    <w:rsid w:val="00F83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931995"/>
  <w15:chartTrackingRefBased/>
  <w15:docId w15:val="{F437A9DE-C9F7-4084-AA52-97E97BAD7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paragraph" w:customStyle="1" w:styleId="BodySingle">
    <w:name w:val="Body Single"/>
    <w:basedOn w:val="Normal"/>
    <w:rsid w:val="00C16B01"/>
    <w:pPr>
      <w:jc w:val="both"/>
      <w:textAlignment w:val="auto"/>
    </w:pPr>
  </w:style>
  <w:style w:type="character" w:styleId="Hyperlink">
    <w:name w:val="Hyperlink"/>
    <w:uiPriority w:val="99"/>
    <w:semiHidden/>
    <w:unhideWhenUsed/>
    <w:rsid w:val="002C58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851288">
      <w:bodyDiv w:val="1"/>
      <w:marLeft w:val="0"/>
      <w:marRight w:val="0"/>
      <w:marTop w:val="0"/>
      <w:marBottom w:val="0"/>
      <w:divBdr>
        <w:top w:val="none" w:sz="0" w:space="0" w:color="auto"/>
        <w:left w:val="none" w:sz="0" w:space="0" w:color="auto"/>
        <w:bottom w:val="none" w:sz="0" w:space="0" w:color="auto"/>
        <w:right w:val="none" w:sz="0" w:space="0" w:color="auto"/>
      </w:divBdr>
    </w:div>
    <w:div w:id="165722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NONMATAME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RVDECNONMATAMEND</Template>
  <TotalTime>0</TotalTime>
  <Pages>2</Pages>
  <Words>753</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4904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John Macholc</dc:creator>
  <cp:keywords/>
  <cp:lastModifiedBy>Lesley Lund</cp:lastModifiedBy>
  <cp:revision>2</cp:revision>
  <cp:lastPrinted>2022-01-25T15:58:00Z</cp:lastPrinted>
  <dcterms:created xsi:type="dcterms:W3CDTF">2022-01-25T16:01:00Z</dcterms:created>
  <dcterms:modified xsi:type="dcterms:W3CDTF">2022-01-25T16:01:00Z</dcterms:modified>
</cp:coreProperties>
</file>