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3D22" w14:textId="3AAA867F" w:rsidR="00394C56" w:rsidRPr="007F3EC4" w:rsidRDefault="000D2044">
      <w:pPr>
        <w:jc w:val="center"/>
        <w:rPr>
          <w:rFonts w:asciiTheme="minorHAnsi" w:hAnsiTheme="minorHAnsi" w:cstheme="minorHAnsi"/>
          <w:sz w:val="22"/>
          <w:szCs w:val="22"/>
        </w:rPr>
      </w:pPr>
      <w:r>
        <w:pict w14:anchorId="48ED3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141pt">
            <v:imagedata r:id="rId7" o:title="RVBC_Portrait_Mono_JPG"/>
          </v:shape>
        </w:pict>
      </w:r>
    </w:p>
    <w:p w14:paraId="2CB833F5" w14:textId="0B203177" w:rsidR="00394C56" w:rsidRPr="007F3EC4" w:rsidRDefault="00394C56">
      <w:pPr>
        <w:jc w:val="right"/>
        <w:rPr>
          <w:rFonts w:asciiTheme="minorHAnsi" w:hAnsiTheme="minorHAnsi" w:cstheme="minorHAnsi"/>
          <w:noProof/>
          <w:sz w:val="22"/>
          <w:szCs w:val="22"/>
        </w:rPr>
      </w:pPr>
      <w:r w:rsidRPr="007F3EC4">
        <w:rPr>
          <w:rFonts w:asciiTheme="minorHAnsi" w:hAnsiTheme="minorHAnsi" w:cstheme="minorHAnsi"/>
          <w:noProof/>
          <w:sz w:val="22"/>
          <w:szCs w:val="22"/>
        </w:rPr>
        <w:t xml:space="preserve">                                                                                    My reference: </w:t>
      </w:r>
      <w:r w:rsidR="005D1F05" w:rsidRPr="007F3EC4">
        <w:rPr>
          <w:rFonts w:asciiTheme="minorHAnsi" w:hAnsiTheme="minorHAnsi" w:cstheme="minorHAnsi"/>
          <w:noProof/>
          <w:sz w:val="22"/>
          <w:szCs w:val="22"/>
        </w:rPr>
        <w:t>3/2022/0094</w:t>
      </w:r>
      <w:r w:rsidRPr="007F3EC4">
        <w:rPr>
          <w:rFonts w:asciiTheme="minorHAnsi" w:hAnsiTheme="minorHAnsi" w:cstheme="minorHAnsi"/>
          <w:noProof/>
          <w:sz w:val="22"/>
          <w:szCs w:val="22"/>
        </w:rPr>
        <w:t xml:space="preserve">                                                                             </w:t>
      </w:r>
    </w:p>
    <w:p w14:paraId="31ADFDB2" w14:textId="77777777" w:rsidR="00394C56" w:rsidRPr="007F3EC4" w:rsidRDefault="00394C56" w:rsidP="002270DD">
      <w:pPr>
        <w:jc w:val="right"/>
        <w:rPr>
          <w:rFonts w:asciiTheme="minorHAnsi" w:hAnsiTheme="minorHAnsi" w:cstheme="minorHAnsi"/>
          <w:noProof/>
          <w:sz w:val="22"/>
          <w:szCs w:val="22"/>
        </w:rPr>
      </w:pPr>
      <w:r w:rsidRPr="007F3EC4">
        <w:rPr>
          <w:rFonts w:asciiTheme="minorHAnsi" w:hAnsiTheme="minorHAnsi" w:cstheme="minorHAnsi"/>
          <w:noProof/>
          <w:sz w:val="22"/>
          <w:szCs w:val="22"/>
        </w:rPr>
        <w:t xml:space="preserve">                                                                                    Direct Dial: (01200)</w:t>
      </w:r>
      <w:r w:rsidR="005724B9" w:rsidRPr="007F3EC4">
        <w:rPr>
          <w:rFonts w:asciiTheme="minorHAnsi" w:hAnsiTheme="minorHAnsi" w:cstheme="minorHAnsi"/>
          <w:noProof/>
          <w:sz w:val="22"/>
          <w:szCs w:val="22"/>
        </w:rPr>
        <w:t xml:space="preserve"> 425111</w:t>
      </w:r>
      <w:r w:rsidRPr="007F3EC4">
        <w:rPr>
          <w:rFonts w:asciiTheme="minorHAnsi" w:hAnsiTheme="minorHAnsi" w:cstheme="minorHAnsi"/>
          <w:noProof/>
          <w:sz w:val="22"/>
          <w:szCs w:val="22"/>
        </w:rPr>
        <w:t xml:space="preserve">                                                                   </w:t>
      </w:r>
    </w:p>
    <w:p w14:paraId="7AEA5846" w14:textId="77777777" w:rsidR="00394C56" w:rsidRPr="007F3EC4" w:rsidRDefault="00394C56">
      <w:pPr>
        <w:jc w:val="right"/>
        <w:rPr>
          <w:rFonts w:asciiTheme="minorHAnsi" w:hAnsiTheme="minorHAnsi" w:cstheme="minorHAnsi"/>
          <w:noProof/>
          <w:sz w:val="22"/>
          <w:szCs w:val="22"/>
        </w:rPr>
      </w:pPr>
      <w:r w:rsidRPr="007F3EC4">
        <w:rPr>
          <w:rFonts w:asciiTheme="minorHAnsi" w:hAnsiTheme="minorHAnsi" w:cstheme="minorHAnsi"/>
          <w:sz w:val="22"/>
          <w:szCs w:val="22"/>
        </w:rPr>
        <w:t xml:space="preserve">Email: </w:t>
      </w:r>
      <w:hyperlink r:id="rId8" w:history="1">
        <w:r w:rsidRPr="007F3EC4">
          <w:rPr>
            <w:rStyle w:val="Hyperlink"/>
            <w:rFonts w:asciiTheme="minorHAnsi" w:hAnsiTheme="minorHAnsi" w:cstheme="minorHAnsi"/>
            <w:sz w:val="22"/>
            <w:szCs w:val="22"/>
          </w:rPr>
          <w:t>planning@ribblevalley.gov.uk</w:t>
        </w:r>
      </w:hyperlink>
    </w:p>
    <w:p w14:paraId="0B4961A1" w14:textId="1673F3D1" w:rsidR="00394C56" w:rsidRPr="007F3EC4" w:rsidRDefault="00394C56">
      <w:pPr>
        <w:jc w:val="right"/>
        <w:rPr>
          <w:rFonts w:asciiTheme="minorHAnsi" w:hAnsiTheme="minorHAnsi" w:cstheme="minorHAnsi"/>
          <w:noProof/>
          <w:sz w:val="22"/>
          <w:szCs w:val="22"/>
        </w:rPr>
      </w:pPr>
      <w:r w:rsidRPr="007F3EC4">
        <w:rPr>
          <w:rFonts w:asciiTheme="minorHAnsi" w:hAnsiTheme="minorHAnsi" w:cstheme="minorHAnsi"/>
          <w:noProof/>
          <w:sz w:val="22"/>
          <w:szCs w:val="22"/>
        </w:rPr>
        <w:t xml:space="preserve">                                                                                    Date: </w:t>
      </w:r>
      <w:r w:rsidR="005D1F05" w:rsidRPr="007F3EC4">
        <w:rPr>
          <w:rFonts w:asciiTheme="minorHAnsi" w:hAnsiTheme="minorHAnsi" w:cstheme="minorHAnsi"/>
          <w:noProof/>
          <w:sz w:val="22"/>
          <w:szCs w:val="22"/>
        </w:rPr>
        <w:t>16 February 2022</w:t>
      </w:r>
    </w:p>
    <w:p w14:paraId="3120E66F" w14:textId="6C86FB38" w:rsidR="00394C56" w:rsidRPr="007F3EC4" w:rsidRDefault="007F3EC4">
      <w:pPr>
        <w:rPr>
          <w:rFonts w:ascii="Calibri" w:hAnsi="Calibri" w:cs="Calibri"/>
          <w:noProof/>
          <w:sz w:val="22"/>
          <w:szCs w:val="22"/>
        </w:rPr>
      </w:pPr>
      <w:r w:rsidRPr="007F3EC4">
        <w:rPr>
          <w:rFonts w:ascii="Calibri" w:hAnsi="Calibri" w:cs="Calibri"/>
          <w:noProof/>
          <w:sz w:val="22"/>
          <w:szCs w:val="22"/>
        </w:rPr>
        <w:t>Mr Neil Forshaw</w:t>
      </w:r>
    </w:p>
    <w:p w14:paraId="11607341" w14:textId="52FF323E" w:rsidR="007F3EC4" w:rsidRPr="007F3EC4" w:rsidRDefault="007F3EC4">
      <w:pPr>
        <w:rPr>
          <w:rFonts w:ascii="Calibri" w:hAnsi="Calibri" w:cs="Calibri"/>
          <w:noProof/>
          <w:sz w:val="22"/>
          <w:szCs w:val="22"/>
        </w:rPr>
      </w:pPr>
      <w:r w:rsidRPr="007F3EC4">
        <w:rPr>
          <w:rFonts w:ascii="Calibri" w:hAnsi="Calibri" w:cs="Calibri"/>
          <w:noProof/>
          <w:sz w:val="22"/>
          <w:szCs w:val="22"/>
        </w:rPr>
        <w:t>Bolton Fold Farm</w:t>
      </w:r>
    </w:p>
    <w:p w14:paraId="23374586" w14:textId="41176C8F" w:rsidR="007F3EC4" w:rsidRPr="007F3EC4" w:rsidRDefault="007F3EC4">
      <w:pPr>
        <w:rPr>
          <w:rFonts w:ascii="Calibri" w:hAnsi="Calibri" w:cs="Calibri"/>
          <w:noProof/>
          <w:sz w:val="22"/>
          <w:szCs w:val="22"/>
        </w:rPr>
      </w:pPr>
      <w:r w:rsidRPr="007F3EC4">
        <w:rPr>
          <w:rFonts w:ascii="Calibri" w:hAnsi="Calibri" w:cs="Calibri"/>
          <w:noProof/>
          <w:sz w:val="22"/>
          <w:szCs w:val="22"/>
        </w:rPr>
        <w:t>Alston Lane</w:t>
      </w:r>
    </w:p>
    <w:p w14:paraId="3AAC7926" w14:textId="15F2CED2" w:rsidR="007F3EC4" w:rsidRPr="007F3EC4" w:rsidRDefault="007F3EC4">
      <w:pPr>
        <w:rPr>
          <w:rFonts w:ascii="Calibri" w:hAnsi="Calibri" w:cs="Calibri"/>
          <w:noProof/>
          <w:sz w:val="22"/>
          <w:szCs w:val="22"/>
        </w:rPr>
      </w:pPr>
      <w:r w:rsidRPr="007F3EC4">
        <w:rPr>
          <w:rFonts w:ascii="Calibri" w:hAnsi="Calibri" w:cs="Calibri"/>
          <w:noProof/>
          <w:sz w:val="22"/>
          <w:szCs w:val="22"/>
        </w:rPr>
        <w:t>Longridge</w:t>
      </w:r>
    </w:p>
    <w:p w14:paraId="1EF51ACB" w14:textId="41F61151" w:rsidR="007F3EC4" w:rsidRPr="007F3EC4" w:rsidRDefault="007F3EC4">
      <w:pPr>
        <w:rPr>
          <w:rFonts w:ascii="Calibri" w:hAnsi="Calibri" w:cs="Calibri"/>
          <w:noProof/>
          <w:sz w:val="22"/>
          <w:szCs w:val="22"/>
        </w:rPr>
      </w:pPr>
      <w:r w:rsidRPr="007F3EC4">
        <w:rPr>
          <w:rFonts w:ascii="Calibri" w:hAnsi="Calibri" w:cs="Calibri"/>
          <w:noProof/>
          <w:sz w:val="22"/>
          <w:szCs w:val="22"/>
        </w:rPr>
        <w:t>Preston</w:t>
      </w:r>
    </w:p>
    <w:p w14:paraId="180317E9" w14:textId="7C4002B1" w:rsidR="007F3EC4" w:rsidRPr="007F3EC4" w:rsidRDefault="007F3EC4">
      <w:pPr>
        <w:rPr>
          <w:rFonts w:ascii="Calibri" w:hAnsi="Calibri" w:cs="Calibri"/>
          <w:noProof/>
          <w:sz w:val="22"/>
          <w:szCs w:val="22"/>
        </w:rPr>
      </w:pPr>
      <w:r w:rsidRPr="007F3EC4">
        <w:rPr>
          <w:rFonts w:ascii="Calibri" w:hAnsi="Calibri" w:cs="Calibri"/>
          <w:noProof/>
          <w:sz w:val="22"/>
          <w:szCs w:val="22"/>
        </w:rPr>
        <w:t>PR3 3BN</w:t>
      </w:r>
    </w:p>
    <w:p w14:paraId="56350BF6" w14:textId="77777777" w:rsidR="00394C56" w:rsidRPr="007F3EC4" w:rsidRDefault="00394C56">
      <w:pPr>
        <w:rPr>
          <w:rFonts w:ascii="Calibri" w:hAnsi="Calibri" w:cs="Calibri"/>
          <w:noProof/>
          <w:sz w:val="22"/>
          <w:szCs w:val="22"/>
        </w:rPr>
      </w:pPr>
    </w:p>
    <w:p w14:paraId="4C18BBD3" w14:textId="77777777" w:rsidR="00394C56" w:rsidRPr="007F3EC4" w:rsidRDefault="00394C56">
      <w:pPr>
        <w:jc w:val="both"/>
        <w:rPr>
          <w:rFonts w:ascii="Calibri" w:hAnsi="Calibri" w:cs="Calibri"/>
          <w:sz w:val="22"/>
          <w:szCs w:val="22"/>
        </w:rPr>
      </w:pPr>
      <w:r w:rsidRPr="007F3EC4">
        <w:rPr>
          <w:rFonts w:ascii="Calibri" w:hAnsi="Calibri" w:cs="Calibri"/>
          <w:sz w:val="22"/>
          <w:szCs w:val="22"/>
        </w:rPr>
        <w:t>Dear Sir/Madam,</w:t>
      </w:r>
    </w:p>
    <w:p w14:paraId="6BEA7739" w14:textId="77777777" w:rsidR="00394C56" w:rsidRPr="007F3EC4" w:rsidRDefault="00394C56">
      <w:pPr>
        <w:jc w:val="both"/>
        <w:rPr>
          <w:rFonts w:ascii="Calibri" w:hAnsi="Calibri" w:cs="Calibri"/>
          <w:sz w:val="22"/>
          <w:szCs w:val="22"/>
        </w:rPr>
      </w:pPr>
    </w:p>
    <w:p w14:paraId="37A61E8C" w14:textId="77777777" w:rsidR="00020B47" w:rsidRPr="007F3EC4" w:rsidRDefault="00020B47" w:rsidP="00020B47">
      <w:pPr>
        <w:rPr>
          <w:rFonts w:ascii="Calibri" w:hAnsi="Calibri" w:cs="Calibri"/>
          <w:b/>
          <w:bCs/>
          <w:sz w:val="22"/>
          <w:szCs w:val="22"/>
        </w:rPr>
      </w:pPr>
      <w:r w:rsidRPr="007F3EC4">
        <w:rPr>
          <w:rFonts w:ascii="Calibri" w:hAnsi="Calibri" w:cs="Calibri"/>
          <w:b/>
          <w:bCs/>
          <w:sz w:val="22"/>
          <w:szCs w:val="22"/>
        </w:rPr>
        <w:t>TOWN AND COUNTRY PLANNING (GENERAL PERMITTED DEVELOPMENT) ORDER 2015 PARTS 6 PRIOR NOTIFICATION OF AGRICULTURAL AND FORESTRY BUILDINGS AND ROADS</w:t>
      </w:r>
    </w:p>
    <w:p w14:paraId="7AEEC449" w14:textId="77777777" w:rsidR="00020B47" w:rsidRPr="007F3EC4" w:rsidRDefault="00020B47" w:rsidP="00020B47">
      <w:pPr>
        <w:rPr>
          <w:rFonts w:ascii="Calibri" w:hAnsi="Calibri" w:cs="Calibri"/>
          <w:sz w:val="22"/>
          <w:szCs w:val="22"/>
        </w:rPr>
      </w:pPr>
    </w:p>
    <w:p w14:paraId="34ED2626" w14:textId="6F79CA3B" w:rsidR="00020B47" w:rsidRPr="007F3EC4" w:rsidRDefault="00020B47" w:rsidP="00020B47">
      <w:pPr>
        <w:rPr>
          <w:rFonts w:ascii="Calibri" w:hAnsi="Calibri" w:cs="Calibri"/>
          <w:sz w:val="22"/>
          <w:szCs w:val="22"/>
        </w:rPr>
      </w:pPr>
      <w:r w:rsidRPr="007F3EC4">
        <w:rPr>
          <w:rFonts w:ascii="Calibri" w:hAnsi="Calibri" w:cs="Calibri"/>
          <w:sz w:val="22"/>
          <w:szCs w:val="22"/>
        </w:rPr>
        <w:t>Proposal: Proposed new buildings Unit 1 and Unit 3 to provide storage of animal feed to include hay/straw and machinery.</w:t>
      </w:r>
    </w:p>
    <w:p w14:paraId="08DD3C93" w14:textId="77777777" w:rsidR="00020B47" w:rsidRPr="007F3EC4" w:rsidRDefault="00020B47" w:rsidP="00020B47">
      <w:pPr>
        <w:rPr>
          <w:rFonts w:ascii="Calibri" w:hAnsi="Calibri" w:cs="Calibri"/>
          <w:sz w:val="22"/>
          <w:szCs w:val="22"/>
        </w:rPr>
      </w:pPr>
      <w:r w:rsidRPr="007F3EC4">
        <w:rPr>
          <w:rFonts w:ascii="Calibri" w:hAnsi="Calibri" w:cs="Calibri"/>
          <w:sz w:val="22"/>
          <w:szCs w:val="22"/>
        </w:rPr>
        <w:t>Location: Bolton Fold Farm Alston Lane Longridge PR3 3BN</w:t>
      </w:r>
    </w:p>
    <w:p w14:paraId="2A6992CB" w14:textId="77777777" w:rsidR="00020B47" w:rsidRPr="007F3EC4" w:rsidRDefault="00020B47" w:rsidP="00020B47">
      <w:pPr>
        <w:rPr>
          <w:rFonts w:ascii="Calibri" w:hAnsi="Calibri" w:cs="Calibri"/>
          <w:sz w:val="22"/>
          <w:szCs w:val="22"/>
        </w:rPr>
      </w:pPr>
    </w:p>
    <w:p w14:paraId="2F3142D9" w14:textId="77777777" w:rsidR="00020B47" w:rsidRPr="007F3EC4" w:rsidRDefault="00020B47" w:rsidP="00020B47">
      <w:pPr>
        <w:rPr>
          <w:rFonts w:ascii="Calibri" w:hAnsi="Calibri" w:cs="Calibri"/>
          <w:sz w:val="22"/>
          <w:szCs w:val="22"/>
        </w:rPr>
      </w:pPr>
      <w:r w:rsidRPr="007F3EC4">
        <w:rPr>
          <w:rFonts w:ascii="Calibri" w:hAnsi="Calibri" w:cs="Calibri"/>
          <w:sz w:val="22"/>
          <w:szCs w:val="22"/>
        </w:rPr>
        <w:t>I refer to your notification made under Schedule 2, parts 6 &amp; 7 of the Town and Country Planning (General Permitted Development) Order 1995 to determine whether full details are required for the above proposal.</w:t>
      </w:r>
    </w:p>
    <w:p w14:paraId="0FDE5527" w14:textId="77777777" w:rsidR="00020B47" w:rsidRPr="007F3EC4" w:rsidRDefault="00020B47" w:rsidP="00020B47">
      <w:pPr>
        <w:rPr>
          <w:rFonts w:ascii="Calibri" w:hAnsi="Calibri" w:cs="Calibri"/>
          <w:sz w:val="22"/>
          <w:szCs w:val="22"/>
        </w:rPr>
      </w:pPr>
    </w:p>
    <w:p w14:paraId="5F75763C" w14:textId="77777777" w:rsidR="00020B47" w:rsidRPr="007F3EC4" w:rsidRDefault="00020B47" w:rsidP="00020B47">
      <w:pPr>
        <w:rPr>
          <w:rFonts w:ascii="Calibri" w:hAnsi="Calibri" w:cs="Calibri"/>
          <w:sz w:val="22"/>
          <w:szCs w:val="22"/>
        </w:rPr>
      </w:pPr>
      <w:proofErr w:type="gramStart"/>
      <w:r w:rsidRPr="007F3EC4">
        <w:rPr>
          <w:rFonts w:ascii="Calibri" w:hAnsi="Calibri" w:cs="Calibri"/>
          <w:sz w:val="22"/>
          <w:szCs w:val="22"/>
        </w:rPr>
        <w:t>On the basis of</w:t>
      </w:r>
      <w:proofErr w:type="gramEnd"/>
      <w:r w:rsidRPr="007F3EC4">
        <w:rPr>
          <w:rFonts w:ascii="Calibri" w:hAnsi="Calibri" w:cs="Calibri"/>
          <w:sz w:val="22"/>
          <w:szCs w:val="22"/>
        </w:rPr>
        <w:t xml:space="preserve"> the information you have provided, I wish to inform you that the Council have resolved that Prior Approval is REFUSED for the following reason(s):</w:t>
      </w:r>
    </w:p>
    <w:p w14:paraId="3845B70F" w14:textId="77777777" w:rsidR="00020B47" w:rsidRPr="007F3EC4" w:rsidRDefault="00020B47" w:rsidP="00020B47">
      <w:pPr>
        <w:rPr>
          <w:rFonts w:ascii="Calibri" w:hAnsi="Calibri" w:cs="Calibri"/>
          <w:sz w:val="22"/>
          <w:szCs w:val="22"/>
        </w:rPr>
      </w:pPr>
    </w:p>
    <w:tbl>
      <w:tblPr>
        <w:tblStyle w:val="TableGrid"/>
        <w:tblW w:w="0" w:type="auto"/>
        <w:tblInd w:w="0" w:type="dxa"/>
        <w:tblLook w:val="04A0" w:firstRow="1" w:lastRow="0" w:firstColumn="1" w:lastColumn="0" w:noHBand="0" w:noVBand="1"/>
      </w:tblPr>
      <w:tblGrid>
        <w:gridCol w:w="328"/>
        <w:gridCol w:w="8194"/>
      </w:tblGrid>
      <w:tr w:rsidR="00020B47" w:rsidRPr="007F3EC4" w14:paraId="7D7413A2" w14:textId="77777777" w:rsidTr="00020B47">
        <w:tc>
          <w:tcPr>
            <w:tcW w:w="0" w:type="auto"/>
            <w:tcBorders>
              <w:top w:val="nil"/>
              <w:left w:val="nil"/>
              <w:bottom w:val="nil"/>
              <w:right w:val="nil"/>
            </w:tcBorders>
            <w:hideMark/>
          </w:tcPr>
          <w:p w14:paraId="658C9D6D" w14:textId="77777777" w:rsidR="00020B47" w:rsidRPr="007F3EC4" w:rsidRDefault="00020B47">
            <w:pPr>
              <w:rPr>
                <w:rFonts w:ascii="Calibri" w:hAnsi="Calibri" w:cs="Calibri"/>
                <w:sz w:val="22"/>
                <w:szCs w:val="22"/>
              </w:rPr>
            </w:pPr>
            <w:r w:rsidRPr="007F3EC4">
              <w:rPr>
                <w:rFonts w:ascii="Calibri" w:hAnsi="Calibri" w:cs="Calibri"/>
                <w:sz w:val="22"/>
                <w:szCs w:val="22"/>
              </w:rPr>
              <w:t>1</w:t>
            </w:r>
          </w:p>
        </w:tc>
        <w:tc>
          <w:tcPr>
            <w:tcW w:w="0" w:type="auto"/>
            <w:tcBorders>
              <w:top w:val="nil"/>
              <w:left w:val="nil"/>
              <w:bottom w:val="nil"/>
              <w:right w:val="nil"/>
            </w:tcBorders>
            <w:hideMark/>
          </w:tcPr>
          <w:p w14:paraId="5E805CC6" w14:textId="77777777" w:rsidR="00020B47" w:rsidRPr="007F3EC4" w:rsidRDefault="00020B47">
            <w:pPr>
              <w:rPr>
                <w:rFonts w:ascii="Calibri" w:hAnsi="Calibri" w:cs="Calibri"/>
                <w:sz w:val="22"/>
                <w:szCs w:val="22"/>
              </w:rPr>
            </w:pPr>
            <w:r w:rsidRPr="007F3EC4">
              <w:rPr>
                <w:rFonts w:ascii="Calibri" w:hAnsi="Calibri" w:cs="Calibri"/>
                <w:sz w:val="22"/>
                <w:szCs w:val="22"/>
              </w:rPr>
              <w:t xml:space="preserve">The proposal does not meet the criteria set out within Part 6, Class A of the </w:t>
            </w:r>
            <w:proofErr w:type="gramStart"/>
            <w:r w:rsidRPr="007F3EC4">
              <w:rPr>
                <w:rFonts w:ascii="Calibri" w:hAnsi="Calibri" w:cs="Calibri"/>
                <w:sz w:val="22"/>
                <w:szCs w:val="22"/>
              </w:rPr>
              <w:t>Town</w:t>
            </w:r>
            <w:proofErr w:type="gramEnd"/>
            <w:r w:rsidRPr="007F3EC4">
              <w:rPr>
                <w:rFonts w:ascii="Calibri" w:hAnsi="Calibri" w:cs="Calibri"/>
                <w:sz w:val="22"/>
                <w:szCs w:val="22"/>
              </w:rPr>
              <w:t xml:space="preserve"> and Country Planning (General Permitted Development) Order 2015 as the ground floor area covered by the proposed agricultural buildings would exceed 1000m2. Accordingly, prior approval is </w:t>
            </w:r>
            <w:proofErr w:type="gramStart"/>
            <w:r w:rsidRPr="007F3EC4">
              <w:rPr>
                <w:rFonts w:ascii="Calibri" w:hAnsi="Calibri" w:cs="Calibri"/>
                <w:sz w:val="22"/>
                <w:szCs w:val="22"/>
              </w:rPr>
              <w:t>refused</w:t>
            </w:r>
            <w:proofErr w:type="gramEnd"/>
            <w:r w:rsidRPr="007F3EC4">
              <w:rPr>
                <w:rFonts w:ascii="Calibri" w:hAnsi="Calibri" w:cs="Calibri"/>
                <w:sz w:val="22"/>
                <w:szCs w:val="22"/>
              </w:rPr>
              <w:t xml:space="preserve"> and a full planning application is required.</w:t>
            </w:r>
          </w:p>
        </w:tc>
      </w:tr>
    </w:tbl>
    <w:p w14:paraId="692229C8" w14:textId="77777777" w:rsidR="00020B47" w:rsidRPr="007F3EC4" w:rsidRDefault="00020B47" w:rsidP="00020B47">
      <w:pPr>
        <w:rPr>
          <w:rFonts w:ascii="Calibri" w:hAnsi="Calibri" w:cs="Calibri"/>
          <w:sz w:val="22"/>
          <w:szCs w:val="22"/>
          <w:lang w:eastAsia="en-US"/>
        </w:rPr>
      </w:pPr>
    </w:p>
    <w:p w14:paraId="5EA9C847" w14:textId="77777777" w:rsidR="00020B47" w:rsidRPr="007F3EC4" w:rsidRDefault="00020B47" w:rsidP="00020B47">
      <w:pPr>
        <w:rPr>
          <w:rFonts w:ascii="Calibri" w:hAnsi="Calibri" w:cs="Calibri"/>
          <w:sz w:val="22"/>
          <w:szCs w:val="22"/>
        </w:rPr>
      </w:pPr>
      <w:r w:rsidRPr="007F3EC4">
        <w:rPr>
          <w:rFonts w:ascii="Calibri" w:hAnsi="Calibri" w:cs="Calibri"/>
          <w:sz w:val="22"/>
          <w:szCs w:val="22"/>
        </w:rPr>
        <w:t>Please contact Ben Taylor if you require any further information.</w:t>
      </w:r>
    </w:p>
    <w:p w14:paraId="74966210" w14:textId="77777777" w:rsidR="00394C56" w:rsidRPr="007F3EC4" w:rsidRDefault="00394C56">
      <w:pPr>
        <w:jc w:val="both"/>
        <w:rPr>
          <w:rFonts w:ascii="Calibri" w:hAnsi="Calibri" w:cs="Calibri"/>
          <w:noProof/>
          <w:sz w:val="22"/>
          <w:szCs w:val="22"/>
        </w:rPr>
      </w:pPr>
    </w:p>
    <w:p w14:paraId="63CF724F" w14:textId="77777777" w:rsidR="00394C56" w:rsidRPr="007F3EC4" w:rsidRDefault="00394C56" w:rsidP="007F3EC4">
      <w:pPr>
        <w:jc w:val="both"/>
        <w:rPr>
          <w:rFonts w:ascii="Calibri" w:eastAsia="Arial Unicode MS" w:hAnsi="Calibri" w:cs="Calibri"/>
          <w:sz w:val="22"/>
          <w:szCs w:val="22"/>
        </w:rPr>
      </w:pPr>
      <w:r w:rsidRPr="007F3EC4">
        <w:rPr>
          <w:rFonts w:ascii="Calibri" w:eastAsia="Arial Unicode MS" w:hAnsi="Calibri" w:cs="Calibri"/>
          <w:sz w:val="22"/>
          <w:szCs w:val="22"/>
        </w:rPr>
        <w:t>Yours sincerely,</w:t>
      </w:r>
    </w:p>
    <w:p w14:paraId="28612F25" w14:textId="77777777" w:rsidR="00045D0D" w:rsidRPr="007F3EC4" w:rsidRDefault="00045D0D" w:rsidP="007F3EC4">
      <w:pPr>
        <w:pStyle w:val="BodySingle"/>
        <w:rPr>
          <w:rFonts w:ascii="Brush Script MT" w:hAnsi="Brush Script MT" w:cs="Calibri"/>
          <w:sz w:val="40"/>
          <w:szCs w:val="40"/>
        </w:rPr>
      </w:pPr>
      <w:r w:rsidRPr="007F3EC4">
        <w:rPr>
          <w:rFonts w:ascii="Brush Script MT" w:hAnsi="Brush Script MT" w:cs="Calibri"/>
          <w:sz w:val="40"/>
          <w:szCs w:val="40"/>
        </w:rPr>
        <w:t xml:space="preserve">John Macholc  </w:t>
      </w:r>
    </w:p>
    <w:p w14:paraId="335A6E3E" w14:textId="77777777" w:rsidR="00045D0D" w:rsidRPr="00CE11F9" w:rsidRDefault="00045D0D" w:rsidP="007F3EC4">
      <w:pPr>
        <w:pStyle w:val="BodySingle"/>
        <w:rPr>
          <w:rFonts w:ascii="Calibri" w:hAnsi="Calibri" w:cs="Calibri"/>
          <w:b/>
          <w:szCs w:val="22"/>
        </w:rPr>
      </w:pPr>
      <w:r w:rsidRPr="00CE11F9">
        <w:rPr>
          <w:rFonts w:ascii="Calibri" w:hAnsi="Calibri" w:cs="Calibri"/>
          <w:b/>
          <w:szCs w:val="22"/>
        </w:rPr>
        <w:t>pp NICOLA HOPKINS</w:t>
      </w:r>
    </w:p>
    <w:p w14:paraId="2F440529" w14:textId="77777777" w:rsidR="00394C56" w:rsidRPr="00CE11F9" w:rsidRDefault="00045D0D" w:rsidP="00045D0D">
      <w:pPr>
        <w:jc w:val="both"/>
        <w:rPr>
          <w:rFonts w:ascii="Calibri" w:hAnsi="Calibri" w:cs="Calibri"/>
          <w:b/>
          <w:sz w:val="22"/>
          <w:szCs w:val="22"/>
        </w:rPr>
      </w:pPr>
      <w:r w:rsidRPr="00CE11F9">
        <w:rPr>
          <w:rFonts w:ascii="Calibri" w:hAnsi="Calibri" w:cs="Calibri"/>
          <w:b/>
          <w:sz w:val="22"/>
          <w:szCs w:val="22"/>
        </w:rPr>
        <w:t>DIRECTOR OF ECONOMIC DEVELOPMENT AND PLANNING</w:t>
      </w:r>
    </w:p>
    <w:p w14:paraId="5F86B80E" w14:textId="77777777" w:rsidR="002270DD" w:rsidRPr="00CE11F9" w:rsidRDefault="002270DD" w:rsidP="00045D0D">
      <w:pPr>
        <w:jc w:val="both"/>
        <w:rPr>
          <w:rFonts w:ascii="Calibri" w:hAnsi="Calibri" w:cs="Calibri"/>
          <w:noProof/>
          <w:sz w:val="22"/>
          <w:szCs w:val="22"/>
        </w:rPr>
      </w:pPr>
    </w:p>
    <w:p w14:paraId="4E4FD9D6"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Notes</w:t>
      </w:r>
    </w:p>
    <w:p w14:paraId="6864BE08" w14:textId="77777777" w:rsidR="002270DD" w:rsidRPr="00CE11F9" w:rsidRDefault="002270DD" w:rsidP="002270DD">
      <w:pPr>
        <w:jc w:val="both"/>
        <w:rPr>
          <w:rFonts w:ascii="Calibri" w:hAnsi="Calibri" w:cs="Calibri"/>
          <w:b/>
          <w:bCs/>
          <w:sz w:val="22"/>
          <w:szCs w:val="22"/>
        </w:rPr>
      </w:pPr>
    </w:p>
    <w:p w14:paraId="7BDB2A32"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 xml:space="preserve">Right of Appeal </w:t>
      </w:r>
    </w:p>
    <w:p w14:paraId="21EEB295"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45BFB1"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you want to appeal against your local planning authority’s decision then you must do so within 6 months of the date of this notice. </w:t>
      </w:r>
    </w:p>
    <w:p w14:paraId="57D7C0AB"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073205"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E16B1C0" w14:textId="77777777" w:rsidR="002270DD" w:rsidRPr="00CE11F9" w:rsidRDefault="002270DD" w:rsidP="002270DD">
      <w:pPr>
        <w:jc w:val="both"/>
        <w:rPr>
          <w:rFonts w:ascii="Calibri" w:hAnsi="Calibri" w:cs="Calibri"/>
          <w:sz w:val="22"/>
          <w:szCs w:val="22"/>
        </w:rPr>
      </w:pPr>
    </w:p>
    <w:p w14:paraId="37ADD49D"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Appeals can be made online at: </w:t>
      </w:r>
      <w:hyperlink r:id="rId9" w:history="1">
        <w:r w:rsidRPr="00CE11F9">
          <w:rPr>
            <w:rStyle w:val="Hyperlink"/>
            <w:rFonts w:ascii="Calibri" w:hAnsi="Calibri" w:cs="Calibri"/>
            <w:sz w:val="22"/>
            <w:szCs w:val="22"/>
          </w:rPr>
          <w:t>https://www.gov.uk/planning-inspectorate</w:t>
        </w:r>
      </w:hyperlink>
      <w:r w:rsidRPr="00CE11F9">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CE11F9">
        <w:rPr>
          <w:rFonts w:ascii="Calibri" w:hAnsi="Calibri" w:cs="Calibri"/>
          <w:sz w:val="22"/>
          <w:szCs w:val="22"/>
        </w:rPr>
        <w:t>tel</w:t>
      </w:r>
      <w:proofErr w:type="spellEnd"/>
      <w:r w:rsidRPr="00CE11F9">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2C257EA" w14:textId="77777777" w:rsidR="002270DD" w:rsidRPr="00CE11F9" w:rsidRDefault="002270DD" w:rsidP="002270DD">
      <w:pPr>
        <w:jc w:val="both"/>
        <w:rPr>
          <w:rFonts w:ascii="Calibri" w:hAnsi="Calibri" w:cs="Calibri"/>
          <w:sz w:val="22"/>
          <w:szCs w:val="22"/>
        </w:rPr>
      </w:pPr>
    </w:p>
    <w:p w14:paraId="14B36D6C"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 xml:space="preserve">Purchase Notices </w:t>
      </w:r>
    </w:p>
    <w:p w14:paraId="427991AA"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D600E5" w14:textId="77777777" w:rsidR="002270DD" w:rsidRPr="00CE11F9" w:rsidRDefault="002270DD" w:rsidP="00045D0D">
      <w:pPr>
        <w:jc w:val="both"/>
        <w:rPr>
          <w:rFonts w:ascii="Calibri" w:hAnsi="Calibri" w:cs="Calibri"/>
          <w:noProof/>
          <w:sz w:val="22"/>
          <w:szCs w:val="22"/>
        </w:rPr>
      </w:pPr>
    </w:p>
    <w:sectPr w:rsidR="002270DD" w:rsidRPr="00CE11F9">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67CE" w14:textId="77777777" w:rsidR="00557714" w:rsidRDefault="00557714">
      <w:r>
        <w:separator/>
      </w:r>
    </w:p>
  </w:endnote>
  <w:endnote w:type="continuationSeparator" w:id="0">
    <w:p w14:paraId="6EC6D3D6" w14:textId="77777777" w:rsidR="00557714" w:rsidRDefault="0055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28C3" w14:textId="77777777" w:rsidR="00394C56" w:rsidRDefault="00394C56">
    <w:pPr>
      <w:pStyle w:val="Footer"/>
      <w:jc w:val="center"/>
    </w:pPr>
  </w:p>
  <w:p w14:paraId="7048B979" w14:textId="77777777" w:rsidR="00394C56" w:rsidRDefault="00394C56">
    <w:pPr>
      <w:pStyle w:val="Footer"/>
      <w:jc w:val="center"/>
    </w:pPr>
  </w:p>
  <w:p w14:paraId="310041BB" w14:textId="77777777" w:rsidR="00394C56" w:rsidRDefault="00394C56">
    <w:pPr>
      <w:pStyle w:val="Footer"/>
      <w:jc w:val="center"/>
    </w:pPr>
  </w:p>
  <w:p w14:paraId="71E676A0" w14:textId="77777777" w:rsidR="00394C56" w:rsidRDefault="00394C56">
    <w:pPr>
      <w:pStyle w:val="Footer"/>
      <w:jc w:val="center"/>
      <w:rPr>
        <w:rFonts w:ascii="Arial" w:hAnsi="Arial" w:cs="Arial"/>
        <w:sz w:val="16"/>
      </w:rPr>
    </w:pPr>
    <w:r>
      <w:rPr>
        <w:rFonts w:ascii="Arial" w:hAnsi="Arial" w:cs="Arial"/>
        <w:sz w:val="16"/>
      </w:rPr>
      <w:t>Chief Executive: Marshal Scott CPFA</w:t>
    </w:r>
  </w:p>
  <w:p w14:paraId="3161D435" w14:textId="77777777" w:rsidR="00394C56" w:rsidRDefault="00394C56">
    <w:pPr>
      <w:pStyle w:val="Footer"/>
      <w:jc w:val="center"/>
    </w:pPr>
    <w:r>
      <w:rPr>
        <w:rFonts w:ascii="Arial" w:hAnsi="Arial" w:cs="Arial"/>
        <w:sz w:val="16"/>
      </w:rPr>
      <w:t xml:space="preserve">Directors: John Heap BEng. </w:t>
    </w:r>
    <w:proofErr w:type="spellStart"/>
    <w:r>
      <w:rPr>
        <w:rFonts w:ascii="Arial" w:hAnsi="Arial" w:cs="Arial"/>
        <w:sz w:val="16"/>
      </w:rPr>
      <w:t>Ceng</w:t>
    </w:r>
    <w:proofErr w:type="spellEnd"/>
    <w:r>
      <w:rPr>
        <w:rFonts w:ascii="Arial" w:hAnsi="Arial" w:cs="Arial"/>
        <w:sz w:val="16"/>
      </w:rPr>
      <w:t>. MICE, Jane Pearson CPFA</w:t>
    </w:r>
  </w:p>
  <w:p w14:paraId="1116C74E" w14:textId="77777777" w:rsidR="00394C56" w:rsidRDefault="00394C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A191" w14:textId="77777777" w:rsidR="00557714" w:rsidRDefault="00557714">
      <w:r>
        <w:separator/>
      </w:r>
    </w:p>
  </w:footnote>
  <w:footnote w:type="continuationSeparator" w:id="0">
    <w:p w14:paraId="476BB815" w14:textId="77777777" w:rsidR="00557714" w:rsidRDefault="0055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3879"/>
    <w:multiLevelType w:val="hybridMultilevel"/>
    <w:tmpl w:val="F14EC6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812AE"/>
    <w:multiLevelType w:val="hybridMultilevel"/>
    <w:tmpl w:val="90707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77D3B"/>
    <w:multiLevelType w:val="hybridMultilevel"/>
    <w:tmpl w:val="16E6E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B90E2A"/>
    <w:multiLevelType w:val="hybridMultilevel"/>
    <w:tmpl w:val="17961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C02770"/>
    <w:multiLevelType w:val="hybridMultilevel"/>
    <w:tmpl w:val="71CE6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7714"/>
    <w:rsid w:val="00020B47"/>
    <w:rsid w:val="00045D0D"/>
    <w:rsid w:val="000D2044"/>
    <w:rsid w:val="002270DD"/>
    <w:rsid w:val="002D689E"/>
    <w:rsid w:val="003853E0"/>
    <w:rsid w:val="00394C56"/>
    <w:rsid w:val="0046010F"/>
    <w:rsid w:val="00557714"/>
    <w:rsid w:val="005724B9"/>
    <w:rsid w:val="005D1F05"/>
    <w:rsid w:val="006117DC"/>
    <w:rsid w:val="007A3C42"/>
    <w:rsid w:val="007F3EC4"/>
    <w:rsid w:val="00891168"/>
    <w:rsid w:val="00923075"/>
    <w:rsid w:val="00990FAB"/>
    <w:rsid w:val="00B06751"/>
    <w:rsid w:val="00CE11F9"/>
    <w:rsid w:val="00D50EA1"/>
    <w:rsid w:val="00D73432"/>
    <w:rsid w:val="00F47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EEE8AEB"/>
  <w15:chartTrackingRefBased/>
  <w15:docId w15:val="{4A4D787A-0493-41A8-9E74-097346A3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noProof/>
      <w:sz w:val="24"/>
    </w:rPr>
  </w:style>
  <w:style w:type="paragraph" w:styleId="Heading2">
    <w:name w:val="heading 2"/>
    <w:basedOn w:val="Normal"/>
    <w:next w:val="Normal"/>
    <w:qFormat/>
    <w:pPr>
      <w:keepNext/>
      <w:outlineLvl w:val="1"/>
    </w:pPr>
    <w:rPr>
      <w:rFonts w:ascii="Arial" w:hAnsi="Arial"/>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noProof/>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character" w:styleId="Hyperlink">
    <w:name w:val="Hyperlink"/>
    <w:semiHidden/>
    <w:rPr>
      <w:color w:val="0000FF"/>
      <w:u w:val="single"/>
    </w:rPr>
  </w:style>
  <w:style w:type="paragraph" w:styleId="BodyText3">
    <w:name w:val="Body Text 3"/>
    <w:basedOn w:val="Normal"/>
    <w:semiHidden/>
    <w:rPr>
      <w:rFonts w:ascii="Arial" w:hAnsi="Arial"/>
      <w:b/>
      <w:noProof/>
    </w:rPr>
  </w:style>
  <w:style w:type="paragraph" w:customStyle="1" w:styleId="BodySingle">
    <w:name w:val="Body Single"/>
    <w:basedOn w:val="Normal"/>
    <w:rsid w:val="00045D0D"/>
    <w:pPr>
      <w:overflowPunct w:val="0"/>
      <w:autoSpaceDE w:val="0"/>
      <w:autoSpaceDN w:val="0"/>
      <w:adjustRightInd w:val="0"/>
      <w:jc w:val="both"/>
      <w:textAlignment w:val="baseline"/>
    </w:pPr>
    <w:rPr>
      <w:sz w:val="22"/>
      <w:lang w:eastAsia="en-US"/>
    </w:rPr>
  </w:style>
  <w:style w:type="table" w:styleId="TableGrid">
    <w:name w:val="Table Grid"/>
    <w:basedOn w:val="TableNormal"/>
    <w:uiPriority w:val="59"/>
    <w:rsid w:val="00020B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547895">
      <w:bodyDiv w:val="1"/>
      <w:marLeft w:val="0"/>
      <w:marRight w:val="0"/>
      <w:marTop w:val="0"/>
      <w:marBottom w:val="0"/>
      <w:divBdr>
        <w:top w:val="none" w:sz="0" w:space="0" w:color="auto"/>
        <w:left w:val="none" w:sz="0" w:space="0" w:color="auto"/>
        <w:bottom w:val="none" w:sz="0" w:space="0" w:color="auto"/>
        <w:right w:val="none" w:sz="0" w:space="0" w:color="auto"/>
      </w:divBdr>
    </w:div>
    <w:div w:id="1450469795">
      <w:bodyDiv w:val="1"/>
      <w:marLeft w:val="0"/>
      <w:marRight w:val="0"/>
      <w:marTop w:val="0"/>
      <w:marBottom w:val="0"/>
      <w:divBdr>
        <w:top w:val="none" w:sz="0" w:space="0" w:color="auto"/>
        <w:left w:val="none" w:sz="0" w:space="0" w:color="auto"/>
        <w:bottom w:val="none" w:sz="0" w:space="0" w:color="auto"/>
        <w:right w:val="none" w:sz="0" w:space="0" w:color="auto"/>
      </w:divBdr>
    </w:div>
    <w:div w:id="18297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Prior%20approval%20is%20Refus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is Refused Larger home extn</Template>
  <TotalTime>0</TotalTime>
  <Pages>2</Pages>
  <Words>774</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My Reference: TS/P/ApplicationNumber</vt:lpstr>
    </vt:vector>
  </TitlesOfParts>
  <Company>BwDBC</Company>
  <LinksUpToDate>false</LinksUpToDate>
  <CharactersWithSpaces>5190</CharactersWithSpaces>
  <SharedDoc>false</SharedDoc>
  <HLinks>
    <vt:vector size="24" baseType="variant">
      <vt:variant>
        <vt:i4>4718602</vt:i4>
      </vt:variant>
      <vt:variant>
        <vt:i4>9</vt:i4>
      </vt:variant>
      <vt:variant>
        <vt:i4>0</vt:i4>
      </vt:variant>
      <vt:variant>
        <vt:i4>5</vt:i4>
      </vt:variant>
      <vt:variant>
        <vt:lpwstr>https://www.gov.uk/planning-inspectorate</vt:lpwstr>
      </vt:variant>
      <vt:variant>
        <vt:lpwstr/>
      </vt:variant>
      <vt:variant>
        <vt:i4>4325494</vt:i4>
      </vt:variant>
      <vt:variant>
        <vt:i4>6</vt:i4>
      </vt:variant>
      <vt:variant>
        <vt:i4>0</vt:i4>
      </vt:variant>
      <vt:variant>
        <vt:i4>5</vt:i4>
      </vt:variant>
      <vt:variant>
        <vt:lpwstr>mailto:enquiries@pins.gsi.gov.uk</vt:lpwstr>
      </vt:variant>
      <vt:variant>
        <vt:lpwstr/>
      </vt:variant>
      <vt:variant>
        <vt:i4>1703964</vt:i4>
      </vt:variant>
      <vt:variant>
        <vt:i4>3</vt:i4>
      </vt:variant>
      <vt:variant>
        <vt:i4>0</vt:i4>
      </vt:variant>
      <vt:variant>
        <vt:i4>5</vt:i4>
      </vt:variant>
      <vt:variant>
        <vt:lpwstr>http://www.planningportal.gov.uk/planning/appeals</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Reference: TS/P/ApplicationNumber</dc:title>
  <dc:subject/>
  <dc:creator>Jane Tucker</dc:creator>
  <cp:keywords/>
  <cp:lastModifiedBy>Lesley Lund</cp:lastModifiedBy>
  <cp:revision>2</cp:revision>
  <cp:lastPrinted>2022-02-16T11:31:00Z</cp:lastPrinted>
  <dcterms:created xsi:type="dcterms:W3CDTF">2022-03-03T14:40:00Z</dcterms:created>
  <dcterms:modified xsi:type="dcterms:W3CDTF">2022-03-03T14:40:00Z</dcterms:modified>
</cp:coreProperties>
</file>