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B0393" w14:textId="77777777" w:rsidR="005522D3" w:rsidRDefault="005522D3">
      <w:pPr>
        <w:pStyle w:val="PLANNING"/>
      </w:pPr>
    </w:p>
    <w:p w14:paraId="0A44BCE7" w14:textId="00B634FC" w:rsidR="00441735" w:rsidRDefault="00AD73D5" w:rsidP="000C3E7C">
      <w:pPr>
        <w:pStyle w:val="PLANNING"/>
        <w:jc w:val="center"/>
      </w:pPr>
      <w:r>
        <w:rPr>
          <w:noProof/>
        </w:rPr>
        <w:drawing>
          <wp:inline distT="0" distB="0" distL="0" distR="0" wp14:anchorId="13BAAEC9" wp14:editId="1154E3DC">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0A0F9AA0" w14:textId="77777777" w:rsidR="00441735" w:rsidRDefault="00441735">
      <w:pPr>
        <w:pStyle w:val="PLANNING"/>
      </w:pPr>
    </w:p>
    <w:p w14:paraId="13ABADA7"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C31A05E"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56E21D49"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3B8A67AA"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7B7BF0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6F29047A" w14:textId="77777777" w:rsidR="000C3E7C" w:rsidRDefault="000C3E7C" w:rsidP="000C3E7C">
      <w:pPr>
        <w:jc w:val="right"/>
        <w:rPr>
          <w:rFonts w:ascii="Calibri" w:hAnsi="Calibri"/>
          <w:noProof/>
          <w:sz w:val="18"/>
        </w:rPr>
      </w:pPr>
    </w:p>
    <w:p w14:paraId="3A6E64B1" w14:textId="77777777" w:rsidR="000C3E7C" w:rsidRDefault="000C3E7C" w:rsidP="00AD73D5">
      <w:pPr>
        <w:rPr>
          <w:rFonts w:ascii="Calibri" w:hAnsi="Calibri"/>
          <w:noProof/>
          <w:sz w:val="18"/>
        </w:rPr>
      </w:pPr>
    </w:p>
    <w:p w14:paraId="3819BFFB" w14:textId="77777777" w:rsidR="000C3E7C" w:rsidRDefault="000C3E7C" w:rsidP="000C3E7C">
      <w:pPr>
        <w:jc w:val="right"/>
        <w:rPr>
          <w:rFonts w:ascii="Calibri" w:hAnsi="Calibri"/>
          <w:noProof/>
          <w:sz w:val="18"/>
        </w:rPr>
      </w:pPr>
    </w:p>
    <w:p w14:paraId="4EE6C651" w14:textId="77777777" w:rsidR="000C3E7C" w:rsidRPr="00894ED2" w:rsidRDefault="000C3E7C" w:rsidP="000C3E7C">
      <w:pPr>
        <w:rPr>
          <w:rFonts w:ascii="Calibri" w:hAnsi="Calibri"/>
          <w:noProof/>
        </w:rPr>
      </w:pPr>
      <w:r w:rsidRPr="00894ED2">
        <w:rPr>
          <w:rFonts w:ascii="Calibri" w:hAnsi="Calibri"/>
          <w:noProof/>
        </w:rPr>
        <w:t xml:space="preserve">My reference: </w:t>
      </w:r>
      <w:r w:rsidR="00A22910">
        <w:rPr>
          <w:rFonts w:ascii="Calibri" w:hAnsi="Calibri"/>
          <w:noProof/>
        </w:rPr>
        <w:t>3/2022/0103</w:t>
      </w:r>
    </w:p>
    <w:p w14:paraId="0652EBDE"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362F6057" w14:textId="77777777" w:rsidR="000C3E7C" w:rsidRPr="00894ED2" w:rsidRDefault="00BB5956" w:rsidP="000C3E7C">
      <w:pPr>
        <w:rPr>
          <w:rFonts w:ascii="Calibri" w:hAnsi="Calibri"/>
          <w:noProof/>
        </w:rPr>
      </w:pPr>
      <w:r>
        <w:rPr>
          <w:rFonts w:ascii="Calibri" w:hAnsi="Calibri"/>
          <w:noProof/>
        </w:rPr>
        <w:t>www.ribblevalley.gov.uk</w:t>
      </w:r>
    </w:p>
    <w:p w14:paraId="528FC864"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7107758C" w14:textId="75963043"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471F72">
        <w:rPr>
          <w:rFonts w:ascii="Calibri" w:hAnsi="Calibri"/>
          <w:noProof/>
        </w:rPr>
        <w:t>21 March 2022</w:t>
      </w:r>
      <w:r w:rsidRPr="00894ED2">
        <w:rPr>
          <w:rFonts w:ascii="Calibri" w:hAnsi="Calibri"/>
          <w:noProof/>
        </w:rPr>
        <w:fldChar w:fldCharType="end"/>
      </w:r>
    </w:p>
    <w:p w14:paraId="4635782A" w14:textId="77777777" w:rsidR="000C3E7C" w:rsidRDefault="000C3E7C" w:rsidP="000C3E7C">
      <w:pPr>
        <w:rPr>
          <w:rFonts w:ascii="Arial" w:hAnsi="Arial"/>
          <w:noProof/>
          <w:sz w:val="16"/>
        </w:rPr>
      </w:pPr>
    </w:p>
    <w:p w14:paraId="6C1022FD" w14:textId="77777777" w:rsidR="00441735" w:rsidRDefault="00441735">
      <w:pPr>
        <w:pStyle w:val="PLANNING"/>
      </w:pPr>
    </w:p>
    <w:p w14:paraId="421B4742" w14:textId="77777777" w:rsidR="000C3E7C" w:rsidRDefault="000C3E7C" w:rsidP="000C3E7C">
      <w:pPr>
        <w:rPr>
          <w:rFonts w:ascii="Calibri" w:hAnsi="Calibri" w:cs="Calibri"/>
          <w:color w:val="000000"/>
        </w:rPr>
      </w:pPr>
      <w:r w:rsidRPr="00344823">
        <w:rPr>
          <w:rFonts w:ascii="Calibri" w:hAnsi="Calibri" w:cs="Calibri"/>
          <w:color w:val="000000"/>
        </w:rPr>
        <w:t xml:space="preserve">Location: </w:t>
      </w:r>
      <w:r w:rsidR="00A22910">
        <w:rPr>
          <w:rFonts w:ascii="Calibri" w:hAnsi="Calibri"/>
          <w:sz w:val="24"/>
          <w:szCs w:val="24"/>
        </w:rPr>
        <w:t>Hall Barns Farm Knowles Brow Hurst Green BB7 9PT</w:t>
      </w:r>
    </w:p>
    <w:p w14:paraId="2B8998DA" w14:textId="2E51FF1D"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A22910">
        <w:rPr>
          <w:rFonts w:ascii="Calibri" w:hAnsi="Calibri"/>
          <w:sz w:val="24"/>
          <w:szCs w:val="24"/>
        </w:rPr>
        <w:t>Discharge of condition 9 (walling and roofing materials) from Listed Building Consent 3/2020/0308.</w:t>
      </w:r>
    </w:p>
    <w:p w14:paraId="58B9AFEC" w14:textId="77777777" w:rsidR="000C3E7C" w:rsidRDefault="000C3E7C" w:rsidP="000C3E7C">
      <w:pPr>
        <w:rPr>
          <w:rFonts w:ascii="Calibri" w:hAnsi="Calibri" w:cs="Calibri"/>
          <w:color w:val="000000"/>
        </w:rPr>
      </w:pPr>
    </w:p>
    <w:p w14:paraId="669ECA92" w14:textId="15BE3895"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r w:rsidR="00A22910">
        <w:rPr>
          <w:rFonts w:ascii="Calibri" w:hAnsi="Calibri"/>
          <w:sz w:val="24"/>
          <w:szCs w:val="24"/>
        </w:rPr>
        <w:t>3/2020/0308. The following has been decided:</w:t>
      </w:r>
    </w:p>
    <w:p w14:paraId="74CE3B12"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40B3088C" w14:textId="77777777">
        <w:trPr>
          <w:cantSplit/>
        </w:trPr>
        <w:tc>
          <w:tcPr>
            <w:tcW w:w="9414" w:type="dxa"/>
            <w:tcBorders>
              <w:left w:val="nil"/>
            </w:tcBorders>
          </w:tcPr>
          <w:p w14:paraId="26BD214B" w14:textId="5014B1B6" w:rsidR="005F71C3" w:rsidRPr="00641E0F" w:rsidRDefault="00A22910">
            <w:pPr>
              <w:pStyle w:val="TableText"/>
              <w:rPr>
                <w:rFonts w:ascii="Calibri" w:hAnsi="Calibri"/>
                <w:sz w:val="24"/>
                <w:szCs w:val="24"/>
              </w:rPr>
            </w:pPr>
            <w:r>
              <w:rPr>
                <w:rFonts w:ascii="Calibri" w:hAnsi="Calibri"/>
                <w:sz w:val="24"/>
                <w:szCs w:val="24"/>
              </w:rPr>
              <w:t>Discharge Condition 9 because the implemented works have an acceptable impact upon the special architectural and historic interest of the listed building.</w:t>
            </w:r>
          </w:p>
        </w:tc>
      </w:tr>
      <w:tr w:rsidR="005F71C3" w:rsidRPr="00641E0F" w14:paraId="6C51DCFC" w14:textId="77777777">
        <w:trPr>
          <w:cantSplit/>
        </w:trPr>
        <w:tc>
          <w:tcPr>
            <w:tcW w:w="9414" w:type="dxa"/>
            <w:tcBorders>
              <w:left w:val="nil"/>
            </w:tcBorders>
          </w:tcPr>
          <w:p w14:paraId="2F5BB595" w14:textId="77777777" w:rsidR="005F71C3" w:rsidRPr="00641E0F" w:rsidRDefault="005F71C3">
            <w:pPr>
              <w:pStyle w:val="TableText"/>
              <w:rPr>
                <w:rFonts w:ascii="Calibri" w:hAnsi="Calibri"/>
                <w:sz w:val="24"/>
                <w:szCs w:val="24"/>
              </w:rPr>
            </w:pPr>
          </w:p>
        </w:tc>
      </w:tr>
      <w:tr w:rsidR="005F71C3" w14:paraId="6723334B" w14:textId="77777777">
        <w:trPr>
          <w:cantSplit/>
        </w:trPr>
        <w:tc>
          <w:tcPr>
            <w:tcW w:w="9414" w:type="dxa"/>
            <w:tcBorders>
              <w:left w:val="nil"/>
            </w:tcBorders>
          </w:tcPr>
          <w:p w14:paraId="58BD0986" w14:textId="77777777" w:rsidR="005F71C3" w:rsidRPr="00641E0F" w:rsidRDefault="005F71C3">
            <w:pPr>
              <w:pStyle w:val="TableText"/>
              <w:rPr>
                <w:rFonts w:ascii="Calibri" w:hAnsi="Calibri"/>
                <w:sz w:val="24"/>
                <w:szCs w:val="24"/>
              </w:rPr>
            </w:pPr>
          </w:p>
        </w:tc>
      </w:tr>
    </w:tbl>
    <w:p w14:paraId="4C73A760"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0BE8F3A2" w14:textId="77777777" w:rsidR="003449FF" w:rsidRDefault="003449FF" w:rsidP="003449FF">
      <w:pPr>
        <w:rPr>
          <w:rFonts w:ascii="Calibri" w:hAnsi="Calibri"/>
          <w:b/>
          <w:sz w:val="24"/>
          <w:szCs w:val="24"/>
        </w:rPr>
      </w:pPr>
      <w:r>
        <w:rPr>
          <w:rFonts w:ascii="Calibri" w:hAnsi="Calibri"/>
          <w:b/>
          <w:sz w:val="24"/>
          <w:szCs w:val="24"/>
        </w:rPr>
        <w:t>pp NICOLA HOPKINS</w:t>
      </w:r>
    </w:p>
    <w:p w14:paraId="02D73498"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15095B2D" w14:textId="77777777" w:rsidR="00E92439" w:rsidRDefault="00E92439" w:rsidP="00EC3181">
      <w:pPr>
        <w:pStyle w:val="TableText"/>
        <w:rPr>
          <w:rFonts w:ascii="Arial" w:hAnsi="Arial" w:cs="Arial"/>
          <w:b/>
        </w:rPr>
      </w:pPr>
    </w:p>
    <w:p w14:paraId="22FB8A6B" w14:textId="0AA1D736" w:rsidR="009F3984" w:rsidRDefault="009F3984" w:rsidP="00EC3181">
      <w:pPr>
        <w:pStyle w:val="TableText"/>
        <w:rPr>
          <w:rFonts w:ascii="Arial" w:hAnsi="Arial" w:cs="Arial"/>
          <w:b/>
        </w:rPr>
      </w:pPr>
    </w:p>
    <w:p w14:paraId="7DC9E7BD" w14:textId="45CC358C" w:rsidR="00AD73D5" w:rsidRDefault="00AD73D5" w:rsidP="00EC3181">
      <w:pPr>
        <w:pStyle w:val="TableText"/>
        <w:rPr>
          <w:rFonts w:ascii="Arial" w:hAnsi="Arial" w:cs="Arial"/>
          <w:b/>
        </w:rPr>
      </w:pPr>
    </w:p>
    <w:p w14:paraId="462F0750" w14:textId="15385E88" w:rsidR="00AD73D5" w:rsidRDefault="00AD73D5" w:rsidP="00EC3181">
      <w:pPr>
        <w:pStyle w:val="TableText"/>
        <w:rPr>
          <w:rFonts w:ascii="Arial" w:hAnsi="Arial" w:cs="Arial"/>
          <w:b/>
        </w:rPr>
      </w:pPr>
    </w:p>
    <w:p w14:paraId="2E8F5269" w14:textId="4B59592A" w:rsidR="00AD73D5" w:rsidRDefault="00AD73D5" w:rsidP="00EC3181">
      <w:pPr>
        <w:pStyle w:val="TableText"/>
        <w:rPr>
          <w:rFonts w:ascii="Arial" w:hAnsi="Arial" w:cs="Arial"/>
          <w:b/>
        </w:rPr>
      </w:pPr>
    </w:p>
    <w:p w14:paraId="3DBE83FD" w14:textId="50DA51AF" w:rsidR="00AD73D5" w:rsidRDefault="00AD73D5" w:rsidP="00EC3181">
      <w:pPr>
        <w:pStyle w:val="TableText"/>
        <w:rPr>
          <w:rFonts w:ascii="Arial" w:hAnsi="Arial" w:cs="Arial"/>
          <w:b/>
        </w:rPr>
      </w:pPr>
    </w:p>
    <w:p w14:paraId="627C7912" w14:textId="5C3D80DA" w:rsidR="00AD73D5" w:rsidRDefault="00AD73D5" w:rsidP="00EC3181">
      <w:pPr>
        <w:pStyle w:val="TableText"/>
        <w:rPr>
          <w:rFonts w:ascii="Arial" w:hAnsi="Arial" w:cs="Arial"/>
          <w:b/>
        </w:rPr>
      </w:pPr>
    </w:p>
    <w:p w14:paraId="3E8518D1" w14:textId="1315D9CD" w:rsidR="00AD73D5" w:rsidRDefault="00AD73D5" w:rsidP="00EC3181">
      <w:pPr>
        <w:pStyle w:val="TableText"/>
        <w:rPr>
          <w:rFonts w:ascii="Arial" w:hAnsi="Arial" w:cs="Arial"/>
          <w:b/>
        </w:rPr>
      </w:pPr>
    </w:p>
    <w:p w14:paraId="48515913" w14:textId="73D1A24B" w:rsidR="00AD73D5" w:rsidRPr="00AD73D5" w:rsidRDefault="00AD73D5" w:rsidP="00AD73D5">
      <w:pPr>
        <w:pStyle w:val="TableText"/>
        <w:jc w:val="right"/>
        <w:rPr>
          <w:rFonts w:asciiTheme="minorHAnsi" w:hAnsiTheme="minorHAnsi" w:cstheme="minorHAnsi"/>
          <w:b/>
          <w:sz w:val="24"/>
          <w:szCs w:val="24"/>
        </w:rPr>
      </w:pPr>
      <w:r w:rsidRPr="00AD73D5">
        <w:rPr>
          <w:rFonts w:asciiTheme="minorHAnsi" w:hAnsiTheme="minorHAnsi" w:cstheme="minorHAnsi"/>
          <w:bCs/>
          <w:sz w:val="24"/>
          <w:szCs w:val="24"/>
        </w:rPr>
        <w:t>P.T.O</w:t>
      </w:r>
      <w:r w:rsidRPr="00AD73D5">
        <w:rPr>
          <w:rFonts w:asciiTheme="minorHAnsi" w:hAnsiTheme="minorHAnsi" w:cstheme="minorHAnsi"/>
          <w:b/>
          <w:sz w:val="24"/>
          <w:szCs w:val="24"/>
        </w:rPr>
        <w:t>.</w:t>
      </w:r>
    </w:p>
    <w:p w14:paraId="03722377" w14:textId="4CC739B6" w:rsidR="00AD73D5" w:rsidRDefault="00AD73D5" w:rsidP="00EC3181">
      <w:pPr>
        <w:pStyle w:val="TableText"/>
        <w:rPr>
          <w:rFonts w:ascii="Arial" w:hAnsi="Arial" w:cs="Arial"/>
          <w:b/>
        </w:rPr>
      </w:pPr>
    </w:p>
    <w:p w14:paraId="11FDDEC6" w14:textId="77777777" w:rsidR="00AD73D5" w:rsidRDefault="00AD73D5" w:rsidP="00EC3181">
      <w:pPr>
        <w:pStyle w:val="TableText"/>
        <w:rPr>
          <w:rFonts w:ascii="Arial" w:hAnsi="Arial" w:cs="Arial"/>
          <w:b/>
        </w:rPr>
      </w:pPr>
    </w:p>
    <w:p w14:paraId="26F9F6C6" w14:textId="77777777" w:rsidR="009F3984" w:rsidRPr="00DD62CA" w:rsidRDefault="00A22910" w:rsidP="009F3984">
      <w:pPr>
        <w:rPr>
          <w:rFonts w:ascii="Calibri" w:hAnsi="Calibri"/>
          <w:sz w:val="24"/>
          <w:szCs w:val="24"/>
        </w:rPr>
      </w:pPr>
      <w:proofErr w:type="spellStart"/>
      <w:r>
        <w:rPr>
          <w:rFonts w:ascii="Calibri" w:hAnsi="Calibri"/>
          <w:sz w:val="24"/>
          <w:szCs w:val="24"/>
        </w:rPr>
        <w:t>Stonyhurst</w:t>
      </w:r>
      <w:proofErr w:type="spellEnd"/>
      <w:r>
        <w:rPr>
          <w:rFonts w:ascii="Calibri" w:hAnsi="Calibri"/>
          <w:sz w:val="24"/>
          <w:szCs w:val="24"/>
        </w:rPr>
        <w:t xml:space="preserve"> College</w:t>
      </w:r>
    </w:p>
    <w:p w14:paraId="5E7CE3D8" w14:textId="77777777" w:rsidR="00A22910" w:rsidRDefault="00A22910" w:rsidP="009F3984">
      <w:pPr>
        <w:pStyle w:val="TableText"/>
        <w:rPr>
          <w:rFonts w:ascii="Calibri" w:hAnsi="Calibri"/>
          <w:sz w:val="24"/>
          <w:szCs w:val="24"/>
        </w:rPr>
      </w:pPr>
      <w:r>
        <w:rPr>
          <w:rFonts w:ascii="Calibri" w:hAnsi="Calibri"/>
          <w:sz w:val="24"/>
          <w:szCs w:val="24"/>
        </w:rPr>
        <w:t xml:space="preserve">C/o Agent </w:t>
      </w:r>
    </w:p>
    <w:p w14:paraId="3B3AE6CD" w14:textId="77777777" w:rsidR="009F3984" w:rsidRDefault="009F3984" w:rsidP="009F3984">
      <w:pPr>
        <w:pStyle w:val="TableText"/>
        <w:rPr>
          <w:rFonts w:ascii="Calibri" w:hAnsi="Calibri"/>
          <w:sz w:val="24"/>
          <w:szCs w:val="24"/>
        </w:rPr>
      </w:pPr>
    </w:p>
    <w:p w14:paraId="5DB51CB7"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081B74F2" w14:textId="77777777" w:rsidR="00A22910" w:rsidRDefault="00A22910" w:rsidP="009F3984">
      <w:pPr>
        <w:pStyle w:val="TableText"/>
        <w:rPr>
          <w:rFonts w:ascii="Calibri" w:hAnsi="Calibri"/>
          <w:sz w:val="24"/>
          <w:szCs w:val="24"/>
        </w:rPr>
      </w:pPr>
      <w:r>
        <w:rPr>
          <w:rFonts w:ascii="Calibri" w:hAnsi="Calibri"/>
          <w:sz w:val="24"/>
          <w:szCs w:val="24"/>
        </w:rPr>
        <w:t>Carter Jonas LLP</w:t>
      </w:r>
    </w:p>
    <w:p w14:paraId="206220F0" w14:textId="77777777" w:rsidR="00A22910" w:rsidRDefault="00A22910" w:rsidP="009F3984">
      <w:pPr>
        <w:pStyle w:val="TableText"/>
        <w:rPr>
          <w:rFonts w:ascii="Calibri" w:hAnsi="Calibri"/>
          <w:sz w:val="24"/>
          <w:szCs w:val="24"/>
        </w:rPr>
      </w:pPr>
      <w:r>
        <w:rPr>
          <w:rFonts w:ascii="Calibri" w:hAnsi="Calibri"/>
          <w:sz w:val="24"/>
          <w:szCs w:val="24"/>
        </w:rPr>
        <w:t>First Floor</w:t>
      </w:r>
    </w:p>
    <w:p w14:paraId="6F96536D" w14:textId="77777777" w:rsidR="00A22910" w:rsidRDefault="00A22910" w:rsidP="009F3984">
      <w:pPr>
        <w:pStyle w:val="TableText"/>
        <w:rPr>
          <w:rFonts w:ascii="Calibri" w:hAnsi="Calibri"/>
          <w:sz w:val="24"/>
          <w:szCs w:val="24"/>
        </w:rPr>
      </w:pPr>
      <w:r>
        <w:rPr>
          <w:rFonts w:ascii="Calibri" w:hAnsi="Calibri"/>
          <w:sz w:val="24"/>
          <w:szCs w:val="24"/>
        </w:rPr>
        <w:t>9 Bond Court</w:t>
      </w:r>
    </w:p>
    <w:p w14:paraId="750B7E4C" w14:textId="77777777" w:rsidR="00A22910" w:rsidRDefault="00A22910" w:rsidP="009F3984">
      <w:pPr>
        <w:pStyle w:val="TableText"/>
        <w:rPr>
          <w:rFonts w:ascii="Calibri" w:hAnsi="Calibri"/>
          <w:sz w:val="24"/>
          <w:szCs w:val="24"/>
        </w:rPr>
      </w:pPr>
      <w:r>
        <w:rPr>
          <w:rFonts w:ascii="Calibri" w:hAnsi="Calibri"/>
          <w:sz w:val="24"/>
          <w:szCs w:val="24"/>
        </w:rPr>
        <w:t>Leeds</w:t>
      </w:r>
    </w:p>
    <w:p w14:paraId="54F913A2" w14:textId="77777777" w:rsidR="009F3984" w:rsidRDefault="00A22910" w:rsidP="009F3984">
      <w:pPr>
        <w:pStyle w:val="TableText"/>
        <w:rPr>
          <w:rFonts w:ascii="Calibri" w:hAnsi="Calibri"/>
          <w:sz w:val="24"/>
          <w:szCs w:val="24"/>
        </w:rPr>
      </w:pPr>
      <w:r>
        <w:rPr>
          <w:rFonts w:ascii="Calibri" w:hAnsi="Calibri"/>
          <w:sz w:val="24"/>
          <w:szCs w:val="24"/>
        </w:rPr>
        <w:t>LS1 2 JZ</w:t>
      </w:r>
    </w:p>
    <w:p w14:paraId="72730896" w14:textId="77777777" w:rsidR="00740309" w:rsidRDefault="00740309" w:rsidP="009F3984">
      <w:pPr>
        <w:pStyle w:val="TableText"/>
        <w:rPr>
          <w:rFonts w:ascii="Calibri" w:hAnsi="Calibri"/>
          <w:sz w:val="24"/>
          <w:szCs w:val="24"/>
        </w:rPr>
      </w:pPr>
    </w:p>
    <w:p w14:paraId="421D616C" w14:textId="77777777" w:rsidR="00740309" w:rsidRPr="00B52864" w:rsidRDefault="00740309" w:rsidP="00740309">
      <w:pPr>
        <w:rPr>
          <w:rFonts w:ascii="Calibri" w:hAnsi="Calibri" w:cs="Calibri"/>
          <w:b/>
          <w:bCs/>
        </w:rPr>
      </w:pPr>
      <w:r w:rsidRPr="00B52864">
        <w:rPr>
          <w:rFonts w:ascii="Calibri" w:hAnsi="Calibri" w:cs="Calibri"/>
          <w:b/>
          <w:bCs/>
        </w:rPr>
        <w:t>Notes</w:t>
      </w:r>
    </w:p>
    <w:p w14:paraId="7C2F3AAE" w14:textId="77777777" w:rsidR="00740309" w:rsidRPr="00B52864" w:rsidRDefault="00740309" w:rsidP="00740309">
      <w:pPr>
        <w:rPr>
          <w:rFonts w:ascii="Calibri" w:hAnsi="Calibri" w:cs="Calibri"/>
          <w:b/>
          <w:bCs/>
        </w:rPr>
      </w:pPr>
    </w:p>
    <w:p w14:paraId="3AEB2C3B"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6B0CB98F"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23792E4"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090B1D0F"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666EF7"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6BBBB25" w14:textId="77777777" w:rsidR="00740309" w:rsidRPr="00B52864" w:rsidRDefault="00740309" w:rsidP="00740309">
      <w:pPr>
        <w:rPr>
          <w:rFonts w:ascii="Calibri" w:hAnsi="Calibri" w:cs="Calibri"/>
        </w:rPr>
      </w:pPr>
    </w:p>
    <w:p w14:paraId="3B0743DF"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0C39C27" w14:textId="77777777" w:rsidR="00740309" w:rsidRPr="00B52864" w:rsidRDefault="00740309" w:rsidP="00740309">
      <w:pPr>
        <w:rPr>
          <w:rFonts w:ascii="Calibri" w:hAnsi="Calibri" w:cs="Calibri"/>
        </w:rPr>
      </w:pPr>
    </w:p>
    <w:p w14:paraId="0B4A4B5A"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3C39849A"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5A0D7AC"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69273" w14:textId="77777777" w:rsidR="00AB3022" w:rsidRDefault="00AB3022">
      <w:r>
        <w:separator/>
      </w:r>
    </w:p>
  </w:endnote>
  <w:endnote w:type="continuationSeparator" w:id="0">
    <w:p w14:paraId="6BE251FE" w14:textId="77777777" w:rsidR="00AB3022" w:rsidRDefault="00AB3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FFDA"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6996" w14:textId="77777777" w:rsidR="00AB3022" w:rsidRDefault="00AB3022">
      <w:r>
        <w:separator/>
      </w:r>
    </w:p>
  </w:footnote>
  <w:footnote w:type="continuationSeparator" w:id="0">
    <w:p w14:paraId="03594DA4" w14:textId="77777777" w:rsidR="00AB3022" w:rsidRDefault="00AB3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0988"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021C6739"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16B0ADC2" w14:textId="77777777" w:rsidR="005522D3" w:rsidRPr="00641E0F" w:rsidRDefault="005522D3">
    <w:pPr>
      <w:pStyle w:val="addresses"/>
      <w:rPr>
        <w:rFonts w:ascii="Calibri" w:hAnsi="Calibri"/>
        <w:sz w:val="24"/>
        <w:szCs w:val="24"/>
      </w:rPr>
    </w:pPr>
  </w:p>
  <w:p w14:paraId="130699DD" w14:textId="6D3AFA51"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AD73D5">
      <w:rPr>
        <w:rFonts w:ascii="Calibri" w:hAnsi="Calibri"/>
        <w:b/>
        <w:bCs/>
        <w:sz w:val="24"/>
        <w:szCs w:val="24"/>
      </w:rPr>
      <w:t>3/2022/0103</w:t>
    </w:r>
    <w:r w:rsidRPr="00641E0F">
      <w:rPr>
        <w:rFonts w:ascii="Calibri" w:hAnsi="Calibri"/>
        <w:b/>
        <w:bCs/>
        <w:sz w:val="24"/>
        <w:szCs w:val="24"/>
      </w:rPr>
      <w:t xml:space="preserve">                                                         DECISION DATE: </w:t>
    </w:r>
    <w:r w:rsidR="00AD73D5">
      <w:rPr>
        <w:rFonts w:ascii="Calibri" w:hAnsi="Calibri"/>
        <w:b/>
        <w:bCs/>
        <w:sz w:val="24"/>
        <w:szCs w:val="24"/>
      </w:rPr>
      <w:t>21 March 2022</w:t>
    </w:r>
  </w:p>
  <w:p w14:paraId="7F49681B" w14:textId="77777777" w:rsidR="005522D3" w:rsidRDefault="005522D3">
    <w:pPr>
      <w:pBdr>
        <w:bottom w:val="single" w:sz="4" w:space="1" w:color="auto"/>
      </w:pBdr>
    </w:pPr>
  </w:p>
  <w:p w14:paraId="3E2BD62F"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F104"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773C156B"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570EAA72"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10"/>
    <w:rsid w:val="000C3E7C"/>
    <w:rsid w:val="001A087C"/>
    <w:rsid w:val="001A0F1B"/>
    <w:rsid w:val="0025344E"/>
    <w:rsid w:val="00297B24"/>
    <w:rsid w:val="003449FF"/>
    <w:rsid w:val="00382199"/>
    <w:rsid w:val="00441735"/>
    <w:rsid w:val="00471F72"/>
    <w:rsid w:val="005522D3"/>
    <w:rsid w:val="00566271"/>
    <w:rsid w:val="00577DC1"/>
    <w:rsid w:val="005F71C3"/>
    <w:rsid w:val="00641E0F"/>
    <w:rsid w:val="0070667B"/>
    <w:rsid w:val="00740309"/>
    <w:rsid w:val="007526EC"/>
    <w:rsid w:val="007A7F6F"/>
    <w:rsid w:val="00851E6F"/>
    <w:rsid w:val="008D7675"/>
    <w:rsid w:val="009C2053"/>
    <w:rsid w:val="009F3984"/>
    <w:rsid w:val="00A22910"/>
    <w:rsid w:val="00AB3022"/>
    <w:rsid w:val="00AD73D5"/>
    <w:rsid w:val="00B43D86"/>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E3EC3"/>
  <w15:chartTrackingRefBased/>
  <w15:docId w15:val="{562D63C7-1484-4794-BB2A-CAF79DC3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681</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4393</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2022-03-21T15:57:00Z</cp:lastPrinted>
  <dcterms:created xsi:type="dcterms:W3CDTF">2022-03-21T15:59:00Z</dcterms:created>
  <dcterms:modified xsi:type="dcterms:W3CDTF">2022-03-21T15:59:00Z</dcterms:modified>
</cp:coreProperties>
</file>