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7348B"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14:paraId="44CBD5CE" w14:textId="77777777">
        <w:trPr>
          <w:cantSplit/>
        </w:trPr>
        <w:tc>
          <w:tcPr>
            <w:tcW w:w="6983" w:type="dxa"/>
            <w:gridSpan w:val="4"/>
          </w:tcPr>
          <w:p w14:paraId="3407800E"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1EC85E79" w14:textId="77777777" w:rsidR="002F3ADA" w:rsidRPr="00DD62CA" w:rsidRDefault="002F3ADA">
            <w:pPr>
              <w:rPr>
                <w:rFonts w:ascii="Calibri" w:hAnsi="Calibri"/>
                <w:sz w:val="24"/>
                <w:szCs w:val="24"/>
              </w:rPr>
            </w:pPr>
          </w:p>
        </w:tc>
        <w:tc>
          <w:tcPr>
            <w:tcW w:w="1713" w:type="dxa"/>
          </w:tcPr>
          <w:p w14:paraId="07DD0314" w14:textId="77777777" w:rsidR="002F3ADA" w:rsidRPr="00DD62CA" w:rsidRDefault="002F3ADA">
            <w:pPr>
              <w:rPr>
                <w:rFonts w:ascii="Calibri" w:hAnsi="Calibri"/>
                <w:sz w:val="24"/>
                <w:szCs w:val="24"/>
              </w:rPr>
            </w:pPr>
          </w:p>
        </w:tc>
      </w:tr>
      <w:tr w:rsidR="002F3ADA" w:rsidRPr="00DD62CA" w14:paraId="1766F4AC" w14:textId="77777777">
        <w:trPr>
          <w:cantSplit/>
        </w:trPr>
        <w:tc>
          <w:tcPr>
            <w:tcW w:w="4123" w:type="dxa"/>
            <w:gridSpan w:val="2"/>
          </w:tcPr>
          <w:p w14:paraId="5AD61ADF"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62D1D173" w14:textId="77777777" w:rsidR="002F3ADA" w:rsidRPr="00DD62CA" w:rsidRDefault="002F3ADA">
            <w:pPr>
              <w:rPr>
                <w:rFonts w:ascii="Calibri" w:hAnsi="Calibri"/>
                <w:sz w:val="24"/>
                <w:szCs w:val="24"/>
              </w:rPr>
            </w:pPr>
          </w:p>
        </w:tc>
        <w:tc>
          <w:tcPr>
            <w:tcW w:w="1404" w:type="dxa"/>
          </w:tcPr>
          <w:p w14:paraId="265D0CF5" w14:textId="77777777" w:rsidR="002F3ADA" w:rsidRPr="00DD62CA" w:rsidRDefault="002F3ADA">
            <w:pPr>
              <w:rPr>
                <w:rFonts w:ascii="Calibri" w:hAnsi="Calibri"/>
                <w:sz w:val="24"/>
                <w:szCs w:val="24"/>
              </w:rPr>
            </w:pPr>
          </w:p>
        </w:tc>
        <w:tc>
          <w:tcPr>
            <w:tcW w:w="1713" w:type="dxa"/>
          </w:tcPr>
          <w:p w14:paraId="5AC6E739" w14:textId="77777777" w:rsidR="002F3ADA" w:rsidRPr="00DD62CA" w:rsidRDefault="002F3ADA">
            <w:pPr>
              <w:rPr>
                <w:rFonts w:ascii="Calibri" w:hAnsi="Calibri"/>
                <w:sz w:val="24"/>
                <w:szCs w:val="24"/>
              </w:rPr>
            </w:pPr>
          </w:p>
        </w:tc>
        <w:tc>
          <w:tcPr>
            <w:tcW w:w="1713" w:type="dxa"/>
          </w:tcPr>
          <w:p w14:paraId="1BA155D8" w14:textId="77777777" w:rsidR="002F3ADA" w:rsidRPr="00DD62CA" w:rsidRDefault="002F3ADA">
            <w:pPr>
              <w:rPr>
                <w:rFonts w:ascii="Calibri" w:hAnsi="Calibri"/>
                <w:sz w:val="24"/>
                <w:szCs w:val="24"/>
              </w:rPr>
            </w:pPr>
          </w:p>
        </w:tc>
      </w:tr>
      <w:tr w:rsidR="00C00AD7" w:rsidRPr="00DD62CA" w14:paraId="46D35DC1" w14:textId="77777777" w:rsidTr="00111C12">
        <w:trPr>
          <w:cantSplit/>
        </w:trPr>
        <w:tc>
          <w:tcPr>
            <w:tcW w:w="6983" w:type="dxa"/>
            <w:gridSpan w:val="4"/>
          </w:tcPr>
          <w:p w14:paraId="63C51C9C"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1BE77A5F" w14:textId="77777777" w:rsidR="00C00AD7" w:rsidRPr="00DD62CA" w:rsidRDefault="00C00AD7">
            <w:pPr>
              <w:rPr>
                <w:rFonts w:ascii="Calibri" w:hAnsi="Calibri"/>
                <w:sz w:val="24"/>
                <w:szCs w:val="24"/>
              </w:rPr>
            </w:pPr>
          </w:p>
        </w:tc>
        <w:tc>
          <w:tcPr>
            <w:tcW w:w="1713" w:type="dxa"/>
          </w:tcPr>
          <w:p w14:paraId="1A4E3EFE" w14:textId="77777777" w:rsidR="00C00AD7" w:rsidRPr="00DD62CA" w:rsidRDefault="00C00AD7">
            <w:pPr>
              <w:rPr>
                <w:rFonts w:ascii="Calibri" w:hAnsi="Calibri"/>
                <w:sz w:val="24"/>
                <w:szCs w:val="24"/>
              </w:rPr>
            </w:pPr>
          </w:p>
        </w:tc>
      </w:tr>
      <w:tr w:rsidR="00C00AD7" w:rsidRPr="00DD62CA" w14:paraId="03C3527E" w14:textId="77777777" w:rsidTr="00111C12">
        <w:trPr>
          <w:cantSplit/>
        </w:trPr>
        <w:tc>
          <w:tcPr>
            <w:tcW w:w="8696" w:type="dxa"/>
            <w:gridSpan w:val="5"/>
            <w:tcBorders>
              <w:bottom w:val="single" w:sz="6" w:space="0" w:color="auto"/>
            </w:tcBorders>
          </w:tcPr>
          <w:p w14:paraId="35C099E5"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tcBorders>
              <w:bottom w:val="single" w:sz="6" w:space="0" w:color="auto"/>
            </w:tcBorders>
          </w:tcPr>
          <w:p w14:paraId="38DCA56F" w14:textId="77777777" w:rsidR="00C00AD7" w:rsidRPr="00DD62CA" w:rsidRDefault="00C00AD7">
            <w:pPr>
              <w:rPr>
                <w:rFonts w:ascii="Calibri" w:hAnsi="Calibri"/>
                <w:sz w:val="24"/>
                <w:szCs w:val="24"/>
              </w:rPr>
            </w:pPr>
          </w:p>
        </w:tc>
      </w:tr>
      <w:tr w:rsidR="00C00AD7" w:rsidRPr="00DD62CA" w14:paraId="4663B492" w14:textId="77777777" w:rsidTr="00111C12">
        <w:trPr>
          <w:cantSplit/>
        </w:trPr>
        <w:tc>
          <w:tcPr>
            <w:tcW w:w="5579" w:type="dxa"/>
            <w:gridSpan w:val="3"/>
          </w:tcPr>
          <w:p w14:paraId="774063F7"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7C4803C5" w14:textId="77777777" w:rsidR="00C00AD7" w:rsidRPr="00DD62CA" w:rsidRDefault="00C00AD7">
            <w:pPr>
              <w:rPr>
                <w:rFonts w:ascii="Calibri" w:hAnsi="Calibri"/>
                <w:sz w:val="24"/>
                <w:szCs w:val="24"/>
              </w:rPr>
            </w:pPr>
          </w:p>
        </w:tc>
        <w:tc>
          <w:tcPr>
            <w:tcW w:w="1713" w:type="dxa"/>
          </w:tcPr>
          <w:p w14:paraId="71C5A54F" w14:textId="77777777" w:rsidR="00C00AD7" w:rsidRPr="00DD62CA" w:rsidRDefault="00C00AD7">
            <w:pPr>
              <w:rPr>
                <w:rFonts w:ascii="Calibri" w:hAnsi="Calibri"/>
                <w:sz w:val="24"/>
                <w:szCs w:val="24"/>
              </w:rPr>
            </w:pPr>
          </w:p>
        </w:tc>
      </w:tr>
      <w:tr w:rsidR="002F3ADA" w:rsidRPr="00DD62CA" w14:paraId="4A273453" w14:textId="77777777">
        <w:trPr>
          <w:cantSplit/>
        </w:trPr>
        <w:tc>
          <w:tcPr>
            <w:tcW w:w="10409" w:type="dxa"/>
            <w:gridSpan w:val="6"/>
          </w:tcPr>
          <w:p w14:paraId="7A131C07"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193579CA" w14:textId="77777777">
        <w:trPr>
          <w:cantSplit/>
        </w:trPr>
        <w:tc>
          <w:tcPr>
            <w:tcW w:w="2410" w:type="dxa"/>
          </w:tcPr>
          <w:p w14:paraId="5D0F30B0"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2ACBB64B" w14:textId="7B3A5F41" w:rsidR="002F3ADA" w:rsidRPr="00DD62CA" w:rsidRDefault="00782AB0">
            <w:pPr>
              <w:pStyle w:val="addresses"/>
              <w:rPr>
                <w:rFonts w:ascii="Calibri" w:hAnsi="Calibri"/>
                <w:sz w:val="24"/>
                <w:szCs w:val="24"/>
              </w:rPr>
            </w:pPr>
            <w:r>
              <w:rPr>
                <w:rFonts w:ascii="Calibri" w:hAnsi="Calibri"/>
                <w:sz w:val="24"/>
                <w:szCs w:val="24"/>
              </w:rPr>
              <w:t>3/2022/0136</w:t>
            </w:r>
          </w:p>
        </w:tc>
        <w:tc>
          <w:tcPr>
            <w:tcW w:w="1404" w:type="dxa"/>
          </w:tcPr>
          <w:p w14:paraId="641D135E" w14:textId="77777777" w:rsidR="002F3ADA" w:rsidRPr="00DD62CA" w:rsidRDefault="002F3ADA">
            <w:pPr>
              <w:rPr>
                <w:rFonts w:ascii="Calibri" w:hAnsi="Calibri"/>
                <w:sz w:val="24"/>
                <w:szCs w:val="24"/>
              </w:rPr>
            </w:pPr>
          </w:p>
        </w:tc>
        <w:tc>
          <w:tcPr>
            <w:tcW w:w="1713" w:type="dxa"/>
          </w:tcPr>
          <w:p w14:paraId="4A7CD8DC" w14:textId="77777777" w:rsidR="002F3ADA" w:rsidRPr="00DD62CA" w:rsidRDefault="002F3ADA">
            <w:pPr>
              <w:rPr>
                <w:rFonts w:ascii="Calibri" w:hAnsi="Calibri"/>
                <w:sz w:val="24"/>
                <w:szCs w:val="24"/>
              </w:rPr>
            </w:pPr>
          </w:p>
        </w:tc>
        <w:tc>
          <w:tcPr>
            <w:tcW w:w="1713" w:type="dxa"/>
          </w:tcPr>
          <w:p w14:paraId="3298565A" w14:textId="77777777" w:rsidR="002F3ADA" w:rsidRPr="00DD62CA" w:rsidRDefault="002F3ADA">
            <w:pPr>
              <w:rPr>
                <w:rFonts w:ascii="Calibri" w:hAnsi="Calibri"/>
                <w:sz w:val="24"/>
                <w:szCs w:val="24"/>
              </w:rPr>
            </w:pPr>
          </w:p>
        </w:tc>
      </w:tr>
      <w:tr w:rsidR="002F3ADA" w:rsidRPr="00DD62CA" w14:paraId="5E00A239" w14:textId="77777777">
        <w:trPr>
          <w:cantSplit/>
        </w:trPr>
        <w:tc>
          <w:tcPr>
            <w:tcW w:w="2410" w:type="dxa"/>
          </w:tcPr>
          <w:p w14:paraId="338DEB9D"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6694A679" w14:textId="0D90671E" w:rsidR="002F3ADA" w:rsidRPr="00DD62CA" w:rsidRDefault="004A12A1">
            <w:pPr>
              <w:rPr>
                <w:rFonts w:ascii="Calibri" w:hAnsi="Calibri"/>
                <w:sz w:val="24"/>
                <w:szCs w:val="24"/>
              </w:rPr>
            </w:pPr>
            <w:r>
              <w:rPr>
                <w:rFonts w:ascii="Calibri" w:hAnsi="Calibri"/>
                <w:sz w:val="24"/>
                <w:szCs w:val="24"/>
              </w:rPr>
              <w:t>20</w:t>
            </w:r>
            <w:r w:rsidR="00782AB0">
              <w:rPr>
                <w:rFonts w:ascii="Calibri" w:hAnsi="Calibri"/>
                <w:sz w:val="24"/>
                <w:szCs w:val="24"/>
              </w:rPr>
              <w:t xml:space="preserve"> April 2022</w:t>
            </w:r>
          </w:p>
        </w:tc>
        <w:tc>
          <w:tcPr>
            <w:tcW w:w="1404" w:type="dxa"/>
          </w:tcPr>
          <w:p w14:paraId="6FC351E3" w14:textId="77777777" w:rsidR="002F3ADA" w:rsidRPr="00DD62CA" w:rsidRDefault="002F3ADA">
            <w:pPr>
              <w:rPr>
                <w:rFonts w:ascii="Calibri" w:hAnsi="Calibri"/>
                <w:sz w:val="24"/>
                <w:szCs w:val="24"/>
              </w:rPr>
            </w:pPr>
          </w:p>
        </w:tc>
        <w:tc>
          <w:tcPr>
            <w:tcW w:w="1713" w:type="dxa"/>
          </w:tcPr>
          <w:p w14:paraId="33295AD1" w14:textId="77777777" w:rsidR="002F3ADA" w:rsidRPr="00DD62CA" w:rsidRDefault="002F3ADA">
            <w:pPr>
              <w:rPr>
                <w:rFonts w:ascii="Calibri" w:hAnsi="Calibri"/>
                <w:sz w:val="24"/>
                <w:szCs w:val="24"/>
              </w:rPr>
            </w:pPr>
          </w:p>
        </w:tc>
        <w:tc>
          <w:tcPr>
            <w:tcW w:w="1713" w:type="dxa"/>
          </w:tcPr>
          <w:p w14:paraId="548DC663" w14:textId="77777777" w:rsidR="002F3ADA" w:rsidRPr="00DD62CA" w:rsidRDefault="002F3ADA">
            <w:pPr>
              <w:rPr>
                <w:rFonts w:ascii="Calibri" w:hAnsi="Calibri"/>
                <w:sz w:val="24"/>
                <w:szCs w:val="24"/>
              </w:rPr>
            </w:pPr>
          </w:p>
        </w:tc>
      </w:tr>
      <w:tr w:rsidR="002F3ADA" w:rsidRPr="00DD62CA" w14:paraId="5BE81A79" w14:textId="77777777">
        <w:trPr>
          <w:cantSplit/>
        </w:trPr>
        <w:tc>
          <w:tcPr>
            <w:tcW w:w="2410" w:type="dxa"/>
          </w:tcPr>
          <w:p w14:paraId="595C51E0"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45BDF12A" w14:textId="24BFB77C" w:rsidR="002F3ADA" w:rsidRPr="00DD62CA" w:rsidRDefault="00782AB0">
            <w:pPr>
              <w:rPr>
                <w:rFonts w:ascii="Calibri" w:hAnsi="Calibri"/>
                <w:sz w:val="24"/>
                <w:szCs w:val="24"/>
              </w:rPr>
            </w:pPr>
            <w:r>
              <w:rPr>
                <w:rFonts w:ascii="Calibri" w:hAnsi="Calibri"/>
                <w:sz w:val="24"/>
                <w:szCs w:val="24"/>
              </w:rPr>
              <w:t>25/02/2022</w:t>
            </w:r>
          </w:p>
        </w:tc>
        <w:tc>
          <w:tcPr>
            <w:tcW w:w="1404" w:type="dxa"/>
          </w:tcPr>
          <w:p w14:paraId="22D9BC97" w14:textId="77777777" w:rsidR="002F3ADA" w:rsidRPr="00DD62CA" w:rsidRDefault="002F3ADA">
            <w:pPr>
              <w:rPr>
                <w:rFonts w:ascii="Calibri" w:hAnsi="Calibri"/>
                <w:sz w:val="24"/>
                <w:szCs w:val="24"/>
              </w:rPr>
            </w:pPr>
          </w:p>
        </w:tc>
        <w:tc>
          <w:tcPr>
            <w:tcW w:w="1713" w:type="dxa"/>
          </w:tcPr>
          <w:p w14:paraId="1624A8A7" w14:textId="77777777" w:rsidR="002F3ADA" w:rsidRPr="00DD62CA" w:rsidRDefault="002F3ADA">
            <w:pPr>
              <w:rPr>
                <w:rFonts w:ascii="Calibri" w:hAnsi="Calibri"/>
                <w:sz w:val="24"/>
                <w:szCs w:val="24"/>
              </w:rPr>
            </w:pPr>
          </w:p>
        </w:tc>
        <w:tc>
          <w:tcPr>
            <w:tcW w:w="1713" w:type="dxa"/>
          </w:tcPr>
          <w:p w14:paraId="1766C033" w14:textId="77777777" w:rsidR="002F3ADA" w:rsidRPr="00DD62CA" w:rsidRDefault="002F3ADA">
            <w:pPr>
              <w:rPr>
                <w:rFonts w:ascii="Calibri" w:hAnsi="Calibri"/>
                <w:sz w:val="24"/>
                <w:szCs w:val="24"/>
              </w:rPr>
            </w:pPr>
          </w:p>
        </w:tc>
      </w:tr>
      <w:tr w:rsidR="002F3ADA" w:rsidRPr="00DD62CA" w14:paraId="7D9AC90C" w14:textId="77777777">
        <w:trPr>
          <w:cantSplit/>
        </w:trPr>
        <w:tc>
          <w:tcPr>
            <w:tcW w:w="10409" w:type="dxa"/>
            <w:gridSpan w:val="6"/>
          </w:tcPr>
          <w:p w14:paraId="724C8BC4" w14:textId="77777777" w:rsidR="002F3ADA" w:rsidRPr="00DD62CA" w:rsidRDefault="002F3ADA">
            <w:pPr>
              <w:rPr>
                <w:rFonts w:ascii="Calibri" w:hAnsi="Calibri"/>
                <w:sz w:val="24"/>
                <w:szCs w:val="24"/>
              </w:rPr>
            </w:pPr>
          </w:p>
        </w:tc>
      </w:tr>
      <w:tr w:rsidR="002F3ADA" w:rsidRPr="00DD62CA" w14:paraId="02FB647A" w14:textId="77777777" w:rsidTr="00F92BEF">
        <w:trPr>
          <w:cantSplit/>
        </w:trPr>
        <w:tc>
          <w:tcPr>
            <w:tcW w:w="2410" w:type="dxa"/>
          </w:tcPr>
          <w:p w14:paraId="361FD276"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7DD9D181" w14:textId="77777777" w:rsidR="002F3ADA" w:rsidRPr="00DD62CA" w:rsidRDefault="002F3ADA">
            <w:pPr>
              <w:rPr>
                <w:rFonts w:ascii="Calibri" w:hAnsi="Calibri"/>
                <w:sz w:val="24"/>
                <w:szCs w:val="24"/>
              </w:rPr>
            </w:pPr>
          </w:p>
        </w:tc>
        <w:tc>
          <w:tcPr>
            <w:tcW w:w="1456" w:type="dxa"/>
          </w:tcPr>
          <w:p w14:paraId="28473D7F" w14:textId="77777777" w:rsidR="002F3ADA" w:rsidRPr="00DD62CA" w:rsidRDefault="002F3ADA">
            <w:pPr>
              <w:rPr>
                <w:rFonts w:ascii="Calibri" w:hAnsi="Calibri"/>
                <w:sz w:val="24"/>
                <w:szCs w:val="24"/>
              </w:rPr>
            </w:pPr>
          </w:p>
        </w:tc>
        <w:tc>
          <w:tcPr>
            <w:tcW w:w="1404" w:type="dxa"/>
          </w:tcPr>
          <w:p w14:paraId="500EFFE3"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6A7B7DA1" w14:textId="77777777" w:rsidR="002F3ADA" w:rsidRPr="00DD62CA" w:rsidRDefault="002F3ADA">
            <w:pPr>
              <w:rPr>
                <w:rFonts w:ascii="Calibri" w:hAnsi="Calibri"/>
                <w:sz w:val="24"/>
                <w:szCs w:val="24"/>
              </w:rPr>
            </w:pPr>
          </w:p>
        </w:tc>
        <w:tc>
          <w:tcPr>
            <w:tcW w:w="1713" w:type="dxa"/>
          </w:tcPr>
          <w:p w14:paraId="1E8F8559" w14:textId="77777777" w:rsidR="002F3ADA" w:rsidRPr="00DD62CA" w:rsidRDefault="002F3ADA">
            <w:pPr>
              <w:rPr>
                <w:rFonts w:ascii="Calibri" w:hAnsi="Calibri"/>
                <w:sz w:val="24"/>
                <w:szCs w:val="24"/>
              </w:rPr>
            </w:pPr>
          </w:p>
        </w:tc>
      </w:tr>
      <w:tr w:rsidR="002F3ADA" w:rsidRPr="00DD62CA" w14:paraId="01970935" w14:textId="77777777" w:rsidTr="00F92BEF">
        <w:trPr>
          <w:cantSplit/>
        </w:trPr>
        <w:tc>
          <w:tcPr>
            <w:tcW w:w="4123" w:type="dxa"/>
            <w:gridSpan w:val="2"/>
            <w:vMerge w:val="restart"/>
          </w:tcPr>
          <w:p w14:paraId="1C26084D" w14:textId="69EED31B" w:rsidR="00441F1F" w:rsidRDefault="00782AB0">
            <w:pPr>
              <w:rPr>
                <w:rFonts w:ascii="Calibri" w:hAnsi="Calibri"/>
                <w:sz w:val="24"/>
                <w:szCs w:val="24"/>
              </w:rPr>
            </w:pPr>
            <w:bookmarkStart w:id="0" w:name="ApplicantName"/>
            <w:r>
              <w:rPr>
                <w:rFonts w:ascii="Calibri" w:hAnsi="Calibri"/>
                <w:sz w:val="24"/>
                <w:szCs w:val="24"/>
              </w:rPr>
              <w:t>Mr John Greenwood</w:t>
            </w:r>
          </w:p>
          <w:bookmarkEnd w:id="0"/>
          <w:p w14:paraId="0E0AE765" w14:textId="77777777" w:rsidR="00782AB0" w:rsidRDefault="00782AB0">
            <w:pPr>
              <w:rPr>
                <w:rFonts w:ascii="Calibri" w:hAnsi="Calibri"/>
                <w:sz w:val="24"/>
                <w:szCs w:val="24"/>
              </w:rPr>
            </w:pPr>
            <w:r>
              <w:rPr>
                <w:rFonts w:ascii="Calibri" w:hAnsi="Calibri"/>
                <w:sz w:val="24"/>
                <w:szCs w:val="24"/>
              </w:rPr>
              <w:t>11 Church Brow</w:t>
            </w:r>
          </w:p>
          <w:p w14:paraId="0527BC9A" w14:textId="77777777" w:rsidR="00782AB0" w:rsidRDefault="00782AB0">
            <w:pPr>
              <w:rPr>
                <w:rFonts w:ascii="Calibri" w:hAnsi="Calibri"/>
                <w:sz w:val="24"/>
                <w:szCs w:val="24"/>
              </w:rPr>
            </w:pPr>
            <w:r>
              <w:rPr>
                <w:rFonts w:ascii="Calibri" w:hAnsi="Calibri"/>
                <w:sz w:val="24"/>
                <w:szCs w:val="24"/>
              </w:rPr>
              <w:t>Clitheroe</w:t>
            </w:r>
          </w:p>
          <w:p w14:paraId="7A193ACB" w14:textId="607B2075" w:rsidR="002F3ADA" w:rsidRPr="00DD62CA" w:rsidRDefault="00782AB0">
            <w:pPr>
              <w:rPr>
                <w:rFonts w:ascii="Calibri" w:hAnsi="Calibri"/>
                <w:sz w:val="24"/>
                <w:szCs w:val="24"/>
              </w:rPr>
            </w:pPr>
            <w:r>
              <w:rPr>
                <w:rFonts w:ascii="Calibri" w:hAnsi="Calibri"/>
                <w:sz w:val="24"/>
                <w:szCs w:val="24"/>
              </w:rPr>
              <w:t>BB7 2AA</w:t>
            </w:r>
          </w:p>
        </w:tc>
        <w:tc>
          <w:tcPr>
            <w:tcW w:w="1456" w:type="dxa"/>
            <w:tcBorders>
              <w:left w:val="nil"/>
            </w:tcBorders>
          </w:tcPr>
          <w:p w14:paraId="34F18016" w14:textId="77777777" w:rsidR="002F3ADA" w:rsidRPr="00DD62CA" w:rsidRDefault="002F3ADA">
            <w:pPr>
              <w:rPr>
                <w:rFonts w:ascii="Calibri" w:hAnsi="Calibri"/>
                <w:sz w:val="24"/>
                <w:szCs w:val="24"/>
              </w:rPr>
            </w:pPr>
          </w:p>
        </w:tc>
        <w:tc>
          <w:tcPr>
            <w:tcW w:w="4830" w:type="dxa"/>
            <w:gridSpan w:val="3"/>
            <w:vMerge w:val="restart"/>
            <w:tcBorders>
              <w:left w:val="nil"/>
            </w:tcBorders>
          </w:tcPr>
          <w:p w14:paraId="2F92117D" w14:textId="6E991167" w:rsidR="00441F1F" w:rsidRDefault="00782AB0">
            <w:pPr>
              <w:pStyle w:val="addresses"/>
              <w:rPr>
                <w:rFonts w:ascii="Calibri" w:hAnsi="Calibri"/>
                <w:sz w:val="24"/>
                <w:szCs w:val="24"/>
              </w:rPr>
            </w:pPr>
            <w:r>
              <w:rPr>
                <w:rFonts w:ascii="Calibri" w:hAnsi="Calibri"/>
                <w:sz w:val="24"/>
                <w:szCs w:val="24"/>
              </w:rPr>
              <w:t>Mr Charles Stanton</w:t>
            </w:r>
          </w:p>
          <w:p w14:paraId="2E74DFF3" w14:textId="77777777" w:rsidR="00782AB0" w:rsidRDefault="00782AB0">
            <w:pPr>
              <w:pStyle w:val="addresses"/>
              <w:rPr>
                <w:rFonts w:ascii="Calibri" w:hAnsi="Calibri"/>
                <w:sz w:val="24"/>
                <w:szCs w:val="24"/>
              </w:rPr>
            </w:pPr>
            <w:r>
              <w:rPr>
                <w:rFonts w:ascii="Calibri" w:hAnsi="Calibri"/>
                <w:sz w:val="24"/>
                <w:szCs w:val="24"/>
              </w:rPr>
              <w:t>Stanton Andrews</w:t>
            </w:r>
          </w:p>
          <w:p w14:paraId="6BDBD504" w14:textId="77777777" w:rsidR="00782AB0" w:rsidRDefault="00782AB0">
            <w:pPr>
              <w:pStyle w:val="addresses"/>
              <w:rPr>
                <w:rFonts w:ascii="Calibri" w:hAnsi="Calibri"/>
                <w:sz w:val="24"/>
                <w:szCs w:val="24"/>
              </w:rPr>
            </w:pPr>
            <w:r>
              <w:rPr>
                <w:rFonts w:ascii="Calibri" w:hAnsi="Calibri"/>
                <w:sz w:val="24"/>
                <w:szCs w:val="24"/>
              </w:rPr>
              <w:t>44 York Street</w:t>
            </w:r>
          </w:p>
          <w:p w14:paraId="5A2C3643" w14:textId="77777777" w:rsidR="00782AB0" w:rsidRDefault="00782AB0">
            <w:pPr>
              <w:pStyle w:val="addresses"/>
              <w:rPr>
                <w:rFonts w:ascii="Calibri" w:hAnsi="Calibri"/>
                <w:sz w:val="24"/>
                <w:szCs w:val="24"/>
              </w:rPr>
            </w:pPr>
            <w:r>
              <w:rPr>
                <w:rFonts w:ascii="Calibri" w:hAnsi="Calibri"/>
                <w:sz w:val="24"/>
                <w:szCs w:val="24"/>
              </w:rPr>
              <w:t>Clitheroe</w:t>
            </w:r>
          </w:p>
          <w:p w14:paraId="11B5AC13" w14:textId="6D2A998E" w:rsidR="002F3ADA" w:rsidRPr="00DD62CA" w:rsidRDefault="00782AB0">
            <w:pPr>
              <w:pStyle w:val="addresses"/>
              <w:rPr>
                <w:rFonts w:ascii="Calibri" w:hAnsi="Calibri"/>
                <w:sz w:val="24"/>
                <w:szCs w:val="24"/>
              </w:rPr>
            </w:pPr>
            <w:r>
              <w:rPr>
                <w:rFonts w:ascii="Calibri" w:hAnsi="Calibri"/>
                <w:sz w:val="24"/>
                <w:szCs w:val="24"/>
              </w:rPr>
              <w:t>BB7 2DL</w:t>
            </w:r>
          </w:p>
        </w:tc>
      </w:tr>
      <w:tr w:rsidR="002F3ADA" w:rsidRPr="00DD62CA" w14:paraId="5043AA35" w14:textId="77777777" w:rsidTr="00F92BEF">
        <w:trPr>
          <w:cantSplit/>
        </w:trPr>
        <w:tc>
          <w:tcPr>
            <w:tcW w:w="4123" w:type="dxa"/>
            <w:gridSpan w:val="2"/>
            <w:vMerge/>
          </w:tcPr>
          <w:p w14:paraId="1A48E17D" w14:textId="77777777" w:rsidR="002F3ADA" w:rsidRPr="00DD62CA" w:rsidRDefault="002F3ADA">
            <w:pPr>
              <w:rPr>
                <w:rFonts w:ascii="Calibri" w:hAnsi="Calibri"/>
                <w:sz w:val="24"/>
                <w:szCs w:val="24"/>
              </w:rPr>
            </w:pPr>
          </w:p>
        </w:tc>
        <w:tc>
          <w:tcPr>
            <w:tcW w:w="1456" w:type="dxa"/>
          </w:tcPr>
          <w:p w14:paraId="78FF4AD4" w14:textId="77777777" w:rsidR="002F3ADA" w:rsidRPr="00DD62CA" w:rsidRDefault="002F3ADA">
            <w:pPr>
              <w:rPr>
                <w:rFonts w:ascii="Calibri" w:hAnsi="Calibri"/>
                <w:sz w:val="24"/>
                <w:szCs w:val="24"/>
              </w:rPr>
            </w:pPr>
          </w:p>
        </w:tc>
        <w:tc>
          <w:tcPr>
            <w:tcW w:w="4830" w:type="dxa"/>
            <w:gridSpan w:val="3"/>
            <w:vMerge/>
          </w:tcPr>
          <w:p w14:paraId="74E6AB39" w14:textId="77777777" w:rsidR="002F3ADA" w:rsidRPr="00DD62CA" w:rsidRDefault="002F3ADA">
            <w:pPr>
              <w:rPr>
                <w:rFonts w:ascii="Calibri" w:hAnsi="Calibri"/>
                <w:sz w:val="24"/>
                <w:szCs w:val="24"/>
              </w:rPr>
            </w:pPr>
          </w:p>
        </w:tc>
      </w:tr>
      <w:tr w:rsidR="002F3ADA" w:rsidRPr="00DD62CA" w14:paraId="085E729A" w14:textId="77777777" w:rsidTr="00F92BEF">
        <w:trPr>
          <w:cantSplit/>
        </w:trPr>
        <w:tc>
          <w:tcPr>
            <w:tcW w:w="4123" w:type="dxa"/>
            <w:gridSpan w:val="2"/>
            <w:vMerge/>
          </w:tcPr>
          <w:p w14:paraId="4EE5A0E0" w14:textId="77777777" w:rsidR="002F3ADA" w:rsidRPr="00DD62CA" w:rsidRDefault="002F3ADA">
            <w:pPr>
              <w:rPr>
                <w:rFonts w:ascii="Calibri" w:hAnsi="Calibri"/>
                <w:sz w:val="24"/>
                <w:szCs w:val="24"/>
              </w:rPr>
            </w:pPr>
          </w:p>
        </w:tc>
        <w:tc>
          <w:tcPr>
            <w:tcW w:w="1456" w:type="dxa"/>
          </w:tcPr>
          <w:p w14:paraId="5A59813F" w14:textId="77777777" w:rsidR="002F3ADA" w:rsidRPr="00DD62CA" w:rsidRDefault="002F3ADA">
            <w:pPr>
              <w:rPr>
                <w:rFonts w:ascii="Calibri" w:hAnsi="Calibri"/>
                <w:sz w:val="24"/>
                <w:szCs w:val="24"/>
              </w:rPr>
            </w:pPr>
          </w:p>
        </w:tc>
        <w:tc>
          <w:tcPr>
            <w:tcW w:w="4830" w:type="dxa"/>
            <w:gridSpan w:val="3"/>
            <w:vMerge/>
          </w:tcPr>
          <w:p w14:paraId="36C03FDB" w14:textId="77777777" w:rsidR="002F3ADA" w:rsidRPr="00DD62CA" w:rsidRDefault="002F3ADA">
            <w:pPr>
              <w:rPr>
                <w:rFonts w:ascii="Calibri" w:hAnsi="Calibri"/>
                <w:sz w:val="24"/>
                <w:szCs w:val="24"/>
              </w:rPr>
            </w:pPr>
          </w:p>
        </w:tc>
      </w:tr>
      <w:tr w:rsidR="002F3ADA" w:rsidRPr="00DD62CA" w14:paraId="75797C12" w14:textId="77777777" w:rsidTr="00F92BEF">
        <w:trPr>
          <w:cantSplit/>
        </w:trPr>
        <w:tc>
          <w:tcPr>
            <w:tcW w:w="4123" w:type="dxa"/>
            <w:gridSpan w:val="2"/>
            <w:vMerge/>
          </w:tcPr>
          <w:p w14:paraId="2A5F40B5" w14:textId="77777777" w:rsidR="002F3ADA" w:rsidRPr="00DD62CA" w:rsidRDefault="002F3ADA">
            <w:pPr>
              <w:rPr>
                <w:rFonts w:ascii="Calibri" w:hAnsi="Calibri"/>
                <w:sz w:val="24"/>
                <w:szCs w:val="24"/>
              </w:rPr>
            </w:pPr>
          </w:p>
        </w:tc>
        <w:tc>
          <w:tcPr>
            <w:tcW w:w="1456" w:type="dxa"/>
          </w:tcPr>
          <w:p w14:paraId="23423387" w14:textId="77777777" w:rsidR="002F3ADA" w:rsidRPr="00DD62CA" w:rsidRDefault="002F3ADA">
            <w:pPr>
              <w:rPr>
                <w:rFonts w:ascii="Calibri" w:hAnsi="Calibri"/>
                <w:sz w:val="24"/>
                <w:szCs w:val="24"/>
              </w:rPr>
            </w:pPr>
          </w:p>
        </w:tc>
        <w:tc>
          <w:tcPr>
            <w:tcW w:w="4830" w:type="dxa"/>
            <w:gridSpan w:val="3"/>
            <w:vMerge/>
          </w:tcPr>
          <w:p w14:paraId="3DBF785E" w14:textId="77777777" w:rsidR="002F3ADA" w:rsidRPr="00DD62CA" w:rsidRDefault="002F3ADA">
            <w:pPr>
              <w:rPr>
                <w:rFonts w:ascii="Calibri" w:hAnsi="Calibri"/>
                <w:sz w:val="24"/>
                <w:szCs w:val="24"/>
              </w:rPr>
            </w:pPr>
          </w:p>
        </w:tc>
      </w:tr>
      <w:tr w:rsidR="002F3ADA" w:rsidRPr="00DD62CA" w14:paraId="74C3C577" w14:textId="77777777" w:rsidTr="00F92BEF">
        <w:trPr>
          <w:cantSplit/>
        </w:trPr>
        <w:tc>
          <w:tcPr>
            <w:tcW w:w="4123" w:type="dxa"/>
            <w:gridSpan w:val="2"/>
            <w:vMerge/>
          </w:tcPr>
          <w:p w14:paraId="5099BB25" w14:textId="77777777" w:rsidR="002F3ADA" w:rsidRPr="00DD62CA" w:rsidRDefault="002F3ADA">
            <w:pPr>
              <w:rPr>
                <w:rFonts w:ascii="Calibri" w:hAnsi="Calibri"/>
                <w:sz w:val="24"/>
                <w:szCs w:val="24"/>
              </w:rPr>
            </w:pPr>
          </w:p>
        </w:tc>
        <w:tc>
          <w:tcPr>
            <w:tcW w:w="1456" w:type="dxa"/>
          </w:tcPr>
          <w:p w14:paraId="34AD56FB" w14:textId="77777777" w:rsidR="002F3ADA" w:rsidRPr="00DD62CA" w:rsidRDefault="002F3ADA">
            <w:pPr>
              <w:rPr>
                <w:rFonts w:ascii="Calibri" w:hAnsi="Calibri"/>
                <w:sz w:val="24"/>
                <w:szCs w:val="24"/>
              </w:rPr>
            </w:pPr>
          </w:p>
        </w:tc>
        <w:tc>
          <w:tcPr>
            <w:tcW w:w="4830" w:type="dxa"/>
            <w:gridSpan w:val="3"/>
            <w:vMerge/>
          </w:tcPr>
          <w:p w14:paraId="78EE9B2B" w14:textId="77777777" w:rsidR="002F3ADA" w:rsidRPr="00DD62CA" w:rsidRDefault="002F3ADA">
            <w:pPr>
              <w:rPr>
                <w:rFonts w:ascii="Calibri" w:hAnsi="Calibri"/>
                <w:sz w:val="24"/>
                <w:szCs w:val="24"/>
              </w:rPr>
            </w:pPr>
          </w:p>
        </w:tc>
      </w:tr>
    </w:tbl>
    <w:p w14:paraId="157B6862" w14:textId="15C10CC2" w:rsidR="002F3ADA" w:rsidRPr="00DD62CA" w:rsidRDefault="004A12A1">
      <w:pPr>
        <w:pStyle w:val="TableText"/>
        <w:rPr>
          <w:rFonts w:ascii="Calibri" w:hAnsi="Calibri"/>
          <w:sz w:val="24"/>
          <w:szCs w:val="24"/>
        </w:rPr>
      </w:pPr>
      <w:r>
        <w:rPr>
          <w:rFonts w:ascii="Calibri" w:hAnsi="Calibri"/>
          <w:sz w:val="24"/>
          <w:szCs w:val="24"/>
        </w:rPr>
        <w:t>______________________________________________________________________________________</w:t>
      </w: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14:paraId="0F2082EF" w14:textId="77777777" w:rsidTr="003243B5">
        <w:trPr>
          <w:cantSplit/>
          <w:trHeight w:val="512"/>
        </w:trPr>
        <w:tc>
          <w:tcPr>
            <w:tcW w:w="1970" w:type="dxa"/>
            <w:gridSpan w:val="2"/>
          </w:tcPr>
          <w:p w14:paraId="3A603EB6"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Pr>
          <w:p w14:paraId="19528E0F" w14:textId="5A73C707" w:rsidR="002F3ADA" w:rsidRPr="00DD62CA" w:rsidRDefault="00782AB0">
            <w:pPr>
              <w:pStyle w:val="TableText"/>
              <w:rPr>
                <w:rFonts w:ascii="Calibri" w:hAnsi="Calibri"/>
                <w:sz w:val="24"/>
                <w:szCs w:val="24"/>
              </w:rPr>
            </w:pPr>
            <w:r>
              <w:rPr>
                <w:rFonts w:ascii="Calibri" w:hAnsi="Calibri"/>
                <w:sz w:val="24"/>
                <w:szCs w:val="24"/>
              </w:rPr>
              <w:t>Internal remodelling, replacement roof, limited demolition and extension to create two one bedroom apartments on the ground and first floor.</w:t>
            </w:r>
          </w:p>
        </w:tc>
      </w:tr>
      <w:tr w:rsidR="002F3ADA" w:rsidRPr="00DD62CA" w14:paraId="7C470014" w14:textId="77777777" w:rsidTr="003243B5">
        <w:trPr>
          <w:cantSplit/>
          <w:trHeight w:val="264"/>
        </w:trPr>
        <w:tc>
          <w:tcPr>
            <w:tcW w:w="988" w:type="dxa"/>
          </w:tcPr>
          <w:p w14:paraId="6D4BC81D"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Pr>
          <w:p w14:paraId="0F48F0B5" w14:textId="77BC6728" w:rsidR="002F3ADA" w:rsidRPr="00DD62CA" w:rsidRDefault="00782AB0">
            <w:pPr>
              <w:pStyle w:val="TableText"/>
              <w:rPr>
                <w:rFonts w:ascii="Calibri" w:hAnsi="Calibri"/>
                <w:sz w:val="24"/>
                <w:szCs w:val="24"/>
              </w:rPr>
            </w:pPr>
            <w:r>
              <w:rPr>
                <w:rFonts w:ascii="Calibri" w:hAnsi="Calibri"/>
                <w:sz w:val="24"/>
                <w:szCs w:val="24"/>
              </w:rPr>
              <w:t xml:space="preserve"> Former garages Back Brennand Street Clitheroe BB7 2HB</w:t>
            </w:r>
          </w:p>
        </w:tc>
      </w:tr>
      <w:tr w:rsidR="002F3ADA" w:rsidRPr="00DD62CA" w14:paraId="21323B3D" w14:textId="77777777" w:rsidTr="003243B5">
        <w:trPr>
          <w:cantSplit/>
          <w:trHeight w:val="868"/>
        </w:trPr>
        <w:tc>
          <w:tcPr>
            <w:tcW w:w="10353" w:type="dxa"/>
            <w:gridSpan w:val="3"/>
          </w:tcPr>
          <w:p w14:paraId="4ADB0589"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4F7045CA" w14:textId="77777777" w:rsidR="002F3ADA" w:rsidRPr="00DD62CA" w:rsidRDefault="002F3ADA">
            <w:pPr>
              <w:jc w:val="both"/>
              <w:rPr>
                <w:rFonts w:ascii="Calibri" w:hAnsi="Calibri"/>
                <w:sz w:val="24"/>
                <w:szCs w:val="24"/>
              </w:rPr>
            </w:pPr>
          </w:p>
        </w:tc>
      </w:tr>
      <w:tr w:rsidR="002F3ADA" w:rsidRPr="00DD62CA" w14:paraId="01A1C286" w14:textId="77777777" w:rsidTr="003243B5">
        <w:trPr>
          <w:cantSplit/>
          <w:trHeight w:val="527"/>
        </w:trPr>
        <w:tc>
          <w:tcPr>
            <w:tcW w:w="988" w:type="dxa"/>
          </w:tcPr>
          <w:p w14:paraId="1F17595F" w14:textId="77777777" w:rsidR="002F3ADA" w:rsidRPr="00DD62CA" w:rsidRDefault="002F3ADA">
            <w:pPr>
              <w:pStyle w:val="TableText"/>
              <w:numPr>
                <w:ilvl w:val="0"/>
                <w:numId w:val="3"/>
              </w:numPr>
              <w:rPr>
                <w:rFonts w:ascii="Calibri" w:hAnsi="Calibri"/>
                <w:sz w:val="24"/>
                <w:szCs w:val="24"/>
              </w:rPr>
            </w:pPr>
          </w:p>
        </w:tc>
        <w:tc>
          <w:tcPr>
            <w:tcW w:w="9365" w:type="dxa"/>
            <w:gridSpan w:val="2"/>
          </w:tcPr>
          <w:p w14:paraId="184B5E4D" w14:textId="77777777" w:rsidR="00782AB0" w:rsidRDefault="00782AB0">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14:paraId="67A3AC64" w14:textId="77777777" w:rsidR="00782AB0" w:rsidRDefault="00782AB0">
            <w:pPr>
              <w:pStyle w:val="TableText"/>
              <w:rPr>
                <w:rFonts w:ascii="Calibri" w:hAnsi="Calibri"/>
                <w:sz w:val="24"/>
                <w:szCs w:val="24"/>
              </w:rPr>
            </w:pPr>
          </w:p>
          <w:p w14:paraId="253D4A90" w14:textId="77777777" w:rsidR="00782AB0" w:rsidRDefault="00782AB0">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14:paraId="5DCC4C8E" w14:textId="3B623F38" w:rsidR="002F3ADA" w:rsidRPr="00DD62CA" w:rsidRDefault="002F3ADA">
            <w:pPr>
              <w:pStyle w:val="TableText"/>
              <w:rPr>
                <w:rFonts w:ascii="Calibri" w:hAnsi="Calibri"/>
                <w:sz w:val="24"/>
                <w:szCs w:val="24"/>
              </w:rPr>
            </w:pPr>
          </w:p>
        </w:tc>
      </w:tr>
      <w:tr w:rsidR="00782AB0" w:rsidRPr="00DD62CA" w14:paraId="7BA5C362" w14:textId="77777777" w:rsidTr="003243B5">
        <w:trPr>
          <w:cantSplit/>
          <w:trHeight w:val="527"/>
        </w:trPr>
        <w:tc>
          <w:tcPr>
            <w:tcW w:w="988" w:type="dxa"/>
          </w:tcPr>
          <w:p w14:paraId="6D8052FF" w14:textId="77777777" w:rsidR="00782AB0" w:rsidRPr="00DD62CA" w:rsidRDefault="00782AB0">
            <w:pPr>
              <w:pStyle w:val="TableText"/>
              <w:numPr>
                <w:ilvl w:val="0"/>
                <w:numId w:val="3"/>
              </w:numPr>
              <w:rPr>
                <w:rFonts w:ascii="Calibri" w:hAnsi="Calibri"/>
                <w:sz w:val="24"/>
                <w:szCs w:val="24"/>
              </w:rPr>
            </w:pPr>
          </w:p>
        </w:tc>
        <w:tc>
          <w:tcPr>
            <w:tcW w:w="9365" w:type="dxa"/>
            <w:gridSpan w:val="2"/>
          </w:tcPr>
          <w:p w14:paraId="487D7689" w14:textId="77777777" w:rsidR="00782AB0" w:rsidRDefault="00782AB0">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0177BC42" w14:textId="77777777" w:rsidR="00782AB0" w:rsidRDefault="00782AB0">
            <w:pPr>
              <w:pStyle w:val="TableText"/>
              <w:rPr>
                <w:rFonts w:ascii="Calibri" w:hAnsi="Calibri"/>
                <w:sz w:val="24"/>
                <w:szCs w:val="24"/>
              </w:rPr>
            </w:pPr>
          </w:p>
          <w:p w14:paraId="1E6620FD" w14:textId="77777777" w:rsidR="00782AB0" w:rsidRDefault="00782AB0">
            <w:pPr>
              <w:pStyle w:val="TableText"/>
              <w:rPr>
                <w:rFonts w:ascii="Calibri" w:hAnsi="Calibri"/>
                <w:sz w:val="24"/>
                <w:szCs w:val="24"/>
              </w:rPr>
            </w:pPr>
            <w:r>
              <w:rPr>
                <w:rFonts w:ascii="Calibri" w:hAnsi="Calibri"/>
                <w:sz w:val="24"/>
                <w:szCs w:val="24"/>
              </w:rPr>
              <w:t>Proposed Elevations Drawing No: PL 3 REV B</w:t>
            </w:r>
          </w:p>
          <w:p w14:paraId="4EF3E5B7" w14:textId="77777777" w:rsidR="00782AB0" w:rsidRDefault="00782AB0">
            <w:pPr>
              <w:pStyle w:val="TableText"/>
              <w:rPr>
                <w:rFonts w:ascii="Calibri" w:hAnsi="Calibri"/>
                <w:sz w:val="24"/>
                <w:szCs w:val="24"/>
              </w:rPr>
            </w:pPr>
            <w:r>
              <w:rPr>
                <w:rFonts w:ascii="Calibri" w:hAnsi="Calibri"/>
                <w:sz w:val="24"/>
                <w:szCs w:val="24"/>
              </w:rPr>
              <w:t>Proposed Site Plan Drawing No: PL 1 REV B</w:t>
            </w:r>
          </w:p>
          <w:p w14:paraId="5D7A41C4" w14:textId="77777777" w:rsidR="00782AB0" w:rsidRDefault="00782AB0">
            <w:pPr>
              <w:pStyle w:val="TableText"/>
              <w:rPr>
                <w:rFonts w:ascii="Calibri" w:hAnsi="Calibri"/>
                <w:sz w:val="24"/>
                <w:szCs w:val="24"/>
              </w:rPr>
            </w:pPr>
            <w:r>
              <w:rPr>
                <w:rFonts w:ascii="Calibri" w:hAnsi="Calibri"/>
                <w:sz w:val="24"/>
                <w:szCs w:val="24"/>
              </w:rPr>
              <w:t>Location Plan Drawing No: EX.00</w:t>
            </w:r>
          </w:p>
          <w:p w14:paraId="68758062" w14:textId="77777777" w:rsidR="00782AB0" w:rsidRDefault="00782AB0">
            <w:pPr>
              <w:pStyle w:val="TableText"/>
              <w:rPr>
                <w:rFonts w:ascii="Calibri" w:hAnsi="Calibri"/>
                <w:sz w:val="24"/>
                <w:szCs w:val="24"/>
              </w:rPr>
            </w:pPr>
            <w:r>
              <w:rPr>
                <w:rFonts w:ascii="Calibri" w:hAnsi="Calibri"/>
                <w:sz w:val="24"/>
                <w:szCs w:val="24"/>
              </w:rPr>
              <w:t>Proposed Plans Drawing No: PL 2 REV A</w:t>
            </w:r>
          </w:p>
          <w:p w14:paraId="5524DEA4" w14:textId="77777777" w:rsidR="00782AB0" w:rsidRDefault="00782AB0">
            <w:pPr>
              <w:pStyle w:val="TableText"/>
              <w:rPr>
                <w:rFonts w:ascii="Calibri" w:hAnsi="Calibri"/>
                <w:sz w:val="24"/>
                <w:szCs w:val="24"/>
              </w:rPr>
            </w:pPr>
          </w:p>
          <w:p w14:paraId="49587E0D" w14:textId="77777777" w:rsidR="00782AB0" w:rsidRDefault="00782AB0">
            <w:pPr>
              <w:pStyle w:val="TableText"/>
              <w:rPr>
                <w:rFonts w:ascii="Calibri" w:hAnsi="Calibri"/>
                <w:sz w:val="24"/>
                <w:szCs w:val="24"/>
              </w:rPr>
            </w:pPr>
            <w:r>
              <w:rPr>
                <w:rFonts w:ascii="Calibri" w:hAnsi="Calibri"/>
                <w:sz w:val="24"/>
                <w:szCs w:val="24"/>
              </w:rPr>
              <w:t>Reason: For the avoidance of doubt as the proposal was the subject of agreed design improvements and/or amendments and to clarify which plans are relevant to the consent.</w:t>
            </w:r>
          </w:p>
          <w:p w14:paraId="3B1E7E68" w14:textId="77777777" w:rsidR="00782AB0" w:rsidRDefault="00782AB0">
            <w:pPr>
              <w:pStyle w:val="TableText"/>
              <w:rPr>
                <w:rFonts w:ascii="Calibri" w:hAnsi="Calibri"/>
                <w:sz w:val="24"/>
                <w:szCs w:val="24"/>
              </w:rPr>
            </w:pPr>
          </w:p>
          <w:p w14:paraId="6EFD0495" w14:textId="506CDCC1" w:rsidR="004A12A1" w:rsidRDefault="004A12A1" w:rsidP="004A12A1">
            <w:pPr>
              <w:pStyle w:val="TableText"/>
              <w:jc w:val="right"/>
              <w:rPr>
                <w:rFonts w:ascii="Calibri" w:hAnsi="Calibri"/>
                <w:sz w:val="24"/>
                <w:szCs w:val="24"/>
              </w:rPr>
            </w:pPr>
            <w:r>
              <w:rPr>
                <w:rFonts w:ascii="Calibri" w:hAnsi="Calibri"/>
                <w:sz w:val="24"/>
                <w:szCs w:val="24"/>
              </w:rPr>
              <w:t>P.T.O.</w:t>
            </w:r>
          </w:p>
        </w:tc>
      </w:tr>
      <w:tr w:rsidR="00782AB0" w:rsidRPr="00DD62CA" w14:paraId="334AD672" w14:textId="77777777" w:rsidTr="003243B5">
        <w:trPr>
          <w:cantSplit/>
          <w:trHeight w:val="527"/>
        </w:trPr>
        <w:tc>
          <w:tcPr>
            <w:tcW w:w="988" w:type="dxa"/>
          </w:tcPr>
          <w:p w14:paraId="739829A3" w14:textId="77777777" w:rsidR="00782AB0" w:rsidRPr="00DD62CA" w:rsidRDefault="00782AB0">
            <w:pPr>
              <w:pStyle w:val="TableText"/>
              <w:numPr>
                <w:ilvl w:val="0"/>
                <w:numId w:val="3"/>
              </w:numPr>
              <w:rPr>
                <w:rFonts w:ascii="Calibri" w:hAnsi="Calibri"/>
                <w:sz w:val="24"/>
                <w:szCs w:val="24"/>
              </w:rPr>
            </w:pPr>
          </w:p>
        </w:tc>
        <w:tc>
          <w:tcPr>
            <w:tcW w:w="9365" w:type="dxa"/>
            <w:gridSpan w:val="2"/>
          </w:tcPr>
          <w:p w14:paraId="0E263D2E" w14:textId="77777777" w:rsidR="00782AB0" w:rsidRDefault="00782AB0">
            <w:pPr>
              <w:pStyle w:val="TableText"/>
              <w:rPr>
                <w:rFonts w:ascii="Calibri" w:hAnsi="Calibri"/>
                <w:sz w:val="24"/>
                <w:szCs w:val="24"/>
              </w:rPr>
            </w:pPr>
            <w:r>
              <w:rPr>
                <w:rFonts w:ascii="Calibri" w:hAnsi="Calibri"/>
                <w:sz w:val="24"/>
                <w:szCs w:val="24"/>
              </w:rPr>
              <w:t>The materials to be used on the external surfaces of the development as indicated on Proposed Elevations Drawing No: PL 3 REV B shall be implemented as indicated.</w:t>
            </w:r>
          </w:p>
          <w:p w14:paraId="3380A3BB" w14:textId="77777777" w:rsidR="00782AB0" w:rsidRDefault="00782AB0">
            <w:pPr>
              <w:pStyle w:val="TableText"/>
              <w:rPr>
                <w:rFonts w:ascii="Calibri" w:hAnsi="Calibri"/>
                <w:sz w:val="24"/>
                <w:szCs w:val="24"/>
              </w:rPr>
            </w:pPr>
          </w:p>
          <w:p w14:paraId="0F747B9B" w14:textId="77777777" w:rsidR="00782AB0" w:rsidRDefault="00782AB0">
            <w:pPr>
              <w:pStyle w:val="TableText"/>
              <w:rPr>
                <w:rFonts w:ascii="Calibri" w:hAnsi="Calibri"/>
                <w:sz w:val="24"/>
                <w:szCs w:val="24"/>
              </w:rPr>
            </w:pPr>
            <w:r>
              <w:rPr>
                <w:rFonts w:ascii="Calibri" w:hAnsi="Calibri"/>
                <w:sz w:val="24"/>
                <w:szCs w:val="24"/>
              </w:rPr>
              <w:tab/>
            </w:r>
          </w:p>
          <w:p w14:paraId="1A46905A" w14:textId="77777777" w:rsidR="00782AB0" w:rsidRDefault="00782AB0">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w:t>
            </w:r>
          </w:p>
          <w:p w14:paraId="2F8242D6" w14:textId="32985D78" w:rsidR="00782AB0" w:rsidRDefault="00782AB0">
            <w:pPr>
              <w:pStyle w:val="TableText"/>
              <w:rPr>
                <w:rFonts w:ascii="Calibri" w:hAnsi="Calibri"/>
                <w:sz w:val="24"/>
                <w:szCs w:val="24"/>
              </w:rPr>
            </w:pPr>
          </w:p>
        </w:tc>
      </w:tr>
      <w:tr w:rsidR="00782AB0" w:rsidRPr="00DD62CA" w14:paraId="19E120EC" w14:textId="77777777" w:rsidTr="003243B5">
        <w:trPr>
          <w:cantSplit/>
          <w:trHeight w:val="527"/>
        </w:trPr>
        <w:tc>
          <w:tcPr>
            <w:tcW w:w="988" w:type="dxa"/>
          </w:tcPr>
          <w:p w14:paraId="7597D68C" w14:textId="77777777" w:rsidR="00782AB0" w:rsidRPr="00DD62CA" w:rsidRDefault="00782AB0">
            <w:pPr>
              <w:pStyle w:val="TableText"/>
              <w:numPr>
                <w:ilvl w:val="0"/>
                <w:numId w:val="3"/>
              </w:numPr>
              <w:rPr>
                <w:rFonts w:ascii="Calibri" w:hAnsi="Calibri"/>
                <w:sz w:val="24"/>
                <w:szCs w:val="24"/>
              </w:rPr>
            </w:pPr>
          </w:p>
        </w:tc>
        <w:tc>
          <w:tcPr>
            <w:tcW w:w="9365" w:type="dxa"/>
            <w:gridSpan w:val="2"/>
          </w:tcPr>
          <w:p w14:paraId="21382215" w14:textId="77777777" w:rsidR="00782AB0" w:rsidRDefault="00782AB0">
            <w:pPr>
              <w:pStyle w:val="TableText"/>
              <w:rPr>
                <w:rFonts w:ascii="Calibri" w:hAnsi="Calibri"/>
                <w:sz w:val="24"/>
                <w:szCs w:val="24"/>
              </w:rPr>
            </w:pPr>
            <w:r>
              <w:rPr>
                <w:rFonts w:ascii="Calibri" w:hAnsi="Calibri"/>
                <w:sz w:val="24"/>
                <w:szCs w:val="24"/>
              </w:rPr>
              <w:t>The proposed first floor window on the North-eastern elevation of the development hereby approved as shown in Proposed Elevations Drawing No: PL 3 REV B shall be fitted with obscure glazing (which shall have an obscurity rating of not less than 4 on the Pilkington glass obscurity rating or equivalent scale). The glazing shall remain in that manner in perpetuity at all</w:t>
            </w:r>
          </w:p>
          <w:p w14:paraId="335160A4" w14:textId="77777777" w:rsidR="00782AB0" w:rsidRDefault="00782AB0">
            <w:pPr>
              <w:pStyle w:val="TableText"/>
              <w:rPr>
                <w:rFonts w:ascii="Calibri" w:hAnsi="Calibri"/>
                <w:sz w:val="24"/>
                <w:szCs w:val="24"/>
              </w:rPr>
            </w:pPr>
            <w:r>
              <w:rPr>
                <w:rFonts w:ascii="Calibri" w:hAnsi="Calibri"/>
                <w:sz w:val="24"/>
                <w:szCs w:val="24"/>
              </w:rPr>
              <w:t>times.</w:t>
            </w:r>
          </w:p>
          <w:p w14:paraId="03EFE753" w14:textId="77777777" w:rsidR="00782AB0" w:rsidRDefault="00782AB0">
            <w:pPr>
              <w:pStyle w:val="TableText"/>
              <w:rPr>
                <w:rFonts w:ascii="Calibri" w:hAnsi="Calibri"/>
                <w:sz w:val="24"/>
                <w:szCs w:val="24"/>
              </w:rPr>
            </w:pPr>
          </w:p>
          <w:p w14:paraId="3DC757FF" w14:textId="77777777" w:rsidR="00782AB0" w:rsidRDefault="00782AB0">
            <w:pPr>
              <w:pStyle w:val="TableText"/>
              <w:rPr>
                <w:rFonts w:ascii="Calibri" w:hAnsi="Calibri"/>
                <w:sz w:val="24"/>
                <w:szCs w:val="24"/>
              </w:rPr>
            </w:pPr>
          </w:p>
          <w:p w14:paraId="24437618" w14:textId="77777777" w:rsidR="00782AB0" w:rsidRDefault="00782AB0">
            <w:pPr>
              <w:pStyle w:val="TableText"/>
              <w:rPr>
                <w:rFonts w:ascii="Calibri" w:hAnsi="Calibri"/>
                <w:sz w:val="24"/>
                <w:szCs w:val="24"/>
              </w:rPr>
            </w:pPr>
            <w:r>
              <w:rPr>
                <w:rFonts w:ascii="Calibri" w:hAnsi="Calibri"/>
                <w:sz w:val="24"/>
                <w:szCs w:val="24"/>
              </w:rPr>
              <w:t xml:space="preserve">Reason: To protect nearby/neighbouring and future residential amenity. </w:t>
            </w:r>
          </w:p>
          <w:p w14:paraId="5D0EBFCE" w14:textId="23879A9E" w:rsidR="00782AB0" w:rsidRDefault="00782AB0">
            <w:pPr>
              <w:pStyle w:val="TableText"/>
              <w:rPr>
                <w:rFonts w:ascii="Calibri" w:hAnsi="Calibri"/>
                <w:sz w:val="24"/>
                <w:szCs w:val="24"/>
              </w:rPr>
            </w:pPr>
          </w:p>
        </w:tc>
      </w:tr>
      <w:tr w:rsidR="00782AB0" w:rsidRPr="00DD62CA" w14:paraId="19E85582" w14:textId="77777777" w:rsidTr="003243B5">
        <w:trPr>
          <w:cantSplit/>
          <w:trHeight w:val="527"/>
        </w:trPr>
        <w:tc>
          <w:tcPr>
            <w:tcW w:w="988" w:type="dxa"/>
          </w:tcPr>
          <w:p w14:paraId="07A6DC40" w14:textId="77777777" w:rsidR="00782AB0" w:rsidRPr="00DD62CA" w:rsidRDefault="00782AB0">
            <w:pPr>
              <w:pStyle w:val="TableText"/>
              <w:numPr>
                <w:ilvl w:val="0"/>
                <w:numId w:val="3"/>
              </w:numPr>
              <w:rPr>
                <w:rFonts w:ascii="Calibri" w:hAnsi="Calibri"/>
                <w:sz w:val="24"/>
                <w:szCs w:val="24"/>
              </w:rPr>
            </w:pPr>
          </w:p>
        </w:tc>
        <w:tc>
          <w:tcPr>
            <w:tcW w:w="9365" w:type="dxa"/>
            <w:gridSpan w:val="2"/>
          </w:tcPr>
          <w:p w14:paraId="2D46675D" w14:textId="77777777" w:rsidR="00782AB0" w:rsidRDefault="00782AB0">
            <w:pPr>
              <w:pStyle w:val="TableText"/>
              <w:rPr>
                <w:rFonts w:ascii="Calibri" w:hAnsi="Calibri"/>
                <w:sz w:val="24"/>
                <w:szCs w:val="24"/>
              </w:rPr>
            </w:pPr>
            <w:r>
              <w:rPr>
                <w:rFonts w:ascii="Calibri" w:hAnsi="Calibri"/>
                <w:sz w:val="24"/>
                <w:szCs w:val="24"/>
              </w:rPr>
              <w:t>The proposed roof lights as indicated in Proposed Elevations Drawing No: PL 3 REV B shall be of the Conservation Type, recessed with a flush fitting.</w:t>
            </w:r>
          </w:p>
          <w:p w14:paraId="759F1A79" w14:textId="77777777" w:rsidR="004A12A1" w:rsidRDefault="004A12A1">
            <w:pPr>
              <w:pStyle w:val="TableText"/>
              <w:rPr>
                <w:rFonts w:ascii="Calibri" w:hAnsi="Calibri"/>
                <w:sz w:val="24"/>
                <w:szCs w:val="24"/>
              </w:rPr>
            </w:pPr>
          </w:p>
          <w:p w14:paraId="43B5AE79" w14:textId="5469B059" w:rsidR="00782AB0" w:rsidRDefault="00782AB0">
            <w:pPr>
              <w:pStyle w:val="TableText"/>
              <w:rPr>
                <w:rFonts w:ascii="Calibri" w:hAnsi="Calibri"/>
                <w:sz w:val="24"/>
                <w:szCs w:val="24"/>
              </w:rPr>
            </w:pPr>
            <w:r>
              <w:rPr>
                <w:rFonts w:ascii="Calibri" w:hAnsi="Calibri"/>
                <w:sz w:val="24"/>
                <w:szCs w:val="24"/>
              </w:rPr>
              <w:t xml:space="preserve">Reason: In order that the Local Planning Authority may ensure that the detailed design of the proposal does not undermine the character and appearance of the area. </w:t>
            </w:r>
          </w:p>
          <w:p w14:paraId="275C45A3" w14:textId="2BF3261C" w:rsidR="00782AB0" w:rsidRDefault="00782AB0">
            <w:pPr>
              <w:pStyle w:val="TableText"/>
              <w:rPr>
                <w:rFonts w:ascii="Calibri" w:hAnsi="Calibri"/>
                <w:sz w:val="24"/>
                <w:szCs w:val="24"/>
              </w:rPr>
            </w:pPr>
          </w:p>
        </w:tc>
      </w:tr>
      <w:tr w:rsidR="00782AB0" w:rsidRPr="00DD62CA" w14:paraId="45C81B4C" w14:textId="77777777" w:rsidTr="003243B5">
        <w:trPr>
          <w:cantSplit/>
          <w:trHeight w:val="527"/>
        </w:trPr>
        <w:tc>
          <w:tcPr>
            <w:tcW w:w="988" w:type="dxa"/>
          </w:tcPr>
          <w:p w14:paraId="27E93CFC" w14:textId="77777777" w:rsidR="00782AB0" w:rsidRPr="00DD62CA" w:rsidRDefault="00782AB0">
            <w:pPr>
              <w:pStyle w:val="TableText"/>
              <w:numPr>
                <w:ilvl w:val="0"/>
                <w:numId w:val="3"/>
              </w:numPr>
              <w:rPr>
                <w:rFonts w:ascii="Calibri" w:hAnsi="Calibri"/>
                <w:sz w:val="24"/>
                <w:szCs w:val="24"/>
              </w:rPr>
            </w:pPr>
          </w:p>
        </w:tc>
        <w:tc>
          <w:tcPr>
            <w:tcW w:w="9365" w:type="dxa"/>
            <w:gridSpan w:val="2"/>
          </w:tcPr>
          <w:p w14:paraId="1065CCAF" w14:textId="77777777" w:rsidR="00782AB0" w:rsidRDefault="00782AB0">
            <w:pPr>
              <w:pStyle w:val="TableText"/>
              <w:rPr>
                <w:rFonts w:ascii="Calibri" w:hAnsi="Calibri"/>
                <w:sz w:val="24"/>
                <w:szCs w:val="24"/>
              </w:rPr>
            </w:pPr>
            <w:r>
              <w:rPr>
                <w:rFonts w:ascii="Calibri" w:hAnsi="Calibri"/>
                <w:sz w:val="24"/>
                <w:szCs w:val="24"/>
              </w:rPr>
              <w:t>The development hereby permitted shall not be occupied until such time as the parking facilities have been implemented in accordance with Proposed Site Plan Drawing No: PL 1 REV B. Thereafter the onsite parking provision shall be so maintained in perpetuity.</w:t>
            </w:r>
          </w:p>
          <w:p w14:paraId="7D5F8D12" w14:textId="77777777" w:rsidR="00782AB0" w:rsidRDefault="00782AB0">
            <w:pPr>
              <w:pStyle w:val="TableText"/>
              <w:rPr>
                <w:rFonts w:ascii="Calibri" w:hAnsi="Calibri"/>
                <w:sz w:val="24"/>
                <w:szCs w:val="24"/>
              </w:rPr>
            </w:pPr>
          </w:p>
          <w:p w14:paraId="6F512D42" w14:textId="77777777" w:rsidR="00782AB0" w:rsidRDefault="00782AB0">
            <w:pPr>
              <w:pStyle w:val="TableText"/>
              <w:rPr>
                <w:rFonts w:ascii="Calibri" w:hAnsi="Calibri"/>
                <w:sz w:val="24"/>
                <w:szCs w:val="24"/>
              </w:rPr>
            </w:pPr>
            <w:r>
              <w:rPr>
                <w:rFonts w:ascii="Calibri" w:hAnsi="Calibri"/>
                <w:sz w:val="24"/>
                <w:szCs w:val="24"/>
              </w:rPr>
              <w:t>Reason: To ensure that adequate off-street parking provision is made to reduce the possibility of the proposed development leading to on-street parking problems locally and in accordance with the National Planning Policy Framework (2021).</w:t>
            </w:r>
          </w:p>
          <w:p w14:paraId="39D54515" w14:textId="55B3D723" w:rsidR="00782AB0" w:rsidRDefault="00782AB0">
            <w:pPr>
              <w:pStyle w:val="TableText"/>
              <w:rPr>
                <w:rFonts w:ascii="Calibri" w:hAnsi="Calibri"/>
                <w:sz w:val="24"/>
                <w:szCs w:val="24"/>
              </w:rPr>
            </w:pPr>
          </w:p>
        </w:tc>
      </w:tr>
    </w:tbl>
    <w:p w14:paraId="46B2E106"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576F6FFB"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14:paraId="2E47116B" w14:textId="77777777" w:rsidTr="003243B5">
        <w:tc>
          <w:tcPr>
            <w:tcW w:w="993" w:type="dxa"/>
          </w:tcPr>
          <w:p w14:paraId="6927D0FD" w14:textId="77777777" w:rsidR="002F3ADA" w:rsidRPr="00DD62CA" w:rsidRDefault="002F3ADA">
            <w:pPr>
              <w:pStyle w:val="TableText"/>
              <w:numPr>
                <w:ilvl w:val="0"/>
                <w:numId w:val="1"/>
              </w:numPr>
              <w:rPr>
                <w:rFonts w:ascii="Calibri" w:hAnsi="Calibri"/>
                <w:sz w:val="24"/>
                <w:szCs w:val="24"/>
              </w:rPr>
            </w:pPr>
          </w:p>
        </w:tc>
        <w:tc>
          <w:tcPr>
            <w:tcW w:w="9583" w:type="dxa"/>
          </w:tcPr>
          <w:p w14:paraId="37896DD3"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12C8B2DD" w14:textId="77777777" w:rsidTr="003243B5">
        <w:tc>
          <w:tcPr>
            <w:tcW w:w="993" w:type="dxa"/>
          </w:tcPr>
          <w:p w14:paraId="77740092" w14:textId="77777777" w:rsidR="002F3ADA" w:rsidRPr="00DD62CA" w:rsidRDefault="002F3ADA">
            <w:pPr>
              <w:pStyle w:val="TableText"/>
              <w:numPr>
                <w:ilvl w:val="0"/>
                <w:numId w:val="1"/>
              </w:numPr>
              <w:rPr>
                <w:rFonts w:ascii="Calibri" w:hAnsi="Calibri"/>
                <w:sz w:val="24"/>
                <w:szCs w:val="24"/>
              </w:rPr>
            </w:pPr>
          </w:p>
        </w:tc>
        <w:tc>
          <w:tcPr>
            <w:tcW w:w="9583" w:type="dxa"/>
          </w:tcPr>
          <w:p w14:paraId="3846E4EA"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725B5D65" w14:textId="77777777" w:rsidTr="003243B5">
        <w:tc>
          <w:tcPr>
            <w:tcW w:w="993" w:type="dxa"/>
          </w:tcPr>
          <w:p w14:paraId="38827132" w14:textId="77777777" w:rsidR="0070149C" w:rsidRPr="00DD62CA" w:rsidRDefault="0070149C">
            <w:pPr>
              <w:pStyle w:val="TableText"/>
              <w:numPr>
                <w:ilvl w:val="0"/>
                <w:numId w:val="1"/>
              </w:numPr>
              <w:rPr>
                <w:rFonts w:ascii="Calibri" w:hAnsi="Calibri"/>
                <w:sz w:val="24"/>
                <w:szCs w:val="24"/>
              </w:rPr>
            </w:pPr>
          </w:p>
        </w:tc>
        <w:tc>
          <w:tcPr>
            <w:tcW w:w="9583" w:type="dxa"/>
          </w:tcPr>
          <w:p w14:paraId="7F3D6BBE"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r w:rsidR="00B91966" w:rsidRPr="00DD62CA" w14:paraId="4245C298" w14:textId="77777777" w:rsidTr="003243B5">
        <w:tc>
          <w:tcPr>
            <w:tcW w:w="993" w:type="dxa"/>
          </w:tcPr>
          <w:p w14:paraId="361AD1D2" w14:textId="77777777" w:rsidR="00B91966" w:rsidRPr="00DD62CA" w:rsidRDefault="00B91966" w:rsidP="004A12A1">
            <w:pPr>
              <w:pStyle w:val="TableText"/>
              <w:ind w:left="720"/>
              <w:rPr>
                <w:rFonts w:ascii="Calibri" w:hAnsi="Calibri"/>
                <w:sz w:val="24"/>
                <w:szCs w:val="24"/>
              </w:rPr>
            </w:pPr>
          </w:p>
        </w:tc>
        <w:tc>
          <w:tcPr>
            <w:tcW w:w="9583" w:type="dxa"/>
          </w:tcPr>
          <w:p w14:paraId="3DF02EF2" w14:textId="7B5DB159" w:rsidR="00B91966" w:rsidRPr="00DD62CA" w:rsidRDefault="00B91966">
            <w:pPr>
              <w:pStyle w:val="TableText"/>
              <w:rPr>
                <w:rFonts w:ascii="Calibri" w:hAnsi="Calibri"/>
                <w:sz w:val="24"/>
                <w:szCs w:val="24"/>
              </w:rPr>
            </w:pPr>
          </w:p>
        </w:tc>
      </w:tr>
    </w:tbl>
    <w:p w14:paraId="09472268"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1666A2BA" w14:textId="77777777" w:rsidTr="002C337D">
        <w:trPr>
          <w:cantSplit/>
        </w:trPr>
        <w:tc>
          <w:tcPr>
            <w:tcW w:w="10403" w:type="dxa"/>
          </w:tcPr>
          <w:p w14:paraId="08FF9373"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4FC867EF" w14:textId="77777777" w:rsidR="00B6420A" w:rsidRDefault="00B6420A" w:rsidP="00B6420A">
            <w:pPr>
              <w:rPr>
                <w:rFonts w:ascii="Calibri" w:hAnsi="Calibri"/>
                <w:b/>
                <w:sz w:val="24"/>
                <w:szCs w:val="24"/>
              </w:rPr>
            </w:pPr>
            <w:r>
              <w:rPr>
                <w:rFonts w:ascii="Calibri" w:hAnsi="Calibri"/>
                <w:b/>
                <w:sz w:val="24"/>
                <w:szCs w:val="24"/>
              </w:rPr>
              <w:t>pp NICOLA HOPKINS</w:t>
            </w:r>
          </w:p>
          <w:p w14:paraId="56482EC3"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2A36E11B" w14:textId="77777777" w:rsidR="00E83FE1" w:rsidRPr="00641E0F" w:rsidRDefault="00E83FE1" w:rsidP="002C337D">
            <w:pPr>
              <w:rPr>
                <w:rFonts w:ascii="Calibri" w:hAnsi="Calibri"/>
                <w:b/>
                <w:bCs/>
                <w:sz w:val="24"/>
                <w:szCs w:val="24"/>
              </w:rPr>
            </w:pPr>
          </w:p>
        </w:tc>
      </w:tr>
    </w:tbl>
    <w:p w14:paraId="7A7D6BD8" w14:textId="77777777" w:rsidR="0081123F" w:rsidRDefault="0081123F" w:rsidP="0081123F">
      <w:pPr>
        <w:pStyle w:val="TableText"/>
      </w:pPr>
    </w:p>
    <w:p w14:paraId="389F391A" w14:textId="77777777" w:rsidR="00310FDD" w:rsidRDefault="00310FDD" w:rsidP="00310FDD">
      <w:pPr>
        <w:pStyle w:val="TableText"/>
        <w:rPr>
          <w:rFonts w:ascii="Calibri" w:hAnsi="Calibri" w:cs="Calibri"/>
        </w:rPr>
      </w:pPr>
    </w:p>
    <w:p w14:paraId="4F5E6932" w14:textId="77777777" w:rsidR="006F03C4" w:rsidRDefault="006F03C4" w:rsidP="00310FDD">
      <w:pPr>
        <w:pStyle w:val="TableText"/>
        <w:rPr>
          <w:rFonts w:ascii="Calibri" w:hAnsi="Calibri" w:cs="Calibri"/>
          <w:b/>
        </w:rPr>
      </w:pPr>
    </w:p>
    <w:p w14:paraId="73F67954"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5199875F" w14:textId="77777777" w:rsidR="00310FDD" w:rsidRPr="00310FDD" w:rsidRDefault="00310FDD" w:rsidP="00310FDD">
      <w:pPr>
        <w:pStyle w:val="TableText"/>
        <w:rPr>
          <w:rFonts w:ascii="Calibri" w:hAnsi="Calibri" w:cs="Calibri"/>
        </w:rPr>
      </w:pPr>
    </w:p>
    <w:p w14:paraId="09EB2B18"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1DE0FA8F"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5AF8F453"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1BC1ECB8"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79A31D24"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1A1E72B" w14:textId="77777777" w:rsidR="00310FDD" w:rsidRPr="00310FDD" w:rsidRDefault="00310FDD" w:rsidP="00310FDD">
      <w:pPr>
        <w:rPr>
          <w:rFonts w:ascii="Calibri" w:hAnsi="Calibri" w:cs="Calibri"/>
        </w:rPr>
      </w:pPr>
    </w:p>
    <w:p w14:paraId="3B2DFE1D"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E7A7FCA" w14:textId="77777777" w:rsidR="00310FDD" w:rsidRPr="00310FDD" w:rsidRDefault="00310FDD" w:rsidP="00310FDD">
      <w:pPr>
        <w:rPr>
          <w:rFonts w:ascii="Calibri" w:hAnsi="Calibri" w:cs="Calibri"/>
        </w:rPr>
      </w:pPr>
    </w:p>
    <w:p w14:paraId="6C856B35"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556EAFC9"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125AA2A4" w14:textId="77777777" w:rsidR="00310FDD" w:rsidRPr="00310FDD" w:rsidRDefault="00310FDD" w:rsidP="00310FDD">
      <w:pPr>
        <w:pStyle w:val="TableText"/>
        <w:rPr>
          <w:rFonts w:ascii="Calibri" w:hAnsi="Calibri" w:cs="Calibri"/>
        </w:rPr>
      </w:pPr>
    </w:p>
    <w:p w14:paraId="3A1E2148" w14:textId="77777777" w:rsidR="00310FDD" w:rsidRPr="00310FDD" w:rsidRDefault="00310FDD" w:rsidP="00310FDD">
      <w:pPr>
        <w:pStyle w:val="TableText"/>
        <w:rPr>
          <w:rFonts w:ascii="Calibri" w:hAnsi="Calibri" w:cs="Calibri"/>
        </w:rPr>
      </w:pPr>
    </w:p>
    <w:p w14:paraId="30EF875F" w14:textId="77777777" w:rsidR="002F3ADA" w:rsidRPr="00DD62CA" w:rsidRDefault="002F3ADA" w:rsidP="0081123F">
      <w:pPr>
        <w:tabs>
          <w:tab w:val="left" w:pos="2840"/>
        </w:tabs>
        <w:rPr>
          <w:rFonts w:ascii="Calibri" w:hAnsi="Calibri"/>
          <w:sz w:val="24"/>
          <w:szCs w:val="24"/>
        </w:rPr>
      </w:pPr>
    </w:p>
    <w:sectPr w:rsidR="002F3ADA" w:rsidRPr="00DD62CA">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4A5BD" w14:textId="77777777" w:rsidR="00274C48" w:rsidRDefault="00274C48">
      <w:r>
        <w:separator/>
      </w:r>
    </w:p>
  </w:endnote>
  <w:endnote w:type="continuationSeparator" w:id="0">
    <w:p w14:paraId="77121A2F" w14:textId="77777777" w:rsidR="00274C48" w:rsidRDefault="00274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5D977"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69126" w14:textId="77777777" w:rsidR="00274C48" w:rsidRDefault="00274C48">
      <w:r>
        <w:separator/>
      </w:r>
    </w:p>
  </w:footnote>
  <w:footnote w:type="continuationSeparator" w:id="0">
    <w:p w14:paraId="173DB501" w14:textId="77777777" w:rsidR="00274C48" w:rsidRDefault="00274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8D5A" w14:textId="77777777" w:rsidR="002F3ADA" w:rsidRPr="0089171B" w:rsidRDefault="002F3ADA">
    <w:pPr>
      <w:rPr>
        <w:rFonts w:ascii="Calibri" w:hAnsi="Calibri" w:cs="Calibri"/>
      </w:rPr>
    </w:pPr>
    <w:r w:rsidRPr="0089171B">
      <w:rPr>
        <w:rFonts w:ascii="Calibri" w:hAnsi="Calibri" w:cs="Calibri"/>
      </w:rPr>
      <w:t>RIBBLE VALLEY BOROUGH COUNCIL</w:t>
    </w:r>
  </w:p>
  <w:p w14:paraId="67DABEC6"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4DD5AAF0" w14:textId="77777777" w:rsidR="002F3ADA" w:rsidRPr="0089171B" w:rsidRDefault="002F3ADA">
    <w:pPr>
      <w:pStyle w:val="addresses"/>
      <w:rPr>
        <w:rFonts w:ascii="Calibri" w:hAnsi="Calibri" w:cs="Calibri"/>
      </w:rPr>
    </w:pPr>
  </w:p>
  <w:p w14:paraId="190BA071" w14:textId="4C9A042A" w:rsidR="002F3ADA" w:rsidRPr="0089171B" w:rsidRDefault="002F3ADA">
    <w:pPr>
      <w:rPr>
        <w:rFonts w:ascii="Calibri" w:hAnsi="Calibri" w:cs="Calibri"/>
        <w:b/>
        <w:bCs/>
      </w:rPr>
    </w:pPr>
    <w:r w:rsidRPr="0089171B">
      <w:rPr>
        <w:rFonts w:ascii="Calibri" w:hAnsi="Calibri" w:cs="Calibri"/>
        <w:b/>
        <w:bCs/>
      </w:rPr>
      <w:t xml:space="preserve">APPLICATION NO.  </w:t>
    </w:r>
    <w:r w:rsidR="00782AB0">
      <w:rPr>
        <w:rFonts w:ascii="Calibri" w:hAnsi="Calibri" w:cs="Calibri"/>
        <w:b/>
        <w:bCs/>
      </w:rPr>
      <w:t>3/2022/0136</w:t>
    </w:r>
    <w:r w:rsidRPr="0089171B">
      <w:rPr>
        <w:rFonts w:ascii="Calibri" w:hAnsi="Calibri" w:cs="Calibri"/>
        <w:b/>
        <w:bCs/>
      </w:rPr>
      <w:t xml:space="preserve">                                DECISION DATE: </w:t>
    </w:r>
    <w:r w:rsidR="00690161">
      <w:rPr>
        <w:rFonts w:ascii="Calibri" w:hAnsi="Calibri" w:cs="Calibri"/>
        <w:b/>
        <w:bCs/>
      </w:rPr>
      <w:t xml:space="preserve"> </w:t>
    </w:r>
    <w:r w:rsidR="004A12A1">
      <w:rPr>
        <w:rFonts w:ascii="Calibri" w:hAnsi="Calibri" w:cs="Calibri"/>
        <w:b/>
        <w:bCs/>
      </w:rPr>
      <w:t>20</w:t>
    </w:r>
    <w:r w:rsidR="00782AB0">
      <w:rPr>
        <w:rFonts w:ascii="Calibri" w:hAnsi="Calibri" w:cs="Calibri"/>
        <w:b/>
        <w:bCs/>
      </w:rPr>
      <w:t xml:space="preserve"> April 2022</w:t>
    </w:r>
  </w:p>
  <w:p w14:paraId="6E16CE10" w14:textId="77777777" w:rsidR="002F3ADA" w:rsidRDefault="002F3ADA">
    <w:pPr>
      <w:pBdr>
        <w:bottom w:val="single" w:sz="4" w:space="1" w:color="auto"/>
      </w:pBdr>
    </w:pPr>
  </w:p>
  <w:p w14:paraId="7BEC32CC" w14:textId="77777777"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63637438">
    <w:abstractNumId w:val="3"/>
  </w:num>
  <w:num w:numId="2" w16cid:durableId="419911615">
    <w:abstractNumId w:val="2"/>
  </w:num>
  <w:num w:numId="3" w16cid:durableId="1975090242">
    <w:abstractNumId w:val="0"/>
  </w:num>
  <w:num w:numId="4" w16cid:durableId="1074278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AB0"/>
    <w:rsid w:val="000A2F81"/>
    <w:rsid w:val="00111C12"/>
    <w:rsid w:val="001602C7"/>
    <w:rsid w:val="001613C3"/>
    <w:rsid w:val="00172E52"/>
    <w:rsid w:val="0026438E"/>
    <w:rsid w:val="00274C48"/>
    <w:rsid w:val="002860D9"/>
    <w:rsid w:val="002C337D"/>
    <w:rsid w:val="002D5D44"/>
    <w:rsid w:val="002F3ADA"/>
    <w:rsid w:val="00310FDD"/>
    <w:rsid w:val="003243B5"/>
    <w:rsid w:val="00332424"/>
    <w:rsid w:val="00335DB8"/>
    <w:rsid w:val="00353EFF"/>
    <w:rsid w:val="00441F1F"/>
    <w:rsid w:val="00443FA4"/>
    <w:rsid w:val="00466193"/>
    <w:rsid w:val="004A12A1"/>
    <w:rsid w:val="004B764D"/>
    <w:rsid w:val="00521961"/>
    <w:rsid w:val="005F0993"/>
    <w:rsid w:val="00600D23"/>
    <w:rsid w:val="00690161"/>
    <w:rsid w:val="006F03C4"/>
    <w:rsid w:val="0070149C"/>
    <w:rsid w:val="00782AB0"/>
    <w:rsid w:val="007C793E"/>
    <w:rsid w:val="0081123F"/>
    <w:rsid w:val="00822630"/>
    <w:rsid w:val="0089171B"/>
    <w:rsid w:val="0090365E"/>
    <w:rsid w:val="00905666"/>
    <w:rsid w:val="009A509E"/>
    <w:rsid w:val="009F1725"/>
    <w:rsid w:val="00A00F48"/>
    <w:rsid w:val="00A2080A"/>
    <w:rsid w:val="00A43996"/>
    <w:rsid w:val="00AA358D"/>
    <w:rsid w:val="00AD66B2"/>
    <w:rsid w:val="00B27048"/>
    <w:rsid w:val="00B54B2E"/>
    <w:rsid w:val="00B6420A"/>
    <w:rsid w:val="00B739B9"/>
    <w:rsid w:val="00B91966"/>
    <w:rsid w:val="00BE454C"/>
    <w:rsid w:val="00C00AD7"/>
    <w:rsid w:val="00C33734"/>
    <w:rsid w:val="00DD62CA"/>
    <w:rsid w:val="00E01248"/>
    <w:rsid w:val="00E716AD"/>
    <w:rsid w:val="00E83FE1"/>
    <w:rsid w:val="00EE2FDA"/>
    <w:rsid w:val="00F04A98"/>
    <w:rsid w:val="00F1224E"/>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EAC6D"/>
  <w15:chartTrackingRefBased/>
  <w15:docId w15:val="{D72AF7A7-1C62-40C1-A3CA-0701B658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3</Pages>
  <Words>1166</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7428</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Ben Taylor</dc:creator>
  <cp:keywords/>
  <cp:lastModifiedBy>Lesley Lund</cp:lastModifiedBy>
  <cp:revision>2</cp:revision>
  <cp:lastPrinted>2022-04-20T16:34:00Z</cp:lastPrinted>
  <dcterms:created xsi:type="dcterms:W3CDTF">2022-04-20T16:34:00Z</dcterms:created>
  <dcterms:modified xsi:type="dcterms:W3CDTF">2022-04-20T16:34:00Z</dcterms:modified>
</cp:coreProperties>
</file>