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2DDAE10" w:rsidR="004936A6" w:rsidRPr="004D33C8" w:rsidRDefault="009E27D7" w:rsidP="009E27D7">
            <w:pPr>
              <w:rPr>
                <w:rFonts w:ascii="Calibri" w:hAnsi="Calibri"/>
                <w:szCs w:val="22"/>
              </w:rPr>
            </w:pPr>
            <w:r>
              <w:rPr>
                <w:rFonts w:ascii="Calibri" w:hAnsi="Calibri"/>
                <w:szCs w:val="22"/>
              </w:rPr>
              <w:t>20/4/2022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5961C0C" w:rsidR="004A5EA9" w:rsidRPr="008C75E4" w:rsidRDefault="006644F6" w:rsidP="008F6B58">
            <w:pPr>
              <w:rPr>
                <w:rFonts w:ascii="Calibri" w:hAnsi="Calibri"/>
                <w:szCs w:val="22"/>
              </w:rPr>
            </w:pPr>
            <w:r>
              <w:rPr>
                <w:rFonts w:ascii="Calibri" w:hAnsi="Calibri"/>
                <w:szCs w:val="22"/>
              </w:rPr>
              <w:t>3/202</w:t>
            </w:r>
            <w:r w:rsidR="006773E5">
              <w:rPr>
                <w:rFonts w:ascii="Calibri" w:hAnsi="Calibri"/>
                <w:szCs w:val="22"/>
              </w:rPr>
              <w:t>2</w:t>
            </w:r>
            <w:r>
              <w:rPr>
                <w:rFonts w:ascii="Calibri" w:hAnsi="Calibri"/>
                <w:szCs w:val="22"/>
              </w:rPr>
              <w:t>/</w:t>
            </w:r>
            <w:r w:rsidR="006773E5">
              <w:rPr>
                <w:rFonts w:ascii="Calibri" w:hAnsi="Calibri"/>
                <w:szCs w:val="22"/>
              </w:rPr>
              <w:t>0165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DE013A1" w:rsidR="004A5EA9" w:rsidRPr="008C75E4" w:rsidRDefault="006773E5" w:rsidP="002C6277">
            <w:pPr>
              <w:rPr>
                <w:rFonts w:ascii="Calibri" w:hAnsi="Calibri"/>
                <w:szCs w:val="22"/>
              </w:rPr>
            </w:pPr>
            <w:r>
              <w:rPr>
                <w:rFonts w:ascii="Calibri" w:hAnsi="Calibri"/>
                <w:szCs w:val="22"/>
              </w:rPr>
              <w:t>22</w:t>
            </w:r>
            <w:r w:rsidR="006644F6">
              <w:rPr>
                <w:rFonts w:ascii="Calibri" w:hAnsi="Calibri"/>
                <w:szCs w:val="22"/>
              </w:rPr>
              <w:t>/</w:t>
            </w:r>
            <w:r>
              <w:rPr>
                <w:rFonts w:ascii="Calibri" w:hAnsi="Calibri"/>
                <w:szCs w:val="22"/>
              </w:rPr>
              <w:t>3</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F9113F1" w:rsidR="00D13259" w:rsidRPr="008C75E4" w:rsidRDefault="006773E5">
            <w:pPr>
              <w:rPr>
                <w:rFonts w:ascii="Calibri" w:hAnsi="Calibri"/>
                <w:szCs w:val="22"/>
              </w:rPr>
            </w:pPr>
            <w:r w:rsidRPr="006773E5">
              <w:rPr>
                <w:rFonts w:ascii="Calibri" w:hAnsi="Calibri"/>
                <w:szCs w:val="22"/>
              </w:rPr>
              <w:t>Side extension and front and rear dormer extensions. Elevational changes from brick to render and extension to drive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65260DB1" w:rsidR="002A01CF" w:rsidRPr="006773E5" w:rsidRDefault="006773E5" w:rsidP="00A42E82">
            <w:pPr>
              <w:rPr>
                <w:rFonts w:ascii="Calibri" w:hAnsi="Calibri"/>
                <w:szCs w:val="22"/>
              </w:rPr>
            </w:pPr>
            <w:r w:rsidRPr="006773E5">
              <w:rPr>
                <w:rFonts w:ascii="Calibri" w:hAnsi="Calibri"/>
                <w:szCs w:val="22"/>
              </w:rPr>
              <w:t>8 Springs Road, Longridge. PR3 3TE</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D36BC62" w:rsidR="00BC0FF2" w:rsidRPr="00A47F23" w:rsidRDefault="0032505B" w:rsidP="00A47F23">
            <w:pPr>
              <w:jc w:val="both"/>
              <w:rPr>
                <w:rFonts w:ascii="Calibri" w:hAnsi="Calibri"/>
                <w:szCs w:val="22"/>
              </w:rPr>
            </w:pPr>
            <w:r>
              <w:rPr>
                <w:rFonts w:ascii="Calibri" w:hAnsi="Calibri"/>
                <w:szCs w:val="22"/>
              </w:rPr>
              <w:t xml:space="preserve">Longridge Town </w:t>
            </w:r>
            <w:r w:rsidR="00A47F23">
              <w:rPr>
                <w:rFonts w:ascii="Calibri" w:hAnsi="Calibri"/>
                <w:szCs w:val="22"/>
              </w:rPr>
              <w:t xml:space="preserve">Council </w:t>
            </w:r>
            <w:r>
              <w:rPr>
                <w:rFonts w:ascii="Calibri" w:hAnsi="Calibri"/>
                <w:szCs w:val="22"/>
              </w:rPr>
              <w:t xml:space="preserve">consulted </w:t>
            </w:r>
            <w:r w:rsidR="00E46208">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04BC489F" w:rsidR="009130B6" w:rsidRPr="002A239D" w:rsidRDefault="0032505B" w:rsidP="006126D1">
            <w:pPr>
              <w:jc w:val="both"/>
              <w:rPr>
                <w:rFonts w:ascii="Calibri" w:hAnsi="Calibri"/>
                <w:szCs w:val="22"/>
              </w:rPr>
            </w:pPr>
            <w:r>
              <w:rPr>
                <w:rFonts w:ascii="Calibri" w:hAnsi="Calibri"/>
                <w:szCs w:val="22"/>
              </w:rPr>
              <w:t>LCC Highways: No objection subject to conditions.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463AB05D"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548CBDE3" w14:textId="5F1657DA" w:rsidR="0032505B" w:rsidRDefault="0032505B"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90497CB" w:rsidR="00D56225" w:rsidRDefault="00D56225" w:rsidP="007A3ADF">
            <w:pPr>
              <w:pStyle w:val="PLANNING"/>
              <w:rPr>
                <w:rFonts w:ascii="Calibri" w:hAnsi="Calibri"/>
                <w:bCs/>
                <w:szCs w:val="22"/>
              </w:rPr>
            </w:pPr>
          </w:p>
          <w:p w14:paraId="40403D35" w14:textId="7BEE4FCC" w:rsidR="0013026E" w:rsidRDefault="0013026E" w:rsidP="007A3ADF">
            <w:pPr>
              <w:pStyle w:val="PLANNING"/>
              <w:rPr>
                <w:rFonts w:ascii="Calibri" w:hAnsi="Calibri"/>
                <w:bCs/>
                <w:szCs w:val="22"/>
              </w:rPr>
            </w:pPr>
            <w:r>
              <w:rPr>
                <w:rFonts w:ascii="Calibri" w:hAnsi="Calibri"/>
                <w:bCs/>
                <w:szCs w:val="22"/>
              </w:rPr>
              <w:t>No recent planning history relevant to the determination of the application.</w:t>
            </w:r>
          </w:p>
          <w:p w14:paraId="30A97D50" w14:textId="02CB5E50" w:rsidR="00C52703" w:rsidRPr="00C52703" w:rsidRDefault="00C52703"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6AD85207" w:rsidR="00C52703" w:rsidRPr="003C0C2B"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13026E">
              <w:rPr>
                <w:rFonts w:asciiTheme="minorHAnsi" w:hAnsiTheme="minorHAnsi" w:cstheme="minorHAnsi"/>
                <w:szCs w:val="22"/>
              </w:rPr>
              <w:t xml:space="preserve">semi-detached dormer bungalow property in Longridge. The property consists </w:t>
            </w:r>
            <w:r w:rsidR="00AC0219">
              <w:rPr>
                <w:rFonts w:asciiTheme="minorHAnsi" w:hAnsiTheme="minorHAnsi" w:cstheme="minorHAnsi"/>
                <w:szCs w:val="22"/>
              </w:rPr>
              <w:t xml:space="preserve">of brick, shingling and white UPVC doors and windows. The surrounding area is residential comprising a mixture of detached and semi-detached dormer and true bungalow properties. </w:t>
            </w: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A67126F" w14:textId="1889CF4C"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AC0219">
              <w:rPr>
                <w:rFonts w:ascii="Calibri" w:hAnsi="Calibri"/>
                <w:szCs w:val="22"/>
              </w:rPr>
              <w:t xml:space="preserve">single storey side extension, front and rear dormer windows and </w:t>
            </w:r>
            <w:r w:rsidR="00CE0BF0">
              <w:rPr>
                <w:rFonts w:ascii="Calibri" w:hAnsi="Calibri"/>
                <w:szCs w:val="22"/>
              </w:rPr>
              <w:t>an extension of the property’s driveway.</w:t>
            </w:r>
            <w:r w:rsidR="00471121">
              <w:rPr>
                <w:rFonts w:ascii="Calibri" w:hAnsi="Calibri"/>
                <w:szCs w:val="22"/>
              </w:rPr>
              <w:t xml:space="preserve"> </w:t>
            </w:r>
            <w:r w:rsidR="005C5425">
              <w:rPr>
                <w:rFonts w:ascii="Calibri" w:hAnsi="Calibri"/>
                <w:szCs w:val="22"/>
              </w:rPr>
              <w:t>Following a review of the proposal concerns were voiced to the applicant wit</w:t>
            </w:r>
            <w:r w:rsidR="00C56268">
              <w:rPr>
                <w:rFonts w:ascii="Calibri" w:hAnsi="Calibri"/>
                <w:szCs w:val="22"/>
              </w:rPr>
              <w:t>h</w:t>
            </w:r>
            <w:r w:rsidR="005C5425">
              <w:rPr>
                <w:rFonts w:ascii="Calibri" w:hAnsi="Calibri"/>
                <w:szCs w:val="22"/>
              </w:rPr>
              <w:t xml:space="preserve"> regards to the bulk and massing of the proposed rear dormer. The applicant has since submitted a revised proposal with the original width of the proposed rear dormer reduced.</w:t>
            </w:r>
          </w:p>
          <w:p w14:paraId="2E79BDB6" w14:textId="68E4BE58" w:rsidR="00CE0BF0" w:rsidRPr="00096654" w:rsidRDefault="00CE0BF0"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0D5B76EE" w:rsidR="00C37FD5" w:rsidRDefault="00833EBF" w:rsidP="002948B7">
            <w:pPr>
              <w:contextualSpacing/>
              <w:jc w:val="both"/>
              <w:rPr>
                <w:rFonts w:ascii="Calibri" w:hAnsi="Calibri"/>
                <w:szCs w:val="22"/>
              </w:rPr>
            </w:pPr>
            <w:r>
              <w:rPr>
                <w:rFonts w:ascii="Calibri" w:hAnsi="Calibri"/>
                <w:szCs w:val="22"/>
              </w:rPr>
              <w:t xml:space="preserve">The proposed ground, first floor and dormer windows would each be sited in a similar position to the property’s existing front and rear ground, first floor and dormer windows therefore it is not considered that the proposed works would provide any new opportunities for overlooking into neighbouring properties. </w:t>
            </w:r>
            <w:r w:rsidR="004E0A5B">
              <w:rPr>
                <w:rFonts w:ascii="Calibri" w:hAnsi="Calibri"/>
                <w:szCs w:val="22"/>
              </w:rPr>
              <w:t xml:space="preserve">The proposed single storey side extension has the potential to lead to some overshadowing within the side curtilage of No. 10 Springs Road however desktop analysis shows that any overshadowing would solely project onto and above the flat roof of a single storey side extension which does not form part of a habitable room. There is also potential for </w:t>
            </w:r>
            <w:r w:rsidR="00471121">
              <w:rPr>
                <w:rFonts w:ascii="Calibri" w:hAnsi="Calibri"/>
                <w:szCs w:val="22"/>
              </w:rPr>
              <w:t xml:space="preserve">overshadowing from </w:t>
            </w:r>
            <w:r w:rsidR="004E0A5B">
              <w:rPr>
                <w:rFonts w:ascii="Calibri" w:hAnsi="Calibri"/>
                <w:szCs w:val="22"/>
              </w:rPr>
              <w:t>the</w:t>
            </w:r>
            <w:r w:rsidR="00471121">
              <w:rPr>
                <w:rFonts w:ascii="Calibri" w:hAnsi="Calibri"/>
                <w:szCs w:val="22"/>
              </w:rPr>
              <w:t xml:space="preserve"> proposed</w:t>
            </w:r>
            <w:r w:rsidR="004E0A5B">
              <w:rPr>
                <w:rFonts w:ascii="Calibri" w:hAnsi="Calibri"/>
                <w:szCs w:val="22"/>
              </w:rPr>
              <w:t xml:space="preserve"> rear dormer </w:t>
            </w:r>
            <w:r w:rsidR="00471121">
              <w:rPr>
                <w:rFonts w:ascii="Calibri" w:hAnsi="Calibri"/>
                <w:szCs w:val="22"/>
              </w:rPr>
              <w:t>however analysis shows that this would solely occur within the property’s rear roof slope. Accordingly, it is not considered that the proposed development would be harmful to the amenity of any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4F3AE558"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1A281F42" w:rsidR="00091A2A" w:rsidRDefault="00741B81" w:rsidP="00454754">
            <w:pPr>
              <w:contextualSpacing/>
              <w:jc w:val="both"/>
              <w:rPr>
                <w:rFonts w:ascii="Calibri" w:hAnsi="Calibri"/>
                <w:szCs w:val="22"/>
              </w:rPr>
            </w:pPr>
            <w:r>
              <w:rPr>
                <w:rFonts w:ascii="Calibri" w:hAnsi="Calibri"/>
                <w:szCs w:val="22"/>
              </w:rPr>
              <w:t xml:space="preserve">The proposed side extension would be modest in terms of its sidewards projection and would symmetrically adjoin to the eaves and roof pitch of the </w:t>
            </w:r>
            <w:r w:rsidR="00DA3A02">
              <w:rPr>
                <w:rFonts w:ascii="Calibri" w:hAnsi="Calibri"/>
                <w:szCs w:val="22"/>
              </w:rPr>
              <w:t>main</w:t>
            </w:r>
            <w:r>
              <w:rPr>
                <w:rFonts w:ascii="Calibri" w:hAnsi="Calibri"/>
                <w:szCs w:val="22"/>
              </w:rPr>
              <w:t xml:space="preserve"> property in an identical manner to the si</w:t>
            </w:r>
            <w:r w:rsidR="00DA3A02">
              <w:rPr>
                <w:rFonts w:ascii="Calibri" w:hAnsi="Calibri"/>
                <w:szCs w:val="22"/>
              </w:rPr>
              <w:t>ngle storey side extension at No. 6 Springs Drive. As such, the side extension would read as a subservient addition to the host property whilst simultaneously reducing the visual imbalance between No. 8 and No. 6.</w:t>
            </w:r>
          </w:p>
          <w:p w14:paraId="0BCC557C" w14:textId="38F82CD2" w:rsidR="00DA3A02" w:rsidRDefault="00DA3A02" w:rsidP="00454754">
            <w:pPr>
              <w:contextualSpacing/>
              <w:jc w:val="both"/>
              <w:rPr>
                <w:rFonts w:ascii="Calibri" w:hAnsi="Calibri"/>
                <w:szCs w:val="22"/>
              </w:rPr>
            </w:pPr>
          </w:p>
          <w:p w14:paraId="233D8FF9" w14:textId="77777777" w:rsidR="00B41E99" w:rsidRDefault="00266CA7" w:rsidP="00454754">
            <w:pPr>
              <w:contextualSpacing/>
              <w:jc w:val="both"/>
              <w:rPr>
                <w:rFonts w:ascii="Calibri" w:hAnsi="Calibri"/>
                <w:szCs w:val="22"/>
              </w:rPr>
            </w:pPr>
            <w:r>
              <w:rPr>
                <w:rFonts w:ascii="Calibri" w:hAnsi="Calibri"/>
                <w:szCs w:val="22"/>
              </w:rPr>
              <w:t xml:space="preserve">The proposed rear dormer would be fairly significant in terms of size however </w:t>
            </w:r>
            <w:r w:rsidRPr="00266CA7">
              <w:rPr>
                <w:rFonts w:ascii="Calibri" w:hAnsi="Calibri"/>
                <w:szCs w:val="22"/>
              </w:rPr>
              <w:t>the dormer would be set back and in from the property’s eaves and gable ends respectively below the roof pitch of the main dwelling and would therefore read as a</w:t>
            </w:r>
            <w:r w:rsidR="00B41E99">
              <w:rPr>
                <w:rFonts w:ascii="Calibri" w:hAnsi="Calibri"/>
                <w:szCs w:val="22"/>
              </w:rPr>
              <w:t xml:space="preserve">n acceptable </w:t>
            </w:r>
            <w:r w:rsidRPr="00266CA7">
              <w:rPr>
                <w:rFonts w:ascii="Calibri" w:hAnsi="Calibri"/>
                <w:szCs w:val="22"/>
              </w:rPr>
              <w:t>addition to the property</w:t>
            </w:r>
            <w:r>
              <w:rPr>
                <w:rFonts w:ascii="Calibri" w:hAnsi="Calibri"/>
                <w:szCs w:val="22"/>
              </w:rPr>
              <w:t>.</w:t>
            </w:r>
            <w:r w:rsidR="00EA4F56">
              <w:rPr>
                <w:rFonts w:ascii="Calibri" w:hAnsi="Calibri"/>
                <w:szCs w:val="22"/>
              </w:rPr>
              <w:t xml:space="preserve"> </w:t>
            </w:r>
          </w:p>
          <w:p w14:paraId="38D57390" w14:textId="77777777" w:rsidR="00B41E99" w:rsidRDefault="00B41E99" w:rsidP="00454754">
            <w:pPr>
              <w:contextualSpacing/>
              <w:jc w:val="both"/>
              <w:rPr>
                <w:rFonts w:ascii="Calibri" w:hAnsi="Calibri"/>
                <w:szCs w:val="22"/>
              </w:rPr>
            </w:pPr>
          </w:p>
          <w:p w14:paraId="749E2D81" w14:textId="0BC8FE6E" w:rsidR="00B41E99" w:rsidRDefault="00EA4F56" w:rsidP="00454754">
            <w:pPr>
              <w:contextualSpacing/>
              <w:jc w:val="both"/>
              <w:rPr>
                <w:rFonts w:ascii="Calibri" w:hAnsi="Calibri"/>
                <w:szCs w:val="22"/>
              </w:rPr>
            </w:pPr>
            <w:r>
              <w:rPr>
                <w:rFonts w:ascii="Calibri" w:hAnsi="Calibri"/>
                <w:szCs w:val="22"/>
              </w:rPr>
              <w:t xml:space="preserve">The two gabled dormers proposed for the front of the property would each be considerably smaller being similar in size to the existing front dormer windows on No. 8 and No. 6 and as such would be appropriate additions to the property. The front dormers and side extension would each be visible within the public realm however given the neighbouring side extension and prevalence of front dormer windows </w:t>
            </w:r>
            <w:r w:rsidR="00966F61">
              <w:rPr>
                <w:rFonts w:ascii="Calibri" w:hAnsi="Calibri"/>
                <w:szCs w:val="22"/>
              </w:rPr>
              <w:t xml:space="preserve">in the area it is not considered that the dormers and side extension would </w:t>
            </w:r>
            <w:r w:rsidR="00B41E99">
              <w:rPr>
                <w:rFonts w:ascii="Calibri" w:hAnsi="Calibri"/>
                <w:szCs w:val="22"/>
              </w:rPr>
              <w:t>be</w:t>
            </w:r>
            <w:r w:rsidR="00966F61">
              <w:rPr>
                <w:rFonts w:ascii="Calibri" w:hAnsi="Calibri"/>
                <w:szCs w:val="22"/>
              </w:rPr>
              <w:t xml:space="preserve"> anomalous additions to the existing street scene. </w:t>
            </w:r>
          </w:p>
          <w:p w14:paraId="29167F1E" w14:textId="77777777" w:rsidR="00B41E99" w:rsidRDefault="00B41E99" w:rsidP="00454754">
            <w:pPr>
              <w:contextualSpacing/>
              <w:jc w:val="both"/>
              <w:rPr>
                <w:rFonts w:ascii="Calibri" w:hAnsi="Calibri"/>
                <w:szCs w:val="22"/>
              </w:rPr>
            </w:pPr>
          </w:p>
          <w:p w14:paraId="1805F74D" w14:textId="5F42F646" w:rsidR="00EA4F56" w:rsidRDefault="00B41E99" w:rsidP="00454754">
            <w:pPr>
              <w:contextualSpacing/>
              <w:jc w:val="both"/>
              <w:rPr>
                <w:rFonts w:ascii="Calibri" w:hAnsi="Calibri"/>
                <w:szCs w:val="22"/>
              </w:rPr>
            </w:pPr>
            <w:r>
              <w:rPr>
                <w:rFonts w:ascii="Calibri" w:hAnsi="Calibri"/>
                <w:szCs w:val="22"/>
              </w:rPr>
              <w:t xml:space="preserve">The proposed rear dormer would carry considerably less visual impact by virtue of being largely screened </w:t>
            </w:r>
            <w:r w:rsidR="00C56268">
              <w:rPr>
                <w:rFonts w:ascii="Calibri" w:hAnsi="Calibri"/>
                <w:szCs w:val="22"/>
              </w:rPr>
              <w:t>at</w:t>
            </w:r>
            <w:r>
              <w:rPr>
                <w:rFonts w:ascii="Calibri" w:hAnsi="Calibri"/>
                <w:szCs w:val="22"/>
              </w:rPr>
              <w:t xml:space="preserve"> the rear of the property where it would only be viewable to a</w:t>
            </w:r>
            <w:r w:rsidR="00C56268">
              <w:rPr>
                <w:rFonts w:ascii="Calibri" w:hAnsi="Calibri"/>
                <w:szCs w:val="22"/>
              </w:rPr>
              <w:t xml:space="preserve"> s</w:t>
            </w:r>
            <w:r>
              <w:rPr>
                <w:rFonts w:ascii="Calibri" w:hAnsi="Calibri"/>
                <w:szCs w:val="22"/>
              </w:rPr>
              <w:t>mall number of surrounding properties. With the above in mind, it is not considered that the proposed development would result in any harm to the</w:t>
            </w:r>
            <w:r w:rsidR="00C56268">
              <w:rPr>
                <w:rFonts w:ascii="Calibri" w:hAnsi="Calibri"/>
                <w:szCs w:val="22"/>
              </w:rPr>
              <w:t xml:space="preserve"> character of the</w:t>
            </w:r>
            <w:r>
              <w:rPr>
                <w:rFonts w:ascii="Calibri" w:hAnsi="Calibri"/>
                <w:szCs w:val="22"/>
              </w:rPr>
              <w:t xml:space="preserve"> existing property or visual amenities of the immediate or wider area. </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5D9639BD" w14:textId="4989A273" w:rsidR="00B11C82" w:rsidRDefault="008E1A16" w:rsidP="008A6574">
            <w:pPr>
              <w:contextualSpacing/>
              <w:jc w:val="both"/>
              <w:rPr>
                <w:rFonts w:ascii="Calibri" w:hAnsi="Calibri"/>
                <w:szCs w:val="22"/>
              </w:rPr>
            </w:pPr>
            <w:r w:rsidRPr="008E1A16">
              <w:rPr>
                <w:rFonts w:ascii="Calibri" w:hAnsi="Calibri"/>
                <w:szCs w:val="22"/>
              </w:rPr>
              <w:t xml:space="preserve">A bat survey conducted at the proposal site on </w:t>
            </w:r>
            <w:r w:rsidR="00EE6926">
              <w:rPr>
                <w:rFonts w:ascii="Calibri" w:hAnsi="Calibri"/>
                <w:szCs w:val="22"/>
              </w:rPr>
              <w:t>3</w:t>
            </w:r>
            <w:r w:rsidRPr="008E1A16">
              <w:rPr>
                <w:rFonts w:ascii="Calibri" w:hAnsi="Calibri"/>
                <w:szCs w:val="22"/>
              </w:rPr>
              <w:t>/</w:t>
            </w:r>
            <w:r w:rsidR="00EE6926">
              <w:rPr>
                <w:rFonts w:ascii="Calibri" w:hAnsi="Calibri"/>
                <w:szCs w:val="22"/>
              </w:rPr>
              <w:t>2</w:t>
            </w:r>
            <w:r w:rsidRPr="008E1A16">
              <w:rPr>
                <w:rFonts w:ascii="Calibri" w:hAnsi="Calibri"/>
                <w:szCs w:val="22"/>
              </w:rPr>
              <w:t>/2</w:t>
            </w:r>
            <w:r w:rsidR="00EE6926">
              <w:rPr>
                <w:rFonts w:ascii="Calibri" w:hAnsi="Calibri"/>
                <w:szCs w:val="22"/>
              </w:rPr>
              <w:t>2</w:t>
            </w:r>
            <w:r w:rsidRPr="008E1A16">
              <w:rPr>
                <w:rFonts w:ascii="Calibri" w:hAnsi="Calibri"/>
                <w:szCs w:val="22"/>
              </w:rPr>
              <w:t xml:space="preserve"> found no evidence of any bat related activity</w:t>
            </w:r>
            <w:r w:rsidR="008A6574">
              <w:rPr>
                <w:rFonts w:ascii="Calibri" w:hAnsi="Calibri"/>
                <w:szCs w:val="22"/>
              </w:rPr>
              <w:t>.</w:t>
            </w:r>
          </w:p>
          <w:p w14:paraId="214A45F2" w14:textId="217D4394" w:rsidR="00CE0BF0" w:rsidRPr="008C75E4" w:rsidRDefault="00CE0BF0"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6E320C46" w14:textId="0945F4BF" w:rsidR="00A47F23" w:rsidRPr="00A47F23" w:rsidRDefault="00A47F23" w:rsidP="006126D1">
            <w:pPr>
              <w:contextualSpacing/>
              <w:jc w:val="both"/>
              <w:rPr>
                <w:rFonts w:ascii="Calibri" w:hAnsi="Calibri"/>
                <w:szCs w:val="22"/>
              </w:rPr>
            </w:pPr>
            <w:r w:rsidRPr="00A47F23">
              <w:rPr>
                <w:rFonts w:ascii="Calibri" w:hAnsi="Calibri"/>
                <w:szCs w:val="22"/>
              </w:rPr>
              <w:t xml:space="preserve">Lancashire County Council Highways have </w:t>
            </w:r>
            <w:r w:rsidR="00CE0BF0">
              <w:rPr>
                <w:rFonts w:ascii="Calibri" w:hAnsi="Calibri"/>
                <w:szCs w:val="22"/>
              </w:rPr>
              <w:t xml:space="preserve">reviewed the proposal and have no objections to the proposed works </w:t>
            </w:r>
            <w:r w:rsidR="00EE6926">
              <w:rPr>
                <w:rFonts w:ascii="Calibri" w:hAnsi="Calibri"/>
                <w:szCs w:val="22"/>
              </w:rPr>
              <w:t>subject to the implementation of additional planning conditions therefore</w:t>
            </w:r>
            <w:r w:rsidR="00CE0BF0">
              <w:rPr>
                <w:rFonts w:ascii="Calibri" w:hAnsi="Calibri"/>
                <w:szCs w:val="22"/>
              </w:rPr>
              <w:t xml:space="preserve"> </w:t>
            </w:r>
            <w:r>
              <w:rPr>
                <w:rFonts w:ascii="Calibri" w:hAnsi="Calibri"/>
                <w:szCs w:val="22"/>
              </w:rPr>
              <w:t>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402A00B3" w:rsidR="00640CA7" w:rsidRDefault="00640CA7" w:rsidP="0043472B">
            <w:pPr>
              <w:pStyle w:val="Header"/>
              <w:contextualSpacing/>
              <w:jc w:val="both"/>
              <w:rPr>
                <w:rFonts w:ascii="Calibri" w:hAnsi="Calibri"/>
                <w:bCs/>
                <w:szCs w:val="22"/>
              </w:rPr>
            </w:pPr>
          </w:p>
          <w:p w14:paraId="392286B3" w14:textId="7A484213" w:rsidR="00EE6926" w:rsidRPr="00EE6926" w:rsidRDefault="00EE6926" w:rsidP="00EE6926">
            <w:pPr>
              <w:pStyle w:val="Header"/>
              <w:contextualSpacing/>
              <w:jc w:val="both"/>
              <w:rPr>
                <w:rFonts w:ascii="Calibri" w:hAnsi="Calibri"/>
                <w:bCs/>
                <w:szCs w:val="22"/>
              </w:rPr>
            </w:pPr>
            <w:r w:rsidRPr="00EE6926">
              <w:rPr>
                <w:rFonts w:ascii="Calibri" w:hAnsi="Calibri"/>
                <w:bCs/>
                <w:szCs w:val="22"/>
              </w:rPr>
              <w:t xml:space="preserve">It is not considered that the proposal would have any undue impact upon residential amenity for </w:t>
            </w:r>
            <w:r w:rsidR="00F70CC3">
              <w:rPr>
                <w:rFonts w:ascii="Calibri" w:hAnsi="Calibri"/>
                <w:bCs/>
                <w:szCs w:val="22"/>
              </w:rPr>
              <w:t>any</w:t>
            </w:r>
            <w:r w:rsidRPr="00EE6926">
              <w:rPr>
                <w:rFonts w:ascii="Calibri" w:hAnsi="Calibri"/>
                <w:bCs/>
                <w:szCs w:val="22"/>
              </w:rPr>
              <w:t xml:space="preserve"> neighbouring residents, nor is it considered that the proposal would be harmful to the visual amenities of the immediate or surrounding area. </w:t>
            </w:r>
          </w:p>
          <w:p w14:paraId="3DAE81A6" w14:textId="77777777" w:rsidR="0074565C" w:rsidRDefault="0074565C"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C20AD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FBE2" w14:textId="77777777" w:rsidR="00FC0509" w:rsidRDefault="00FC0509" w:rsidP="006D0B5F">
      <w:r>
        <w:separator/>
      </w:r>
    </w:p>
  </w:endnote>
  <w:endnote w:type="continuationSeparator" w:id="0">
    <w:p w14:paraId="0A420F55" w14:textId="77777777" w:rsidR="00FC0509" w:rsidRDefault="00FC050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9FA0" w14:textId="77777777" w:rsidR="00FC0509" w:rsidRDefault="00FC0509" w:rsidP="006D0B5F">
      <w:r>
        <w:separator/>
      </w:r>
    </w:p>
  </w:footnote>
  <w:footnote w:type="continuationSeparator" w:id="0">
    <w:p w14:paraId="7FAF1B79" w14:textId="77777777" w:rsidR="00FC0509" w:rsidRDefault="00FC050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412072">
    <w:abstractNumId w:val="15"/>
  </w:num>
  <w:num w:numId="2" w16cid:durableId="1203666176">
    <w:abstractNumId w:val="10"/>
  </w:num>
  <w:num w:numId="3" w16cid:durableId="37903915">
    <w:abstractNumId w:val="6"/>
  </w:num>
  <w:num w:numId="4" w16cid:durableId="979769563">
    <w:abstractNumId w:val="7"/>
  </w:num>
  <w:num w:numId="5" w16cid:durableId="1642077421">
    <w:abstractNumId w:val="0"/>
  </w:num>
  <w:num w:numId="6" w16cid:durableId="1716805922">
    <w:abstractNumId w:val="2"/>
  </w:num>
  <w:num w:numId="7" w16cid:durableId="2030064132">
    <w:abstractNumId w:val="8"/>
  </w:num>
  <w:num w:numId="8" w16cid:durableId="358362">
    <w:abstractNumId w:val="13"/>
  </w:num>
  <w:num w:numId="9" w16cid:durableId="1915238531">
    <w:abstractNumId w:val="4"/>
  </w:num>
  <w:num w:numId="10" w16cid:durableId="851601226">
    <w:abstractNumId w:val="9"/>
  </w:num>
  <w:num w:numId="11" w16cid:durableId="1058935792">
    <w:abstractNumId w:val="12"/>
  </w:num>
  <w:num w:numId="12" w16cid:durableId="123814495">
    <w:abstractNumId w:val="1"/>
  </w:num>
  <w:num w:numId="13" w16cid:durableId="395277423">
    <w:abstractNumId w:val="3"/>
  </w:num>
  <w:num w:numId="14" w16cid:durableId="380911271">
    <w:abstractNumId w:val="5"/>
  </w:num>
  <w:num w:numId="15" w16cid:durableId="1421944648">
    <w:abstractNumId w:val="11"/>
  </w:num>
  <w:num w:numId="16" w16cid:durableId="1328704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026E"/>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CA7"/>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2505B"/>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B290A"/>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1121"/>
    <w:rsid w:val="00472615"/>
    <w:rsid w:val="00485386"/>
    <w:rsid w:val="004854EC"/>
    <w:rsid w:val="004936A6"/>
    <w:rsid w:val="004947BB"/>
    <w:rsid w:val="004978AD"/>
    <w:rsid w:val="004A2C27"/>
    <w:rsid w:val="004A3A35"/>
    <w:rsid w:val="004A5EA9"/>
    <w:rsid w:val="004B3551"/>
    <w:rsid w:val="004B6F92"/>
    <w:rsid w:val="004C2434"/>
    <w:rsid w:val="004C6109"/>
    <w:rsid w:val="004D33C8"/>
    <w:rsid w:val="004D6FC7"/>
    <w:rsid w:val="004E0A5B"/>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C5425"/>
    <w:rsid w:val="005D3432"/>
    <w:rsid w:val="005E1088"/>
    <w:rsid w:val="005E1241"/>
    <w:rsid w:val="005E1C6C"/>
    <w:rsid w:val="005E65DF"/>
    <w:rsid w:val="005F1593"/>
    <w:rsid w:val="005F5A32"/>
    <w:rsid w:val="006126D1"/>
    <w:rsid w:val="006249EA"/>
    <w:rsid w:val="006326A2"/>
    <w:rsid w:val="0064032E"/>
    <w:rsid w:val="00640CA7"/>
    <w:rsid w:val="00644885"/>
    <w:rsid w:val="006644F6"/>
    <w:rsid w:val="00665C24"/>
    <w:rsid w:val="006773E5"/>
    <w:rsid w:val="00690EC3"/>
    <w:rsid w:val="00692B60"/>
    <w:rsid w:val="00694BD3"/>
    <w:rsid w:val="00695F88"/>
    <w:rsid w:val="006A71AD"/>
    <w:rsid w:val="006B02EC"/>
    <w:rsid w:val="006C126E"/>
    <w:rsid w:val="006C2BFA"/>
    <w:rsid w:val="006C4F63"/>
    <w:rsid w:val="006D0B5F"/>
    <w:rsid w:val="006D4E58"/>
    <w:rsid w:val="006D7624"/>
    <w:rsid w:val="006E4E58"/>
    <w:rsid w:val="006E6AB0"/>
    <w:rsid w:val="006F137D"/>
    <w:rsid w:val="006F4D38"/>
    <w:rsid w:val="0070054B"/>
    <w:rsid w:val="00705690"/>
    <w:rsid w:val="00706480"/>
    <w:rsid w:val="00710DBB"/>
    <w:rsid w:val="00716AF6"/>
    <w:rsid w:val="00725F1C"/>
    <w:rsid w:val="00734E4F"/>
    <w:rsid w:val="00741B81"/>
    <w:rsid w:val="007430C8"/>
    <w:rsid w:val="0074565C"/>
    <w:rsid w:val="00755FCC"/>
    <w:rsid w:val="007639DE"/>
    <w:rsid w:val="00776AE2"/>
    <w:rsid w:val="00781DF6"/>
    <w:rsid w:val="00786536"/>
    <w:rsid w:val="007921CD"/>
    <w:rsid w:val="007926E3"/>
    <w:rsid w:val="0079566C"/>
    <w:rsid w:val="007969D0"/>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3EBF"/>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6F61"/>
    <w:rsid w:val="00967113"/>
    <w:rsid w:val="00970417"/>
    <w:rsid w:val="00970A9B"/>
    <w:rsid w:val="009775FC"/>
    <w:rsid w:val="009825FF"/>
    <w:rsid w:val="00985097"/>
    <w:rsid w:val="00994EF1"/>
    <w:rsid w:val="009A2F73"/>
    <w:rsid w:val="009A6574"/>
    <w:rsid w:val="009B2C97"/>
    <w:rsid w:val="009B5A2C"/>
    <w:rsid w:val="009C4BCF"/>
    <w:rsid w:val="009C7F61"/>
    <w:rsid w:val="009E27D7"/>
    <w:rsid w:val="009E4064"/>
    <w:rsid w:val="009E6A8B"/>
    <w:rsid w:val="009F2222"/>
    <w:rsid w:val="009F7E03"/>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0219"/>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1E99"/>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69DE"/>
    <w:rsid w:val="00BD3F03"/>
    <w:rsid w:val="00BD4102"/>
    <w:rsid w:val="00BD6206"/>
    <w:rsid w:val="00BF1898"/>
    <w:rsid w:val="00BF57DC"/>
    <w:rsid w:val="00C01CF1"/>
    <w:rsid w:val="00C03259"/>
    <w:rsid w:val="00C065A2"/>
    <w:rsid w:val="00C0704D"/>
    <w:rsid w:val="00C20AD2"/>
    <w:rsid w:val="00C214A6"/>
    <w:rsid w:val="00C24A51"/>
    <w:rsid w:val="00C25722"/>
    <w:rsid w:val="00C351D8"/>
    <w:rsid w:val="00C37FD5"/>
    <w:rsid w:val="00C44E40"/>
    <w:rsid w:val="00C50517"/>
    <w:rsid w:val="00C52703"/>
    <w:rsid w:val="00C56268"/>
    <w:rsid w:val="00C618DB"/>
    <w:rsid w:val="00C6456D"/>
    <w:rsid w:val="00C65DD8"/>
    <w:rsid w:val="00C847C5"/>
    <w:rsid w:val="00C93384"/>
    <w:rsid w:val="00C935AA"/>
    <w:rsid w:val="00CA28BA"/>
    <w:rsid w:val="00CB3674"/>
    <w:rsid w:val="00CB66DD"/>
    <w:rsid w:val="00CD1729"/>
    <w:rsid w:val="00CD2E03"/>
    <w:rsid w:val="00CD38B1"/>
    <w:rsid w:val="00CD5902"/>
    <w:rsid w:val="00CE0BF0"/>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A3A02"/>
    <w:rsid w:val="00DC3C8A"/>
    <w:rsid w:val="00DD62F6"/>
    <w:rsid w:val="00DD7E97"/>
    <w:rsid w:val="00DE740E"/>
    <w:rsid w:val="00DF42DA"/>
    <w:rsid w:val="00E022DA"/>
    <w:rsid w:val="00E03AFD"/>
    <w:rsid w:val="00E0485E"/>
    <w:rsid w:val="00E06DFC"/>
    <w:rsid w:val="00E23FB0"/>
    <w:rsid w:val="00E270CB"/>
    <w:rsid w:val="00E3317F"/>
    <w:rsid w:val="00E46208"/>
    <w:rsid w:val="00E46243"/>
    <w:rsid w:val="00E5248C"/>
    <w:rsid w:val="00E66534"/>
    <w:rsid w:val="00E66BAB"/>
    <w:rsid w:val="00E719D1"/>
    <w:rsid w:val="00E71A35"/>
    <w:rsid w:val="00E72F6C"/>
    <w:rsid w:val="00E74F99"/>
    <w:rsid w:val="00E758C0"/>
    <w:rsid w:val="00E80113"/>
    <w:rsid w:val="00E86F64"/>
    <w:rsid w:val="00EA09F9"/>
    <w:rsid w:val="00EA1673"/>
    <w:rsid w:val="00EA4F56"/>
    <w:rsid w:val="00EA6D57"/>
    <w:rsid w:val="00EB7D74"/>
    <w:rsid w:val="00EC048F"/>
    <w:rsid w:val="00EC23C7"/>
    <w:rsid w:val="00ED00B7"/>
    <w:rsid w:val="00ED5DDE"/>
    <w:rsid w:val="00EE6926"/>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0CC3"/>
    <w:rsid w:val="00F71D53"/>
    <w:rsid w:val="00F731F5"/>
    <w:rsid w:val="00F75F59"/>
    <w:rsid w:val="00F804C4"/>
    <w:rsid w:val="00F8201E"/>
    <w:rsid w:val="00F874F3"/>
    <w:rsid w:val="00F87761"/>
    <w:rsid w:val="00FC046F"/>
    <w:rsid w:val="00FC0509"/>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343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2022-04-20T13:38:00Z</cp:lastPrinted>
  <dcterms:created xsi:type="dcterms:W3CDTF">2022-04-20T13:42:00Z</dcterms:created>
  <dcterms:modified xsi:type="dcterms:W3CDTF">2022-04-20T13:42:00Z</dcterms:modified>
</cp:coreProperties>
</file>