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BA5650" w14:paraId="2AECF6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4A5EA9" w:rsidRPr="00BA5650" w14:paraId="127896B1"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327B50DB"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3307A3">
              <w:rPr>
                <w:rFonts w:asciiTheme="minorHAnsi" w:hAnsiTheme="minorHAnsi" w:cstheme="minorHAnsi"/>
                <w:szCs w:val="22"/>
              </w:rPr>
              <w:t>2/</w:t>
            </w:r>
            <w:r w:rsidR="00A94278">
              <w:rPr>
                <w:rFonts w:asciiTheme="minorHAnsi" w:hAnsiTheme="minorHAnsi" w:cstheme="minorHAnsi"/>
                <w:szCs w:val="22"/>
              </w:rPr>
              <w:t>0249</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481B6577" w:rsidR="004A5EA9" w:rsidRPr="00BA5650" w:rsidRDefault="00A94278">
            <w:pPr>
              <w:rPr>
                <w:rFonts w:asciiTheme="minorHAnsi" w:hAnsiTheme="minorHAnsi" w:cstheme="minorHAnsi"/>
                <w:szCs w:val="22"/>
              </w:rPr>
            </w:pPr>
            <w:r>
              <w:rPr>
                <w:rFonts w:asciiTheme="minorHAnsi" w:hAnsiTheme="minorHAnsi" w:cstheme="minorHAnsi"/>
                <w:szCs w:val="22"/>
              </w:rPr>
              <w:t>31/3/202</w:t>
            </w:r>
            <w:r w:rsidR="0086277A">
              <w:rPr>
                <w:rFonts w:asciiTheme="minorHAnsi" w:hAnsiTheme="minorHAnsi" w:cstheme="minorHAnsi"/>
                <w:szCs w:val="22"/>
              </w:rPr>
              <w:t>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proofErr w:type="gramStart"/>
            <w:r w:rsidRPr="00BA5650">
              <w:rPr>
                <w:rFonts w:asciiTheme="minorHAnsi" w:hAnsiTheme="minorHAnsi" w:cstheme="minorHAnsi"/>
                <w:b/>
                <w:szCs w:val="22"/>
              </w:rPr>
              <w:t>NON MATERIAL</w:t>
            </w:r>
            <w:proofErr w:type="gramEnd"/>
            <w:r w:rsidRPr="00BA5650">
              <w:rPr>
                <w:rFonts w:asciiTheme="minorHAnsi" w:hAnsiTheme="minorHAnsi" w:cstheme="minorHAnsi"/>
                <w:b/>
                <w:szCs w:val="22"/>
              </w:rPr>
              <w:t xml:space="preserve"> AMENDMENT</w:t>
            </w:r>
          </w:p>
        </w:tc>
      </w:tr>
      <w:tr w:rsidR="004A5EA9" w:rsidRPr="00BA5650" w14:paraId="3C1810B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0E1F9926" w:rsidR="00C4096B" w:rsidRPr="00B21C27" w:rsidRDefault="00A94278">
            <w:pPr>
              <w:rPr>
                <w:rFonts w:asciiTheme="minorHAnsi" w:hAnsiTheme="minorHAnsi" w:cstheme="minorHAnsi"/>
                <w:szCs w:val="22"/>
              </w:rPr>
            </w:pPr>
            <w:r w:rsidRPr="00A94278">
              <w:rPr>
                <w:rFonts w:asciiTheme="minorHAnsi" w:hAnsiTheme="minorHAnsi" w:cstheme="minorHAnsi"/>
                <w:szCs w:val="22"/>
              </w:rPr>
              <w:t>Non-Material amendment of planning application 3/2021/0290. Proposed change of cladding material to proposed extension from timber to zinc standing seam cladding.</w:t>
            </w:r>
          </w:p>
        </w:tc>
      </w:tr>
      <w:tr w:rsidR="002A01CF" w:rsidRPr="00BA5650" w14:paraId="0AD70A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14D8C3C1" w:rsidR="002A01CF" w:rsidRPr="003307A3" w:rsidRDefault="00A94278" w:rsidP="00D51FF7">
            <w:pPr>
              <w:rPr>
                <w:rFonts w:asciiTheme="minorHAnsi" w:hAnsiTheme="minorHAnsi" w:cstheme="minorHAnsi"/>
                <w:szCs w:val="22"/>
              </w:rPr>
            </w:pPr>
            <w:r w:rsidRPr="00A94278">
              <w:rPr>
                <w:rFonts w:asciiTheme="minorHAnsi" w:hAnsiTheme="minorHAnsi" w:cstheme="minorHAnsi"/>
                <w:szCs w:val="22"/>
              </w:rPr>
              <w:t>47 Ramsgreave Road</w:t>
            </w:r>
            <w:r>
              <w:rPr>
                <w:rFonts w:asciiTheme="minorHAnsi" w:hAnsiTheme="minorHAnsi" w:cstheme="minorHAnsi"/>
                <w:szCs w:val="22"/>
              </w:rPr>
              <w:t xml:space="preserve">, </w:t>
            </w:r>
            <w:r w:rsidRPr="00A94278">
              <w:rPr>
                <w:rFonts w:asciiTheme="minorHAnsi" w:hAnsiTheme="minorHAnsi" w:cstheme="minorHAnsi"/>
                <w:szCs w:val="22"/>
              </w:rPr>
              <w:t>Ramsgreave</w:t>
            </w:r>
            <w:r>
              <w:rPr>
                <w:rFonts w:asciiTheme="minorHAnsi" w:hAnsiTheme="minorHAnsi" w:cstheme="minorHAnsi"/>
                <w:szCs w:val="22"/>
              </w:rPr>
              <w:t xml:space="preserve">. </w:t>
            </w:r>
            <w:r w:rsidRPr="00A94278">
              <w:rPr>
                <w:rFonts w:asciiTheme="minorHAnsi" w:hAnsiTheme="minorHAnsi" w:cstheme="minorHAnsi"/>
                <w:szCs w:val="22"/>
              </w:rPr>
              <w:t>BB1 9BH</w:t>
            </w:r>
          </w:p>
        </w:tc>
      </w:tr>
      <w:tr w:rsidR="00A95D89" w:rsidRPr="00BA5650" w14:paraId="6F288AFE"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483ADDEC" w14:textId="77777777" w:rsidR="00D11007" w:rsidRDefault="00AA739B" w:rsidP="00AA739B">
            <w:pPr>
              <w:rPr>
                <w:rFonts w:asciiTheme="minorHAnsi" w:hAnsiTheme="minorHAnsi" w:cstheme="minorHAnsi"/>
                <w:b/>
                <w:szCs w:val="22"/>
              </w:rPr>
            </w:pPr>
            <w:r w:rsidRPr="00BA5650">
              <w:rPr>
                <w:rFonts w:asciiTheme="minorHAnsi" w:hAnsiTheme="minorHAnsi" w:cstheme="minorHAnsi"/>
                <w:b/>
                <w:szCs w:val="22"/>
              </w:rPr>
              <w:t>National Planning P</w:t>
            </w:r>
            <w:r w:rsidR="004E1804">
              <w:rPr>
                <w:rFonts w:asciiTheme="minorHAnsi" w:hAnsiTheme="minorHAnsi" w:cstheme="minorHAnsi"/>
                <w:b/>
                <w:szCs w:val="22"/>
              </w:rPr>
              <w:t>ractice</w:t>
            </w:r>
            <w:r w:rsidRPr="00BA5650">
              <w:rPr>
                <w:rFonts w:asciiTheme="minorHAnsi" w:hAnsiTheme="minorHAnsi" w:cstheme="minorHAnsi"/>
                <w:b/>
                <w:szCs w:val="22"/>
              </w:rPr>
              <w:t xml:space="preserve"> </w:t>
            </w:r>
            <w:r w:rsidR="004E1804">
              <w:rPr>
                <w:rFonts w:asciiTheme="minorHAnsi" w:hAnsiTheme="minorHAnsi" w:cstheme="minorHAnsi"/>
                <w:b/>
                <w:szCs w:val="22"/>
              </w:rPr>
              <w:t>guidance</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7C45295E"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21</w:t>
            </w:r>
            <w:r w:rsidR="005C0D41" w:rsidRPr="005C0D41">
              <w:rPr>
                <w:rFonts w:asciiTheme="minorHAnsi" w:hAnsiTheme="minorHAnsi" w:cstheme="minorHAnsi"/>
                <w:szCs w:val="22"/>
              </w:rPr>
              <w:t>/</w:t>
            </w:r>
            <w:r w:rsidR="00532894">
              <w:rPr>
                <w:rFonts w:asciiTheme="minorHAnsi" w:hAnsiTheme="minorHAnsi" w:cstheme="minorHAnsi"/>
                <w:szCs w:val="22"/>
              </w:rPr>
              <w:t>0</w:t>
            </w:r>
            <w:r w:rsidR="00A94278">
              <w:rPr>
                <w:rFonts w:asciiTheme="minorHAnsi" w:hAnsiTheme="minorHAnsi" w:cstheme="minorHAnsi"/>
                <w:szCs w:val="22"/>
              </w:rPr>
              <w:t>290</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3307A3">
              <w:rPr>
                <w:rFonts w:asciiTheme="minorHAnsi" w:hAnsiTheme="minorHAnsi" w:cstheme="minorHAnsi"/>
                <w:szCs w:val="22"/>
              </w:rPr>
              <w:t xml:space="preserve">the </w:t>
            </w:r>
            <w:r w:rsidR="00A94278">
              <w:rPr>
                <w:rFonts w:asciiTheme="minorHAnsi" w:hAnsiTheme="minorHAnsi" w:cstheme="minorHAnsi"/>
                <w:szCs w:val="22"/>
              </w:rPr>
              <w:t xml:space="preserve">demolition of an existing conservatory and </w:t>
            </w:r>
            <w:r w:rsidR="003307A3">
              <w:rPr>
                <w:rFonts w:asciiTheme="minorHAnsi" w:hAnsiTheme="minorHAnsi" w:cstheme="minorHAnsi"/>
                <w:szCs w:val="22"/>
              </w:rPr>
              <w:t>construction of</w:t>
            </w:r>
            <w:r w:rsidR="00A94278">
              <w:rPr>
                <w:rFonts w:asciiTheme="minorHAnsi" w:hAnsiTheme="minorHAnsi" w:cstheme="minorHAnsi"/>
                <w:szCs w:val="22"/>
              </w:rPr>
              <w:t xml:space="preserve"> a single storey rear extension</w:t>
            </w:r>
            <w:r w:rsidR="003307A3">
              <w:rPr>
                <w:rFonts w:asciiTheme="minorHAnsi" w:hAnsiTheme="minorHAnsi" w:cstheme="minorHAnsi"/>
                <w:szCs w:val="22"/>
              </w:rPr>
              <w:t>.</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14EE03ED" w14:textId="10F1C590" w:rsidR="00AB5567" w:rsidRDefault="0033281C" w:rsidP="004B4597">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901BC4">
              <w:rPr>
                <w:rFonts w:asciiTheme="minorHAnsi" w:hAnsiTheme="minorHAnsi" w:cstheme="minorHAnsi"/>
                <w:szCs w:val="22"/>
              </w:rPr>
              <w:t xml:space="preserve">a </w:t>
            </w:r>
            <w:r w:rsidR="005729C5">
              <w:rPr>
                <w:rFonts w:asciiTheme="minorHAnsi" w:hAnsiTheme="minorHAnsi" w:cstheme="minorHAnsi"/>
                <w:szCs w:val="22"/>
              </w:rPr>
              <w:t xml:space="preserve">change in external materials </w:t>
            </w:r>
            <w:r w:rsidR="003307A3">
              <w:rPr>
                <w:rFonts w:asciiTheme="minorHAnsi" w:hAnsiTheme="minorHAnsi" w:cstheme="minorHAnsi"/>
                <w:szCs w:val="22"/>
              </w:rPr>
              <w:t xml:space="preserve">for the </w:t>
            </w:r>
            <w:r w:rsidR="00A94278">
              <w:rPr>
                <w:rFonts w:asciiTheme="minorHAnsi" w:hAnsiTheme="minorHAnsi" w:cstheme="minorHAnsi"/>
                <w:szCs w:val="22"/>
              </w:rPr>
              <w:t>previously approved single storey rear extension</w:t>
            </w:r>
            <w:r w:rsidR="00761648">
              <w:rPr>
                <w:rFonts w:asciiTheme="minorHAnsi" w:hAnsiTheme="minorHAnsi" w:cstheme="minorHAnsi"/>
                <w:szCs w:val="22"/>
              </w:rPr>
              <w:t xml:space="preserve">. It was originally proposed </w:t>
            </w:r>
            <w:r w:rsidR="00447D35">
              <w:rPr>
                <w:rFonts w:asciiTheme="minorHAnsi" w:hAnsiTheme="minorHAnsi" w:cstheme="minorHAnsi"/>
                <w:szCs w:val="22"/>
              </w:rPr>
              <w:t>to</w:t>
            </w:r>
            <w:r w:rsidR="00A94278">
              <w:rPr>
                <w:rFonts w:asciiTheme="minorHAnsi" w:hAnsiTheme="minorHAnsi" w:cstheme="minorHAnsi"/>
                <w:szCs w:val="22"/>
              </w:rPr>
              <w:t xml:space="preserve"> incorporate</w:t>
            </w:r>
            <w:r w:rsidR="00447D35">
              <w:rPr>
                <w:rFonts w:asciiTheme="minorHAnsi" w:hAnsiTheme="minorHAnsi" w:cstheme="minorHAnsi"/>
                <w:szCs w:val="22"/>
              </w:rPr>
              <w:t xml:space="preserve"> </w:t>
            </w:r>
            <w:r w:rsidR="00A94278">
              <w:rPr>
                <w:rFonts w:asciiTheme="minorHAnsi" w:hAnsiTheme="minorHAnsi" w:cstheme="minorHAnsi"/>
                <w:szCs w:val="22"/>
              </w:rPr>
              <w:t>vertical timber cladding</w:t>
            </w:r>
            <w:r w:rsidR="00447D35">
              <w:rPr>
                <w:rFonts w:asciiTheme="minorHAnsi" w:hAnsiTheme="minorHAnsi" w:cstheme="minorHAnsi"/>
                <w:szCs w:val="22"/>
              </w:rPr>
              <w:t xml:space="preserve"> to the </w:t>
            </w:r>
            <w:r w:rsidR="00A94278">
              <w:rPr>
                <w:rFonts w:asciiTheme="minorHAnsi" w:hAnsiTheme="minorHAnsi" w:cstheme="minorHAnsi"/>
                <w:szCs w:val="22"/>
              </w:rPr>
              <w:t xml:space="preserve">rear </w:t>
            </w:r>
            <w:r w:rsidR="00F216B3">
              <w:rPr>
                <w:rFonts w:asciiTheme="minorHAnsi" w:hAnsiTheme="minorHAnsi" w:cstheme="minorHAnsi"/>
                <w:szCs w:val="22"/>
              </w:rPr>
              <w:t xml:space="preserve">external elevation </w:t>
            </w:r>
            <w:r w:rsidR="001E6BFB">
              <w:rPr>
                <w:rFonts w:asciiTheme="minorHAnsi" w:hAnsiTheme="minorHAnsi" w:cstheme="minorHAnsi"/>
                <w:szCs w:val="22"/>
              </w:rPr>
              <w:t xml:space="preserve">and roof </w:t>
            </w:r>
            <w:r w:rsidR="00F216B3">
              <w:rPr>
                <w:rFonts w:asciiTheme="minorHAnsi" w:hAnsiTheme="minorHAnsi" w:cstheme="minorHAnsi"/>
                <w:szCs w:val="22"/>
              </w:rPr>
              <w:t xml:space="preserve">of the </w:t>
            </w:r>
            <w:r w:rsidR="001E6BFB">
              <w:rPr>
                <w:rFonts w:asciiTheme="minorHAnsi" w:hAnsiTheme="minorHAnsi" w:cstheme="minorHAnsi"/>
                <w:szCs w:val="22"/>
              </w:rPr>
              <w:t xml:space="preserve">approved </w:t>
            </w:r>
            <w:r w:rsidR="00A94278">
              <w:rPr>
                <w:rFonts w:asciiTheme="minorHAnsi" w:hAnsiTheme="minorHAnsi" w:cstheme="minorHAnsi"/>
                <w:szCs w:val="22"/>
              </w:rPr>
              <w:t>extension</w:t>
            </w:r>
            <w:r w:rsidR="009B2B4A">
              <w:rPr>
                <w:rFonts w:asciiTheme="minorHAnsi" w:hAnsiTheme="minorHAnsi" w:cstheme="minorHAnsi"/>
                <w:szCs w:val="22"/>
              </w:rPr>
              <w:t>.</w:t>
            </w:r>
          </w:p>
          <w:p w14:paraId="0B776615" w14:textId="77777777" w:rsidR="00AB5567" w:rsidRDefault="00AB5567" w:rsidP="004B4597">
            <w:pPr>
              <w:jc w:val="both"/>
              <w:rPr>
                <w:rFonts w:asciiTheme="minorHAnsi" w:hAnsiTheme="minorHAnsi" w:cstheme="minorHAnsi"/>
                <w:szCs w:val="22"/>
              </w:rPr>
            </w:pPr>
          </w:p>
          <w:p w14:paraId="45AC4C9A" w14:textId="2C9EB9BA" w:rsidR="00963804" w:rsidRDefault="00AB5567" w:rsidP="00DA3B5D">
            <w:pPr>
              <w:jc w:val="both"/>
              <w:rPr>
                <w:rFonts w:asciiTheme="minorHAnsi" w:hAnsiTheme="minorHAnsi" w:cstheme="minorHAnsi"/>
                <w:szCs w:val="22"/>
              </w:rPr>
            </w:pPr>
            <w:r>
              <w:rPr>
                <w:rFonts w:asciiTheme="minorHAnsi" w:hAnsiTheme="minorHAnsi" w:cstheme="minorHAnsi"/>
                <w:szCs w:val="22"/>
              </w:rPr>
              <w:t xml:space="preserve">The proposed amendment involves a change in external materials whereby the </w:t>
            </w:r>
            <w:r w:rsidR="001E6BFB">
              <w:rPr>
                <w:rFonts w:asciiTheme="minorHAnsi" w:hAnsiTheme="minorHAnsi" w:cstheme="minorHAnsi"/>
                <w:szCs w:val="22"/>
              </w:rPr>
              <w:t>previously proposed vertical timber cladding would be replaced with</w:t>
            </w:r>
            <w:r w:rsidR="00A64ECE">
              <w:rPr>
                <w:rFonts w:asciiTheme="minorHAnsi" w:hAnsiTheme="minorHAnsi" w:cstheme="minorHAnsi"/>
                <w:szCs w:val="22"/>
              </w:rPr>
              <w:t xml:space="preserve"> </w:t>
            </w:r>
            <w:r w:rsidR="00A64ECE" w:rsidRPr="00A64ECE">
              <w:rPr>
                <w:rFonts w:asciiTheme="minorHAnsi" w:hAnsiTheme="minorHAnsi" w:cstheme="minorHAnsi"/>
                <w:szCs w:val="22"/>
              </w:rPr>
              <w:t>zinc standing seam cladding</w:t>
            </w:r>
            <w:r w:rsidR="009B2B4A">
              <w:rPr>
                <w:rFonts w:asciiTheme="minorHAnsi" w:hAnsiTheme="minorHAnsi" w:cstheme="minorHAnsi"/>
                <w:szCs w:val="22"/>
              </w:rPr>
              <w:t xml:space="preserve">. </w:t>
            </w:r>
            <w:r w:rsidR="005575E9">
              <w:rPr>
                <w:rFonts w:asciiTheme="minorHAnsi" w:hAnsiTheme="minorHAnsi" w:cstheme="minorHAnsi"/>
                <w:szCs w:val="22"/>
              </w:rPr>
              <w:t>The applicant has stated that</w:t>
            </w:r>
            <w:r w:rsidR="007C5005">
              <w:rPr>
                <w:rFonts w:asciiTheme="minorHAnsi" w:hAnsiTheme="minorHAnsi" w:cstheme="minorHAnsi"/>
                <w:szCs w:val="22"/>
              </w:rPr>
              <w:t xml:space="preserve"> the </w:t>
            </w:r>
            <w:r w:rsidR="00761648">
              <w:rPr>
                <w:rFonts w:asciiTheme="minorHAnsi" w:hAnsiTheme="minorHAnsi" w:cstheme="minorHAnsi"/>
                <w:szCs w:val="22"/>
              </w:rPr>
              <w:t>proposed</w:t>
            </w:r>
            <w:r w:rsidR="00A64ECE">
              <w:rPr>
                <w:rFonts w:asciiTheme="minorHAnsi" w:hAnsiTheme="minorHAnsi" w:cstheme="minorHAnsi"/>
                <w:szCs w:val="22"/>
              </w:rPr>
              <w:t xml:space="preserve"> </w:t>
            </w:r>
            <w:r w:rsidR="003B4158">
              <w:rPr>
                <w:rFonts w:asciiTheme="minorHAnsi" w:hAnsiTheme="minorHAnsi" w:cstheme="minorHAnsi"/>
                <w:szCs w:val="22"/>
              </w:rPr>
              <w:t xml:space="preserve">design changes relate </w:t>
            </w:r>
            <w:r w:rsidR="00A64ECE">
              <w:rPr>
                <w:rFonts w:asciiTheme="minorHAnsi" w:hAnsiTheme="minorHAnsi" w:cstheme="minorHAnsi"/>
                <w:szCs w:val="22"/>
              </w:rPr>
              <w:t>to issues of cost and availability of materials</w:t>
            </w:r>
            <w:r w:rsidR="003B4158">
              <w:rPr>
                <w:rFonts w:asciiTheme="minorHAnsi" w:hAnsiTheme="minorHAnsi" w:cstheme="minorHAnsi"/>
                <w:szCs w:val="22"/>
              </w:rPr>
              <w:t>.</w:t>
            </w:r>
          </w:p>
          <w:p w14:paraId="2835A09A" w14:textId="77777777" w:rsidR="00963804" w:rsidRDefault="00963804" w:rsidP="0019526C">
            <w:pPr>
              <w:jc w:val="both"/>
              <w:rPr>
                <w:rFonts w:asciiTheme="minorHAnsi" w:hAnsiTheme="minorHAnsi" w:cstheme="minorHAnsi"/>
                <w:szCs w:val="22"/>
              </w:rPr>
            </w:pPr>
          </w:p>
          <w:p w14:paraId="1A881324" w14:textId="625643BD" w:rsidR="006703BE" w:rsidRDefault="00050A76" w:rsidP="006703BE">
            <w:pPr>
              <w:rPr>
                <w:rFonts w:asciiTheme="minorHAnsi" w:hAnsiTheme="minorHAnsi" w:cstheme="minorHAnsi"/>
                <w:szCs w:val="22"/>
              </w:rPr>
            </w:pPr>
            <w:r>
              <w:rPr>
                <w:rFonts w:asciiTheme="minorHAnsi" w:hAnsiTheme="minorHAnsi" w:cstheme="minorHAnsi"/>
                <w:szCs w:val="22"/>
              </w:rPr>
              <w:t xml:space="preserve">The rear elevation of No. 47 Ramsgreave Road is partially visible within the public realm from Mayfield Road </w:t>
            </w:r>
            <w:r w:rsidR="009F47F9">
              <w:rPr>
                <w:rFonts w:asciiTheme="minorHAnsi" w:hAnsiTheme="minorHAnsi" w:cstheme="minorHAnsi"/>
                <w:szCs w:val="22"/>
              </w:rPr>
              <w:t xml:space="preserve">therefore the proposed change in external </w:t>
            </w:r>
            <w:r w:rsidR="00E6577D">
              <w:rPr>
                <w:rFonts w:asciiTheme="minorHAnsi" w:hAnsiTheme="minorHAnsi" w:cstheme="minorHAnsi"/>
                <w:szCs w:val="22"/>
              </w:rPr>
              <w:t>materials</w:t>
            </w:r>
            <w:r w:rsidR="009F47F9">
              <w:rPr>
                <w:rFonts w:asciiTheme="minorHAnsi" w:hAnsiTheme="minorHAnsi" w:cstheme="minorHAnsi"/>
                <w:szCs w:val="22"/>
              </w:rPr>
              <w:t xml:space="preserve"> would carry some visual impact</w:t>
            </w:r>
            <w:r>
              <w:rPr>
                <w:rFonts w:asciiTheme="minorHAnsi" w:hAnsiTheme="minorHAnsi" w:cstheme="minorHAnsi"/>
                <w:szCs w:val="22"/>
              </w:rPr>
              <w:t xml:space="preserve"> </w:t>
            </w:r>
            <w:r>
              <w:rPr>
                <w:rFonts w:asciiTheme="minorHAnsi" w:hAnsiTheme="minorHAnsi" w:cstheme="minorHAnsi"/>
                <w:szCs w:val="22"/>
              </w:rPr>
              <w:lastRenderedPageBreak/>
              <w:t>however in this instance the proposed zinc standing seam cladding would be similar in appearance to the darkened vertical timber cladding approved</w:t>
            </w:r>
            <w:r w:rsidR="00DF7F89">
              <w:rPr>
                <w:rFonts w:asciiTheme="minorHAnsi" w:hAnsiTheme="minorHAnsi" w:cstheme="minorHAnsi"/>
                <w:szCs w:val="22"/>
              </w:rPr>
              <w:t xml:space="preserve"> in the original consent</w:t>
            </w:r>
            <w:r w:rsidR="006C603A">
              <w:rPr>
                <w:rFonts w:asciiTheme="minorHAnsi" w:hAnsiTheme="minorHAnsi" w:cstheme="minorHAnsi"/>
                <w:szCs w:val="22"/>
              </w:rPr>
              <w:t>. As such,</w:t>
            </w:r>
            <w:r>
              <w:rPr>
                <w:rFonts w:asciiTheme="minorHAnsi" w:hAnsiTheme="minorHAnsi" w:cstheme="minorHAnsi"/>
                <w:szCs w:val="22"/>
              </w:rPr>
              <w:t xml:space="preserve"> it is not considered that the proposed change in materials would </w:t>
            </w:r>
            <w:r w:rsidR="006703BE" w:rsidRPr="00DA3B5D">
              <w:rPr>
                <w:rFonts w:asciiTheme="minorHAnsi" w:hAnsiTheme="minorHAnsi" w:cstheme="minorHAnsi"/>
                <w:szCs w:val="22"/>
              </w:rPr>
              <w:t>result in a fundamental</w:t>
            </w:r>
            <w:r w:rsidR="006703BE">
              <w:rPr>
                <w:rFonts w:asciiTheme="minorHAnsi" w:hAnsiTheme="minorHAnsi" w:cstheme="minorHAnsi"/>
                <w:szCs w:val="22"/>
              </w:rPr>
              <w:t xml:space="preserve"> </w:t>
            </w:r>
            <w:r w:rsidR="006703BE" w:rsidRPr="00DA3B5D">
              <w:rPr>
                <w:rFonts w:asciiTheme="minorHAnsi" w:hAnsiTheme="minorHAnsi" w:cstheme="minorHAnsi"/>
                <w:szCs w:val="22"/>
              </w:rPr>
              <w:t xml:space="preserve">change in the design or </w:t>
            </w:r>
            <w:r w:rsidR="006703BE">
              <w:rPr>
                <w:rFonts w:asciiTheme="minorHAnsi" w:hAnsiTheme="minorHAnsi" w:cstheme="minorHAnsi"/>
                <w:szCs w:val="22"/>
              </w:rPr>
              <w:t xml:space="preserve">external </w:t>
            </w:r>
            <w:r w:rsidR="006703BE" w:rsidRPr="00DA3B5D">
              <w:rPr>
                <w:rFonts w:asciiTheme="minorHAnsi" w:hAnsiTheme="minorHAnsi" w:cstheme="minorHAnsi"/>
                <w:szCs w:val="22"/>
              </w:rPr>
              <w:t xml:space="preserve">appearance of the </w:t>
            </w:r>
            <w:r w:rsidR="006703BE">
              <w:rPr>
                <w:rFonts w:asciiTheme="minorHAnsi" w:hAnsiTheme="minorHAnsi" w:cstheme="minorHAnsi"/>
                <w:szCs w:val="22"/>
              </w:rPr>
              <w:t>previously approved proposal</w:t>
            </w:r>
            <w:r w:rsidR="006C603A">
              <w:rPr>
                <w:rFonts w:asciiTheme="minorHAnsi" w:hAnsiTheme="minorHAnsi" w:cstheme="minorHAnsi"/>
                <w:szCs w:val="22"/>
              </w:rPr>
              <w:t xml:space="preserve">, nor is it </w:t>
            </w:r>
            <w:r>
              <w:rPr>
                <w:rFonts w:asciiTheme="minorHAnsi" w:hAnsiTheme="minorHAnsi" w:cstheme="minorHAnsi"/>
                <w:szCs w:val="22"/>
              </w:rPr>
              <w:t>considered that the proposed amendment would be harmful to the visual amenities of the immediate or surrounding area.</w:t>
            </w:r>
          </w:p>
          <w:p w14:paraId="2B256B48" w14:textId="71531D39" w:rsidR="00CE7A89" w:rsidRDefault="00CE7A89" w:rsidP="00DA3B5D">
            <w:pPr>
              <w:rPr>
                <w:rFonts w:asciiTheme="minorHAnsi" w:hAnsiTheme="minorHAnsi" w:cstheme="minorHAnsi"/>
                <w:szCs w:val="22"/>
              </w:rPr>
            </w:pPr>
          </w:p>
          <w:p w14:paraId="69C159BA" w14:textId="54D69807" w:rsidR="00DA3B5D" w:rsidRPr="00DA3B5D" w:rsidRDefault="00050A76" w:rsidP="00DA3B5D">
            <w:pPr>
              <w:rPr>
                <w:rFonts w:asciiTheme="minorHAnsi" w:hAnsiTheme="minorHAnsi" w:cstheme="minorHAnsi"/>
                <w:szCs w:val="22"/>
              </w:rPr>
            </w:pPr>
            <w:r>
              <w:rPr>
                <w:rFonts w:asciiTheme="minorHAnsi" w:hAnsiTheme="minorHAnsi" w:cstheme="minorHAnsi"/>
                <w:szCs w:val="22"/>
              </w:rPr>
              <w:t>Moreover, t</w:t>
            </w:r>
            <w:r w:rsidR="00DA3B5D" w:rsidRPr="00DA3B5D">
              <w:rPr>
                <w:rFonts w:asciiTheme="minorHAnsi" w:hAnsiTheme="minorHAnsi" w:cstheme="minorHAnsi"/>
                <w:szCs w:val="22"/>
              </w:rPr>
              <w:t xml:space="preserve">he proposed amendments would not result in an extension or </w:t>
            </w:r>
            <w:r w:rsidR="00587D4D">
              <w:rPr>
                <w:rFonts w:asciiTheme="minorHAnsi" w:hAnsiTheme="minorHAnsi" w:cstheme="minorHAnsi"/>
                <w:szCs w:val="22"/>
              </w:rPr>
              <w:t>increase</w:t>
            </w:r>
            <w:r w:rsidR="00DA3B5D" w:rsidRPr="00DA3B5D">
              <w:rPr>
                <w:rFonts w:asciiTheme="minorHAnsi" w:hAnsiTheme="minorHAnsi" w:cstheme="minorHAnsi"/>
                <w:szCs w:val="22"/>
              </w:rPr>
              <w:t xml:space="preserve"> to the footprint </w:t>
            </w:r>
            <w:r w:rsidR="006703BE">
              <w:rPr>
                <w:rFonts w:asciiTheme="minorHAnsi" w:hAnsiTheme="minorHAnsi" w:cstheme="minorHAnsi"/>
                <w:szCs w:val="22"/>
              </w:rPr>
              <w:t xml:space="preserve">or height </w:t>
            </w:r>
            <w:r w:rsidR="00DA3B5D" w:rsidRPr="00DA3B5D">
              <w:rPr>
                <w:rFonts w:asciiTheme="minorHAnsi" w:hAnsiTheme="minorHAnsi" w:cstheme="minorHAnsi"/>
                <w:szCs w:val="22"/>
              </w:rPr>
              <w:t xml:space="preserve">of the </w:t>
            </w:r>
            <w:r w:rsidR="006703BE">
              <w:rPr>
                <w:rFonts w:asciiTheme="minorHAnsi" w:hAnsiTheme="minorHAnsi" w:cstheme="minorHAnsi"/>
                <w:szCs w:val="22"/>
              </w:rPr>
              <w:t>works</w:t>
            </w:r>
            <w:r w:rsidR="00DA3B5D" w:rsidRPr="00DA3B5D">
              <w:rPr>
                <w:rFonts w:asciiTheme="minorHAnsi" w:hAnsiTheme="minorHAnsi" w:cstheme="minorHAnsi"/>
                <w:szCs w:val="22"/>
              </w:rPr>
              <w:t xml:space="preserve"> already approved</w:t>
            </w:r>
            <w:r w:rsidR="006703BE">
              <w:rPr>
                <w:rFonts w:asciiTheme="minorHAnsi" w:hAnsiTheme="minorHAnsi" w:cstheme="minorHAnsi"/>
                <w:szCs w:val="22"/>
              </w:rPr>
              <w:t xml:space="preserve">, </w:t>
            </w:r>
            <w:r w:rsidR="006703BE" w:rsidRPr="00DA3B5D">
              <w:rPr>
                <w:rFonts w:asciiTheme="minorHAnsi" w:hAnsiTheme="minorHAnsi" w:cstheme="minorHAnsi"/>
                <w:szCs w:val="22"/>
              </w:rPr>
              <w:t>nor would they result in</w:t>
            </w:r>
            <w:r w:rsidR="00DA3B5D" w:rsidRPr="00DA3B5D">
              <w:rPr>
                <w:rFonts w:asciiTheme="minorHAnsi" w:hAnsiTheme="minorHAnsi" w:cstheme="minorHAnsi"/>
                <w:szCs w:val="22"/>
              </w:rPr>
              <w:t xml:space="preserve"> </w:t>
            </w:r>
            <w:r w:rsidR="006703BE">
              <w:rPr>
                <w:rFonts w:asciiTheme="minorHAnsi" w:hAnsiTheme="minorHAnsi" w:cstheme="minorHAnsi"/>
                <w:szCs w:val="22"/>
              </w:rPr>
              <w:t xml:space="preserve">any </w:t>
            </w:r>
            <w:r w:rsidR="00DA3B5D" w:rsidRPr="00DA3B5D">
              <w:rPr>
                <w:rFonts w:asciiTheme="minorHAnsi" w:hAnsiTheme="minorHAnsi" w:cstheme="minorHAnsi"/>
                <w:szCs w:val="22"/>
              </w:rPr>
              <w:t>alteration of the application site boundary</w:t>
            </w:r>
            <w:r w:rsidR="006703BE">
              <w:rPr>
                <w:rFonts w:asciiTheme="minorHAnsi" w:hAnsiTheme="minorHAnsi" w:cstheme="minorHAnsi"/>
                <w:szCs w:val="22"/>
              </w:rPr>
              <w:t>.</w:t>
            </w:r>
            <w:r w:rsidR="00DA3B5D" w:rsidRPr="00DA3B5D">
              <w:rPr>
                <w:rFonts w:asciiTheme="minorHAnsi" w:hAnsiTheme="minorHAnsi" w:cstheme="minorHAnsi"/>
                <w:szCs w:val="22"/>
              </w:rPr>
              <w:t xml:space="preserve"> </w:t>
            </w:r>
          </w:p>
          <w:p w14:paraId="014FB437" w14:textId="77777777" w:rsidR="00DA3B5D" w:rsidRPr="00DA3B5D" w:rsidRDefault="00DA3B5D" w:rsidP="00DA3B5D">
            <w:pPr>
              <w:rPr>
                <w:rFonts w:asciiTheme="minorHAnsi" w:hAnsiTheme="minorHAnsi" w:cstheme="minorHAnsi"/>
                <w:szCs w:val="22"/>
              </w:rPr>
            </w:pPr>
          </w:p>
          <w:p w14:paraId="455D1422" w14:textId="7443E7D0" w:rsidR="00175D32" w:rsidRDefault="00DA3B5D" w:rsidP="00CB3CFF">
            <w:pPr>
              <w:jc w:val="both"/>
              <w:rPr>
                <w:rFonts w:asciiTheme="minorHAnsi" w:hAnsiTheme="minorHAnsi" w:cstheme="minorHAnsi"/>
                <w:szCs w:val="22"/>
              </w:rPr>
            </w:pPr>
            <w:r>
              <w:rPr>
                <w:rFonts w:asciiTheme="minorHAnsi" w:hAnsiTheme="minorHAnsi" w:cstheme="minorHAnsi"/>
                <w:szCs w:val="22"/>
              </w:rPr>
              <w:t>Furthermore, i</w:t>
            </w:r>
            <w:r w:rsidR="005C0D41">
              <w:rPr>
                <w:rFonts w:asciiTheme="minorHAnsi" w:hAnsiTheme="minorHAnsi" w:cstheme="minorHAnsi"/>
                <w:szCs w:val="22"/>
              </w:rPr>
              <w:t xml:space="preserve">t is not considered that </w:t>
            </w:r>
            <w:r w:rsidR="00352E7C">
              <w:rPr>
                <w:rFonts w:asciiTheme="minorHAnsi" w:hAnsiTheme="minorHAnsi" w:cstheme="minorHAnsi"/>
                <w:szCs w:val="22"/>
              </w:rPr>
              <w:t>the proposed amendment</w:t>
            </w:r>
            <w:r w:rsidR="00BD3B49">
              <w:rPr>
                <w:rFonts w:asciiTheme="minorHAnsi" w:hAnsiTheme="minorHAnsi" w:cstheme="minorHAnsi"/>
                <w:szCs w:val="22"/>
              </w:rPr>
              <w:t>s</w:t>
            </w:r>
            <w:r w:rsidR="00352E7C">
              <w:rPr>
                <w:rFonts w:asciiTheme="minorHAnsi" w:hAnsiTheme="minorHAnsi" w:cstheme="minorHAnsi"/>
                <w:szCs w:val="22"/>
              </w:rPr>
              <w:t xml:space="preserve"> </w:t>
            </w:r>
            <w:r w:rsidR="005C0D41"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w:t>
            </w:r>
            <w:r w:rsidR="00BD3B49">
              <w:rPr>
                <w:rFonts w:asciiTheme="minorHAnsi" w:hAnsiTheme="minorHAnsi" w:cstheme="minorHAnsi"/>
                <w:szCs w:val="22"/>
              </w:rPr>
              <w:t>s</w:t>
            </w:r>
            <w:r w:rsidR="00551A98">
              <w:rPr>
                <w:rFonts w:asciiTheme="minorHAnsi" w:hAnsiTheme="minorHAnsi" w:cstheme="minorHAnsi"/>
                <w:szCs w:val="22"/>
              </w:rPr>
              <w:t xml:space="preserve"> would exacerbate any concerns which were raised by any third parties at the original planning application stage. </w:t>
            </w:r>
          </w:p>
          <w:p w14:paraId="1EDA3080" w14:textId="77777777" w:rsidR="00175D32" w:rsidRDefault="00175D32" w:rsidP="00CB3CFF">
            <w:pPr>
              <w:jc w:val="both"/>
              <w:rPr>
                <w:rFonts w:asciiTheme="minorHAnsi" w:hAnsiTheme="minorHAnsi" w:cstheme="minorHAnsi"/>
                <w:szCs w:val="22"/>
              </w:rPr>
            </w:pPr>
          </w:p>
          <w:p w14:paraId="751E3F7A" w14:textId="274A7367" w:rsidR="00DB16DE"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w:t>
            </w:r>
            <w:r w:rsidR="00BD3B49">
              <w:rPr>
                <w:rFonts w:asciiTheme="minorHAnsi" w:hAnsiTheme="minorHAnsi" w:cstheme="minorHAnsi"/>
                <w:bCs/>
                <w:szCs w:val="22"/>
              </w:rPr>
              <w:t>s</w:t>
            </w:r>
            <w:r w:rsidR="009B360A" w:rsidRPr="00BA5650">
              <w:rPr>
                <w:rFonts w:asciiTheme="minorHAnsi" w:hAnsiTheme="minorHAnsi" w:cstheme="minorHAnsi"/>
                <w:bCs/>
                <w:szCs w:val="22"/>
              </w:rPr>
              <w:t xml:space="preserve"> would in this case be non-material.</w:t>
            </w:r>
            <w:r w:rsidR="00A94B5C" w:rsidRPr="00BA5650">
              <w:rPr>
                <w:rFonts w:asciiTheme="minorHAnsi" w:hAnsiTheme="minorHAnsi" w:cstheme="minorHAnsi"/>
                <w:bCs/>
                <w:szCs w:val="22"/>
              </w:rPr>
              <w:t xml:space="preserve"> </w:t>
            </w:r>
          </w:p>
          <w:p w14:paraId="51470FDD" w14:textId="77777777" w:rsidR="00B31D15" w:rsidRDefault="00B31D15" w:rsidP="009B360A">
            <w:pPr>
              <w:jc w:val="both"/>
              <w:rPr>
                <w:rFonts w:asciiTheme="minorHAnsi" w:hAnsiTheme="minorHAnsi" w:cstheme="minorHAnsi"/>
                <w:bCs/>
                <w:szCs w:val="22"/>
              </w:rPr>
            </w:pPr>
          </w:p>
          <w:p w14:paraId="61686858" w14:textId="77777777"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F818E4">
        <w:trPr>
          <w:trHeight w:val="453"/>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77777777"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77777777"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31197A" w:rsidRPr="00D2449B" w:rsidRDefault="0072243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74E72"/>
    <w:multiLevelType w:val="hybridMultilevel"/>
    <w:tmpl w:val="4494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50A76"/>
    <w:rsid w:val="00080F9F"/>
    <w:rsid w:val="000C3B45"/>
    <w:rsid w:val="000D03AC"/>
    <w:rsid w:val="000D429D"/>
    <w:rsid w:val="000F3BB9"/>
    <w:rsid w:val="000F7D14"/>
    <w:rsid w:val="00147B5B"/>
    <w:rsid w:val="00175D32"/>
    <w:rsid w:val="001770AF"/>
    <w:rsid w:val="00182278"/>
    <w:rsid w:val="0019526C"/>
    <w:rsid w:val="001B2B3B"/>
    <w:rsid w:val="001B4489"/>
    <w:rsid w:val="001D4F7A"/>
    <w:rsid w:val="001D6A7C"/>
    <w:rsid w:val="001E6BFB"/>
    <w:rsid w:val="001F4235"/>
    <w:rsid w:val="0021347B"/>
    <w:rsid w:val="0021567C"/>
    <w:rsid w:val="00245CE0"/>
    <w:rsid w:val="00250879"/>
    <w:rsid w:val="002647B6"/>
    <w:rsid w:val="002A01CF"/>
    <w:rsid w:val="002E2D47"/>
    <w:rsid w:val="00310440"/>
    <w:rsid w:val="00312D4B"/>
    <w:rsid w:val="003307A3"/>
    <w:rsid w:val="00332075"/>
    <w:rsid w:val="0033281C"/>
    <w:rsid w:val="003422CA"/>
    <w:rsid w:val="00352E7C"/>
    <w:rsid w:val="0035782B"/>
    <w:rsid w:val="00370598"/>
    <w:rsid w:val="00391877"/>
    <w:rsid w:val="003B4158"/>
    <w:rsid w:val="003C76CE"/>
    <w:rsid w:val="003F05CC"/>
    <w:rsid w:val="003F18DC"/>
    <w:rsid w:val="0040223E"/>
    <w:rsid w:val="00411984"/>
    <w:rsid w:val="00443D53"/>
    <w:rsid w:val="00447D35"/>
    <w:rsid w:val="00494C87"/>
    <w:rsid w:val="004A5EA9"/>
    <w:rsid w:val="004B3042"/>
    <w:rsid w:val="004B4597"/>
    <w:rsid w:val="004E1804"/>
    <w:rsid w:val="004F0649"/>
    <w:rsid w:val="00516F17"/>
    <w:rsid w:val="00532894"/>
    <w:rsid w:val="00551A98"/>
    <w:rsid w:val="005575E9"/>
    <w:rsid w:val="005729C5"/>
    <w:rsid w:val="00587D4D"/>
    <w:rsid w:val="005C0D41"/>
    <w:rsid w:val="005C4317"/>
    <w:rsid w:val="006005C0"/>
    <w:rsid w:val="006139F0"/>
    <w:rsid w:val="00613F34"/>
    <w:rsid w:val="006356B9"/>
    <w:rsid w:val="00642F53"/>
    <w:rsid w:val="0064333E"/>
    <w:rsid w:val="0064397C"/>
    <w:rsid w:val="00655C84"/>
    <w:rsid w:val="006703BE"/>
    <w:rsid w:val="00692B60"/>
    <w:rsid w:val="00693D81"/>
    <w:rsid w:val="00693F91"/>
    <w:rsid w:val="006A3B88"/>
    <w:rsid w:val="006B76D4"/>
    <w:rsid w:val="006C2BFA"/>
    <w:rsid w:val="006C603A"/>
    <w:rsid w:val="006E747A"/>
    <w:rsid w:val="0070054B"/>
    <w:rsid w:val="00722435"/>
    <w:rsid w:val="007428C6"/>
    <w:rsid w:val="0075625C"/>
    <w:rsid w:val="00761648"/>
    <w:rsid w:val="00776AE2"/>
    <w:rsid w:val="007A5365"/>
    <w:rsid w:val="007A7973"/>
    <w:rsid w:val="007B3376"/>
    <w:rsid w:val="007B5337"/>
    <w:rsid w:val="007C5005"/>
    <w:rsid w:val="007D4CFA"/>
    <w:rsid w:val="007E0D23"/>
    <w:rsid w:val="007E0F1A"/>
    <w:rsid w:val="007E4C4E"/>
    <w:rsid w:val="007F31C4"/>
    <w:rsid w:val="007F51A5"/>
    <w:rsid w:val="00803737"/>
    <w:rsid w:val="00833662"/>
    <w:rsid w:val="00834ED4"/>
    <w:rsid w:val="0086277A"/>
    <w:rsid w:val="008656DD"/>
    <w:rsid w:val="0086746A"/>
    <w:rsid w:val="008A28C8"/>
    <w:rsid w:val="008C3E4D"/>
    <w:rsid w:val="008D4CAE"/>
    <w:rsid w:val="00901BC4"/>
    <w:rsid w:val="009550C3"/>
    <w:rsid w:val="00960194"/>
    <w:rsid w:val="00963804"/>
    <w:rsid w:val="00963971"/>
    <w:rsid w:val="009B2B4A"/>
    <w:rsid w:val="009B360A"/>
    <w:rsid w:val="009C0D1E"/>
    <w:rsid w:val="009D1DC4"/>
    <w:rsid w:val="009D40AA"/>
    <w:rsid w:val="009D48AC"/>
    <w:rsid w:val="009D6FF0"/>
    <w:rsid w:val="009F23DF"/>
    <w:rsid w:val="009F47F9"/>
    <w:rsid w:val="00A11AAC"/>
    <w:rsid w:val="00A44672"/>
    <w:rsid w:val="00A579BB"/>
    <w:rsid w:val="00A63D55"/>
    <w:rsid w:val="00A64ECE"/>
    <w:rsid w:val="00A94278"/>
    <w:rsid w:val="00A94B5C"/>
    <w:rsid w:val="00A95D89"/>
    <w:rsid w:val="00AA739B"/>
    <w:rsid w:val="00AB5567"/>
    <w:rsid w:val="00AC2E6B"/>
    <w:rsid w:val="00B21C27"/>
    <w:rsid w:val="00B25F89"/>
    <w:rsid w:val="00B27DDB"/>
    <w:rsid w:val="00B31D15"/>
    <w:rsid w:val="00B87855"/>
    <w:rsid w:val="00BA5650"/>
    <w:rsid w:val="00BC37E3"/>
    <w:rsid w:val="00BC4393"/>
    <w:rsid w:val="00BC4B5F"/>
    <w:rsid w:val="00BD3B49"/>
    <w:rsid w:val="00BD3F03"/>
    <w:rsid w:val="00BD6874"/>
    <w:rsid w:val="00BE40EF"/>
    <w:rsid w:val="00BF3595"/>
    <w:rsid w:val="00C3744F"/>
    <w:rsid w:val="00C4096B"/>
    <w:rsid w:val="00C43821"/>
    <w:rsid w:val="00C521A3"/>
    <w:rsid w:val="00C618DB"/>
    <w:rsid w:val="00C859A0"/>
    <w:rsid w:val="00CA50CF"/>
    <w:rsid w:val="00CB3CFF"/>
    <w:rsid w:val="00CC2571"/>
    <w:rsid w:val="00CE7A89"/>
    <w:rsid w:val="00D02D71"/>
    <w:rsid w:val="00D02EC7"/>
    <w:rsid w:val="00D11007"/>
    <w:rsid w:val="00D2436A"/>
    <w:rsid w:val="00D2449B"/>
    <w:rsid w:val="00D26D67"/>
    <w:rsid w:val="00D5054A"/>
    <w:rsid w:val="00D51FF7"/>
    <w:rsid w:val="00D57D58"/>
    <w:rsid w:val="00D75AA1"/>
    <w:rsid w:val="00DA0446"/>
    <w:rsid w:val="00DA3B5D"/>
    <w:rsid w:val="00DB16DE"/>
    <w:rsid w:val="00DB44AC"/>
    <w:rsid w:val="00DC4A04"/>
    <w:rsid w:val="00DC5C85"/>
    <w:rsid w:val="00DD62F6"/>
    <w:rsid w:val="00DF7F89"/>
    <w:rsid w:val="00E02EBF"/>
    <w:rsid w:val="00E04846"/>
    <w:rsid w:val="00E221B7"/>
    <w:rsid w:val="00E6577D"/>
    <w:rsid w:val="00E66534"/>
    <w:rsid w:val="00EA09F9"/>
    <w:rsid w:val="00EC14E2"/>
    <w:rsid w:val="00EC23C7"/>
    <w:rsid w:val="00ED014B"/>
    <w:rsid w:val="00F05525"/>
    <w:rsid w:val="00F14B2F"/>
    <w:rsid w:val="00F216B3"/>
    <w:rsid w:val="00F254F1"/>
    <w:rsid w:val="00F25E45"/>
    <w:rsid w:val="00F27A61"/>
    <w:rsid w:val="00F32C5E"/>
    <w:rsid w:val="00F60441"/>
    <w:rsid w:val="00F74A57"/>
    <w:rsid w:val="00F818E4"/>
    <w:rsid w:val="00F864BE"/>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2022-04-04T12:22:00Z</cp:lastPrinted>
  <dcterms:created xsi:type="dcterms:W3CDTF">2022-04-04T12:26:00Z</dcterms:created>
  <dcterms:modified xsi:type="dcterms:W3CDTF">2022-04-04T12:26:00Z</dcterms:modified>
</cp:coreProperties>
</file>