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A382" w14:textId="6C895AAA" w:rsidR="00B4665E" w:rsidRPr="00C34843" w:rsidRDefault="0023527A" w:rsidP="00B4665E">
      <w:pPr>
        <w:pStyle w:val="Heading1"/>
        <w:shd w:val="clear" w:color="auto" w:fill="FFFFFF"/>
        <w:spacing w:before="120" w:after="91" w:line="336" w:lineRule="atLeast"/>
        <w:textAlignment w:val="baseline"/>
        <w:rPr>
          <w:rFonts w:cs="Arial"/>
          <w:color w:val="333333"/>
          <w:sz w:val="22"/>
          <w:szCs w:val="22"/>
          <w:lang w:eastAsia="en-GB"/>
        </w:rPr>
      </w:pPr>
      <w:r w:rsidRPr="00C34843">
        <w:rPr>
          <w:rFonts w:cs="Arial"/>
          <w:sz w:val="22"/>
          <w:szCs w:val="22"/>
        </w:rPr>
        <w:t xml:space="preserve">APPLICATION </w:t>
      </w:r>
      <w:r w:rsidR="008B3DCB" w:rsidRPr="00C34843">
        <w:rPr>
          <w:rFonts w:cs="Arial"/>
          <w:sz w:val="22"/>
          <w:szCs w:val="22"/>
        </w:rPr>
        <w:t>REF</w:t>
      </w:r>
      <w:r w:rsidRPr="00C34843">
        <w:rPr>
          <w:rFonts w:cs="Arial"/>
          <w:sz w:val="22"/>
          <w:szCs w:val="22"/>
        </w:rPr>
        <w:t>:</w:t>
      </w:r>
      <w:r w:rsidR="00D37928" w:rsidRPr="00C34843">
        <w:rPr>
          <w:rFonts w:cs="Arial"/>
          <w:sz w:val="22"/>
          <w:szCs w:val="22"/>
        </w:rPr>
        <w:t xml:space="preserve"> </w:t>
      </w:r>
      <w:r w:rsidR="00D37928" w:rsidRPr="00C34843">
        <w:rPr>
          <w:rFonts w:cs="Arial"/>
          <w:sz w:val="22"/>
          <w:szCs w:val="22"/>
        </w:rPr>
        <w:tab/>
      </w:r>
      <w:r w:rsidR="00B4665E" w:rsidRPr="00C34843">
        <w:rPr>
          <w:rFonts w:cs="Arial"/>
          <w:color w:val="333333"/>
          <w:sz w:val="22"/>
          <w:szCs w:val="22"/>
        </w:rPr>
        <w:t>3/202</w:t>
      </w:r>
      <w:r w:rsidR="003977C9">
        <w:rPr>
          <w:rFonts w:cs="Arial"/>
          <w:color w:val="333333"/>
          <w:sz w:val="22"/>
          <w:szCs w:val="22"/>
        </w:rPr>
        <w:t>2</w:t>
      </w:r>
      <w:r w:rsidR="00B4665E" w:rsidRPr="00C34843">
        <w:rPr>
          <w:rFonts w:cs="Arial"/>
          <w:color w:val="333333"/>
          <w:sz w:val="22"/>
          <w:szCs w:val="22"/>
        </w:rPr>
        <w:t>/</w:t>
      </w:r>
      <w:r w:rsidR="003977C9">
        <w:rPr>
          <w:rFonts w:cs="Arial"/>
          <w:color w:val="333333"/>
          <w:sz w:val="22"/>
          <w:szCs w:val="22"/>
        </w:rPr>
        <w:t>027</w:t>
      </w:r>
      <w:r w:rsidR="00637C41">
        <w:rPr>
          <w:rFonts w:cs="Arial"/>
          <w:color w:val="333333"/>
          <w:sz w:val="22"/>
          <w:szCs w:val="22"/>
        </w:rPr>
        <w:t>8</w:t>
      </w:r>
    </w:p>
    <w:p w14:paraId="2AB3A10C" w14:textId="77777777" w:rsidR="000E04D5" w:rsidRPr="00C839D6" w:rsidRDefault="009936A2" w:rsidP="00C839D6">
      <w:pPr>
        <w:tabs>
          <w:tab w:val="left" w:pos="2203"/>
          <w:tab w:val="left" w:pos="5883"/>
          <w:tab w:val="left" w:pos="9513"/>
        </w:tabs>
        <w:spacing w:line="240" w:lineRule="auto"/>
        <w:jc w:val="left"/>
        <w:rPr>
          <w:rFonts w:cs="Arial"/>
          <w:b/>
          <w:szCs w:val="22"/>
        </w:rPr>
      </w:pPr>
      <w:r w:rsidRPr="00C839D6">
        <w:rPr>
          <w:rFonts w:cs="Arial"/>
          <w:b/>
          <w:szCs w:val="22"/>
        </w:rPr>
        <w:tab/>
      </w:r>
    </w:p>
    <w:p w14:paraId="483615A3" w14:textId="377497A4" w:rsidR="0023527A" w:rsidRPr="00494C7E" w:rsidRDefault="0023527A" w:rsidP="00C839D6">
      <w:pPr>
        <w:tabs>
          <w:tab w:val="left" w:pos="2203"/>
          <w:tab w:val="left" w:pos="5883"/>
          <w:tab w:val="left" w:pos="9513"/>
        </w:tabs>
        <w:spacing w:line="240" w:lineRule="auto"/>
        <w:jc w:val="left"/>
        <w:rPr>
          <w:rFonts w:cs="Arial"/>
          <w:szCs w:val="22"/>
        </w:rPr>
      </w:pPr>
      <w:r w:rsidRPr="00494C7E">
        <w:rPr>
          <w:rFonts w:cs="Arial"/>
          <w:szCs w:val="22"/>
        </w:rPr>
        <w:t xml:space="preserve">GRID REF: </w:t>
      </w:r>
      <w:r w:rsidR="00987268" w:rsidRPr="00494C7E">
        <w:rPr>
          <w:rFonts w:cs="Arial"/>
          <w:szCs w:val="22"/>
        </w:rPr>
        <w:t>SD</w:t>
      </w:r>
      <w:r w:rsidR="007D22E7" w:rsidRPr="00494C7E">
        <w:rPr>
          <w:rFonts w:cs="Arial"/>
          <w:szCs w:val="22"/>
        </w:rPr>
        <w:t xml:space="preserve"> </w:t>
      </w:r>
      <w:r w:rsidR="000F7896">
        <w:rPr>
          <w:rFonts w:cs="Arial"/>
          <w:szCs w:val="22"/>
        </w:rPr>
        <w:t>36</w:t>
      </w:r>
      <w:r w:rsidR="00CD0967">
        <w:rPr>
          <w:rFonts w:cs="Arial"/>
          <w:szCs w:val="22"/>
        </w:rPr>
        <w:t>2283</w:t>
      </w:r>
      <w:r w:rsidR="000F7896">
        <w:rPr>
          <w:rFonts w:cs="Arial"/>
          <w:szCs w:val="22"/>
        </w:rPr>
        <w:t xml:space="preserve"> 4</w:t>
      </w:r>
      <w:r w:rsidR="00CD0967">
        <w:rPr>
          <w:rFonts w:cs="Arial"/>
          <w:szCs w:val="22"/>
        </w:rPr>
        <w:t>43328</w:t>
      </w:r>
    </w:p>
    <w:p w14:paraId="5DE8E49B" w14:textId="77777777" w:rsidR="00D62F1D" w:rsidRPr="00C839D6" w:rsidRDefault="00D62F1D" w:rsidP="00C839D6">
      <w:pPr>
        <w:tabs>
          <w:tab w:val="left" w:pos="2203"/>
          <w:tab w:val="left" w:pos="5883"/>
          <w:tab w:val="left" w:pos="9513"/>
        </w:tabs>
        <w:spacing w:line="240" w:lineRule="auto"/>
        <w:jc w:val="left"/>
        <w:rPr>
          <w:rFonts w:cs="Arial"/>
          <w:szCs w:val="22"/>
        </w:rPr>
      </w:pPr>
    </w:p>
    <w:p w14:paraId="4A96F8B5" w14:textId="77777777" w:rsidR="000E04D5" w:rsidRDefault="000E04D5" w:rsidP="00C839D6">
      <w:pPr>
        <w:tabs>
          <w:tab w:val="left" w:pos="2203"/>
          <w:tab w:val="left" w:pos="5883"/>
          <w:tab w:val="left" w:pos="9513"/>
        </w:tabs>
        <w:spacing w:line="240" w:lineRule="auto"/>
        <w:jc w:val="left"/>
        <w:rPr>
          <w:rFonts w:cs="Arial"/>
          <w:b/>
          <w:szCs w:val="22"/>
          <w:u w:val="single"/>
        </w:rPr>
      </w:pPr>
      <w:r w:rsidRPr="00C839D6">
        <w:rPr>
          <w:rFonts w:cs="Arial"/>
          <w:b/>
          <w:szCs w:val="22"/>
          <w:u w:val="single"/>
        </w:rPr>
        <w:t>DEVELOPMEN</w:t>
      </w:r>
      <w:r w:rsidR="00ED0256" w:rsidRPr="00C839D6">
        <w:rPr>
          <w:rFonts w:cs="Arial"/>
          <w:b/>
          <w:szCs w:val="22"/>
          <w:u w:val="single"/>
        </w:rPr>
        <w:t xml:space="preserve">T </w:t>
      </w:r>
      <w:r w:rsidRPr="00C839D6">
        <w:rPr>
          <w:rFonts w:cs="Arial"/>
          <w:b/>
          <w:szCs w:val="22"/>
          <w:u w:val="single"/>
        </w:rPr>
        <w:t>DESCRIPTION:</w:t>
      </w:r>
    </w:p>
    <w:p w14:paraId="1CD00EE6" w14:textId="77777777" w:rsidR="00690465" w:rsidRDefault="00690465" w:rsidP="00C839D6">
      <w:pPr>
        <w:tabs>
          <w:tab w:val="left" w:pos="2203"/>
          <w:tab w:val="left" w:pos="5883"/>
          <w:tab w:val="left" w:pos="9513"/>
        </w:tabs>
        <w:spacing w:line="240" w:lineRule="auto"/>
        <w:jc w:val="left"/>
        <w:rPr>
          <w:rFonts w:cs="Arial"/>
          <w:b/>
          <w:szCs w:val="22"/>
          <w:u w:val="single"/>
        </w:rPr>
      </w:pPr>
    </w:p>
    <w:p w14:paraId="74D84A8B" w14:textId="6AC590F3" w:rsidR="00690465" w:rsidRDefault="00637C41" w:rsidP="003657BE">
      <w:pPr>
        <w:tabs>
          <w:tab w:val="left" w:pos="2203"/>
          <w:tab w:val="left" w:pos="5883"/>
          <w:tab w:val="left" w:pos="9513"/>
        </w:tabs>
        <w:spacing w:line="240" w:lineRule="auto"/>
        <w:rPr>
          <w:rStyle w:val="Strong"/>
          <w:rFonts w:cs="Arial"/>
          <w:b w:val="0"/>
          <w:bCs w:val="0"/>
          <w:szCs w:val="22"/>
          <w:bdr w:val="none" w:sz="0" w:space="0" w:color="auto" w:frame="1"/>
          <w:shd w:val="clear" w:color="auto" w:fill="FFFFFF"/>
        </w:rPr>
      </w:pPr>
      <w:r>
        <w:rPr>
          <w:rFonts w:cs="Arial"/>
          <w:szCs w:val="22"/>
        </w:rPr>
        <w:t xml:space="preserve">LISTED BUILDING CONSENT FOR </w:t>
      </w:r>
      <w:r w:rsidR="002C6463" w:rsidRPr="00711C21">
        <w:rPr>
          <w:rFonts w:cs="Arial"/>
          <w:szCs w:val="22"/>
        </w:rPr>
        <w:t xml:space="preserve">CONVERSION OF PUBLIC HOUSE INTO ONE DWELLING AND ONE HOLIDAY LET.  </w:t>
      </w:r>
      <w:r w:rsidR="00CD0967">
        <w:rPr>
          <w:rFonts w:cs="Arial"/>
          <w:szCs w:val="22"/>
        </w:rPr>
        <w:t xml:space="preserve">LIMITED </w:t>
      </w:r>
      <w:r w:rsidR="00A32347">
        <w:rPr>
          <w:rFonts w:cs="Arial"/>
          <w:szCs w:val="22"/>
        </w:rPr>
        <w:t xml:space="preserve">EXTERNAL </w:t>
      </w:r>
      <w:r w:rsidR="002C6463" w:rsidRPr="00711C21">
        <w:rPr>
          <w:rFonts w:cs="Arial"/>
          <w:szCs w:val="22"/>
        </w:rPr>
        <w:t xml:space="preserve">ALTERATIONS TO TALBOT HOTEL. CONVERSION OF ADJACENT BARN INTO THREE NEW DWELLINGS WITH ASSOCIATED WORKS. FORMATION OF PARKING AND MANOEUVRING AREAS TO REAR. HARD AND SOFT LANDSCAPING </w:t>
      </w:r>
      <w:r w:rsidR="002C6463" w:rsidRPr="00711C21">
        <w:rPr>
          <w:rFonts w:cs="Arial"/>
          <w:szCs w:val="22"/>
          <w:shd w:val="clear" w:color="auto" w:fill="FFFFFF"/>
        </w:rPr>
        <w:t xml:space="preserve">AT </w:t>
      </w:r>
      <w:r w:rsidR="002C6463" w:rsidRPr="00711C21">
        <w:rPr>
          <w:rStyle w:val="Strong"/>
          <w:rFonts w:cs="Arial"/>
          <w:b w:val="0"/>
          <w:bCs w:val="0"/>
          <w:szCs w:val="22"/>
          <w:bdr w:val="none" w:sz="0" w:space="0" w:color="auto" w:frame="1"/>
          <w:shd w:val="clear" w:color="auto" w:fill="FFFFFF"/>
        </w:rPr>
        <w:t xml:space="preserve">TALBOT HOTEL, 5 </w:t>
      </w:r>
      <w:r w:rsidR="00C34843" w:rsidRPr="00711C21">
        <w:rPr>
          <w:rStyle w:val="Strong"/>
          <w:rFonts w:cs="Arial"/>
          <w:b w:val="0"/>
          <w:bCs w:val="0"/>
          <w:szCs w:val="22"/>
          <w:bdr w:val="none" w:sz="0" w:space="0" w:color="auto" w:frame="1"/>
          <w:shd w:val="clear" w:color="auto" w:fill="FFFFFF"/>
        </w:rPr>
        <w:t>T</w:t>
      </w:r>
      <w:r w:rsidR="002C6463" w:rsidRPr="00711C21">
        <w:rPr>
          <w:rStyle w:val="Strong"/>
          <w:rFonts w:cs="Arial"/>
          <w:b w:val="0"/>
          <w:bCs w:val="0"/>
          <w:szCs w:val="22"/>
          <w:bdr w:val="none" w:sz="0" w:space="0" w:color="auto" w:frame="1"/>
          <w:shd w:val="clear" w:color="auto" w:fill="FFFFFF"/>
        </w:rPr>
        <w:t>ALB</w:t>
      </w:r>
      <w:r w:rsidR="00C34843" w:rsidRPr="00711C21">
        <w:rPr>
          <w:rStyle w:val="Strong"/>
          <w:rFonts w:cs="Arial"/>
          <w:b w:val="0"/>
          <w:bCs w:val="0"/>
          <w:szCs w:val="22"/>
          <w:bdr w:val="none" w:sz="0" w:space="0" w:color="auto" w:frame="1"/>
          <w:shd w:val="clear" w:color="auto" w:fill="FFFFFF"/>
        </w:rPr>
        <w:t>O</w:t>
      </w:r>
      <w:r w:rsidR="002C6463" w:rsidRPr="00711C21">
        <w:rPr>
          <w:rStyle w:val="Strong"/>
          <w:rFonts w:cs="Arial"/>
          <w:b w:val="0"/>
          <w:bCs w:val="0"/>
          <w:szCs w:val="22"/>
          <w:bdr w:val="none" w:sz="0" w:space="0" w:color="auto" w:frame="1"/>
          <w:shd w:val="clear" w:color="auto" w:fill="FFFFFF"/>
        </w:rPr>
        <w:t>T</w:t>
      </w:r>
      <w:r w:rsidR="00C34843" w:rsidRPr="00711C21">
        <w:rPr>
          <w:rStyle w:val="Strong"/>
          <w:rFonts w:cs="Arial"/>
          <w:b w:val="0"/>
          <w:bCs w:val="0"/>
          <w:szCs w:val="22"/>
          <w:bdr w:val="none" w:sz="0" w:space="0" w:color="auto" w:frame="1"/>
          <w:shd w:val="clear" w:color="auto" w:fill="FFFFFF"/>
        </w:rPr>
        <w:t xml:space="preserve"> </w:t>
      </w:r>
      <w:r w:rsidR="002C6463" w:rsidRPr="00711C21">
        <w:rPr>
          <w:rStyle w:val="Strong"/>
          <w:rFonts w:cs="Arial"/>
          <w:b w:val="0"/>
          <w:bCs w:val="0"/>
          <w:szCs w:val="22"/>
          <w:bdr w:val="none" w:sz="0" w:space="0" w:color="auto" w:frame="1"/>
          <w:shd w:val="clear" w:color="auto" w:fill="FFFFFF"/>
        </w:rPr>
        <w:t>STR</w:t>
      </w:r>
      <w:r w:rsidR="00C34843" w:rsidRPr="00711C21">
        <w:rPr>
          <w:rStyle w:val="Strong"/>
          <w:rFonts w:cs="Arial"/>
          <w:b w:val="0"/>
          <w:bCs w:val="0"/>
          <w:szCs w:val="22"/>
          <w:bdr w:val="none" w:sz="0" w:space="0" w:color="auto" w:frame="1"/>
          <w:shd w:val="clear" w:color="auto" w:fill="FFFFFF"/>
        </w:rPr>
        <w:t>E</w:t>
      </w:r>
      <w:r w:rsidR="002C6463" w:rsidRPr="00711C21">
        <w:rPr>
          <w:rStyle w:val="Strong"/>
          <w:rFonts w:cs="Arial"/>
          <w:b w:val="0"/>
          <w:bCs w:val="0"/>
          <w:szCs w:val="22"/>
          <w:bdr w:val="none" w:sz="0" w:space="0" w:color="auto" w:frame="1"/>
          <w:shd w:val="clear" w:color="auto" w:fill="FFFFFF"/>
        </w:rPr>
        <w:t>ET</w:t>
      </w:r>
      <w:r w:rsidR="00D46858" w:rsidRPr="00711C21">
        <w:rPr>
          <w:rStyle w:val="Strong"/>
          <w:rFonts w:cs="Arial"/>
          <w:b w:val="0"/>
          <w:bCs w:val="0"/>
          <w:szCs w:val="22"/>
          <w:bdr w:val="none" w:sz="0" w:space="0" w:color="auto" w:frame="1"/>
          <w:shd w:val="clear" w:color="auto" w:fill="FFFFFF"/>
        </w:rPr>
        <w:t>,</w:t>
      </w:r>
      <w:r w:rsidR="00C34843" w:rsidRPr="00711C21">
        <w:rPr>
          <w:rStyle w:val="Strong"/>
          <w:rFonts w:cs="Arial"/>
          <w:b w:val="0"/>
          <w:bCs w:val="0"/>
          <w:szCs w:val="22"/>
          <w:bdr w:val="none" w:sz="0" w:space="0" w:color="auto" w:frame="1"/>
          <w:shd w:val="clear" w:color="auto" w:fill="FFFFFF"/>
        </w:rPr>
        <w:t xml:space="preserve"> </w:t>
      </w:r>
      <w:r w:rsidR="002C6463" w:rsidRPr="00711C21">
        <w:rPr>
          <w:rStyle w:val="Strong"/>
          <w:rFonts w:cs="Arial"/>
          <w:b w:val="0"/>
          <w:bCs w:val="0"/>
          <w:szCs w:val="22"/>
          <w:bdr w:val="none" w:sz="0" w:space="0" w:color="auto" w:frame="1"/>
          <w:shd w:val="clear" w:color="auto" w:fill="FFFFFF"/>
        </w:rPr>
        <w:t>CHIPPING</w:t>
      </w:r>
      <w:r w:rsidR="00C34843" w:rsidRPr="00711C21">
        <w:rPr>
          <w:rStyle w:val="Strong"/>
          <w:rFonts w:cs="Arial"/>
          <w:b w:val="0"/>
          <w:bCs w:val="0"/>
          <w:szCs w:val="22"/>
          <w:bdr w:val="none" w:sz="0" w:space="0" w:color="auto" w:frame="1"/>
          <w:shd w:val="clear" w:color="auto" w:fill="FFFFFF"/>
        </w:rPr>
        <w:t xml:space="preserve"> </w:t>
      </w:r>
      <w:r w:rsidR="002C6463" w:rsidRPr="00711C21">
        <w:rPr>
          <w:rStyle w:val="Strong"/>
          <w:rFonts w:cs="Arial"/>
          <w:b w:val="0"/>
          <w:bCs w:val="0"/>
          <w:szCs w:val="22"/>
          <w:bdr w:val="none" w:sz="0" w:space="0" w:color="auto" w:frame="1"/>
          <w:shd w:val="clear" w:color="auto" w:fill="FFFFFF"/>
        </w:rPr>
        <w:t>PR3</w:t>
      </w:r>
      <w:r w:rsidR="00C34843" w:rsidRPr="00711C21">
        <w:rPr>
          <w:rStyle w:val="Strong"/>
          <w:rFonts w:cs="Arial"/>
          <w:b w:val="0"/>
          <w:bCs w:val="0"/>
          <w:szCs w:val="22"/>
          <w:bdr w:val="none" w:sz="0" w:space="0" w:color="auto" w:frame="1"/>
          <w:shd w:val="clear" w:color="auto" w:fill="FFFFFF"/>
        </w:rPr>
        <w:t xml:space="preserve"> </w:t>
      </w:r>
      <w:r w:rsidR="002C6463" w:rsidRPr="00711C21">
        <w:rPr>
          <w:rStyle w:val="Strong"/>
          <w:rFonts w:cs="Arial"/>
          <w:b w:val="0"/>
          <w:bCs w:val="0"/>
          <w:szCs w:val="22"/>
          <w:bdr w:val="none" w:sz="0" w:space="0" w:color="auto" w:frame="1"/>
          <w:shd w:val="clear" w:color="auto" w:fill="FFFFFF"/>
        </w:rPr>
        <w:t>2QE</w:t>
      </w:r>
    </w:p>
    <w:p w14:paraId="6A1EEAA2" w14:textId="0E440B7A" w:rsidR="00DB5419" w:rsidRPr="00711C21" w:rsidRDefault="00DB5419" w:rsidP="00DB5419">
      <w:pPr>
        <w:tabs>
          <w:tab w:val="left" w:pos="2203"/>
          <w:tab w:val="left" w:pos="5883"/>
          <w:tab w:val="left" w:pos="9513"/>
        </w:tabs>
        <w:spacing w:line="240" w:lineRule="auto"/>
        <w:jc w:val="center"/>
        <w:rPr>
          <w:rFonts w:cs="Arial"/>
          <w:b/>
          <w:bCs/>
          <w:szCs w:val="22"/>
          <w:u w:val="single"/>
        </w:rPr>
      </w:pPr>
      <w:r>
        <w:rPr>
          <w:noProof/>
        </w:rPr>
        <w:drawing>
          <wp:inline distT="0" distB="0" distL="0" distR="0" wp14:anchorId="63790A61" wp14:editId="5F057F18">
            <wp:extent cx="3581400" cy="5066973"/>
            <wp:effectExtent l="0" t="0" r="0" b="63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7288" cy="5089451"/>
                    </a:xfrm>
                    <a:prstGeom prst="rect">
                      <a:avLst/>
                    </a:prstGeom>
                  </pic:spPr>
                </pic:pic>
              </a:graphicData>
            </a:graphic>
          </wp:inline>
        </w:drawing>
      </w:r>
    </w:p>
    <w:p w14:paraId="78CB9B47" w14:textId="77777777" w:rsidR="00286A84" w:rsidRDefault="00286A84" w:rsidP="00C839D6">
      <w:pPr>
        <w:spacing w:line="240" w:lineRule="auto"/>
        <w:rPr>
          <w:b/>
          <w:szCs w:val="22"/>
          <w:u w:val="single"/>
        </w:rPr>
      </w:pPr>
    </w:p>
    <w:p w14:paraId="408F51AE" w14:textId="77777777" w:rsidR="00286A84" w:rsidRDefault="00286A84" w:rsidP="00C839D6">
      <w:pPr>
        <w:spacing w:line="240" w:lineRule="auto"/>
        <w:rPr>
          <w:b/>
          <w:szCs w:val="22"/>
          <w:u w:val="single"/>
        </w:rPr>
      </w:pPr>
    </w:p>
    <w:p w14:paraId="2DAB6A61" w14:textId="3610E0DD" w:rsidR="000E04D5" w:rsidRPr="00C839D6" w:rsidRDefault="000E04D5" w:rsidP="00C839D6">
      <w:pPr>
        <w:spacing w:line="240" w:lineRule="auto"/>
        <w:rPr>
          <w:b/>
          <w:szCs w:val="22"/>
          <w:u w:val="single"/>
        </w:rPr>
      </w:pPr>
      <w:r w:rsidRPr="00C839D6">
        <w:rPr>
          <w:b/>
          <w:szCs w:val="22"/>
          <w:u w:val="single"/>
        </w:rPr>
        <w:t>CONSULTEE RESPONSES/ REPRESENTATIONS MADE:</w:t>
      </w:r>
    </w:p>
    <w:p w14:paraId="241CDFFC" w14:textId="77777777" w:rsidR="000E04D5" w:rsidRPr="00C839D6" w:rsidRDefault="000E04D5" w:rsidP="00C839D6">
      <w:pPr>
        <w:spacing w:line="240" w:lineRule="auto"/>
        <w:rPr>
          <w:b/>
          <w:szCs w:val="22"/>
        </w:rPr>
      </w:pPr>
    </w:p>
    <w:p w14:paraId="02C98ABC" w14:textId="77777777" w:rsidR="00C34843" w:rsidRDefault="000E04D5" w:rsidP="00C839D6">
      <w:pPr>
        <w:spacing w:line="240" w:lineRule="auto"/>
      </w:pPr>
      <w:r w:rsidRPr="00C839D6">
        <w:rPr>
          <w:b/>
          <w:szCs w:val="22"/>
        </w:rPr>
        <w:t>PARISH COUNCIL:</w:t>
      </w:r>
      <w:r w:rsidR="00B4665E" w:rsidRPr="00B4665E">
        <w:t xml:space="preserve"> </w:t>
      </w:r>
    </w:p>
    <w:p w14:paraId="08DC0D04" w14:textId="77777777" w:rsidR="00C34843" w:rsidRDefault="00C34843" w:rsidP="00C839D6">
      <w:pPr>
        <w:spacing w:line="240" w:lineRule="auto"/>
      </w:pPr>
    </w:p>
    <w:p w14:paraId="4A850D69" w14:textId="6E8469A3" w:rsidR="00711C21" w:rsidRPr="00711C21" w:rsidRDefault="00711C21" w:rsidP="00711C21">
      <w:pPr>
        <w:overflowPunct w:val="0"/>
        <w:autoSpaceDE w:val="0"/>
        <w:autoSpaceDN w:val="0"/>
        <w:adjustRightInd w:val="0"/>
        <w:spacing w:line="240" w:lineRule="auto"/>
        <w:textAlignment w:val="baseline"/>
        <w:rPr>
          <w:rFonts w:cs="Arial"/>
          <w:szCs w:val="22"/>
        </w:rPr>
      </w:pPr>
      <w:r w:rsidRPr="00711C21">
        <w:rPr>
          <w:rFonts w:cs="Arial"/>
          <w:szCs w:val="22"/>
        </w:rPr>
        <w:t xml:space="preserve">Chipping: </w:t>
      </w:r>
      <w:r w:rsidR="00DF665F">
        <w:rPr>
          <w:rFonts w:cs="Arial"/>
          <w:szCs w:val="22"/>
        </w:rPr>
        <w:t xml:space="preserve"> Supportive of the scheme and welcome the development as it would improve the visual amenity of the area and prevent further deterioration of these buildings.</w:t>
      </w:r>
    </w:p>
    <w:p w14:paraId="05DD41EF" w14:textId="77777777" w:rsidR="00ED0256" w:rsidRDefault="00ED0256" w:rsidP="00C839D6">
      <w:pPr>
        <w:spacing w:line="240" w:lineRule="auto"/>
        <w:rPr>
          <w:b/>
          <w:szCs w:val="22"/>
        </w:rPr>
      </w:pPr>
    </w:p>
    <w:p w14:paraId="11D20B97" w14:textId="77777777" w:rsidR="004945EF" w:rsidRDefault="004945EF" w:rsidP="00C34843">
      <w:pPr>
        <w:spacing w:line="240" w:lineRule="auto"/>
        <w:rPr>
          <w:rFonts w:cs="Arial"/>
          <w:b/>
          <w:szCs w:val="22"/>
        </w:rPr>
      </w:pPr>
      <w:r>
        <w:rPr>
          <w:rFonts w:cs="Arial"/>
          <w:b/>
          <w:szCs w:val="22"/>
        </w:rPr>
        <w:lastRenderedPageBreak/>
        <w:t xml:space="preserve">LCC </w:t>
      </w:r>
      <w:r w:rsidR="00E11A40">
        <w:rPr>
          <w:rFonts w:cs="Arial"/>
          <w:b/>
          <w:szCs w:val="22"/>
        </w:rPr>
        <w:t>ARCHAEOLOGY</w:t>
      </w:r>
    </w:p>
    <w:p w14:paraId="22CE0F55" w14:textId="77777777" w:rsidR="0092414D" w:rsidRDefault="0092414D" w:rsidP="00711C21">
      <w:pPr>
        <w:overflowPunct w:val="0"/>
        <w:autoSpaceDE w:val="0"/>
        <w:autoSpaceDN w:val="0"/>
        <w:adjustRightInd w:val="0"/>
        <w:spacing w:line="240" w:lineRule="auto"/>
        <w:textAlignment w:val="baseline"/>
        <w:rPr>
          <w:rFonts w:ascii="Calibri" w:hAnsi="Calibri"/>
          <w:bCs/>
          <w:szCs w:val="22"/>
        </w:rPr>
      </w:pPr>
    </w:p>
    <w:p w14:paraId="54336B2D" w14:textId="73055F72" w:rsidR="00711C21" w:rsidRPr="00711C21" w:rsidRDefault="00711C21" w:rsidP="00711C21">
      <w:pPr>
        <w:overflowPunct w:val="0"/>
        <w:autoSpaceDE w:val="0"/>
        <w:autoSpaceDN w:val="0"/>
        <w:adjustRightInd w:val="0"/>
        <w:spacing w:line="240" w:lineRule="auto"/>
        <w:textAlignment w:val="baseline"/>
        <w:rPr>
          <w:rFonts w:cs="Arial"/>
          <w:bCs/>
          <w:szCs w:val="22"/>
        </w:rPr>
      </w:pPr>
      <w:r w:rsidRPr="00711C21">
        <w:rPr>
          <w:rFonts w:cs="Arial"/>
          <w:bCs/>
          <w:szCs w:val="22"/>
        </w:rPr>
        <w:t xml:space="preserve">The applications are accompanied by a Heritage Statement which describes and illustrates the buildings and assesses the impact of the scheme upon their significance.  There will be negative impacts upon this significance, but the changes proposed appear to have a less than substantial impact when balanced against the advantage of bringing the buildings back into economic use.  Given the detail provided in the Heritage Statement we considered if any further building recoding was necessary and have concluded that sufficient questions over the buildings’ features, history and development remain to justify the creation of a formal record to level 3 as set out in “Understanding Historic Buildings” (Historic England 2016). This can be required by an appropriate planning condition. </w:t>
      </w:r>
    </w:p>
    <w:p w14:paraId="53A37F81" w14:textId="77777777" w:rsidR="00711C21" w:rsidRPr="00711C21" w:rsidRDefault="00711C21" w:rsidP="00711C21">
      <w:pPr>
        <w:overflowPunct w:val="0"/>
        <w:autoSpaceDE w:val="0"/>
        <w:autoSpaceDN w:val="0"/>
        <w:adjustRightInd w:val="0"/>
        <w:spacing w:line="240" w:lineRule="auto"/>
        <w:textAlignment w:val="baseline"/>
        <w:rPr>
          <w:rFonts w:cs="Arial"/>
          <w:b/>
          <w:szCs w:val="22"/>
        </w:rPr>
      </w:pPr>
    </w:p>
    <w:p w14:paraId="425F4FC1" w14:textId="302B8510" w:rsidR="00711C21" w:rsidRPr="00711C21" w:rsidRDefault="00711C21" w:rsidP="00711C21">
      <w:pPr>
        <w:overflowPunct w:val="0"/>
        <w:autoSpaceDE w:val="0"/>
        <w:autoSpaceDN w:val="0"/>
        <w:adjustRightInd w:val="0"/>
        <w:spacing w:line="240" w:lineRule="auto"/>
        <w:textAlignment w:val="baseline"/>
        <w:rPr>
          <w:rFonts w:cs="Arial"/>
          <w:bCs/>
          <w:szCs w:val="22"/>
        </w:rPr>
      </w:pPr>
      <w:r w:rsidRPr="00711C21">
        <w:rPr>
          <w:rFonts w:cs="Arial"/>
          <w:bCs/>
          <w:szCs w:val="22"/>
        </w:rPr>
        <w:t xml:space="preserve">This is in accordance with the NPPF Para 205 which requires LPA to require developers to record heritage assets to be lost (wholly or in part).   </w:t>
      </w:r>
    </w:p>
    <w:p w14:paraId="42136B3C" w14:textId="416781B2" w:rsidR="004945EF" w:rsidRDefault="004945EF" w:rsidP="00C34843">
      <w:pPr>
        <w:spacing w:line="240" w:lineRule="auto"/>
        <w:rPr>
          <w:rFonts w:cs="Arial"/>
          <w:b/>
          <w:szCs w:val="22"/>
        </w:rPr>
      </w:pPr>
    </w:p>
    <w:p w14:paraId="00CF34F2" w14:textId="77777777" w:rsidR="00ED0256" w:rsidRDefault="007D22E7" w:rsidP="00C839D6">
      <w:pPr>
        <w:spacing w:line="240" w:lineRule="auto"/>
        <w:jc w:val="left"/>
        <w:rPr>
          <w:rFonts w:cs="Arial"/>
          <w:b/>
          <w:szCs w:val="22"/>
        </w:rPr>
      </w:pPr>
      <w:r>
        <w:rPr>
          <w:rFonts w:cs="Arial"/>
          <w:b/>
          <w:szCs w:val="22"/>
        </w:rPr>
        <w:t>HISTORIC ENGLAND:</w:t>
      </w:r>
    </w:p>
    <w:p w14:paraId="282EE8CE" w14:textId="6EB197CC" w:rsidR="007D22E7" w:rsidRDefault="007D22E7" w:rsidP="00C839D6">
      <w:pPr>
        <w:spacing w:line="240" w:lineRule="auto"/>
        <w:jc w:val="left"/>
        <w:rPr>
          <w:rFonts w:cs="Arial"/>
          <w:b/>
          <w:szCs w:val="22"/>
        </w:rPr>
      </w:pPr>
    </w:p>
    <w:p w14:paraId="2E19624C" w14:textId="50AF148A" w:rsidR="00711C21" w:rsidRPr="00711C21" w:rsidRDefault="00711C21" w:rsidP="00C839D6">
      <w:pPr>
        <w:spacing w:line="240" w:lineRule="auto"/>
        <w:jc w:val="left"/>
        <w:rPr>
          <w:rFonts w:cs="Arial"/>
          <w:bCs/>
          <w:szCs w:val="22"/>
        </w:rPr>
      </w:pPr>
      <w:r w:rsidRPr="00711C21">
        <w:rPr>
          <w:rFonts w:cs="Arial"/>
          <w:bCs/>
          <w:szCs w:val="22"/>
        </w:rPr>
        <w:t>Not offering any advice but suggests seeks the views of our specialist conversion and archaeological advisers.</w:t>
      </w:r>
    </w:p>
    <w:p w14:paraId="0DFEF500" w14:textId="77777777" w:rsidR="00E14B70" w:rsidRDefault="00E14B70" w:rsidP="00C34843">
      <w:pPr>
        <w:spacing w:line="240" w:lineRule="auto"/>
      </w:pPr>
    </w:p>
    <w:p w14:paraId="0909BCA6" w14:textId="77777777" w:rsidR="007D22E7" w:rsidRPr="002C6B25" w:rsidRDefault="00C34843" w:rsidP="00C839D6">
      <w:pPr>
        <w:spacing w:line="240" w:lineRule="auto"/>
        <w:jc w:val="left"/>
        <w:rPr>
          <w:rFonts w:cs="Arial"/>
          <w:b/>
          <w:sz w:val="24"/>
          <w:szCs w:val="22"/>
        </w:rPr>
      </w:pPr>
      <w:r>
        <w:rPr>
          <w:rFonts w:cs="Arial"/>
          <w:b/>
          <w:sz w:val="24"/>
          <w:szCs w:val="22"/>
        </w:rPr>
        <w:t>OTHER AMENITY GROUPS:</w:t>
      </w:r>
    </w:p>
    <w:p w14:paraId="5596CFE5" w14:textId="77777777" w:rsidR="001B0F69" w:rsidRPr="002C6B25" w:rsidRDefault="001B0F69" w:rsidP="00C839D6">
      <w:pPr>
        <w:spacing w:line="240" w:lineRule="auto"/>
        <w:jc w:val="left"/>
        <w:rPr>
          <w:rFonts w:cs="Arial"/>
          <w:b/>
          <w:sz w:val="24"/>
          <w:szCs w:val="22"/>
        </w:rPr>
      </w:pPr>
    </w:p>
    <w:p w14:paraId="15B268C0" w14:textId="77777777" w:rsidR="007D22E7" w:rsidRPr="00C34843" w:rsidRDefault="00F16F6A" w:rsidP="001B0F69">
      <w:pPr>
        <w:tabs>
          <w:tab w:val="left" w:pos="882"/>
        </w:tabs>
        <w:spacing w:line="240" w:lineRule="auto"/>
        <w:rPr>
          <w:rFonts w:cs="Arial"/>
          <w:szCs w:val="22"/>
        </w:rPr>
      </w:pPr>
      <w:r w:rsidRPr="00C34843">
        <w:rPr>
          <w:rFonts w:cs="Arial"/>
          <w:szCs w:val="22"/>
        </w:rPr>
        <w:t>No representation received</w:t>
      </w:r>
      <w:r w:rsidR="002C6B25" w:rsidRPr="00C34843">
        <w:rPr>
          <w:rFonts w:cs="Arial"/>
          <w:szCs w:val="22"/>
        </w:rPr>
        <w:t>.</w:t>
      </w:r>
      <w:r w:rsidRPr="00C34843">
        <w:rPr>
          <w:rFonts w:cs="Arial"/>
          <w:szCs w:val="22"/>
        </w:rPr>
        <w:t xml:space="preserve"> </w:t>
      </w:r>
    </w:p>
    <w:p w14:paraId="78693815" w14:textId="77777777" w:rsidR="00B4665E" w:rsidRPr="00C34843" w:rsidRDefault="00B4665E" w:rsidP="001B0F69">
      <w:pPr>
        <w:tabs>
          <w:tab w:val="left" w:pos="882"/>
        </w:tabs>
        <w:spacing w:line="240" w:lineRule="auto"/>
        <w:rPr>
          <w:rFonts w:cs="Arial"/>
          <w:szCs w:val="22"/>
        </w:rPr>
      </w:pPr>
    </w:p>
    <w:p w14:paraId="1FAA7702" w14:textId="77777777" w:rsidR="000E04D5" w:rsidRPr="00C839D6" w:rsidRDefault="000E04D5" w:rsidP="00C839D6">
      <w:pPr>
        <w:spacing w:line="240" w:lineRule="auto"/>
        <w:jc w:val="left"/>
        <w:rPr>
          <w:rFonts w:cs="Arial"/>
          <w:b/>
          <w:szCs w:val="22"/>
        </w:rPr>
      </w:pPr>
      <w:r w:rsidRPr="00C839D6">
        <w:rPr>
          <w:rFonts w:cs="Arial"/>
          <w:b/>
          <w:szCs w:val="22"/>
        </w:rPr>
        <w:t>ADDITIONAL REPRESENTATIONS:</w:t>
      </w:r>
      <w:r w:rsidR="00690465">
        <w:rPr>
          <w:rFonts w:cs="Arial"/>
          <w:b/>
          <w:szCs w:val="22"/>
        </w:rPr>
        <w:t xml:space="preserve"> </w:t>
      </w:r>
    </w:p>
    <w:p w14:paraId="69A44444" w14:textId="77777777" w:rsidR="000E04D5" w:rsidRPr="00C839D6" w:rsidRDefault="000E04D5" w:rsidP="00C839D6">
      <w:pPr>
        <w:spacing w:line="240" w:lineRule="auto"/>
        <w:jc w:val="left"/>
        <w:rPr>
          <w:rFonts w:cs="Arial"/>
          <w:b/>
          <w:szCs w:val="22"/>
        </w:rPr>
      </w:pPr>
    </w:p>
    <w:p w14:paraId="5DDBDBEA" w14:textId="03C509B4" w:rsidR="007D22E7" w:rsidRDefault="001A460A" w:rsidP="001B0F69">
      <w:pPr>
        <w:spacing w:line="240" w:lineRule="auto"/>
        <w:rPr>
          <w:lang w:eastAsia="en-GB"/>
        </w:rPr>
      </w:pPr>
      <w:r>
        <w:rPr>
          <w:lang w:eastAsia="en-GB"/>
        </w:rPr>
        <w:t xml:space="preserve">One </w:t>
      </w:r>
      <w:r w:rsidR="00FC571F">
        <w:rPr>
          <w:lang w:eastAsia="en-GB"/>
        </w:rPr>
        <w:t>supporting letter ha</w:t>
      </w:r>
      <w:r>
        <w:rPr>
          <w:lang w:eastAsia="en-GB"/>
        </w:rPr>
        <w:t>s</w:t>
      </w:r>
      <w:r w:rsidR="00FC571F">
        <w:rPr>
          <w:lang w:eastAsia="en-GB"/>
        </w:rPr>
        <w:t xml:space="preserve"> been received </w:t>
      </w:r>
      <w:r>
        <w:rPr>
          <w:lang w:eastAsia="en-GB"/>
        </w:rPr>
        <w:t>stating the scheme will positively improve Talbot Street and support local businesses.</w:t>
      </w:r>
    </w:p>
    <w:p w14:paraId="56907979" w14:textId="77777777" w:rsidR="000F7896" w:rsidRDefault="000F7896" w:rsidP="001B0F69">
      <w:pPr>
        <w:spacing w:line="240" w:lineRule="auto"/>
        <w:rPr>
          <w:lang w:eastAsia="en-GB"/>
        </w:rPr>
      </w:pPr>
    </w:p>
    <w:p w14:paraId="7944287A" w14:textId="77777777" w:rsidR="004E3A50" w:rsidRDefault="00E4241A" w:rsidP="00E4241A">
      <w:pPr>
        <w:pStyle w:val="PLANNING"/>
      </w:pPr>
      <w:r>
        <w:t>1.</w:t>
      </w:r>
      <w:r>
        <w:tab/>
      </w:r>
      <w:r w:rsidR="004E3A50" w:rsidRPr="007772B4">
        <w:rPr>
          <w:b/>
          <w:u w:val="single"/>
        </w:rPr>
        <w:t>Site Description and Surrounding Area</w:t>
      </w:r>
    </w:p>
    <w:p w14:paraId="46D1C788" w14:textId="77777777" w:rsidR="00E4241A" w:rsidRDefault="00E4241A" w:rsidP="00E4241A">
      <w:pPr>
        <w:pStyle w:val="PLANNING"/>
      </w:pPr>
    </w:p>
    <w:p w14:paraId="78E085F1" w14:textId="37F0B9B8" w:rsidR="00E87C46" w:rsidRDefault="00E87C46" w:rsidP="00E87C46">
      <w:pPr>
        <w:pStyle w:val="PLANNING"/>
        <w:numPr>
          <w:ilvl w:val="1"/>
          <w:numId w:val="17"/>
        </w:numPr>
      </w:pPr>
      <w:r>
        <w:t xml:space="preserve">The site </w:t>
      </w:r>
      <w:r w:rsidR="008334B8">
        <w:t>consists of two Grade II Listed Buildings a</w:t>
      </w:r>
      <w:r>
        <w:t xml:space="preserve">nd is located with </w:t>
      </w:r>
      <w:r w:rsidR="008334B8">
        <w:t>Chipping Parish</w:t>
      </w:r>
      <w:r>
        <w:t xml:space="preserve">. The site is </w:t>
      </w:r>
      <w:r w:rsidR="008334B8">
        <w:t xml:space="preserve">within Chipping Conservation Area and the Forest of Bowland Area of Natural Beauty they are also </w:t>
      </w:r>
      <w:r>
        <w:t>protected trees within the site.</w:t>
      </w:r>
    </w:p>
    <w:p w14:paraId="238C902C" w14:textId="77777777" w:rsidR="00A95F0E" w:rsidRDefault="00A95F0E" w:rsidP="00A95F0E">
      <w:pPr>
        <w:pStyle w:val="PLANNING"/>
        <w:ind w:firstLine="0"/>
      </w:pPr>
    </w:p>
    <w:p w14:paraId="11B37BCE" w14:textId="669B0DF6" w:rsidR="00A95F0E" w:rsidRDefault="00A95F0E" w:rsidP="00E87C46">
      <w:pPr>
        <w:pStyle w:val="PLANNING"/>
        <w:numPr>
          <w:ilvl w:val="1"/>
          <w:numId w:val="17"/>
        </w:numPr>
      </w:pPr>
      <w:r>
        <w:t xml:space="preserve">One building was last in use as a public house and the other </w:t>
      </w:r>
      <w:r w:rsidR="00CD0967">
        <w:t>h</w:t>
      </w:r>
      <w:r>
        <w:t xml:space="preserve">as </w:t>
      </w:r>
      <w:r w:rsidR="00CD0967">
        <w:t xml:space="preserve">been in use as </w:t>
      </w:r>
      <w:r>
        <w:t>a Barn.</w:t>
      </w:r>
    </w:p>
    <w:p w14:paraId="587F7113" w14:textId="77777777" w:rsidR="00E87C46" w:rsidRDefault="00E87C46" w:rsidP="00E87C46">
      <w:pPr>
        <w:pStyle w:val="PLANNING"/>
      </w:pPr>
    </w:p>
    <w:p w14:paraId="7A44B138" w14:textId="77777777" w:rsidR="00DF665F" w:rsidRDefault="00E87C46" w:rsidP="00E87C46">
      <w:pPr>
        <w:pStyle w:val="PLANNING"/>
        <w:numPr>
          <w:ilvl w:val="1"/>
          <w:numId w:val="17"/>
        </w:numPr>
      </w:pPr>
      <w:r>
        <w:t>The site is served by a</w:t>
      </w:r>
      <w:r w:rsidR="008334B8">
        <w:t>n</w:t>
      </w:r>
      <w:r>
        <w:t xml:space="preserve"> established access off </w:t>
      </w:r>
      <w:r w:rsidR="008334B8">
        <w:t>Talbot Street</w:t>
      </w:r>
    </w:p>
    <w:p w14:paraId="370EB770" w14:textId="15585F17" w:rsidR="007D22E7" w:rsidRDefault="008334B8" w:rsidP="00DF665F">
      <w:pPr>
        <w:pStyle w:val="PLANNING"/>
        <w:ind w:firstLine="0"/>
      </w:pPr>
      <w:r>
        <w:t>.</w:t>
      </w:r>
    </w:p>
    <w:p w14:paraId="7A7D0284" w14:textId="77777777" w:rsidR="00586B93" w:rsidRDefault="00E4241A" w:rsidP="00E4241A">
      <w:pPr>
        <w:pStyle w:val="PLANNING"/>
      </w:pPr>
      <w:r>
        <w:t>2.</w:t>
      </w:r>
      <w:r>
        <w:tab/>
      </w:r>
      <w:r w:rsidR="00586B93" w:rsidRPr="00E4241A">
        <w:rPr>
          <w:b/>
          <w:u w:val="single"/>
        </w:rPr>
        <w:t>Proposed Development for which consent is sought</w:t>
      </w:r>
    </w:p>
    <w:p w14:paraId="28D673B2" w14:textId="77777777" w:rsidR="00E4241A" w:rsidRDefault="00E4241A" w:rsidP="00E4241A">
      <w:pPr>
        <w:pStyle w:val="PLANNING"/>
      </w:pPr>
    </w:p>
    <w:p w14:paraId="46214350" w14:textId="123FD1D0" w:rsidR="00D523E4" w:rsidRDefault="00E4241A" w:rsidP="007D22E7">
      <w:pPr>
        <w:pStyle w:val="PLANNING"/>
      </w:pPr>
      <w:r>
        <w:t>2.1</w:t>
      </w:r>
      <w:r>
        <w:tab/>
      </w:r>
      <w:r w:rsidR="00E87C46">
        <w:t xml:space="preserve">The proposed development at site is </w:t>
      </w:r>
      <w:r w:rsidR="00CD0967">
        <w:t xml:space="preserve">to convert the public house into one dwellinghouse with holiday let with limited </w:t>
      </w:r>
      <w:r w:rsidR="00BB1595">
        <w:t xml:space="preserve">external </w:t>
      </w:r>
      <w:r w:rsidR="00CD0967">
        <w:t xml:space="preserve">alterations and convert the barn into three dwellinghouses with associated </w:t>
      </w:r>
      <w:r w:rsidR="00BB1595">
        <w:t xml:space="preserve">external </w:t>
      </w:r>
      <w:r w:rsidR="00CD0967">
        <w:t>works.  Formation of car park and manoeuvring to rear and hard and soft landscaping.</w:t>
      </w:r>
    </w:p>
    <w:p w14:paraId="05203121" w14:textId="335DD2DF" w:rsidR="00D523E4" w:rsidRDefault="00D523E4" w:rsidP="007D22E7">
      <w:pPr>
        <w:pStyle w:val="PLANNING"/>
      </w:pPr>
    </w:p>
    <w:p w14:paraId="1F55180B" w14:textId="0D791F48" w:rsidR="00C31285" w:rsidRDefault="00C31285" w:rsidP="00C31285">
      <w:pPr>
        <w:pStyle w:val="PLANNING"/>
      </w:pPr>
      <w:r>
        <w:t>2.2</w:t>
      </w:r>
      <w:r>
        <w:tab/>
        <w:t xml:space="preserve">A structural Survey has been submitted which details the existing internal and external condition of the buildings.  In </w:t>
      </w:r>
      <w:r w:rsidR="003F7FEB">
        <w:t>general,</w:t>
      </w:r>
      <w:r>
        <w:t xml:space="preserve"> the Hotel has some signs of water ingress and timber decay with some internal ceilings partially collapsed. In terms of the barn areas of slating have partially collapsed internally and externally a partial collapse and missing slate to the rear roof pitch and the excessive bulge to the </w:t>
      </w:r>
      <w:r w:rsidR="003F7FEB">
        <w:t>right-hand</w:t>
      </w:r>
      <w:r>
        <w:t xml:space="preserve"> gable wall raises some concerns notwithstanding the metal tie bar installed to prevent outward movement </w:t>
      </w:r>
      <w:r>
        <w:lastRenderedPageBreak/>
        <w:t xml:space="preserve">and separation.  The rear wall shows distortion along its length where stonework has eroded.  </w:t>
      </w:r>
    </w:p>
    <w:p w14:paraId="316F8BDB" w14:textId="77777777" w:rsidR="00C31285" w:rsidRDefault="00C31285" w:rsidP="007D22E7">
      <w:pPr>
        <w:pStyle w:val="PLANNING"/>
      </w:pPr>
    </w:p>
    <w:p w14:paraId="5A98FB6B" w14:textId="1CF462D1" w:rsidR="00296FF6" w:rsidRDefault="00D523E4" w:rsidP="00D523E4">
      <w:pPr>
        <w:pStyle w:val="PLANNING"/>
      </w:pPr>
      <w:r>
        <w:t>2.</w:t>
      </w:r>
      <w:r w:rsidR="00C31285">
        <w:t>3</w:t>
      </w:r>
      <w:r>
        <w:tab/>
      </w:r>
      <w:r w:rsidR="00E87C46">
        <w:t>The proposed developm</w:t>
      </w:r>
      <w:r w:rsidR="00BB1595">
        <w:t>ent will retain the existing built form of both buildings</w:t>
      </w:r>
      <w:r w:rsidR="00C31285">
        <w:t xml:space="preserve"> with external changes kept to a minimum particularly on the front, public elevations. </w:t>
      </w:r>
      <w:r w:rsidR="00167554">
        <w:t xml:space="preserve">New windows and doors are in the main limited to previous openings with some rooflights and new openings being proposed. </w:t>
      </w:r>
      <w:r w:rsidR="00C31285">
        <w:t xml:space="preserve">Some new boundary fencing </w:t>
      </w:r>
      <w:r w:rsidR="00167554">
        <w:t xml:space="preserve">to separate the rear gardens, formation of car parking </w:t>
      </w:r>
      <w:r w:rsidR="00C31285">
        <w:t>and timber bin stores are proposed.</w:t>
      </w:r>
    </w:p>
    <w:p w14:paraId="5E18EDC9" w14:textId="7A5BF220" w:rsidR="00C31285" w:rsidRDefault="00C31285" w:rsidP="00D523E4">
      <w:pPr>
        <w:pStyle w:val="PLANNING"/>
      </w:pPr>
    </w:p>
    <w:p w14:paraId="3464A7BE" w14:textId="3EBC47BA" w:rsidR="00C31285" w:rsidRDefault="00C31285" w:rsidP="00D523E4">
      <w:pPr>
        <w:pStyle w:val="PLANNING"/>
      </w:pPr>
      <w:r>
        <w:t>2.4</w:t>
      </w:r>
      <w:r>
        <w:tab/>
        <w:t xml:space="preserve">Internally the scheme for the Public House would require the removal of some internal walls as well as the re-siting of the staircase from ground to first floor to the suggested original position. With regards to the barn some internal diversions to create three units will </w:t>
      </w:r>
      <w:r w:rsidR="00107C04">
        <w:t xml:space="preserve">also be </w:t>
      </w:r>
      <w:r>
        <w:t>required</w:t>
      </w:r>
      <w:r w:rsidR="00107C04">
        <w:t>.</w:t>
      </w:r>
    </w:p>
    <w:p w14:paraId="53EC2402" w14:textId="77777777" w:rsidR="00DA41D9" w:rsidRPr="00C839D6" w:rsidRDefault="00B052A2" w:rsidP="00C839D6">
      <w:pPr>
        <w:pStyle w:val="PLANNING"/>
        <w:rPr>
          <w:szCs w:val="22"/>
        </w:rPr>
      </w:pPr>
      <w:r>
        <w:tab/>
      </w:r>
    </w:p>
    <w:p w14:paraId="252E3EEA" w14:textId="77777777" w:rsidR="00586B93" w:rsidRPr="00C839D6" w:rsidRDefault="00E4241A" w:rsidP="00E4241A">
      <w:pPr>
        <w:pStyle w:val="PLANNING"/>
      </w:pPr>
      <w:r>
        <w:t>3.</w:t>
      </w:r>
      <w:r>
        <w:tab/>
      </w:r>
      <w:r w:rsidR="00586B93" w:rsidRPr="00E4241A">
        <w:rPr>
          <w:b/>
          <w:u w:val="single"/>
        </w:rPr>
        <w:t>Relevant Planning History</w:t>
      </w:r>
    </w:p>
    <w:p w14:paraId="1115A6C2" w14:textId="77777777" w:rsidR="00E64D78" w:rsidRDefault="00F4495B" w:rsidP="00E64D78">
      <w:pPr>
        <w:pStyle w:val="PLANNING"/>
      </w:pPr>
      <w:r>
        <w:tab/>
      </w:r>
    </w:p>
    <w:p w14:paraId="6965DEFF" w14:textId="5D9A7188" w:rsidR="001A460A" w:rsidRPr="00BB2242" w:rsidRDefault="001A460A" w:rsidP="00DB5419">
      <w:pPr>
        <w:pStyle w:val="PLANNING"/>
        <w:ind w:firstLine="0"/>
        <w:rPr>
          <w:rFonts w:cs="Arial"/>
          <w:bCs/>
          <w:szCs w:val="22"/>
        </w:rPr>
      </w:pPr>
      <w:r w:rsidRPr="00BB2242">
        <w:rPr>
          <w:rFonts w:cs="Arial"/>
          <w:bCs/>
          <w:szCs w:val="22"/>
        </w:rPr>
        <w:t>2012/0962 &amp; 2012/0963 – Full and LBC: Refurbishment and extension to existing hotel to create</w:t>
      </w:r>
      <w:r w:rsidR="00DB5419">
        <w:rPr>
          <w:rFonts w:cs="Arial"/>
          <w:bCs/>
          <w:szCs w:val="22"/>
        </w:rPr>
        <w:t xml:space="preserve"> </w:t>
      </w:r>
      <w:r w:rsidRPr="00BB2242">
        <w:rPr>
          <w:rFonts w:cs="Arial"/>
          <w:bCs/>
          <w:szCs w:val="22"/>
        </w:rPr>
        <w:t>9no.</w:t>
      </w:r>
      <w:r w:rsidR="00DB5419">
        <w:rPr>
          <w:rFonts w:cs="Arial"/>
          <w:bCs/>
          <w:szCs w:val="22"/>
        </w:rPr>
        <w:t xml:space="preserve"> </w:t>
      </w:r>
      <w:r w:rsidRPr="00BB2242">
        <w:rPr>
          <w:rFonts w:cs="Arial"/>
          <w:bCs/>
          <w:szCs w:val="22"/>
        </w:rPr>
        <w:t>ensuite bedrooms, function suite, bistro restaurant and bar area with ancillary hotel, kitchen</w:t>
      </w:r>
      <w:r w:rsidR="00DB5419">
        <w:rPr>
          <w:rFonts w:cs="Arial"/>
          <w:bCs/>
          <w:szCs w:val="22"/>
        </w:rPr>
        <w:t xml:space="preserve"> </w:t>
      </w:r>
      <w:r w:rsidRPr="00BB2242">
        <w:rPr>
          <w:rFonts w:cs="Arial"/>
          <w:bCs/>
          <w:szCs w:val="22"/>
        </w:rPr>
        <w:t>and staff</w:t>
      </w:r>
      <w:r w:rsidR="00BB2242">
        <w:rPr>
          <w:rFonts w:cs="Arial"/>
          <w:bCs/>
          <w:szCs w:val="22"/>
        </w:rPr>
        <w:t xml:space="preserve"> </w:t>
      </w:r>
      <w:r w:rsidRPr="00BB2242">
        <w:rPr>
          <w:rFonts w:cs="Arial"/>
          <w:bCs/>
          <w:szCs w:val="22"/>
        </w:rPr>
        <w:t>facilities; change of use of existing barn to form 11no. ensuite bedrooms ancillary to th</w:t>
      </w:r>
      <w:r w:rsidR="00BB2242">
        <w:rPr>
          <w:rFonts w:cs="Arial"/>
          <w:bCs/>
          <w:szCs w:val="22"/>
        </w:rPr>
        <w:t>e</w:t>
      </w:r>
      <w:r w:rsidR="00DB5419">
        <w:rPr>
          <w:rFonts w:cs="Arial"/>
          <w:bCs/>
          <w:szCs w:val="22"/>
        </w:rPr>
        <w:t xml:space="preserve"> </w:t>
      </w:r>
      <w:r w:rsidRPr="00BB2242">
        <w:rPr>
          <w:rFonts w:cs="Arial"/>
          <w:bCs/>
          <w:szCs w:val="22"/>
        </w:rPr>
        <w:t xml:space="preserve">hotel </w:t>
      </w:r>
      <w:r w:rsidR="003F7FEB" w:rsidRPr="00BB2242">
        <w:rPr>
          <w:rFonts w:cs="Arial"/>
          <w:bCs/>
          <w:szCs w:val="22"/>
        </w:rPr>
        <w:t>accommodation:</w:t>
      </w:r>
      <w:r w:rsidRPr="00BB2242">
        <w:rPr>
          <w:rFonts w:cs="Arial"/>
          <w:bCs/>
          <w:szCs w:val="22"/>
        </w:rPr>
        <w:t xml:space="preserve"> extension and refurbishment of existing car parking facilities to create</w:t>
      </w:r>
      <w:r w:rsidR="00DB5419">
        <w:rPr>
          <w:rFonts w:cs="Arial"/>
          <w:bCs/>
          <w:szCs w:val="22"/>
        </w:rPr>
        <w:t xml:space="preserve"> </w:t>
      </w:r>
      <w:r w:rsidRPr="00BB2242">
        <w:rPr>
          <w:rFonts w:cs="Arial"/>
          <w:bCs/>
          <w:szCs w:val="22"/>
        </w:rPr>
        <w:t>46no. parking</w:t>
      </w:r>
      <w:r w:rsidR="00BB2242">
        <w:rPr>
          <w:rFonts w:cs="Arial"/>
          <w:bCs/>
          <w:szCs w:val="22"/>
        </w:rPr>
        <w:t xml:space="preserve"> </w:t>
      </w:r>
      <w:r w:rsidRPr="00BB2242">
        <w:rPr>
          <w:rFonts w:cs="Arial"/>
          <w:bCs/>
          <w:szCs w:val="22"/>
        </w:rPr>
        <w:t>spaces including the repair and refurbishment of the existing cobbled forecourt (Resubmission of</w:t>
      </w:r>
      <w:r w:rsidR="00BB2242">
        <w:rPr>
          <w:rFonts w:cs="Arial"/>
          <w:bCs/>
          <w:szCs w:val="22"/>
        </w:rPr>
        <w:t xml:space="preserve"> </w:t>
      </w:r>
      <w:r w:rsidRPr="00BB2242">
        <w:rPr>
          <w:rFonts w:cs="Arial"/>
          <w:bCs/>
          <w:szCs w:val="22"/>
        </w:rPr>
        <w:t>3/2011/0821) (Listed Building Consent) and 3/2011/0822 (Full) – Approved wit</w:t>
      </w:r>
      <w:r w:rsidR="00BB2242">
        <w:rPr>
          <w:rFonts w:cs="Arial"/>
          <w:bCs/>
          <w:szCs w:val="22"/>
        </w:rPr>
        <w:t xml:space="preserve">h </w:t>
      </w:r>
      <w:r w:rsidRPr="00BB2242">
        <w:rPr>
          <w:rFonts w:cs="Arial"/>
          <w:bCs/>
          <w:szCs w:val="22"/>
        </w:rPr>
        <w:t>conditions.</w:t>
      </w:r>
    </w:p>
    <w:p w14:paraId="0428D4E7" w14:textId="77777777" w:rsidR="001A460A" w:rsidRPr="00BB2242" w:rsidRDefault="001A460A" w:rsidP="00DB5419">
      <w:pPr>
        <w:pStyle w:val="PLANNING"/>
        <w:ind w:firstLine="0"/>
        <w:rPr>
          <w:rFonts w:cs="Arial"/>
          <w:bCs/>
          <w:szCs w:val="22"/>
        </w:rPr>
      </w:pPr>
    </w:p>
    <w:p w14:paraId="2D7C437D" w14:textId="38965C71" w:rsidR="001A460A" w:rsidRPr="00BB2242" w:rsidRDefault="001A460A" w:rsidP="00DB5419">
      <w:pPr>
        <w:pStyle w:val="PLANNING"/>
        <w:ind w:firstLine="0"/>
        <w:rPr>
          <w:rFonts w:cs="Arial"/>
          <w:bCs/>
          <w:szCs w:val="22"/>
        </w:rPr>
      </w:pPr>
      <w:r w:rsidRPr="00BB2242">
        <w:rPr>
          <w:rFonts w:cs="Arial"/>
          <w:bCs/>
          <w:szCs w:val="22"/>
        </w:rPr>
        <w:t>2011/0822 &amp; 2011/08821 – Full and LBC: Demolition of existing single storey extension and</w:t>
      </w:r>
      <w:r w:rsidR="00DB5419">
        <w:rPr>
          <w:rFonts w:cs="Arial"/>
          <w:bCs/>
          <w:szCs w:val="22"/>
        </w:rPr>
        <w:t xml:space="preserve"> </w:t>
      </w:r>
      <w:r w:rsidRPr="00BB2242">
        <w:rPr>
          <w:rFonts w:cs="Arial"/>
          <w:bCs/>
          <w:szCs w:val="22"/>
        </w:rPr>
        <w:t>removal of render to front elevation; repair and repointing of stonework; refurbishment and</w:t>
      </w:r>
      <w:r w:rsidR="00DB5419">
        <w:rPr>
          <w:rFonts w:cs="Arial"/>
          <w:bCs/>
          <w:szCs w:val="22"/>
        </w:rPr>
        <w:t xml:space="preserve"> </w:t>
      </w:r>
      <w:r w:rsidRPr="00BB2242">
        <w:rPr>
          <w:rFonts w:cs="Arial"/>
          <w:bCs/>
          <w:szCs w:val="22"/>
        </w:rPr>
        <w:t>extension to existing hotel to create 9no. ensuite bedrooms; function suite, bistro restaurant and</w:t>
      </w:r>
      <w:r w:rsidR="00DB5419">
        <w:rPr>
          <w:rFonts w:cs="Arial"/>
          <w:bCs/>
          <w:szCs w:val="22"/>
        </w:rPr>
        <w:t xml:space="preserve"> </w:t>
      </w:r>
      <w:r w:rsidRPr="00BB2242">
        <w:rPr>
          <w:rFonts w:cs="Arial"/>
          <w:bCs/>
          <w:szCs w:val="22"/>
        </w:rPr>
        <w:t>bar area with ancillary hotel, kitchen and staff facilities; change of use of the existing barn to form</w:t>
      </w:r>
      <w:r w:rsidR="00DB5419">
        <w:rPr>
          <w:rFonts w:cs="Arial"/>
          <w:bCs/>
          <w:szCs w:val="22"/>
        </w:rPr>
        <w:t xml:space="preserve"> </w:t>
      </w:r>
      <w:r w:rsidRPr="00BB2242">
        <w:rPr>
          <w:rFonts w:cs="Arial"/>
          <w:bCs/>
          <w:szCs w:val="22"/>
        </w:rPr>
        <w:t xml:space="preserve">11no. ensuite </w:t>
      </w:r>
      <w:r w:rsidR="00A95F0E" w:rsidRPr="00BB2242">
        <w:rPr>
          <w:rFonts w:cs="Arial"/>
          <w:bCs/>
          <w:szCs w:val="22"/>
        </w:rPr>
        <w:t>bedrooms ancillary</w:t>
      </w:r>
      <w:r w:rsidRPr="00BB2242">
        <w:rPr>
          <w:rFonts w:cs="Arial"/>
          <w:bCs/>
          <w:szCs w:val="22"/>
        </w:rPr>
        <w:t xml:space="preserve"> to the hotel accommodation; extension and refurbishment of</w:t>
      </w:r>
      <w:r w:rsidR="00DB5419">
        <w:rPr>
          <w:rFonts w:cs="Arial"/>
          <w:bCs/>
          <w:szCs w:val="22"/>
        </w:rPr>
        <w:t xml:space="preserve"> </w:t>
      </w:r>
      <w:r w:rsidRPr="00BB2242">
        <w:rPr>
          <w:rFonts w:cs="Arial"/>
          <w:bCs/>
          <w:szCs w:val="22"/>
        </w:rPr>
        <w:t>existing car parking facilities to create</w:t>
      </w:r>
      <w:r w:rsidR="00BB2242">
        <w:rPr>
          <w:rFonts w:cs="Arial"/>
          <w:bCs/>
          <w:szCs w:val="22"/>
        </w:rPr>
        <w:t xml:space="preserve"> </w:t>
      </w:r>
      <w:r w:rsidRPr="00BB2242">
        <w:rPr>
          <w:rFonts w:cs="Arial"/>
          <w:bCs/>
          <w:szCs w:val="22"/>
        </w:rPr>
        <w:t>50no.car parking spaces including the repair and refurbishment of the existing cobbled forecourt – Refused 16</w:t>
      </w:r>
      <w:r w:rsidRPr="00BB2242">
        <w:rPr>
          <w:rFonts w:cs="Arial"/>
          <w:bCs/>
          <w:szCs w:val="22"/>
          <w:vertAlign w:val="superscript"/>
        </w:rPr>
        <w:t>th</w:t>
      </w:r>
      <w:r w:rsidRPr="00BB2242">
        <w:rPr>
          <w:rFonts w:cs="Arial"/>
          <w:bCs/>
          <w:szCs w:val="22"/>
        </w:rPr>
        <w:t xml:space="preserve"> March 2012.</w:t>
      </w:r>
    </w:p>
    <w:p w14:paraId="1335D446" w14:textId="77777777" w:rsidR="001A460A" w:rsidRPr="00BB2242" w:rsidRDefault="001A460A" w:rsidP="00DB5419">
      <w:pPr>
        <w:pStyle w:val="PLANNING"/>
        <w:ind w:firstLine="0"/>
        <w:rPr>
          <w:rFonts w:cs="Arial"/>
          <w:bCs/>
          <w:szCs w:val="22"/>
        </w:rPr>
      </w:pPr>
    </w:p>
    <w:p w14:paraId="131D4E4F" w14:textId="72189E1D" w:rsidR="001A460A" w:rsidRPr="00BB2242" w:rsidRDefault="001A460A" w:rsidP="00DB5419">
      <w:pPr>
        <w:pStyle w:val="PLANNING"/>
        <w:ind w:firstLine="0"/>
        <w:rPr>
          <w:rFonts w:cs="Arial"/>
          <w:bCs/>
          <w:szCs w:val="22"/>
        </w:rPr>
      </w:pPr>
      <w:r w:rsidRPr="00BB2242">
        <w:rPr>
          <w:rFonts w:cs="Arial"/>
          <w:bCs/>
          <w:szCs w:val="22"/>
        </w:rPr>
        <w:t>2010/0131 – LBC: Partial careful demolition of bulge in gable wall of barn and rebuild in stone</w:t>
      </w:r>
      <w:r w:rsidR="00DB5419">
        <w:rPr>
          <w:rFonts w:cs="Arial"/>
          <w:bCs/>
          <w:szCs w:val="22"/>
        </w:rPr>
        <w:t xml:space="preserve"> </w:t>
      </w:r>
      <w:r w:rsidRPr="00BB2242">
        <w:rPr>
          <w:rFonts w:cs="Arial"/>
          <w:bCs/>
          <w:szCs w:val="22"/>
        </w:rPr>
        <w:t xml:space="preserve">from demolition (using a mix of 1-part NHL 3.5:3 parts sand) </w:t>
      </w:r>
    </w:p>
    <w:p w14:paraId="28A3C5E6" w14:textId="009B21C6" w:rsidR="00D37928" w:rsidRDefault="00D37928" w:rsidP="00C839D6">
      <w:pPr>
        <w:pStyle w:val="PLANNING"/>
        <w:tabs>
          <w:tab w:val="left" w:pos="7233"/>
        </w:tabs>
        <w:rPr>
          <w:szCs w:val="22"/>
        </w:rPr>
      </w:pPr>
    </w:p>
    <w:p w14:paraId="2DEBDEA6" w14:textId="77777777" w:rsidR="00591BEC" w:rsidRPr="00C839D6" w:rsidRDefault="00E4241A" w:rsidP="00E4241A">
      <w:pPr>
        <w:pStyle w:val="PLANNING"/>
      </w:pPr>
      <w:r>
        <w:t>4.</w:t>
      </w:r>
      <w:r>
        <w:tab/>
      </w:r>
      <w:r w:rsidR="0023527A" w:rsidRPr="00E4241A">
        <w:rPr>
          <w:b/>
          <w:u w:val="single"/>
        </w:rPr>
        <w:t>Relevant Policies</w:t>
      </w:r>
    </w:p>
    <w:p w14:paraId="4CC954D4" w14:textId="77777777" w:rsidR="00694B42" w:rsidRPr="00C839D6" w:rsidRDefault="00694B42" w:rsidP="00C839D6">
      <w:pPr>
        <w:pStyle w:val="PLANNING"/>
        <w:rPr>
          <w:szCs w:val="22"/>
        </w:rPr>
      </w:pPr>
    </w:p>
    <w:p w14:paraId="62C830A4" w14:textId="77777777" w:rsidR="007D22E7" w:rsidRPr="00B0320E" w:rsidRDefault="00E4241A" w:rsidP="007D22E7">
      <w:pPr>
        <w:pStyle w:val="PLANNING"/>
        <w:rPr>
          <w:i/>
        </w:rPr>
      </w:pPr>
      <w:r>
        <w:tab/>
      </w:r>
      <w:r w:rsidR="007D22E7" w:rsidRPr="00B0320E">
        <w:rPr>
          <w:i/>
        </w:rPr>
        <w:t>Ribble Valley Core Strategy (Adopted Version)</w:t>
      </w:r>
    </w:p>
    <w:p w14:paraId="34FEE56F" w14:textId="77777777" w:rsidR="007D22E7" w:rsidRDefault="007D22E7" w:rsidP="007D22E7">
      <w:pPr>
        <w:pStyle w:val="PLANNING"/>
      </w:pPr>
      <w:r>
        <w:tab/>
        <w:t>Key Statement DS1 – Development Strategy</w:t>
      </w:r>
    </w:p>
    <w:p w14:paraId="31B4B5B5" w14:textId="77777777" w:rsidR="007D22E7" w:rsidRDefault="007D22E7" w:rsidP="007D22E7">
      <w:pPr>
        <w:pStyle w:val="PLANNING"/>
      </w:pPr>
      <w:r>
        <w:tab/>
        <w:t>Key Statement DS2 – Presumption in Favour of Sustainable Development</w:t>
      </w:r>
    </w:p>
    <w:p w14:paraId="7CABA72F" w14:textId="1D9DAE5F" w:rsidR="007D22E7" w:rsidRDefault="007D22E7" w:rsidP="007D22E7">
      <w:pPr>
        <w:pStyle w:val="PLANNING"/>
      </w:pPr>
      <w:r>
        <w:tab/>
        <w:t>Key Statement EN</w:t>
      </w:r>
      <w:r w:rsidR="001A460A">
        <w:t>1</w:t>
      </w:r>
      <w:r>
        <w:t xml:space="preserve"> – </w:t>
      </w:r>
      <w:r w:rsidR="001A460A">
        <w:t>Green Belt</w:t>
      </w:r>
    </w:p>
    <w:p w14:paraId="6039AC62" w14:textId="77777777" w:rsidR="007D22E7" w:rsidRDefault="007D22E7" w:rsidP="007D22E7">
      <w:pPr>
        <w:pStyle w:val="PLANNING"/>
      </w:pPr>
      <w:r>
        <w:tab/>
        <w:t>Key Statement EN3 – Sustainable Development and Climate Change</w:t>
      </w:r>
    </w:p>
    <w:p w14:paraId="1F97249D" w14:textId="77777777" w:rsidR="007D22E7" w:rsidRDefault="007D22E7" w:rsidP="007D22E7">
      <w:pPr>
        <w:pStyle w:val="PLANNING"/>
      </w:pPr>
      <w:r>
        <w:tab/>
        <w:t>Key Statement EN5 – Heritage Assets</w:t>
      </w:r>
    </w:p>
    <w:p w14:paraId="04645BED" w14:textId="77777777" w:rsidR="007D22E7" w:rsidRDefault="007D22E7" w:rsidP="007D22E7">
      <w:pPr>
        <w:pStyle w:val="PLANNING"/>
      </w:pPr>
      <w:r>
        <w:tab/>
        <w:t>Key Statement EC1 – Business and Employment Development</w:t>
      </w:r>
    </w:p>
    <w:p w14:paraId="0E25B3B3" w14:textId="2B6F8241" w:rsidR="007D22E7" w:rsidRDefault="007D22E7" w:rsidP="007D22E7">
      <w:pPr>
        <w:pStyle w:val="PLANNING"/>
      </w:pPr>
      <w:r>
        <w:tab/>
      </w:r>
      <w:r w:rsidR="001C6AF9">
        <w:tab/>
      </w:r>
    </w:p>
    <w:p w14:paraId="576BA0AF" w14:textId="77777777" w:rsidR="007D22E7" w:rsidRDefault="007D22E7" w:rsidP="007D22E7">
      <w:pPr>
        <w:pStyle w:val="PLANNING"/>
      </w:pPr>
      <w:r>
        <w:tab/>
        <w:t>Policy DMG1 – General Considerations</w:t>
      </w:r>
    </w:p>
    <w:p w14:paraId="3F67C82B" w14:textId="7B28709A" w:rsidR="007D22E7" w:rsidRDefault="007D22E7" w:rsidP="007D22E7">
      <w:pPr>
        <w:pStyle w:val="PLANNING"/>
      </w:pPr>
      <w:r>
        <w:tab/>
        <w:t>Policy DMG3 – Transport and Mobility</w:t>
      </w:r>
    </w:p>
    <w:p w14:paraId="6E891A79" w14:textId="134B0FBB" w:rsidR="007D22E7" w:rsidRDefault="007D22E7" w:rsidP="007D22E7">
      <w:pPr>
        <w:pStyle w:val="PLANNING"/>
      </w:pPr>
      <w:r>
        <w:tab/>
        <w:t>Policy DME3 – Site and Species Protection and Conservation</w:t>
      </w:r>
    </w:p>
    <w:p w14:paraId="41A72BA9" w14:textId="6BD7BDA5" w:rsidR="000F75BB" w:rsidRDefault="000F75BB" w:rsidP="000F75BB">
      <w:pPr>
        <w:pStyle w:val="PLANNING"/>
        <w:ind w:firstLine="0"/>
      </w:pPr>
      <w:r>
        <w:t>Policy DMH3: Dwellings in the Open Countryside &amp; the AONB</w:t>
      </w:r>
    </w:p>
    <w:p w14:paraId="4E93646B" w14:textId="67BABF0D" w:rsidR="000F75BB" w:rsidRDefault="000F75BB" w:rsidP="000F75BB">
      <w:pPr>
        <w:pStyle w:val="PLANNING"/>
        <w:ind w:firstLine="0"/>
      </w:pPr>
      <w:r>
        <w:t>Policy DMH4: The Conversion of Barns and other Buildings to Dwellings</w:t>
      </w:r>
    </w:p>
    <w:p w14:paraId="1CC9997B" w14:textId="77777777" w:rsidR="007D22E7" w:rsidRDefault="007D22E7" w:rsidP="007D22E7">
      <w:pPr>
        <w:pStyle w:val="PLANNING"/>
      </w:pPr>
      <w:r>
        <w:tab/>
        <w:t>Policy DME4 – Protecting Heritage Assets</w:t>
      </w:r>
    </w:p>
    <w:p w14:paraId="0A5CDE85" w14:textId="3FBFF09C" w:rsidR="007D22E7" w:rsidRDefault="007D22E7" w:rsidP="007D22E7">
      <w:pPr>
        <w:pStyle w:val="PLANNING"/>
      </w:pPr>
      <w:r>
        <w:lastRenderedPageBreak/>
        <w:tab/>
      </w:r>
    </w:p>
    <w:p w14:paraId="23574170" w14:textId="77777777" w:rsidR="007D22E7" w:rsidRDefault="007D22E7" w:rsidP="007D22E7">
      <w:pPr>
        <w:pStyle w:val="PLANNING"/>
      </w:pPr>
      <w:r>
        <w:tab/>
        <w:t>National Planning Policy Framework</w:t>
      </w:r>
    </w:p>
    <w:p w14:paraId="7FC42583" w14:textId="6842B348" w:rsidR="007D22E7" w:rsidRDefault="007D22E7" w:rsidP="007D22E7">
      <w:pPr>
        <w:pStyle w:val="PLANNING"/>
      </w:pPr>
      <w:r>
        <w:tab/>
        <w:t>National Planning P</w:t>
      </w:r>
      <w:r w:rsidR="00DD5DB5">
        <w:t>olicy Guidance</w:t>
      </w:r>
    </w:p>
    <w:p w14:paraId="0B62B219" w14:textId="4C1E4ADA" w:rsidR="00DD5DB5" w:rsidRDefault="00DD5DB5" w:rsidP="00DD5DB5">
      <w:pPr>
        <w:pStyle w:val="PLANNING"/>
        <w:ind w:firstLine="0"/>
      </w:pPr>
      <w:r>
        <w:t>Sections 66 and 72 of the Planning (Listed Buildings and Conservation Areas) Act 1990.</w:t>
      </w:r>
    </w:p>
    <w:p w14:paraId="22E0065B" w14:textId="77777777" w:rsidR="007D22E7" w:rsidRDefault="007D22E7" w:rsidP="007D22E7">
      <w:pPr>
        <w:pStyle w:val="PLANNING"/>
      </w:pPr>
      <w:r>
        <w:tab/>
      </w:r>
    </w:p>
    <w:p w14:paraId="07609CF7" w14:textId="77777777" w:rsidR="0023527A" w:rsidRDefault="00E4241A" w:rsidP="00E4241A">
      <w:pPr>
        <w:pStyle w:val="PLANNING"/>
        <w:rPr>
          <w:b/>
          <w:u w:val="single"/>
        </w:rPr>
      </w:pPr>
      <w:r>
        <w:t>5.</w:t>
      </w:r>
      <w:r>
        <w:tab/>
      </w:r>
      <w:r w:rsidR="004572A0" w:rsidRPr="00E4241A">
        <w:rPr>
          <w:b/>
          <w:u w:val="single"/>
        </w:rPr>
        <w:t>Assessment of Proposed Development</w:t>
      </w:r>
    </w:p>
    <w:p w14:paraId="20726349" w14:textId="77777777" w:rsidR="007D15A6" w:rsidRDefault="007D15A6" w:rsidP="00E4241A">
      <w:pPr>
        <w:pStyle w:val="PLANNING"/>
      </w:pPr>
    </w:p>
    <w:p w14:paraId="5F5799CB" w14:textId="3CA64F10" w:rsidR="007D15A6" w:rsidRPr="0002690C" w:rsidRDefault="002667B5" w:rsidP="00E4241A">
      <w:pPr>
        <w:pStyle w:val="PLANNING"/>
        <w:rPr>
          <w:rFonts w:cs="Arial"/>
          <w:szCs w:val="22"/>
        </w:rPr>
      </w:pPr>
      <w:r>
        <w:t>5.1</w:t>
      </w:r>
      <w:r>
        <w:tab/>
      </w:r>
      <w:r w:rsidR="007D15A6">
        <w:t xml:space="preserve">Members will be aware that consent has been issued for the redevelopment of this site </w:t>
      </w:r>
      <w:r w:rsidR="00275C01">
        <w:t>in 2012, however,</w:t>
      </w:r>
      <w:r w:rsidR="00275C01" w:rsidRPr="0002690C">
        <w:rPr>
          <w:rFonts w:cs="Arial"/>
          <w:szCs w:val="22"/>
        </w:rPr>
        <w:t xml:space="preserve"> </w:t>
      </w:r>
      <w:r w:rsidR="00167554" w:rsidRPr="0002690C">
        <w:rPr>
          <w:rFonts w:cs="Arial"/>
          <w:szCs w:val="22"/>
        </w:rPr>
        <w:t xml:space="preserve">since </w:t>
      </w:r>
      <w:r w:rsidR="0016550E">
        <w:rPr>
          <w:rFonts w:cs="Arial"/>
          <w:szCs w:val="22"/>
        </w:rPr>
        <w:t>the development</w:t>
      </w:r>
      <w:r w:rsidR="007D15A6" w:rsidRPr="0002690C">
        <w:rPr>
          <w:rFonts w:cs="Arial"/>
          <w:szCs w:val="22"/>
        </w:rPr>
        <w:t xml:space="preserve"> </w:t>
      </w:r>
      <w:r w:rsidR="00167554" w:rsidRPr="0002690C">
        <w:rPr>
          <w:rFonts w:cs="Arial"/>
          <w:szCs w:val="22"/>
        </w:rPr>
        <w:t>wa</w:t>
      </w:r>
      <w:r w:rsidR="007D15A6" w:rsidRPr="0002690C">
        <w:rPr>
          <w:rFonts w:cs="Arial"/>
          <w:szCs w:val="22"/>
        </w:rPr>
        <w:t xml:space="preserve">s </w:t>
      </w:r>
      <w:r w:rsidR="0016550E">
        <w:rPr>
          <w:rFonts w:cs="Arial"/>
          <w:szCs w:val="22"/>
        </w:rPr>
        <w:t xml:space="preserve">not </w:t>
      </w:r>
      <w:r w:rsidR="007D15A6" w:rsidRPr="0002690C">
        <w:rPr>
          <w:rFonts w:cs="Arial"/>
          <w:szCs w:val="22"/>
        </w:rPr>
        <w:t>commenced on the previous permission</w:t>
      </w:r>
      <w:r w:rsidR="00275C01" w:rsidRPr="0002690C">
        <w:rPr>
          <w:rFonts w:cs="Arial"/>
          <w:szCs w:val="22"/>
        </w:rPr>
        <w:t>s</w:t>
      </w:r>
      <w:r w:rsidR="00167554" w:rsidRPr="0002690C">
        <w:rPr>
          <w:rFonts w:cs="Arial"/>
          <w:szCs w:val="22"/>
        </w:rPr>
        <w:t xml:space="preserve"> there is no extant permission in place.</w:t>
      </w:r>
    </w:p>
    <w:p w14:paraId="3EB3FC61" w14:textId="77777777" w:rsidR="007D15A6" w:rsidRPr="0002690C" w:rsidRDefault="007D15A6" w:rsidP="00E4241A">
      <w:pPr>
        <w:pStyle w:val="PLANNING"/>
        <w:rPr>
          <w:rFonts w:cs="Arial"/>
          <w:szCs w:val="22"/>
        </w:rPr>
      </w:pPr>
    </w:p>
    <w:p w14:paraId="19E5E3D7" w14:textId="77777777" w:rsidR="007D22E7" w:rsidRPr="0002690C" w:rsidRDefault="007D22E7" w:rsidP="007D22E7">
      <w:pPr>
        <w:pStyle w:val="PLANNING"/>
        <w:rPr>
          <w:rFonts w:cs="Arial"/>
          <w:szCs w:val="22"/>
          <w:u w:val="single"/>
        </w:rPr>
      </w:pPr>
      <w:r w:rsidRPr="0002690C">
        <w:rPr>
          <w:rFonts w:cs="Arial"/>
          <w:szCs w:val="22"/>
        </w:rPr>
        <w:t>5.2</w:t>
      </w:r>
      <w:r w:rsidRPr="0002690C">
        <w:rPr>
          <w:rFonts w:cs="Arial"/>
          <w:szCs w:val="22"/>
        </w:rPr>
        <w:tab/>
      </w:r>
      <w:r w:rsidRPr="0002690C">
        <w:rPr>
          <w:rFonts w:cs="Arial"/>
          <w:szCs w:val="22"/>
          <w:u w:val="single"/>
        </w:rPr>
        <w:t>Principl</w:t>
      </w:r>
      <w:r w:rsidR="00494C7E" w:rsidRPr="0002690C">
        <w:rPr>
          <w:rFonts w:cs="Arial"/>
          <w:szCs w:val="22"/>
          <w:u w:val="single"/>
        </w:rPr>
        <w:t>e</w:t>
      </w:r>
      <w:r w:rsidR="00DF0B9E" w:rsidRPr="0002690C">
        <w:rPr>
          <w:rFonts w:cs="Arial"/>
          <w:szCs w:val="22"/>
          <w:u w:val="single"/>
        </w:rPr>
        <w:t>:</w:t>
      </w:r>
    </w:p>
    <w:p w14:paraId="23627757" w14:textId="77777777" w:rsidR="007D22E7" w:rsidRPr="0002690C" w:rsidRDefault="007D22E7" w:rsidP="007D22E7">
      <w:pPr>
        <w:pStyle w:val="PLANNING"/>
        <w:rPr>
          <w:rFonts w:cs="Arial"/>
          <w:szCs w:val="22"/>
        </w:rPr>
      </w:pPr>
    </w:p>
    <w:p w14:paraId="7284424F" w14:textId="772B9C10" w:rsidR="0002690C" w:rsidRPr="0002690C" w:rsidRDefault="002D521F" w:rsidP="002D521F">
      <w:pPr>
        <w:pStyle w:val="Header"/>
        <w:ind w:left="720" w:hanging="720"/>
        <w:jc w:val="both"/>
        <w:rPr>
          <w:rFonts w:cs="Arial"/>
          <w:bCs/>
          <w:szCs w:val="22"/>
        </w:rPr>
      </w:pPr>
      <w:r>
        <w:rPr>
          <w:rFonts w:cs="Arial"/>
          <w:szCs w:val="22"/>
        </w:rPr>
        <w:t xml:space="preserve">            </w:t>
      </w:r>
      <w:r w:rsidR="0002690C" w:rsidRPr="0002690C">
        <w:rPr>
          <w:rFonts w:cs="Arial"/>
          <w:bCs/>
          <w:szCs w:val="22"/>
        </w:rPr>
        <w:t>It is proposed t</w:t>
      </w:r>
      <w:r>
        <w:rPr>
          <w:rFonts w:cs="Arial"/>
          <w:bCs/>
          <w:szCs w:val="22"/>
        </w:rPr>
        <w:t xml:space="preserve">o </w:t>
      </w:r>
      <w:r w:rsidR="0002690C" w:rsidRPr="0002690C">
        <w:rPr>
          <w:rFonts w:cs="Arial"/>
          <w:bCs/>
          <w:szCs w:val="22"/>
        </w:rPr>
        <w:t xml:space="preserve">use the hotel as a 5 bedroomed dwelling and a two bedroomed holiday let </w:t>
      </w:r>
      <w:r>
        <w:rPr>
          <w:rFonts w:cs="Arial"/>
          <w:bCs/>
          <w:szCs w:val="22"/>
        </w:rPr>
        <w:t>to the southern end of the building in the later coach house element.</w:t>
      </w:r>
    </w:p>
    <w:p w14:paraId="56F0D638" w14:textId="77777777" w:rsidR="0002690C" w:rsidRPr="0002690C" w:rsidRDefault="0002690C" w:rsidP="0002690C">
      <w:pPr>
        <w:pStyle w:val="Header"/>
        <w:jc w:val="both"/>
        <w:rPr>
          <w:rFonts w:cs="Arial"/>
          <w:bCs/>
          <w:szCs w:val="22"/>
        </w:rPr>
      </w:pPr>
    </w:p>
    <w:p w14:paraId="7057168E" w14:textId="20ED9030" w:rsidR="0002690C" w:rsidRPr="0002690C" w:rsidRDefault="0002690C" w:rsidP="002D521F">
      <w:pPr>
        <w:pStyle w:val="Header"/>
        <w:ind w:left="720"/>
        <w:jc w:val="both"/>
        <w:rPr>
          <w:rFonts w:cs="Arial"/>
          <w:bCs/>
          <w:szCs w:val="22"/>
        </w:rPr>
      </w:pPr>
      <w:r w:rsidRPr="0002690C">
        <w:rPr>
          <w:rFonts w:cs="Arial"/>
          <w:bCs/>
          <w:szCs w:val="22"/>
        </w:rPr>
        <w:t>The Barn is proposed to be converted into two three bedroomed dwellings and one two bedroomed dwellinghouse.</w:t>
      </w:r>
    </w:p>
    <w:p w14:paraId="58093B39" w14:textId="77777777" w:rsidR="0002690C" w:rsidRPr="0002690C" w:rsidRDefault="0002690C" w:rsidP="0002690C">
      <w:pPr>
        <w:pStyle w:val="Header"/>
        <w:jc w:val="both"/>
        <w:rPr>
          <w:rFonts w:cs="Arial"/>
          <w:bCs/>
          <w:szCs w:val="22"/>
        </w:rPr>
      </w:pPr>
    </w:p>
    <w:p w14:paraId="7531DA70" w14:textId="37007D59" w:rsidR="0002690C" w:rsidRDefault="002D521F" w:rsidP="002D521F">
      <w:pPr>
        <w:pStyle w:val="Header"/>
        <w:ind w:left="720"/>
        <w:jc w:val="both"/>
        <w:rPr>
          <w:rFonts w:cs="Arial"/>
          <w:bCs/>
          <w:szCs w:val="22"/>
        </w:rPr>
      </w:pPr>
      <w:r>
        <w:rPr>
          <w:rFonts w:cs="Arial"/>
          <w:bCs/>
          <w:szCs w:val="22"/>
        </w:rPr>
        <w:tab/>
      </w:r>
      <w:r w:rsidR="0002690C" w:rsidRPr="0002690C">
        <w:rPr>
          <w:rFonts w:cs="Arial"/>
          <w:bCs/>
          <w:szCs w:val="22"/>
        </w:rPr>
        <w:t xml:space="preserve">In terms of external alterations to the public house two flush fitting conservation roof lights are proposed to the front elevation </w:t>
      </w:r>
      <w:r w:rsidR="00E76F6A">
        <w:rPr>
          <w:rFonts w:cs="Arial"/>
          <w:bCs/>
          <w:szCs w:val="22"/>
        </w:rPr>
        <w:t>to serve the two bedrooms in the attic with</w:t>
      </w:r>
      <w:r w:rsidR="0002690C" w:rsidRPr="0002690C">
        <w:rPr>
          <w:rFonts w:cs="Arial"/>
          <w:bCs/>
          <w:szCs w:val="22"/>
        </w:rPr>
        <w:t xml:space="preserve"> t</w:t>
      </w:r>
      <w:r w:rsidR="00522A72">
        <w:rPr>
          <w:rFonts w:cs="Arial"/>
          <w:bCs/>
          <w:szCs w:val="22"/>
        </w:rPr>
        <w:t>he</w:t>
      </w:r>
      <w:r w:rsidR="0002690C" w:rsidRPr="0002690C">
        <w:rPr>
          <w:rFonts w:cs="Arial"/>
          <w:bCs/>
          <w:szCs w:val="22"/>
        </w:rPr>
        <w:t xml:space="preserve"> remov</w:t>
      </w:r>
      <w:r w:rsidR="00522A72">
        <w:rPr>
          <w:rFonts w:cs="Arial"/>
          <w:bCs/>
          <w:szCs w:val="22"/>
        </w:rPr>
        <w:t xml:space="preserve">al of </w:t>
      </w:r>
      <w:r w:rsidR="0002690C" w:rsidRPr="0002690C">
        <w:rPr>
          <w:rFonts w:cs="Arial"/>
          <w:bCs/>
          <w:szCs w:val="22"/>
        </w:rPr>
        <w:t xml:space="preserve">the external first floor staircase and </w:t>
      </w:r>
      <w:r w:rsidR="00522A72">
        <w:rPr>
          <w:rFonts w:cs="Arial"/>
          <w:bCs/>
          <w:szCs w:val="22"/>
        </w:rPr>
        <w:t xml:space="preserve">then </w:t>
      </w:r>
      <w:r w:rsidR="0002690C" w:rsidRPr="0002690C">
        <w:rPr>
          <w:rFonts w:cs="Arial"/>
          <w:bCs/>
          <w:szCs w:val="22"/>
        </w:rPr>
        <w:t>infill the doorway with a glazed screen.  The adjacent first floor window would be reinstated as well as the rear window to the single storey north extension.</w:t>
      </w:r>
      <w:r w:rsidR="00E76F6A">
        <w:rPr>
          <w:rFonts w:cs="Arial"/>
          <w:bCs/>
          <w:szCs w:val="22"/>
        </w:rPr>
        <w:t xml:space="preserve"> The single storey rear extension will now remain with the pitched roof removed and a parapet roof installed and the </w:t>
      </w:r>
      <w:r w:rsidR="007A44E5">
        <w:rPr>
          <w:rFonts w:cs="Arial"/>
          <w:bCs/>
          <w:szCs w:val="22"/>
        </w:rPr>
        <w:t xml:space="preserve">proposed alterations to the bay window to allow for full length bi-fold windows to be installed whilst this is not desirable in overall terms it would not remove any original fabric and this element was </w:t>
      </w:r>
      <w:r w:rsidR="00B60451">
        <w:rPr>
          <w:rFonts w:cs="Arial"/>
          <w:bCs/>
          <w:szCs w:val="22"/>
        </w:rPr>
        <w:t>originally</w:t>
      </w:r>
      <w:r w:rsidR="007A44E5">
        <w:rPr>
          <w:rFonts w:cs="Arial"/>
          <w:bCs/>
          <w:szCs w:val="22"/>
        </w:rPr>
        <w:t xml:space="preserve"> </w:t>
      </w:r>
      <w:r w:rsidR="00B60451">
        <w:rPr>
          <w:rFonts w:cs="Arial"/>
          <w:bCs/>
          <w:szCs w:val="22"/>
        </w:rPr>
        <w:t>proposed to be removed altogether which would have been acceptable and therefore this raises no undue concerns.</w:t>
      </w:r>
    </w:p>
    <w:p w14:paraId="213B0BBB" w14:textId="713DBCC1" w:rsidR="00522A72" w:rsidRDefault="00522A72" w:rsidP="002D521F">
      <w:pPr>
        <w:pStyle w:val="Header"/>
        <w:ind w:left="720"/>
        <w:jc w:val="both"/>
        <w:rPr>
          <w:rFonts w:cs="Arial"/>
          <w:bCs/>
          <w:szCs w:val="22"/>
        </w:rPr>
      </w:pPr>
    </w:p>
    <w:p w14:paraId="6FBAD9F9" w14:textId="52984B1D" w:rsidR="00522A72" w:rsidRDefault="00522A72" w:rsidP="00522A72">
      <w:pPr>
        <w:pStyle w:val="Header"/>
        <w:ind w:left="720"/>
        <w:jc w:val="both"/>
        <w:rPr>
          <w:rFonts w:cs="Arial"/>
          <w:bCs/>
          <w:szCs w:val="22"/>
        </w:rPr>
      </w:pPr>
      <w:r>
        <w:rPr>
          <w:rFonts w:cs="Arial"/>
          <w:bCs/>
          <w:szCs w:val="22"/>
        </w:rPr>
        <w:tab/>
      </w:r>
      <w:r w:rsidRPr="00522A72">
        <w:rPr>
          <w:rFonts w:cs="Arial"/>
          <w:bCs/>
          <w:szCs w:val="22"/>
        </w:rPr>
        <w:t xml:space="preserve">In terms of external alterations to the Barn </w:t>
      </w:r>
      <w:r w:rsidR="00134969">
        <w:rPr>
          <w:rFonts w:cs="Arial"/>
          <w:bCs/>
          <w:szCs w:val="22"/>
        </w:rPr>
        <w:t>3</w:t>
      </w:r>
      <w:r w:rsidRPr="00522A72">
        <w:rPr>
          <w:rFonts w:cs="Arial"/>
          <w:bCs/>
          <w:szCs w:val="22"/>
        </w:rPr>
        <w:t xml:space="preserve">no. flush fitting conservation rooflights are </w:t>
      </w:r>
      <w:r>
        <w:rPr>
          <w:rFonts w:cs="Arial"/>
          <w:bCs/>
          <w:szCs w:val="22"/>
        </w:rPr>
        <w:t xml:space="preserve">now </w:t>
      </w:r>
      <w:r w:rsidRPr="00522A72">
        <w:rPr>
          <w:rFonts w:cs="Arial"/>
          <w:bCs/>
          <w:szCs w:val="22"/>
        </w:rPr>
        <w:t xml:space="preserve">proposed to the roof slopes with </w:t>
      </w:r>
      <w:r w:rsidR="00134969">
        <w:rPr>
          <w:rFonts w:cs="Arial"/>
          <w:bCs/>
          <w:szCs w:val="22"/>
        </w:rPr>
        <w:t>one</w:t>
      </w:r>
      <w:r w:rsidRPr="00522A72">
        <w:rPr>
          <w:rFonts w:cs="Arial"/>
          <w:bCs/>
          <w:szCs w:val="22"/>
        </w:rPr>
        <w:t xml:space="preserve"> to the front and two to the rear. </w:t>
      </w:r>
      <w:r w:rsidR="00716DA6">
        <w:rPr>
          <w:rFonts w:cs="Arial"/>
          <w:bCs/>
          <w:szCs w:val="22"/>
        </w:rPr>
        <w:t xml:space="preserve">The agent has been requested to remove these as they do not serve habitable rooms and are not necessary. </w:t>
      </w:r>
      <w:r w:rsidRPr="00522A72">
        <w:rPr>
          <w:rFonts w:cs="Arial"/>
          <w:bCs/>
          <w:szCs w:val="22"/>
        </w:rPr>
        <w:t>On</w:t>
      </w:r>
      <w:r w:rsidR="00D54321">
        <w:rPr>
          <w:rFonts w:cs="Arial"/>
          <w:bCs/>
          <w:szCs w:val="22"/>
        </w:rPr>
        <w:t xml:space="preserve"> the north elevation </w:t>
      </w:r>
      <w:r w:rsidR="0016550E">
        <w:rPr>
          <w:rFonts w:cs="Arial"/>
          <w:bCs/>
          <w:szCs w:val="22"/>
        </w:rPr>
        <w:t>the existing openings would be re-instated including the cart door</w:t>
      </w:r>
      <w:r w:rsidR="007A44E5">
        <w:rPr>
          <w:rFonts w:cs="Arial"/>
          <w:bCs/>
          <w:szCs w:val="22"/>
        </w:rPr>
        <w:t>. The south elevation would have an additional window inserted with the downpipe moved and two doors formed out of an existing window opening. Two first floor windows would also be formed</w:t>
      </w:r>
      <w:r w:rsidR="00B60451">
        <w:rPr>
          <w:rFonts w:cs="Arial"/>
          <w:bCs/>
          <w:szCs w:val="22"/>
        </w:rPr>
        <w:t>. As this is the rear elevation and would be used as primary access to the units then this is, in my view, acceptable</w:t>
      </w:r>
      <w:r w:rsidR="00716DA6">
        <w:rPr>
          <w:rFonts w:cs="Arial"/>
          <w:bCs/>
          <w:szCs w:val="22"/>
        </w:rPr>
        <w:t xml:space="preserve"> subject to the removal of the rooflights.</w:t>
      </w:r>
    </w:p>
    <w:p w14:paraId="58357AEA" w14:textId="16B94CE2" w:rsidR="005315C4" w:rsidRDefault="005315C4" w:rsidP="00522A72">
      <w:pPr>
        <w:pStyle w:val="Header"/>
        <w:ind w:left="720"/>
        <w:jc w:val="both"/>
        <w:rPr>
          <w:rFonts w:cs="Arial"/>
          <w:bCs/>
          <w:szCs w:val="22"/>
        </w:rPr>
      </w:pPr>
    </w:p>
    <w:p w14:paraId="5DC746D4" w14:textId="12EE6B88" w:rsidR="005315C4" w:rsidRDefault="005315C4" w:rsidP="00522A72">
      <w:pPr>
        <w:pStyle w:val="Header"/>
        <w:ind w:left="720"/>
        <w:jc w:val="both"/>
        <w:rPr>
          <w:rFonts w:cs="Arial"/>
          <w:bCs/>
          <w:szCs w:val="22"/>
        </w:rPr>
      </w:pPr>
      <w:r>
        <w:rPr>
          <w:rFonts w:cs="Arial"/>
          <w:bCs/>
          <w:szCs w:val="22"/>
        </w:rPr>
        <w:t>Changes to the western gable would be limited to one new first floor window being formed and the reinstatement of two doors with full length glazing and two existing openings to windows.</w:t>
      </w:r>
    </w:p>
    <w:p w14:paraId="12FE6535" w14:textId="447D60F8" w:rsidR="00CA43B5" w:rsidRDefault="00CA43B5" w:rsidP="00522A72">
      <w:pPr>
        <w:pStyle w:val="Header"/>
        <w:ind w:left="720"/>
        <w:jc w:val="both"/>
        <w:rPr>
          <w:rFonts w:cs="Arial"/>
          <w:bCs/>
          <w:szCs w:val="22"/>
        </w:rPr>
      </w:pPr>
    </w:p>
    <w:p w14:paraId="18FDE536" w14:textId="1BAEEE31" w:rsidR="00CA43B5" w:rsidRDefault="00CA43B5" w:rsidP="00522A72">
      <w:pPr>
        <w:pStyle w:val="Header"/>
        <w:ind w:left="720"/>
        <w:jc w:val="both"/>
        <w:rPr>
          <w:rFonts w:cs="Arial"/>
          <w:bCs/>
          <w:szCs w:val="22"/>
        </w:rPr>
      </w:pPr>
      <w:r>
        <w:rPr>
          <w:rFonts w:cs="Arial"/>
          <w:bCs/>
          <w:szCs w:val="22"/>
        </w:rPr>
        <w:t xml:space="preserve">The existing blocked/boarded up windows </w:t>
      </w:r>
      <w:r w:rsidR="00B60451">
        <w:rPr>
          <w:rFonts w:cs="Arial"/>
          <w:bCs/>
          <w:szCs w:val="22"/>
        </w:rPr>
        <w:t>to the east gable would</w:t>
      </w:r>
      <w:r>
        <w:rPr>
          <w:rFonts w:cs="Arial"/>
          <w:bCs/>
          <w:szCs w:val="22"/>
        </w:rPr>
        <w:t xml:space="preserve"> be reinstated with full glazing</w:t>
      </w:r>
      <w:r w:rsidR="00B60451">
        <w:rPr>
          <w:rFonts w:cs="Arial"/>
          <w:bCs/>
          <w:szCs w:val="22"/>
        </w:rPr>
        <w:t xml:space="preserve">. </w:t>
      </w:r>
      <w:r w:rsidR="00716DA6">
        <w:rPr>
          <w:rFonts w:cs="Arial"/>
          <w:bCs/>
          <w:szCs w:val="22"/>
        </w:rPr>
        <w:t>T</w:t>
      </w:r>
      <w:r w:rsidR="00B60451">
        <w:rPr>
          <w:rFonts w:cs="Arial"/>
          <w:bCs/>
          <w:szCs w:val="22"/>
        </w:rPr>
        <w:t>his is considered to be acceptable.</w:t>
      </w:r>
    </w:p>
    <w:p w14:paraId="555D8521" w14:textId="7FC91E06" w:rsidR="00CA43B5" w:rsidRDefault="00CA43B5" w:rsidP="00522A72">
      <w:pPr>
        <w:pStyle w:val="Header"/>
        <w:ind w:left="720"/>
        <w:jc w:val="both"/>
        <w:rPr>
          <w:rFonts w:cs="Arial"/>
          <w:bCs/>
          <w:szCs w:val="22"/>
        </w:rPr>
      </w:pPr>
    </w:p>
    <w:p w14:paraId="6191C09E" w14:textId="36813E46" w:rsidR="00CA43B5" w:rsidRDefault="0016550E" w:rsidP="00522A72">
      <w:pPr>
        <w:pStyle w:val="Header"/>
        <w:ind w:left="720"/>
        <w:jc w:val="both"/>
        <w:rPr>
          <w:rFonts w:cs="Arial"/>
          <w:bCs/>
          <w:szCs w:val="22"/>
        </w:rPr>
      </w:pPr>
      <w:r>
        <w:rPr>
          <w:rFonts w:cs="Arial"/>
          <w:bCs/>
          <w:szCs w:val="22"/>
        </w:rPr>
        <w:t>Whilst n</w:t>
      </w:r>
      <w:r w:rsidR="00CA43B5">
        <w:rPr>
          <w:rFonts w:cs="Arial"/>
          <w:bCs/>
          <w:szCs w:val="22"/>
        </w:rPr>
        <w:t xml:space="preserve">o details of the windows have been submitted these will </w:t>
      </w:r>
      <w:r w:rsidR="00B60451">
        <w:rPr>
          <w:rFonts w:cs="Arial"/>
          <w:bCs/>
          <w:szCs w:val="22"/>
        </w:rPr>
        <w:t xml:space="preserve">all be </w:t>
      </w:r>
      <w:r w:rsidR="00CA43B5">
        <w:rPr>
          <w:rFonts w:cs="Arial"/>
          <w:bCs/>
          <w:szCs w:val="22"/>
        </w:rPr>
        <w:t>timber</w:t>
      </w:r>
      <w:r>
        <w:rPr>
          <w:rFonts w:cs="Arial"/>
          <w:bCs/>
          <w:szCs w:val="22"/>
        </w:rPr>
        <w:t xml:space="preserve"> and </w:t>
      </w:r>
      <w:r w:rsidR="00B60451">
        <w:rPr>
          <w:rFonts w:cs="Arial"/>
          <w:bCs/>
          <w:szCs w:val="22"/>
        </w:rPr>
        <w:t xml:space="preserve">original frames in the Public House will be </w:t>
      </w:r>
      <w:r>
        <w:rPr>
          <w:rFonts w:cs="Arial"/>
          <w:bCs/>
          <w:szCs w:val="22"/>
        </w:rPr>
        <w:t xml:space="preserve">repaired where necessary. Details </w:t>
      </w:r>
      <w:r w:rsidR="00B60451">
        <w:rPr>
          <w:rFonts w:cs="Arial"/>
          <w:bCs/>
          <w:szCs w:val="22"/>
        </w:rPr>
        <w:t xml:space="preserve">of all replacement and repairs to windows and doors </w:t>
      </w:r>
      <w:r>
        <w:rPr>
          <w:rFonts w:cs="Arial"/>
          <w:bCs/>
          <w:szCs w:val="22"/>
        </w:rPr>
        <w:t>can be controlled by appropriate conditions.</w:t>
      </w:r>
    </w:p>
    <w:p w14:paraId="173EDAB9" w14:textId="6159B622" w:rsidR="009350EF" w:rsidRDefault="009350EF" w:rsidP="00522A72">
      <w:pPr>
        <w:pStyle w:val="Header"/>
        <w:ind w:left="720"/>
        <w:jc w:val="both"/>
        <w:rPr>
          <w:rFonts w:cs="Arial"/>
          <w:bCs/>
          <w:szCs w:val="22"/>
        </w:rPr>
      </w:pPr>
    </w:p>
    <w:p w14:paraId="49AD28C4" w14:textId="7A4EE19C" w:rsidR="009350EF" w:rsidRPr="00522A72" w:rsidRDefault="009350EF" w:rsidP="00522A72">
      <w:pPr>
        <w:pStyle w:val="Header"/>
        <w:ind w:left="720"/>
        <w:jc w:val="both"/>
        <w:rPr>
          <w:rFonts w:cs="Arial"/>
          <w:bCs/>
          <w:szCs w:val="22"/>
        </w:rPr>
      </w:pPr>
      <w:r>
        <w:rPr>
          <w:rFonts w:cs="Arial"/>
          <w:bCs/>
          <w:szCs w:val="22"/>
        </w:rPr>
        <w:lastRenderedPageBreak/>
        <w:t xml:space="preserve">Internally </w:t>
      </w:r>
      <w:r w:rsidR="00716DA6">
        <w:rPr>
          <w:rFonts w:cs="Arial"/>
          <w:bCs/>
          <w:szCs w:val="22"/>
        </w:rPr>
        <w:t xml:space="preserve">in the Hotel the existing modern staircase would be removed and a </w:t>
      </w:r>
      <w:r w:rsidR="00E51360">
        <w:rPr>
          <w:rFonts w:cs="Arial"/>
          <w:bCs/>
          <w:szCs w:val="22"/>
        </w:rPr>
        <w:t xml:space="preserve">replacement </w:t>
      </w:r>
      <w:r w:rsidR="00716DA6">
        <w:rPr>
          <w:rFonts w:cs="Arial"/>
          <w:bCs/>
          <w:szCs w:val="22"/>
        </w:rPr>
        <w:t>to access the first floor would be sited where the original was thought to be.  This is acceptable subject to details being submitted.</w:t>
      </w:r>
    </w:p>
    <w:p w14:paraId="6E490969" w14:textId="3F3212B6" w:rsidR="00522A72" w:rsidRDefault="00522A72" w:rsidP="00522A72">
      <w:pPr>
        <w:pStyle w:val="Header"/>
        <w:jc w:val="both"/>
        <w:rPr>
          <w:rFonts w:cs="Arial"/>
          <w:bCs/>
          <w:szCs w:val="22"/>
        </w:rPr>
      </w:pPr>
    </w:p>
    <w:p w14:paraId="7F049F76" w14:textId="636CE4C2" w:rsidR="00E51360" w:rsidRDefault="00E51360" w:rsidP="003871BB">
      <w:pPr>
        <w:pStyle w:val="Header"/>
        <w:ind w:left="720"/>
        <w:jc w:val="both"/>
        <w:rPr>
          <w:rFonts w:cs="Arial"/>
          <w:bCs/>
          <w:szCs w:val="22"/>
        </w:rPr>
      </w:pPr>
      <w:r>
        <w:rPr>
          <w:rFonts w:cs="Arial"/>
          <w:bCs/>
          <w:szCs w:val="22"/>
        </w:rPr>
        <w:t xml:space="preserve">Internally in the Barn some original fabric will be removed to all for three units to be formed. Internal walls will </w:t>
      </w:r>
      <w:r w:rsidR="003871BB">
        <w:rPr>
          <w:rFonts w:cs="Arial"/>
          <w:bCs/>
          <w:szCs w:val="22"/>
        </w:rPr>
        <w:t xml:space="preserve">need to </w:t>
      </w:r>
      <w:proofErr w:type="gramStart"/>
      <w:r w:rsidR="003871BB">
        <w:rPr>
          <w:rFonts w:cs="Arial"/>
          <w:bCs/>
          <w:szCs w:val="22"/>
        </w:rPr>
        <w:t>formed</w:t>
      </w:r>
      <w:proofErr w:type="gramEnd"/>
      <w:r w:rsidR="003871BB">
        <w:rPr>
          <w:rFonts w:cs="Arial"/>
          <w:bCs/>
          <w:szCs w:val="22"/>
        </w:rPr>
        <w:t xml:space="preserve"> to sub-divide the building and details of these and the staircases to access the first floor will need to be submitted and agreed</w:t>
      </w:r>
      <w:r>
        <w:rPr>
          <w:rFonts w:cs="Arial"/>
          <w:bCs/>
          <w:szCs w:val="22"/>
        </w:rPr>
        <w:t xml:space="preserve"> </w:t>
      </w:r>
    </w:p>
    <w:p w14:paraId="213E8EB6" w14:textId="77777777" w:rsidR="00E51360" w:rsidRPr="00522A72" w:rsidRDefault="00E51360" w:rsidP="00522A72">
      <w:pPr>
        <w:pStyle w:val="Header"/>
        <w:jc w:val="both"/>
        <w:rPr>
          <w:rFonts w:cs="Arial"/>
          <w:bCs/>
          <w:szCs w:val="22"/>
        </w:rPr>
      </w:pPr>
    </w:p>
    <w:p w14:paraId="3C56E8AB" w14:textId="3CA3FC7D" w:rsidR="00522A72" w:rsidRDefault="00522A72" w:rsidP="00716DA6">
      <w:pPr>
        <w:spacing w:line="240" w:lineRule="auto"/>
        <w:ind w:left="720"/>
        <w:rPr>
          <w:rFonts w:cs="Arial"/>
          <w:bCs/>
          <w:szCs w:val="22"/>
        </w:rPr>
      </w:pPr>
      <w:r w:rsidRPr="00522A72">
        <w:rPr>
          <w:rFonts w:cs="Arial"/>
          <w:bCs/>
          <w:szCs w:val="22"/>
        </w:rPr>
        <w:t>In this case the buildings are capable of being converted</w:t>
      </w:r>
      <w:r w:rsidR="00213779">
        <w:rPr>
          <w:rFonts w:cs="Arial"/>
          <w:bCs/>
          <w:szCs w:val="22"/>
        </w:rPr>
        <w:t xml:space="preserve"> and this will bring these two vacant listed buildings back into an appropriate use. A</w:t>
      </w:r>
      <w:r w:rsidRPr="00522A72">
        <w:rPr>
          <w:rFonts w:cs="Arial"/>
          <w:bCs/>
          <w:szCs w:val="22"/>
        </w:rPr>
        <w:t xml:space="preserve">lbeit there are concerns regarding the condition of the barn </w:t>
      </w:r>
      <w:r w:rsidR="00213779">
        <w:rPr>
          <w:rFonts w:cs="Arial"/>
          <w:bCs/>
          <w:szCs w:val="22"/>
        </w:rPr>
        <w:t xml:space="preserve">and slight changes to the scheme </w:t>
      </w:r>
      <w:r w:rsidRPr="00522A72">
        <w:rPr>
          <w:rFonts w:cs="Arial"/>
          <w:bCs/>
          <w:szCs w:val="22"/>
        </w:rPr>
        <w:t>which need to be addressed</w:t>
      </w:r>
      <w:r w:rsidR="00213779">
        <w:rPr>
          <w:rFonts w:cs="Arial"/>
          <w:bCs/>
          <w:szCs w:val="22"/>
        </w:rPr>
        <w:t xml:space="preserve"> these issues can be dealt with by appropriate conditions</w:t>
      </w:r>
      <w:r w:rsidR="003871BB">
        <w:rPr>
          <w:rFonts w:cs="Arial"/>
          <w:bCs/>
          <w:szCs w:val="22"/>
        </w:rPr>
        <w:t xml:space="preserve"> and submission of details to be agreed.</w:t>
      </w:r>
    </w:p>
    <w:p w14:paraId="327F58AE" w14:textId="77777777" w:rsidR="00695AC5" w:rsidRPr="0002690C" w:rsidRDefault="00695AC5" w:rsidP="00695AC5">
      <w:pPr>
        <w:pStyle w:val="PLANNING2"/>
        <w:rPr>
          <w:rFonts w:eastAsia="Frutiger-Light" w:cs="Arial"/>
          <w:szCs w:val="22"/>
        </w:rPr>
      </w:pPr>
    </w:p>
    <w:p w14:paraId="4893E059" w14:textId="77777777" w:rsidR="005315C4" w:rsidRPr="005315C4" w:rsidRDefault="00042F6B" w:rsidP="007D22E7">
      <w:pPr>
        <w:pStyle w:val="PLANNING"/>
        <w:rPr>
          <w:u w:val="single"/>
        </w:rPr>
      </w:pPr>
      <w:r>
        <w:t>5.3</w:t>
      </w:r>
      <w:r w:rsidR="007D22E7">
        <w:tab/>
      </w:r>
      <w:r w:rsidR="005315C4" w:rsidRPr="005315C4">
        <w:rPr>
          <w:u w:val="single"/>
        </w:rPr>
        <w:t>Residential Amenity</w:t>
      </w:r>
    </w:p>
    <w:p w14:paraId="2208F8F0" w14:textId="423E8403" w:rsidR="005315C4" w:rsidRDefault="005315C4" w:rsidP="007D22E7">
      <w:pPr>
        <w:pStyle w:val="PLANNING"/>
        <w:rPr>
          <w:u w:val="single"/>
        </w:rPr>
      </w:pPr>
    </w:p>
    <w:p w14:paraId="218ED13E" w14:textId="6633BDD2" w:rsidR="000F3D8D" w:rsidRPr="000F3D8D" w:rsidRDefault="000F3D8D" w:rsidP="00D34A98">
      <w:pPr>
        <w:overflowPunct w:val="0"/>
        <w:autoSpaceDE w:val="0"/>
        <w:autoSpaceDN w:val="0"/>
        <w:adjustRightInd w:val="0"/>
        <w:spacing w:line="240" w:lineRule="auto"/>
        <w:ind w:left="720"/>
        <w:textAlignment w:val="baseline"/>
        <w:rPr>
          <w:rFonts w:cs="Arial"/>
          <w:szCs w:val="22"/>
        </w:rPr>
      </w:pPr>
      <w:r w:rsidRPr="000F3D8D">
        <w:rPr>
          <w:rFonts w:cs="Arial"/>
          <w:szCs w:val="22"/>
        </w:rPr>
        <w:t xml:space="preserve">There are residential properties in close proximity to the site </w:t>
      </w:r>
      <w:r w:rsidR="00D34A98">
        <w:rPr>
          <w:rFonts w:cs="Arial"/>
          <w:szCs w:val="22"/>
        </w:rPr>
        <w:t>and the potential impact on these has been fully addressed in the Planning Application.</w:t>
      </w:r>
    </w:p>
    <w:p w14:paraId="74FD0929" w14:textId="410A75A3" w:rsidR="000F3D8D" w:rsidRPr="000F3D8D" w:rsidRDefault="000F3D8D" w:rsidP="007D22E7">
      <w:pPr>
        <w:pStyle w:val="PLANNING"/>
        <w:rPr>
          <w:rFonts w:cs="Arial"/>
          <w:u w:val="single"/>
        </w:rPr>
      </w:pPr>
    </w:p>
    <w:p w14:paraId="5A79C68E" w14:textId="46B02D45" w:rsidR="007D22E7" w:rsidRDefault="005315C4" w:rsidP="007D22E7">
      <w:pPr>
        <w:pStyle w:val="PLANNING"/>
        <w:rPr>
          <w:u w:val="single"/>
        </w:rPr>
      </w:pPr>
      <w:r>
        <w:t>5.4</w:t>
      </w:r>
      <w:r>
        <w:tab/>
      </w:r>
      <w:r w:rsidR="007D22E7" w:rsidRPr="00EC29ED">
        <w:rPr>
          <w:u w:val="single"/>
        </w:rPr>
        <w:t>Heritage/Cultural</w:t>
      </w:r>
      <w:r w:rsidR="00DF0B9E">
        <w:rPr>
          <w:u w:val="single"/>
        </w:rPr>
        <w:t>:</w:t>
      </w:r>
    </w:p>
    <w:p w14:paraId="0CC30A09" w14:textId="77777777" w:rsidR="007D22E7" w:rsidRPr="00EC29ED" w:rsidRDefault="007D22E7" w:rsidP="007D22E7">
      <w:pPr>
        <w:pStyle w:val="PLANNING"/>
        <w:rPr>
          <w:u w:val="single"/>
        </w:rPr>
      </w:pPr>
    </w:p>
    <w:p w14:paraId="04E4B497" w14:textId="77777777" w:rsidR="00E155CF" w:rsidRPr="00E155CF" w:rsidRDefault="00E155CF" w:rsidP="00D34A98">
      <w:pPr>
        <w:spacing w:line="240" w:lineRule="auto"/>
        <w:ind w:left="720"/>
        <w:rPr>
          <w:rFonts w:cs="Arial"/>
          <w:szCs w:val="22"/>
        </w:rPr>
      </w:pPr>
      <w:r w:rsidRPr="00E155CF">
        <w:rPr>
          <w:rFonts w:cs="Arial"/>
          <w:szCs w:val="22"/>
        </w:rPr>
        <w:t>The Talbot Hotel and stable and barn to the south west are both Grade II listed in recognition of their national architectural and historic interest. Both buildings date from the late 18</w:t>
      </w:r>
      <w:r w:rsidRPr="00E155CF">
        <w:rPr>
          <w:rFonts w:cs="Arial"/>
          <w:szCs w:val="22"/>
          <w:vertAlign w:val="superscript"/>
        </w:rPr>
        <w:t>th</w:t>
      </w:r>
      <w:r w:rsidRPr="00E155CF">
        <w:rPr>
          <w:rFonts w:cs="Arial"/>
          <w:szCs w:val="22"/>
        </w:rPr>
        <w:t xml:space="preserve"> Century and derive significance from their relationship and make an important contribution to the Chipping Conservation Area therefore regard must be had to the level of harm to the Heritage Assets that may result from this proposal.</w:t>
      </w:r>
    </w:p>
    <w:p w14:paraId="54F0B87B" w14:textId="77777777" w:rsidR="00E155CF" w:rsidRPr="00E155CF" w:rsidRDefault="00E155CF" w:rsidP="00E155CF">
      <w:pPr>
        <w:spacing w:line="240" w:lineRule="auto"/>
        <w:rPr>
          <w:rFonts w:cs="Arial"/>
          <w:szCs w:val="22"/>
        </w:rPr>
      </w:pPr>
    </w:p>
    <w:p w14:paraId="31E2264B" w14:textId="77777777" w:rsidR="00E155CF" w:rsidRPr="00E155CF" w:rsidRDefault="00E155CF" w:rsidP="00D34A98">
      <w:pPr>
        <w:spacing w:line="240" w:lineRule="auto"/>
        <w:ind w:left="720"/>
        <w:rPr>
          <w:rFonts w:cs="Arial"/>
          <w:szCs w:val="22"/>
        </w:rPr>
      </w:pPr>
      <w:r w:rsidRPr="00E155CF">
        <w:rPr>
          <w:rFonts w:cs="Arial"/>
          <w:szCs w:val="22"/>
        </w:rPr>
        <w:t>A Heritage Statement has been submitted with the application which sets out the history of the site and the potential impact of the proposed development upon the Heritage Assets.</w:t>
      </w:r>
    </w:p>
    <w:p w14:paraId="4BE3DC65" w14:textId="77777777" w:rsidR="00E155CF" w:rsidRPr="00E155CF" w:rsidRDefault="00E155CF" w:rsidP="00E155CF">
      <w:pPr>
        <w:spacing w:line="240" w:lineRule="auto"/>
        <w:rPr>
          <w:rFonts w:cs="Arial"/>
          <w:szCs w:val="22"/>
        </w:rPr>
      </w:pPr>
    </w:p>
    <w:p w14:paraId="7F8ADDAA" w14:textId="77777777" w:rsidR="00E155CF" w:rsidRPr="00E155CF" w:rsidRDefault="00E155CF" w:rsidP="00D34A98">
      <w:pPr>
        <w:spacing w:line="240" w:lineRule="auto"/>
        <w:ind w:left="720"/>
        <w:rPr>
          <w:rFonts w:cs="Arial"/>
          <w:szCs w:val="22"/>
        </w:rPr>
      </w:pPr>
      <w:r w:rsidRPr="00E155CF">
        <w:rPr>
          <w:rFonts w:cs="Arial"/>
          <w:szCs w:val="22"/>
        </w:rPr>
        <w:t>The buildings are unoccupied and have remained so since 2004 despite a number of previous planning applications being submitted and approved.  The latest approved scheme was in 2012 and entailed the public house being brought back into use together with ancillary bedrooms within the barn.  Although this has not been implemented regard must had to this approved scheme and how this compares with this proposal.</w:t>
      </w:r>
    </w:p>
    <w:p w14:paraId="0D66ADD5" w14:textId="77777777" w:rsidR="00E155CF" w:rsidRPr="00E155CF" w:rsidRDefault="00E155CF" w:rsidP="00E155CF">
      <w:pPr>
        <w:spacing w:line="240" w:lineRule="auto"/>
        <w:rPr>
          <w:rFonts w:cs="Arial"/>
          <w:szCs w:val="22"/>
        </w:rPr>
      </w:pPr>
    </w:p>
    <w:p w14:paraId="37278D96" w14:textId="77777777" w:rsidR="00E155CF" w:rsidRPr="00E155CF" w:rsidRDefault="00E155CF" w:rsidP="00D34A98">
      <w:pPr>
        <w:spacing w:line="240" w:lineRule="auto"/>
        <w:ind w:left="720"/>
        <w:rPr>
          <w:rFonts w:cs="Arial"/>
          <w:szCs w:val="22"/>
        </w:rPr>
      </w:pPr>
      <w:r w:rsidRPr="00E155CF">
        <w:rPr>
          <w:rFonts w:cs="Arial"/>
          <w:szCs w:val="22"/>
        </w:rPr>
        <w:t>In 2012 a scheme for a similar use was refused due to harmful impact on the character and setting of the stables and barn due to loss of historic fabric and the insertion of overly domesticated windows and rooflights and harmful impact to the Hotel due to loss of historic fabric and the dominant size of the new build element.</w:t>
      </w:r>
    </w:p>
    <w:p w14:paraId="036F78BB" w14:textId="77777777" w:rsidR="00E155CF" w:rsidRPr="00E155CF" w:rsidRDefault="00E155CF" w:rsidP="00E155CF">
      <w:pPr>
        <w:spacing w:line="240" w:lineRule="auto"/>
        <w:rPr>
          <w:rFonts w:cs="Arial"/>
          <w:szCs w:val="22"/>
        </w:rPr>
      </w:pPr>
    </w:p>
    <w:p w14:paraId="66774B1D" w14:textId="77777777" w:rsidR="00E155CF" w:rsidRPr="00E155CF" w:rsidRDefault="00E155CF" w:rsidP="00DB5419">
      <w:pPr>
        <w:spacing w:line="240" w:lineRule="auto"/>
        <w:ind w:left="720"/>
        <w:rPr>
          <w:rFonts w:cs="Arial"/>
          <w:szCs w:val="22"/>
        </w:rPr>
      </w:pPr>
      <w:r w:rsidRPr="00E155CF">
        <w:rPr>
          <w:rFonts w:cs="Arial"/>
          <w:szCs w:val="22"/>
        </w:rPr>
        <w:t>The subsequent scheme was approved subject to conditions.</w:t>
      </w:r>
    </w:p>
    <w:p w14:paraId="098985AF" w14:textId="77777777" w:rsidR="00E155CF" w:rsidRPr="00E155CF" w:rsidRDefault="00E155CF" w:rsidP="00DB5419">
      <w:pPr>
        <w:spacing w:line="240" w:lineRule="auto"/>
        <w:ind w:left="720"/>
        <w:rPr>
          <w:rFonts w:cs="Arial"/>
          <w:szCs w:val="22"/>
        </w:rPr>
      </w:pPr>
    </w:p>
    <w:p w14:paraId="7BDA3E7F" w14:textId="77777777" w:rsidR="00E155CF" w:rsidRPr="00E155CF" w:rsidRDefault="00E155CF" w:rsidP="00DB5419">
      <w:pPr>
        <w:spacing w:line="240" w:lineRule="auto"/>
        <w:ind w:left="720"/>
        <w:rPr>
          <w:rFonts w:cs="Arial"/>
          <w:szCs w:val="22"/>
        </w:rPr>
      </w:pPr>
      <w:r w:rsidRPr="00E155CF">
        <w:rPr>
          <w:rFonts w:cs="Arial"/>
          <w:szCs w:val="22"/>
        </w:rPr>
        <w:t>The previous two schemes involved an intensification of the uses of the site in order to enable the use as a hotel to continue.  These included extensions to the buildings as well as increase in car parking facilities and activities such as functions</w:t>
      </w:r>
    </w:p>
    <w:p w14:paraId="7E9C899D" w14:textId="77777777" w:rsidR="00E155CF" w:rsidRPr="00E155CF" w:rsidRDefault="00E155CF" w:rsidP="00DB5419">
      <w:pPr>
        <w:spacing w:line="240" w:lineRule="auto"/>
        <w:ind w:left="720"/>
        <w:rPr>
          <w:rFonts w:cs="Arial"/>
          <w:szCs w:val="22"/>
        </w:rPr>
      </w:pPr>
    </w:p>
    <w:p w14:paraId="5658596C" w14:textId="39E17F48" w:rsidR="00E155CF" w:rsidRDefault="00E155CF" w:rsidP="00DB5419">
      <w:pPr>
        <w:spacing w:line="240" w:lineRule="auto"/>
        <w:ind w:left="720"/>
        <w:rPr>
          <w:rFonts w:cs="Arial"/>
          <w:szCs w:val="22"/>
        </w:rPr>
      </w:pPr>
      <w:r w:rsidRPr="00E155CF">
        <w:rPr>
          <w:rFonts w:cs="Arial"/>
          <w:szCs w:val="22"/>
        </w:rPr>
        <w:t xml:space="preserve">This scheme proposes to use the buildings as dwellings and a holiday let and whilst this use would affect the historic and communal use of the Hotel this must be balanced against the current vacant state of the buildings which have not been in use for over 15 years and the benefit that bringing these important buildings back into a viable use would obtain. </w:t>
      </w:r>
      <w:r w:rsidRPr="00E155CF">
        <w:rPr>
          <w:rFonts w:cs="Arial"/>
          <w:szCs w:val="22"/>
        </w:rPr>
        <w:lastRenderedPageBreak/>
        <w:t>There would be limited impact on the Hotel in terms of the appearance and fabric of the building</w:t>
      </w:r>
      <w:r w:rsidR="00B60A81">
        <w:rPr>
          <w:rFonts w:cs="Arial"/>
          <w:szCs w:val="22"/>
        </w:rPr>
        <w:t>.</w:t>
      </w:r>
    </w:p>
    <w:p w14:paraId="4C2CAA1F" w14:textId="68873CE7" w:rsidR="00B60A81" w:rsidRDefault="00B60A81" w:rsidP="00DB5419">
      <w:pPr>
        <w:spacing w:line="240" w:lineRule="auto"/>
        <w:ind w:left="720"/>
        <w:rPr>
          <w:rFonts w:cs="Arial"/>
          <w:szCs w:val="22"/>
        </w:rPr>
      </w:pPr>
    </w:p>
    <w:p w14:paraId="643A1C33" w14:textId="77777777" w:rsidR="00B60A81" w:rsidRPr="00B60A81" w:rsidRDefault="00B60A81" w:rsidP="00DB5419">
      <w:pPr>
        <w:spacing w:line="240" w:lineRule="auto"/>
        <w:ind w:left="720"/>
        <w:rPr>
          <w:rFonts w:cs="Arial"/>
          <w:szCs w:val="22"/>
        </w:rPr>
      </w:pPr>
      <w:r w:rsidRPr="00B60A81">
        <w:rPr>
          <w:rFonts w:cs="Arial"/>
          <w:szCs w:val="22"/>
        </w:rPr>
        <w:t>The reinstatement of the windows and removal of the external staircase would be of limited benefit in this respect.  However, this would result in less harm than the previous schemes and therefore would preserve more of the character and historic fabric of these buildings.  Albeit this would be to the detriment of the historic interest particularly in terms of the Barn which would require less sub-diversion and alteration with the open plan living space at ground floor retaining some of the open character of the original interior and creating an active frontage to the street.</w:t>
      </w:r>
    </w:p>
    <w:p w14:paraId="2458C558" w14:textId="77777777" w:rsidR="00B60A81" w:rsidRPr="00B60A81" w:rsidRDefault="00B60A81" w:rsidP="00DB5419">
      <w:pPr>
        <w:spacing w:line="240" w:lineRule="auto"/>
        <w:ind w:left="720"/>
        <w:rPr>
          <w:rFonts w:cs="Arial"/>
          <w:szCs w:val="22"/>
        </w:rPr>
      </w:pPr>
    </w:p>
    <w:p w14:paraId="336A45C1" w14:textId="7184F11C" w:rsidR="00B60A81" w:rsidRDefault="00B60A81" w:rsidP="00DB5419">
      <w:pPr>
        <w:spacing w:line="240" w:lineRule="auto"/>
        <w:ind w:left="720"/>
        <w:rPr>
          <w:rFonts w:cs="Arial"/>
          <w:szCs w:val="22"/>
        </w:rPr>
      </w:pPr>
      <w:r w:rsidRPr="00B60A81">
        <w:rPr>
          <w:rFonts w:cs="Arial"/>
          <w:szCs w:val="22"/>
        </w:rPr>
        <w:t>In my opinion whilst this would result in less than substantial harm to the listed buildings this would need</w:t>
      </w:r>
      <w:r>
        <w:rPr>
          <w:rFonts w:cs="Arial"/>
          <w:szCs w:val="22"/>
        </w:rPr>
        <w:t xml:space="preserve"> to be weighed against the public benefits of the scheme.</w:t>
      </w:r>
    </w:p>
    <w:p w14:paraId="79AFAF50" w14:textId="63E57B22" w:rsidR="00B60A81" w:rsidRDefault="00B60A81" w:rsidP="00DB5419">
      <w:pPr>
        <w:spacing w:line="240" w:lineRule="auto"/>
        <w:ind w:left="720"/>
        <w:rPr>
          <w:rFonts w:cs="Arial"/>
          <w:szCs w:val="22"/>
        </w:rPr>
      </w:pPr>
    </w:p>
    <w:p w14:paraId="1745EF38" w14:textId="34C71A74" w:rsidR="00B60A81" w:rsidRPr="00B60A81" w:rsidRDefault="00B60A81" w:rsidP="00DB5419">
      <w:pPr>
        <w:spacing w:line="240" w:lineRule="auto"/>
        <w:ind w:left="720"/>
        <w:rPr>
          <w:rFonts w:cs="Arial"/>
          <w:szCs w:val="22"/>
        </w:rPr>
      </w:pPr>
      <w:r w:rsidRPr="00B60A81">
        <w:rPr>
          <w:rFonts w:cs="Arial"/>
          <w:szCs w:val="22"/>
        </w:rPr>
        <w:t xml:space="preserve">In this case the public benefits are limited.  </w:t>
      </w:r>
      <w:r w:rsidR="00B65706">
        <w:rPr>
          <w:rFonts w:cs="Arial"/>
          <w:szCs w:val="22"/>
        </w:rPr>
        <w:t xml:space="preserve">Whilst </w:t>
      </w:r>
      <w:r>
        <w:rPr>
          <w:rFonts w:cs="Arial"/>
          <w:szCs w:val="22"/>
        </w:rPr>
        <w:t>t</w:t>
      </w:r>
      <w:r w:rsidRPr="00B60A81">
        <w:rPr>
          <w:rFonts w:cs="Arial"/>
          <w:szCs w:val="22"/>
        </w:rPr>
        <w:t xml:space="preserve">he amendments </w:t>
      </w:r>
      <w:r>
        <w:rPr>
          <w:rFonts w:cs="Arial"/>
          <w:szCs w:val="22"/>
        </w:rPr>
        <w:t xml:space="preserve">provided have improved the </w:t>
      </w:r>
      <w:r w:rsidRPr="00B60A81">
        <w:rPr>
          <w:rFonts w:cs="Arial"/>
          <w:szCs w:val="22"/>
        </w:rPr>
        <w:t>scheme and remove</w:t>
      </w:r>
      <w:r>
        <w:rPr>
          <w:rFonts w:cs="Arial"/>
          <w:szCs w:val="22"/>
        </w:rPr>
        <w:t>d</w:t>
      </w:r>
      <w:r w:rsidRPr="00B60A81">
        <w:rPr>
          <w:rFonts w:cs="Arial"/>
          <w:szCs w:val="22"/>
        </w:rPr>
        <w:t xml:space="preserve"> some of the elements such as </w:t>
      </w:r>
      <w:r w:rsidR="00B65706">
        <w:rPr>
          <w:rFonts w:cs="Arial"/>
          <w:szCs w:val="22"/>
        </w:rPr>
        <w:t xml:space="preserve">the single storey rear extension, additional </w:t>
      </w:r>
      <w:r w:rsidRPr="00B60A81">
        <w:rPr>
          <w:rFonts w:cs="Arial"/>
          <w:szCs w:val="22"/>
        </w:rPr>
        <w:t>windows and rooflights in order to achieve a more acceptable scheme which retains more of the fabric of the structure and clearly retains its historical character.</w:t>
      </w:r>
      <w:r>
        <w:rPr>
          <w:rFonts w:cs="Arial"/>
          <w:szCs w:val="22"/>
        </w:rPr>
        <w:t xml:space="preserve"> </w:t>
      </w:r>
      <w:r w:rsidR="00B65706">
        <w:rPr>
          <w:rFonts w:cs="Arial"/>
          <w:szCs w:val="22"/>
        </w:rPr>
        <w:t xml:space="preserve">Not all the requested </w:t>
      </w:r>
      <w:r w:rsidR="009970A3">
        <w:rPr>
          <w:rFonts w:cs="Arial"/>
          <w:szCs w:val="22"/>
        </w:rPr>
        <w:t>changes</w:t>
      </w:r>
      <w:r w:rsidR="00B65706">
        <w:rPr>
          <w:rFonts w:cs="Arial"/>
          <w:szCs w:val="22"/>
        </w:rPr>
        <w:t xml:space="preserve"> have been addressed and t</w:t>
      </w:r>
      <w:r>
        <w:rPr>
          <w:rFonts w:cs="Arial"/>
          <w:szCs w:val="22"/>
        </w:rPr>
        <w:t>here are still minor changes which would improve</w:t>
      </w:r>
      <w:r w:rsidR="00B65706">
        <w:rPr>
          <w:rFonts w:cs="Arial"/>
          <w:szCs w:val="22"/>
        </w:rPr>
        <w:t xml:space="preserve"> the scheme and agent has been requested to address these elements.</w:t>
      </w:r>
    </w:p>
    <w:p w14:paraId="70F6FA67" w14:textId="77777777" w:rsidR="00B60A81" w:rsidRPr="00B60A81" w:rsidRDefault="00B60A81" w:rsidP="00DB5419">
      <w:pPr>
        <w:spacing w:line="240" w:lineRule="auto"/>
        <w:ind w:left="720"/>
        <w:rPr>
          <w:rFonts w:cs="Arial"/>
          <w:szCs w:val="22"/>
        </w:rPr>
      </w:pPr>
    </w:p>
    <w:p w14:paraId="4DF13110" w14:textId="77777777" w:rsidR="00B60A81" w:rsidRPr="00B60A81" w:rsidRDefault="00B60A81" w:rsidP="00DB5419">
      <w:pPr>
        <w:spacing w:line="240" w:lineRule="auto"/>
        <w:ind w:left="720"/>
        <w:rPr>
          <w:rFonts w:cs="Arial"/>
          <w:bCs/>
          <w:szCs w:val="22"/>
        </w:rPr>
      </w:pPr>
      <w:r w:rsidRPr="00B60A81">
        <w:rPr>
          <w:rFonts w:cs="Arial"/>
          <w:bCs/>
          <w:szCs w:val="22"/>
        </w:rPr>
        <w:t>Key Statement EN5: Heritage Assets and Policy DME4: Protecting Heritage Assets</w:t>
      </w:r>
    </w:p>
    <w:p w14:paraId="38F3FF2A" w14:textId="77777777" w:rsidR="00B60A81" w:rsidRPr="00B60A81" w:rsidRDefault="00B60A81" w:rsidP="00DB5419">
      <w:pPr>
        <w:spacing w:line="240" w:lineRule="auto"/>
        <w:ind w:left="720"/>
        <w:rPr>
          <w:rFonts w:cs="Arial"/>
          <w:bCs/>
          <w:szCs w:val="22"/>
        </w:rPr>
      </w:pPr>
    </w:p>
    <w:p w14:paraId="0390CB9F" w14:textId="77777777" w:rsidR="00B60A81" w:rsidRPr="00B60A81" w:rsidRDefault="00B60A81" w:rsidP="00DB5419">
      <w:pPr>
        <w:spacing w:line="240" w:lineRule="auto"/>
        <w:ind w:left="720"/>
        <w:rPr>
          <w:rFonts w:cs="Arial"/>
          <w:bCs/>
          <w:szCs w:val="22"/>
        </w:rPr>
      </w:pPr>
      <w:r w:rsidRPr="00B60A81">
        <w:rPr>
          <w:rFonts w:cs="Arial"/>
          <w:bCs/>
          <w:szCs w:val="22"/>
        </w:rPr>
        <w:t>Aims to allow development which conserves and enhances heritage assets and their settings.</w:t>
      </w:r>
    </w:p>
    <w:p w14:paraId="64E052AC" w14:textId="77777777" w:rsidR="00B60A81" w:rsidRPr="00B60A81" w:rsidRDefault="00B60A81" w:rsidP="00DB5419">
      <w:pPr>
        <w:spacing w:line="240" w:lineRule="auto"/>
        <w:ind w:left="720"/>
        <w:rPr>
          <w:rFonts w:cs="Arial"/>
          <w:bCs/>
          <w:szCs w:val="22"/>
        </w:rPr>
      </w:pPr>
    </w:p>
    <w:p w14:paraId="0CD08E5E" w14:textId="77777777" w:rsidR="00B60A81" w:rsidRPr="00B60A81" w:rsidRDefault="00B60A81" w:rsidP="00DB5419">
      <w:pPr>
        <w:spacing w:line="240" w:lineRule="auto"/>
        <w:ind w:left="720"/>
        <w:rPr>
          <w:rFonts w:cs="Arial"/>
          <w:bCs/>
          <w:szCs w:val="22"/>
        </w:rPr>
      </w:pPr>
      <w:r w:rsidRPr="00B60A81">
        <w:rPr>
          <w:rFonts w:cs="Arial"/>
          <w:bCs/>
          <w:szCs w:val="22"/>
        </w:rPr>
        <w:t>Proposals within a Conservation Area will be required to conserve and where appropriate enhance it character and appearance and those elements which contribute towards its significant.</w:t>
      </w:r>
    </w:p>
    <w:p w14:paraId="37F2659F" w14:textId="77777777" w:rsidR="00B60A81" w:rsidRPr="00B60A81" w:rsidRDefault="00B60A81" w:rsidP="00B60A81">
      <w:pPr>
        <w:spacing w:line="240" w:lineRule="auto"/>
        <w:rPr>
          <w:rFonts w:cs="Arial"/>
          <w:bCs/>
          <w:szCs w:val="22"/>
        </w:rPr>
      </w:pPr>
    </w:p>
    <w:p w14:paraId="69314473" w14:textId="77777777" w:rsidR="00B60A81" w:rsidRPr="00B60A81" w:rsidRDefault="00B60A81" w:rsidP="00DB5419">
      <w:pPr>
        <w:spacing w:line="240" w:lineRule="auto"/>
        <w:ind w:left="720"/>
        <w:rPr>
          <w:rFonts w:cs="Arial"/>
          <w:bCs/>
          <w:szCs w:val="22"/>
        </w:rPr>
      </w:pPr>
      <w:r w:rsidRPr="00B60A81">
        <w:rPr>
          <w:rFonts w:cs="Arial"/>
          <w:bCs/>
          <w:szCs w:val="22"/>
        </w:rPr>
        <w:t>Alterations and/or extensions to listed buildings which cause harm to the significance of the heritage asset will not be supported.</w:t>
      </w:r>
    </w:p>
    <w:p w14:paraId="221BD8C1" w14:textId="77777777" w:rsidR="00B60A81" w:rsidRPr="00B60A81" w:rsidRDefault="00B60A81" w:rsidP="00DB5419">
      <w:pPr>
        <w:spacing w:line="240" w:lineRule="auto"/>
        <w:ind w:left="720"/>
        <w:rPr>
          <w:rFonts w:cs="Arial"/>
          <w:bCs/>
          <w:szCs w:val="22"/>
        </w:rPr>
      </w:pPr>
    </w:p>
    <w:p w14:paraId="215729F3" w14:textId="77777777" w:rsidR="00B60A81" w:rsidRPr="00B60A81" w:rsidRDefault="00B60A81" w:rsidP="00DB5419">
      <w:pPr>
        <w:spacing w:line="240" w:lineRule="auto"/>
        <w:ind w:left="720"/>
        <w:rPr>
          <w:rFonts w:cs="Arial"/>
          <w:bCs/>
          <w:szCs w:val="22"/>
        </w:rPr>
      </w:pPr>
      <w:r w:rsidRPr="00B60A81">
        <w:rPr>
          <w:rFonts w:cs="Arial"/>
          <w:bCs/>
          <w:szCs w:val="22"/>
        </w:rPr>
        <w:t>Proposals which involve the demolition or loss of important historic fabric will be refused unless it can be demonstrated that exceptional circumstances apply.</w:t>
      </w:r>
    </w:p>
    <w:p w14:paraId="27F10DD8" w14:textId="77777777" w:rsidR="00B60A81" w:rsidRPr="00B60A81" w:rsidRDefault="00B60A81" w:rsidP="00DB5419">
      <w:pPr>
        <w:spacing w:line="240" w:lineRule="auto"/>
        <w:ind w:left="720"/>
        <w:rPr>
          <w:rFonts w:cs="Arial"/>
          <w:bCs/>
          <w:szCs w:val="22"/>
        </w:rPr>
      </w:pPr>
    </w:p>
    <w:p w14:paraId="65ACE4A5" w14:textId="5D9F4347" w:rsidR="00B60A81" w:rsidRPr="00B60A81" w:rsidRDefault="00B65706" w:rsidP="00DB5419">
      <w:pPr>
        <w:spacing w:line="240" w:lineRule="auto"/>
        <w:ind w:left="720"/>
        <w:rPr>
          <w:rFonts w:cs="Arial"/>
          <w:bCs/>
          <w:szCs w:val="22"/>
        </w:rPr>
      </w:pPr>
      <w:r>
        <w:rPr>
          <w:rFonts w:cs="Arial"/>
          <w:bCs/>
          <w:szCs w:val="22"/>
        </w:rPr>
        <w:t>P</w:t>
      </w:r>
      <w:r w:rsidR="00B60A81" w:rsidRPr="00B60A81">
        <w:rPr>
          <w:rFonts w:cs="Arial"/>
          <w:bCs/>
          <w:szCs w:val="22"/>
        </w:rPr>
        <w:t>arking along the frontage on the setts which should be avoided for due to impact on the Listed Buildings and highway safety</w:t>
      </w:r>
      <w:r>
        <w:rPr>
          <w:rFonts w:cs="Arial"/>
          <w:bCs/>
          <w:szCs w:val="22"/>
        </w:rPr>
        <w:t xml:space="preserve"> and this can be controlled by an appropriate condition.</w:t>
      </w:r>
    </w:p>
    <w:p w14:paraId="34CC6B3A" w14:textId="77777777" w:rsidR="00B60A81" w:rsidRPr="00B60A81" w:rsidRDefault="00B60A81" w:rsidP="00DB5419">
      <w:pPr>
        <w:spacing w:line="240" w:lineRule="auto"/>
        <w:ind w:left="720"/>
        <w:rPr>
          <w:rFonts w:cs="Arial"/>
          <w:bCs/>
          <w:szCs w:val="22"/>
        </w:rPr>
      </w:pPr>
    </w:p>
    <w:p w14:paraId="775725FC" w14:textId="1AC84E8A" w:rsidR="00B01354" w:rsidRDefault="00AB3764" w:rsidP="00DB5419">
      <w:pPr>
        <w:pStyle w:val="PLANNING2"/>
        <w:ind w:left="720" w:firstLine="0"/>
      </w:pPr>
      <w:r>
        <w:t>Whilst a</w:t>
      </w:r>
      <w:r w:rsidR="00F028AB">
        <w:t xml:space="preserve"> Heritage </w:t>
      </w:r>
      <w:r w:rsidR="00B01354">
        <w:t>S</w:t>
      </w:r>
      <w:r w:rsidR="00F028AB">
        <w:t>tatement has been submitted with the</w:t>
      </w:r>
      <w:r w:rsidR="00134969">
        <w:t>se</w:t>
      </w:r>
      <w:r w:rsidR="00F028AB">
        <w:t xml:space="preserve"> application</w:t>
      </w:r>
      <w:r w:rsidR="00134969">
        <w:t>s</w:t>
      </w:r>
      <w:r>
        <w:t xml:space="preserve"> it fails to fully consider the impact of the loss </w:t>
      </w:r>
      <w:r w:rsidR="004318A9">
        <w:t>of the public house in economic and social terms and does not provide any reasoned justification that three units for the barn would provide the optimum viable use of the building.</w:t>
      </w:r>
    </w:p>
    <w:p w14:paraId="207BD8A8" w14:textId="4A336A31" w:rsidR="004318A9" w:rsidRDefault="004318A9" w:rsidP="00DB5419">
      <w:pPr>
        <w:pStyle w:val="PLANNING2"/>
        <w:ind w:left="720" w:firstLine="0"/>
      </w:pPr>
    </w:p>
    <w:p w14:paraId="317DA661" w14:textId="04422B12" w:rsidR="004318A9" w:rsidRDefault="004318A9" w:rsidP="00DB5419">
      <w:pPr>
        <w:pStyle w:val="PLANNING2"/>
        <w:ind w:left="720" w:firstLine="0"/>
      </w:pPr>
      <w:r>
        <w:t>Moreover, the viable use has only been considered in terms of profitability and not impact</w:t>
      </w:r>
      <w:r w:rsidR="00B65706">
        <w:t xml:space="preserve"> </w:t>
      </w:r>
      <w:r>
        <w:t>on the Listed structures.</w:t>
      </w:r>
    </w:p>
    <w:p w14:paraId="03F9626F" w14:textId="77777777" w:rsidR="00B01354" w:rsidRDefault="00B01354" w:rsidP="00DB5419">
      <w:pPr>
        <w:pStyle w:val="PLANNING2"/>
        <w:ind w:left="720" w:firstLine="0"/>
      </w:pPr>
    </w:p>
    <w:p w14:paraId="5F6A2221" w14:textId="319C89F0" w:rsidR="007D22E7" w:rsidRDefault="009217BB" w:rsidP="00DB5419">
      <w:pPr>
        <w:pStyle w:val="PLANNING2"/>
        <w:ind w:left="720" w:firstLine="0"/>
      </w:pPr>
      <w:r>
        <w:t>It is considered that t</w:t>
      </w:r>
      <w:r w:rsidR="00F028AB">
        <w:t xml:space="preserve">he proposed development would </w:t>
      </w:r>
      <w:r w:rsidR="00F54B6F">
        <w:t xml:space="preserve">not result in </w:t>
      </w:r>
      <w:r w:rsidR="003F7FEB">
        <w:t>a</w:t>
      </w:r>
      <w:r w:rsidR="004318A9">
        <w:t xml:space="preserve"> </w:t>
      </w:r>
      <w:r w:rsidR="00F028AB">
        <w:t>greater impact o</w:t>
      </w:r>
      <w:r w:rsidR="004318A9">
        <w:t xml:space="preserve">n </w:t>
      </w:r>
      <w:r w:rsidR="00F028AB">
        <w:t xml:space="preserve">the wider environment in which the listed building is experienced, </w:t>
      </w:r>
      <w:r>
        <w:t>it</w:t>
      </w:r>
      <w:r w:rsidR="004318A9">
        <w:t xml:space="preserve"> </w:t>
      </w:r>
      <w:r>
        <w:t>would allow for a</w:t>
      </w:r>
      <w:r w:rsidR="001F4DAF">
        <w:t xml:space="preserve"> </w:t>
      </w:r>
      <w:r>
        <w:t>reduced and a</w:t>
      </w:r>
      <w:r w:rsidR="00F028AB">
        <w:t xml:space="preserve"> better impact on its immediate setting, and on the building</w:t>
      </w:r>
      <w:r w:rsidR="001F4DAF">
        <w:t xml:space="preserve"> </w:t>
      </w:r>
      <w:r w:rsidR="00F028AB">
        <w:t xml:space="preserve">itself. </w:t>
      </w:r>
      <w:r>
        <w:t xml:space="preserve">It is important to </w:t>
      </w:r>
      <w:r>
        <w:lastRenderedPageBreak/>
        <w:t xml:space="preserve">note that </w:t>
      </w:r>
      <w:r w:rsidR="00F028AB">
        <w:t>the significance of the listed building</w:t>
      </w:r>
      <w:r w:rsidR="00B01354">
        <w:t>s</w:t>
      </w:r>
      <w:r w:rsidR="00F028AB">
        <w:t xml:space="preserve"> is considered to derive primarily from its physical fabric and its architectural interest </w:t>
      </w:r>
      <w:r w:rsidR="00F54B6F">
        <w:t>within the streetscene.</w:t>
      </w:r>
    </w:p>
    <w:p w14:paraId="05AC2F1F" w14:textId="77777777" w:rsidR="009217BB" w:rsidRDefault="009217BB" w:rsidP="00DB5419">
      <w:pPr>
        <w:pStyle w:val="PLANNING2"/>
        <w:ind w:left="720" w:firstLine="0"/>
        <w:rPr>
          <w:rFonts w:eastAsia="Frutiger-Light"/>
        </w:rPr>
      </w:pPr>
    </w:p>
    <w:p w14:paraId="26CA71E3" w14:textId="0D1A336F" w:rsidR="009217BB" w:rsidRDefault="00B65706" w:rsidP="00DB5419">
      <w:pPr>
        <w:pStyle w:val="PLANNING2"/>
        <w:ind w:left="720" w:firstLine="0"/>
        <w:rPr>
          <w:rFonts w:eastAsia="Frutiger-Light"/>
        </w:rPr>
      </w:pPr>
      <w:r>
        <w:t>As n</w:t>
      </w:r>
      <w:r w:rsidR="00380B19">
        <w:t xml:space="preserve">o </w:t>
      </w:r>
      <w:r w:rsidR="009217BB">
        <w:t>new built element</w:t>
      </w:r>
      <w:r w:rsidR="00380B19">
        <w:t>s</w:t>
      </w:r>
      <w:r w:rsidR="009217BB">
        <w:t xml:space="preserve"> </w:t>
      </w:r>
      <w:r>
        <w:t xml:space="preserve">are now </w:t>
      </w:r>
      <w:r w:rsidR="00380B19">
        <w:t xml:space="preserve">proposed </w:t>
      </w:r>
      <w:r>
        <w:t>and there are limited external and internal changes i</w:t>
      </w:r>
      <w:r w:rsidR="009217BB">
        <w:rPr>
          <w:rFonts w:eastAsia="Frutiger-Light"/>
        </w:rPr>
        <w:t xml:space="preserve">t is concluded that </w:t>
      </w:r>
      <w:r w:rsidR="00F54B6F">
        <w:rPr>
          <w:rFonts w:eastAsia="Frutiger-Light"/>
        </w:rPr>
        <w:t xml:space="preserve">although the proposed changes would </w:t>
      </w:r>
      <w:r w:rsidR="00380B19">
        <w:rPr>
          <w:rFonts w:eastAsia="Frutiger-Light"/>
        </w:rPr>
        <w:t xml:space="preserve">result in limited </w:t>
      </w:r>
      <w:r w:rsidR="00F54B6F">
        <w:rPr>
          <w:rFonts w:eastAsia="Frutiger-Light"/>
        </w:rPr>
        <w:t xml:space="preserve">impact </w:t>
      </w:r>
      <w:r w:rsidR="009217BB">
        <w:rPr>
          <w:rFonts w:eastAsia="Frutiger-Light"/>
        </w:rPr>
        <w:t>on th</w:t>
      </w:r>
      <w:r w:rsidR="00B01354">
        <w:rPr>
          <w:rFonts w:eastAsia="Frutiger-Light"/>
        </w:rPr>
        <w:t xml:space="preserve">e </w:t>
      </w:r>
      <w:r w:rsidR="009217BB">
        <w:rPr>
          <w:rFonts w:eastAsia="Frutiger-Light"/>
        </w:rPr>
        <w:t>Listed Building</w:t>
      </w:r>
      <w:r w:rsidR="00B01354">
        <w:rPr>
          <w:rFonts w:eastAsia="Frutiger-Light"/>
        </w:rPr>
        <w:t>s</w:t>
      </w:r>
      <w:r w:rsidR="009217BB">
        <w:rPr>
          <w:rFonts w:eastAsia="Frutiger-Light"/>
        </w:rPr>
        <w:t xml:space="preserve"> this </w:t>
      </w:r>
      <w:r w:rsidR="00B01354">
        <w:rPr>
          <w:rFonts w:eastAsia="Frutiger-Light"/>
        </w:rPr>
        <w:t>would</w:t>
      </w:r>
      <w:r w:rsidR="009217BB">
        <w:rPr>
          <w:rFonts w:eastAsia="Frutiger-Light"/>
        </w:rPr>
        <w:t xml:space="preserve"> not </w:t>
      </w:r>
      <w:r w:rsidR="00B01354">
        <w:rPr>
          <w:rFonts w:eastAsia="Frutiger-Light"/>
        </w:rPr>
        <w:t xml:space="preserve">be </w:t>
      </w:r>
      <w:r w:rsidR="00F54B6F">
        <w:rPr>
          <w:rFonts w:eastAsia="Frutiger-Light"/>
        </w:rPr>
        <w:t xml:space="preserve">so </w:t>
      </w:r>
      <w:r w:rsidR="009217BB">
        <w:rPr>
          <w:rFonts w:eastAsia="Frutiger-Light"/>
        </w:rPr>
        <w:t xml:space="preserve">harmful </w:t>
      </w:r>
      <w:r w:rsidR="00F54B6F">
        <w:rPr>
          <w:rFonts w:eastAsia="Frutiger-Light"/>
        </w:rPr>
        <w:t xml:space="preserve">as </w:t>
      </w:r>
      <w:r w:rsidR="009217BB">
        <w:rPr>
          <w:rFonts w:eastAsia="Frutiger-Light"/>
        </w:rPr>
        <w:t>to warrant a refusal when balanced with the</w:t>
      </w:r>
      <w:r>
        <w:rPr>
          <w:rFonts w:eastAsia="Frutiger-Light"/>
        </w:rPr>
        <w:t xml:space="preserve"> slight </w:t>
      </w:r>
      <w:r w:rsidR="009217BB">
        <w:rPr>
          <w:rFonts w:eastAsia="Frutiger-Light"/>
        </w:rPr>
        <w:t xml:space="preserve"> benefit</w:t>
      </w:r>
      <w:r w:rsidR="00F54B6F">
        <w:rPr>
          <w:rFonts w:eastAsia="Frutiger-Light"/>
        </w:rPr>
        <w:t>s</w:t>
      </w:r>
      <w:r w:rsidR="009217BB">
        <w:rPr>
          <w:rFonts w:eastAsia="Frutiger-Light"/>
        </w:rPr>
        <w:t xml:space="preserve"> </w:t>
      </w:r>
      <w:r w:rsidR="00762101">
        <w:rPr>
          <w:rFonts w:eastAsia="Frutiger-Light"/>
        </w:rPr>
        <w:t>of re</w:t>
      </w:r>
      <w:r w:rsidR="00F54B6F">
        <w:rPr>
          <w:rFonts w:eastAsia="Frutiger-Light"/>
        </w:rPr>
        <w:t xml:space="preserve">moving some </w:t>
      </w:r>
      <w:r w:rsidR="00380B19">
        <w:rPr>
          <w:rFonts w:eastAsia="Frutiger-Light"/>
        </w:rPr>
        <w:t xml:space="preserve">of the external </w:t>
      </w:r>
      <w:r w:rsidR="00F54B6F">
        <w:rPr>
          <w:rFonts w:eastAsia="Frutiger-Light"/>
        </w:rPr>
        <w:t xml:space="preserve">elements from the </w:t>
      </w:r>
      <w:r w:rsidR="00762101">
        <w:rPr>
          <w:rFonts w:eastAsia="Frutiger-Light"/>
        </w:rPr>
        <w:t xml:space="preserve">Listed </w:t>
      </w:r>
      <w:r w:rsidR="00F61658">
        <w:rPr>
          <w:rFonts w:eastAsia="Frutiger-Light"/>
        </w:rPr>
        <w:t>Public House</w:t>
      </w:r>
      <w:r w:rsidR="00762101">
        <w:rPr>
          <w:rFonts w:eastAsia="Frutiger-Light"/>
        </w:rPr>
        <w:t xml:space="preserve"> </w:t>
      </w:r>
      <w:r w:rsidR="00F54B6F">
        <w:rPr>
          <w:rFonts w:eastAsia="Frutiger-Light"/>
        </w:rPr>
        <w:t>and</w:t>
      </w:r>
      <w:r w:rsidR="00762101">
        <w:rPr>
          <w:rFonts w:eastAsia="Frutiger-Light"/>
        </w:rPr>
        <w:t xml:space="preserve"> the </w:t>
      </w:r>
      <w:r w:rsidR="00F61658">
        <w:rPr>
          <w:rFonts w:eastAsia="Frutiger-Light"/>
        </w:rPr>
        <w:t xml:space="preserve">limited </w:t>
      </w:r>
      <w:r w:rsidR="00F54B6F">
        <w:rPr>
          <w:rFonts w:eastAsia="Frutiger-Light"/>
        </w:rPr>
        <w:t xml:space="preserve"> </w:t>
      </w:r>
      <w:r w:rsidR="00762101">
        <w:rPr>
          <w:rFonts w:eastAsia="Frutiger-Light"/>
        </w:rPr>
        <w:t>public benefits that may result from the scheme</w:t>
      </w:r>
      <w:r w:rsidR="00F54B6F">
        <w:rPr>
          <w:rFonts w:eastAsia="Frutiger-Light"/>
        </w:rPr>
        <w:t xml:space="preserve"> including limited </w:t>
      </w:r>
      <w:r w:rsidR="005D0DDB">
        <w:rPr>
          <w:rFonts w:eastAsia="Frutiger-Light"/>
        </w:rPr>
        <w:t>employment and increased tourism provision in the area.</w:t>
      </w:r>
    </w:p>
    <w:p w14:paraId="3F7FCE88" w14:textId="77777777" w:rsidR="00DF0B9E" w:rsidRDefault="00DF0B9E" w:rsidP="00DB5419">
      <w:pPr>
        <w:pStyle w:val="PLANNING"/>
        <w:ind w:firstLine="0"/>
      </w:pPr>
    </w:p>
    <w:p w14:paraId="5340AE85" w14:textId="5D1D14AE" w:rsidR="00257FB1" w:rsidRPr="00257FB1" w:rsidRDefault="00FC27F5" w:rsidP="001B0F69">
      <w:pPr>
        <w:pStyle w:val="PLANNING"/>
        <w:ind w:left="0" w:firstLine="0"/>
        <w:rPr>
          <w:u w:val="single"/>
        </w:rPr>
      </w:pPr>
      <w:r>
        <w:t>5.4</w:t>
      </w:r>
      <w:r w:rsidR="001B0F69">
        <w:t>.</w:t>
      </w:r>
      <w:r w:rsidR="001B0F69">
        <w:tab/>
      </w:r>
      <w:r w:rsidR="00257FB1" w:rsidRPr="00257FB1">
        <w:rPr>
          <w:u w:val="single"/>
        </w:rPr>
        <w:t>Visual Amenity</w:t>
      </w:r>
    </w:p>
    <w:p w14:paraId="18D74259" w14:textId="146C48D4" w:rsidR="00257FB1" w:rsidRDefault="00257FB1" w:rsidP="001B0F69">
      <w:pPr>
        <w:pStyle w:val="PLANNING"/>
        <w:ind w:left="0" w:firstLine="0"/>
        <w:rPr>
          <w:u w:val="single"/>
        </w:rPr>
      </w:pPr>
    </w:p>
    <w:p w14:paraId="75E6A031" w14:textId="6EDB3319" w:rsidR="00257FB1" w:rsidRPr="00257FB1" w:rsidRDefault="00257FB1" w:rsidP="00DB5419">
      <w:pPr>
        <w:pStyle w:val="PLANNING"/>
        <w:ind w:firstLine="0"/>
      </w:pPr>
      <w:r w:rsidRPr="00257FB1">
        <w:t>The site is within the Forest of Bowland Area of Outstanding Natural Beauty and is prominent</w:t>
      </w:r>
      <w:r w:rsidR="00DB5419">
        <w:t xml:space="preserve"> </w:t>
      </w:r>
      <w:r w:rsidRPr="00257FB1">
        <w:t>within the centre of this small village location.</w:t>
      </w:r>
    </w:p>
    <w:p w14:paraId="2B9C7E73" w14:textId="77777777" w:rsidR="00257FB1" w:rsidRPr="00257FB1" w:rsidRDefault="00257FB1" w:rsidP="00DB5419">
      <w:pPr>
        <w:pStyle w:val="PLANNING"/>
        <w:ind w:firstLine="0"/>
      </w:pPr>
    </w:p>
    <w:p w14:paraId="2DABC4FD" w14:textId="598866AA" w:rsidR="00257FB1" w:rsidRPr="00257FB1" w:rsidRDefault="00257FB1" w:rsidP="00DB5419">
      <w:pPr>
        <w:pStyle w:val="PLANNING"/>
        <w:ind w:firstLine="0"/>
      </w:pPr>
      <w:r w:rsidRPr="00257FB1">
        <w:t xml:space="preserve">It </w:t>
      </w:r>
      <w:r w:rsidR="00DF665F">
        <w:t xml:space="preserve">is beneficial </w:t>
      </w:r>
      <w:r w:rsidRPr="00257FB1">
        <w:t>that these two important buildings are brought back into a viable use in order from them to</w:t>
      </w:r>
      <w:r w:rsidR="00DF665F">
        <w:t xml:space="preserve"> </w:t>
      </w:r>
      <w:r w:rsidRPr="00257FB1">
        <w:t>be able to contribute towards the local area and to enhance the buildings in an appropriate</w:t>
      </w:r>
      <w:r w:rsidR="00DB5419">
        <w:t xml:space="preserve"> </w:t>
      </w:r>
      <w:r w:rsidRPr="00257FB1">
        <w:t>manner.</w:t>
      </w:r>
    </w:p>
    <w:p w14:paraId="31B0F521" w14:textId="5C87E8E6" w:rsidR="00257FB1" w:rsidRDefault="00257FB1" w:rsidP="00DB5419">
      <w:pPr>
        <w:pStyle w:val="PLANNING"/>
        <w:ind w:firstLine="0"/>
      </w:pPr>
    </w:p>
    <w:p w14:paraId="546655C9" w14:textId="60D75FCC" w:rsidR="00AD552E" w:rsidRPr="00257FB1" w:rsidRDefault="00AD552E" w:rsidP="00DB5419">
      <w:pPr>
        <w:pStyle w:val="PLANNING"/>
        <w:ind w:firstLine="0"/>
        <w:rPr>
          <w:bCs/>
        </w:rPr>
      </w:pPr>
      <w:r>
        <w:rPr>
          <w:bCs/>
        </w:rPr>
        <w:t xml:space="preserve">These buildings </w:t>
      </w:r>
      <w:r w:rsidRPr="00257FB1">
        <w:rPr>
          <w:bCs/>
        </w:rPr>
        <w:t xml:space="preserve">are suitably </w:t>
      </w:r>
      <w:proofErr w:type="gramStart"/>
      <w:r w:rsidRPr="00257FB1">
        <w:rPr>
          <w:bCs/>
        </w:rPr>
        <w:t>located</w:t>
      </w:r>
      <w:proofErr w:type="gramEnd"/>
      <w:r w:rsidRPr="00257FB1">
        <w:rPr>
          <w:bCs/>
        </w:rPr>
        <w:t xml:space="preserve"> and their form and general</w:t>
      </w:r>
      <w:r>
        <w:rPr>
          <w:bCs/>
        </w:rPr>
        <w:t xml:space="preserve"> d</w:t>
      </w:r>
      <w:r w:rsidRPr="00257FB1">
        <w:rPr>
          <w:bCs/>
        </w:rPr>
        <w:t>esign is in keeping with and structurally sound and capable of conversion without the need for</w:t>
      </w:r>
      <w:r>
        <w:rPr>
          <w:bCs/>
        </w:rPr>
        <w:t xml:space="preserve"> </w:t>
      </w:r>
      <w:r w:rsidRPr="00257FB1">
        <w:rPr>
          <w:bCs/>
        </w:rPr>
        <w:t>substantial reconstruction.</w:t>
      </w:r>
    </w:p>
    <w:p w14:paraId="74F5E099" w14:textId="77777777" w:rsidR="00AD552E" w:rsidRPr="00257FB1" w:rsidRDefault="00AD552E" w:rsidP="00DB5419">
      <w:pPr>
        <w:pStyle w:val="PLANNING"/>
        <w:ind w:firstLine="0"/>
        <w:rPr>
          <w:bCs/>
        </w:rPr>
      </w:pPr>
    </w:p>
    <w:p w14:paraId="489940C5" w14:textId="4C9526B9" w:rsidR="00AD552E" w:rsidRPr="00257FB1" w:rsidRDefault="00AD552E" w:rsidP="00DB5419">
      <w:pPr>
        <w:pStyle w:val="PLANNING"/>
        <w:ind w:firstLine="0"/>
        <w:rPr>
          <w:bCs/>
        </w:rPr>
      </w:pPr>
      <w:r w:rsidRPr="00257FB1">
        <w:rPr>
          <w:bCs/>
        </w:rPr>
        <w:t>In this case the buildings are capable of being converted, albeit there are concerns regarding the</w:t>
      </w:r>
      <w:r w:rsidR="00DB5419">
        <w:rPr>
          <w:bCs/>
        </w:rPr>
        <w:t xml:space="preserve"> </w:t>
      </w:r>
      <w:r w:rsidRPr="00257FB1">
        <w:rPr>
          <w:bCs/>
        </w:rPr>
        <w:t xml:space="preserve">condition of the barn which still need to be addressed. </w:t>
      </w:r>
    </w:p>
    <w:p w14:paraId="160F2449" w14:textId="77777777" w:rsidR="00AD552E" w:rsidRPr="00257FB1" w:rsidRDefault="00AD552E" w:rsidP="00DB5419">
      <w:pPr>
        <w:pStyle w:val="PLANNING"/>
        <w:ind w:firstLine="0"/>
      </w:pPr>
    </w:p>
    <w:p w14:paraId="6CB8B6F2" w14:textId="36B2DC7B" w:rsidR="00257FB1" w:rsidRDefault="00257FB1" w:rsidP="00DB5419">
      <w:pPr>
        <w:pStyle w:val="PLANNING"/>
        <w:ind w:firstLine="0"/>
      </w:pPr>
      <w:r w:rsidRPr="00257FB1">
        <w:t>The proposed scheme would retain the majority of the public frontages with changes proposed to</w:t>
      </w:r>
      <w:r w:rsidR="00BF52FB">
        <w:t xml:space="preserve"> </w:t>
      </w:r>
      <w:r w:rsidRPr="00257FB1">
        <w:t>the barn in order to enable its re-use as a dwellinghouse.  These changes do propose new</w:t>
      </w:r>
      <w:r w:rsidR="00BF52FB">
        <w:t xml:space="preserve"> </w:t>
      </w:r>
      <w:r w:rsidRPr="00257FB1">
        <w:t xml:space="preserve">openings and rooflights and the agent has been requested to </w:t>
      </w:r>
      <w:r w:rsidR="00AD552E">
        <w:t xml:space="preserve">amend </w:t>
      </w:r>
      <w:r w:rsidRPr="00257FB1">
        <w:t>some of these elements</w:t>
      </w:r>
      <w:r w:rsidR="00AD552E">
        <w:t xml:space="preserve"> in</w:t>
      </w:r>
      <w:r w:rsidR="00BF52FB">
        <w:t xml:space="preserve"> </w:t>
      </w:r>
      <w:r w:rsidR="00AD552E">
        <w:t>order to provide a more acceptable scheme.</w:t>
      </w:r>
    </w:p>
    <w:p w14:paraId="054F5874" w14:textId="77777777" w:rsidR="00257FB1" w:rsidRPr="00257FB1" w:rsidRDefault="00257FB1" w:rsidP="00DB5419">
      <w:pPr>
        <w:pStyle w:val="PLANNING"/>
        <w:ind w:firstLine="0"/>
      </w:pPr>
    </w:p>
    <w:p w14:paraId="50011B67" w14:textId="06C12FCE" w:rsidR="00257FB1" w:rsidRPr="00257FB1" w:rsidRDefault="00257FB1" w:rsidP="00DB5419">
      <w:pPr>
        <w:pStyle w:val="PLANNING"/>
        <w:ind w:firstLine="0"/>
      </w:pPr>
      <w:r w:rsidRPr="00257FB1">
        <w:t>Parking would be to the rear accessed via the new vehicular entrance to the site between the two</w:t>
      </w:r>
      <w:r w:rsidR="00BF52FB">
        <w:t xml:space="preserve"> </w:t>
      </w:r>
      <w:r w:rsidRPr="00257FB1">
        <w:t xml:space="preserve">buildings.  Two spaces for the proposed holiday let are </w:t>
      </w:r>
      <w:r w:rsidR="00BF52FB">
        <w:t xml:space="preserve">now </w:t>
      </w:r>
      <w:r w:rsidRPr="00257FB1">
        <w:t>proposed to be sited to the rear.</w:t>
      </w:r>
    </w:p>
    <w:p w14:paraId="55852046" w14:textId="77777777" w:rsidR="00257FB1" w:rsidRPr="00257FB1" w:rsidRDefault="00257FB1" w:rsidP="00DB5419">
      <w:pPr>
        <w:pStyle w:val="PLANNING"/>
        <w:ind w:firstLine="0"/>
      </w:pPr>
    </w:p>
    <w:p w14:paraId="6F33FFCF" w14:textId="3C53B280" w:rsidR="00257FB1" w:rsidRPr="00257FB1" w:rsidRDefault="00BF52FB" w:rsidP="00DB5419">
      <w:pPr>
        <w:pStyle w:val="PLANNING"/>
        <w:ind w:firstLine="0"/>
      </w:pPr>
      <w:r>
        <w:t>T</w:t>
      </w:r>
      <w:r w:rsidR="00257FB1" w:rsidRPr="00257FB1">
        <w:t>he proposed scheme would be acceptable in this location and whilst</w:t>
      </w:r>
      <w:r>
        <w:t xml:space="preserve"> </w:t>
      </w:r>
      <w:r w:rsidR="00257FB1" w:rsidRPr="00257FB1">
        <w:t>not as active as the former</w:t>
      </w:r>
      <w:r>
        <w:t xml:space="preserve"> </w:t>
      </w:r>
      <w:r w:rsidR="00257FB1" w:rsidRPr="00257FB1">
        <w:t>use would create a renewed and active frontage.</w:t>
      </w:r>
    </w:p>
    <w:p w14:paraId="252312AC" w14:textId="72108347" w:rsidR="001B0F69" w:rsidRDefault="00257FB1" w:rsidP="001B0F69">
      <w:pPr>
        <w:pStyle w:val="PLANNING"/>
        <w:ind w:left="0" w:firstLine="0"/>
      </w:pPr>
      <w:r>
        <w:t>5.5</w:t>
      </w:r>
      <w:r>
        <w:tab/>
      </w:r>
      <w:r w:rsidR="00FC27F5" w:rsidRPr="00DF0B9E">
        <w:rPr>
          <w:u w:val="single"/>
        </w:rPr>
        <w:t>Highways</w:t>
      </w:r>
      <w:r w:rsidR="00DF0B9E">
        <w:rPr>
          <w:u w:val="single"/>
        </w:rPr>
        <w:t>:</w:t>
      </w:r>
    </w:p>
    <w:p w14:paraId="4D900D1A" w14:textId="77777777" w:rsidR="00FC27F5" w:rsidRDefault="00FC27F5" w:rsidP="001B0F69">
      <w:pPr>
        <w:pStyle w:val="PLANNING"/>
        <w:ind w:left="0" w:firstLine="0"/>
      </w:pPr>
    </w:p>
    <w:p w14:paraId="6F25792E" w14:textId="0BA6C4A3" w:rsidR="00D34A98" w:rsidRDefault="00AB3764" w:rsidP="00DF0B9E">
      <w:pPr>
        <w:pStyle w:val="PLANNING2"/>
      </w:pPr>
      <w:r>
        <w:t xml:space="preserve">The car parking arrangements </w:t>
      </w:r>
      <w:r w:rsidR="00D34A98">
        <w:t xml:space="preserve">have the potential to impact on the Listed Buildings and </w:t>
      </w:r>
    </w:p>
    <w:p w14:paraId="4429BD7A" w14:textId="77777777" w:rsidR="00D34A98" w:rsidRDefault="00D34A98" w:rsidP="00D34A98">
      <w:pPr>
        <w:pStyle w:val="PLANNING2"/>
      </w:pPr>
      <w:r>
        <w:t xml:space="preserve">these </w:t>
      </w:r>
      <w:r w:rsidR="00AB3764">
        <w:t xml:space="preserve">could be improved </w:t>
      </w:r>
      <w:r w:rsidR="009350EF">
        <w:t>by</w:t>
      </w:r>
      <w:r w:rsidR="00AB3764">
        <w:t xml:space="preserve"> provid</w:t>
      </w:r>
      <w:r w:rsidR="009350EF">
        <w:t>ing</w:t>
      </w:r>
      <w:r w:rsidR="00AB3764">
        <w:t xml:space="preserve"> tandem parking</w:t>
      </w:r>
      <w:r w:rsidR="009350EF">
        <w:t xml:space="preserve"> t</w:t>
      </w:r>
      <w:r w:rsidR="00AB3764">
        <w:t>o</w:t>
      </w:r>
      <w:r w:rsidR="009350EF">
        <w:t xml:space="preserve"> </w:t>
      </w:r>
      <w:r w:rsidR="00AB3764">
        <w:t>the rear of the proposed units</w:t>
      </w:r>
    </w:p>
    <w:p w14:paraId="6B190872" w14:textId="77777777" w:rsidR="00D34A98" w:rsidRDefault="00AB3764" w:rsidP="00D34A98">
      <w:pPr>
        <w:pStyle w:val="PLANNING2"/>
      </w:pPr>
      <w:r>
        <w:t xml:space="preserve"> close</w:t>
      </w:r>
      <w:r w:rsidR="00F61658">
        <w:t>r</w:t>
      </w:r>
      <w:r>
        <w:t xml:space="preserve"> to the rear gardens and access doors.  </w:t>
      </w:r>
      <w:r w:rsidR="009350EF">
        <w:t>No parking will be permitted on the setts</w:t>
      </w:r>
    </w:p>
    <w:p w14:paraId="1E72D760" w14:textId="1056C039" w:rsidR="009350EF" w:rsidRDefault="009350EF" w:rsidP="00D34A98">
      <w:pPr>
        <w:pStyle w:val="PLANNING2"/>
      </w:pPr>
      <w:r>
        <w:t xml:space="preserve"> along the frontage of both buildings and this can be controlled by condition.</w:t>
      </w:r>
    </w:p>
    <w:p w14:paraId="14E9E68C" w14:textId="77777777" w:rsidR="009350EF" w:rsidRDefault="009350EF" w:rsidP="009350EF">
      <w:pPr>
        <w:pStyle w:val="PLANNING2"/>
        <w:ind w:left="0" w:firstLine="720"/>
      </w:pPr>
    </w:p>
    <w:p w14:paraId="6C3A163F" w14:textId="5B9D2414" w:rsidR="00E43B7A" w:rsidRDefault="00257FB1" w:rsidP="00257FB1">
      <w:r w:rsidRPr="00F64D42">
        <w:t>5.</w:t>
      </w:r>
      <w:r w:rsidR="00213779">
        <w:t>6</w:t>
      </w:r>
      <w:r w:rsidRPr="00F64D42">
        <w:t xml:space="preserve"> </w:t>
      </w:r>
      <w:r w:rsidRPr="00F64D42">
        <w:tab/>
      </w:r>
      <w:r w:rsidR="00FC27F5" w:rsidRPr="00DF0B9E">
        <w:rPr>
          <w:u w:val="single"/>
        </w:rPr>
        <w:t>Landscap</w:t>
      </w:r>
      <w:r w:rsidR="00F64D42">
        <w:rPr>
          <w:u w:val="single"/>
        </w:rPr>
        <w:t>ing</w:t>
      </w:r>
      <w:r w:rsidR="00DF0B9E">
        <w:t>:</w:t>
      </w:r>
      <w:r w:rsidR="007D22E7">
        <w:t xml:space="preserve"> </w:t>
      </w:r>
    </w:p>
    <w:p w14:paraId="0F6FFE07" w14:textId="77777777" w:rsidR="009350EF" w:rsidRDefault="009350EF" w:rsidP="00F64D42">
      <w:pPr>
        <w:pStyle w:val="PLANNING2"/>
        <w:rPr>
          <w:bCs/>
        </w:rPr>
      </w:pPr>
      <w:r>
        <w:rPr>
          <w:bCs/>
        </w:rPr>
        <w:t>Appropriate boundary treatments and hard surfacing the for access and parking to the</w:t>
      </w:r>
    </w:p>
    <w:p w14:paraId="364F9CF8" w14:textId="77777777" w:rsidR="009350EF" w:rsidRDefault="009350EF" w:rsidP="00F64D42">
      <w:pPr>
        <w:pStyle w:val="PLANNING2"/>
        <w:rPr>
          <w:bCs/>
        </w:rPr>
      </w:pPr>
      <w:r>
        <w:rPr>
          <w:bCs/>
        </w:rPr>
        <w:t xml:space="preserve">rear needs to be provided.  The setts to the frontage need to be repaired and retained. </w:t>
      </w:r>
    </w:p>
    <w:p w14:paraId="3DFE6E46" w14:textId="4C2B5B05" w:rsidR="00F64D42" w:rsidRDefault="009350EF" w:rsidP="00F64D42">
      <w:pPr>
        <w:pStyle w:val="PLANNING2"/>
        <w:rPr>
          <w:bCs/>
        </w:rPr>
      </w:pPr>
      <w:r>
        <w:rPr>
          <w:bCs/>
        </w:rPr>
        <w:t>This can be controlled by condition.</w:t>
      </w:r>
    </w:p>
    <w:p w14:paraId="1CB2604C" w14:textId="553D606B" w:rsidR="009350EF" w:rsidRDefault="009350EF" w:rsidP="00F64D42">
      <w:pPr>
        <w:pStyle w:val="PLANNING2"/>
        <w:rPr>
          <w:bCs/>
        </w:rPr>
      </w:pPr>
    </w:p>
    <w:p w14:paraId="2EA8CB67" w14:textId="1C9002CA" w:rsidR="00286A84" w:rsidRDefault="00286A84" w:rsidP="00F64D42">
      <w:pPr>
        <w:pStyle w:val="PLANNING2"/>
        <w:rPr>
          <w:bCs/>
        </w:rPr>
      </w:pPr>
    </w:p>
    <w:p w14:paraId="5BC7C716" w14:textId="77777777" w:rsidR="00286A84" w:rsidRPr="00F64D42" w:rsidRDefault="00286A84" w:rsidP="00F64D42">
      <w:pPr>
        <w:pStyle w:val="PLANNING2"/>
        <w:rPr>
          <w:bCs/>
        </w:rPr>
      </w:pPr>
    </w:p>
    <w:p w14:paraId="130B89BC" w14:textId="0527297F" w:rsidR="00F64D42" w:rsidRPr="00DB5419" w:rsidRDefault="00DB5419" w:rsidP="00CF6595">
      <w:pPr>
        <w:pStyle w:val="PLANNING2"/>
        <w:ind w:left="0" w:firstLine="0"/>
        <w:rPr>
          <w:b/>
          <w:bCs/>
          <w:u w:val="single"/>
        </w:rPr>
      </w:pPr>
      <w:r>
        <w:lastRenderedPageBreak/>
        <w:t>6.</w:t>
      </w:r>
      <w:r w:rsidR="00CF6595" w:rsidRPr="00CF6595">
        <w:tab/>
      </w:r>
      <w:r w:rsidR="00BC5F83" w:rsidRPr="00DB5419">
        <w:rPr>
          <w:b/>
          <w:bCs/>
          <w:u w:val="single"/>
        </w:rPr>
        <w:t>Conclusion</w:t>
      </w:r>
    </w:p>
    <w:p w14:paraId="4951D1DC" w14:textId="77777777" w:rsidR="009376B2" w:rsidRDefault="009376B2" w:rsidP="004D4E5F">
      <w:pPr>
        <w:pStyle w:val="PLANNING2"/>
      </w:pPr>
    </w:p>
    <w:p w14:paraId="6ED5F1E8" w14:textId="0BF00E71" w:rsidR="009970A3" w:rsidRDefault="00DB5419" w:rsidP="00DB5419">
      <w:pPr>
        <w:pStyle w:val="PLANNING2"/>
        <w:ind w:left="720"/>
      </w:pPr>
      <w:r>
        <w:t>6.1</w:t>
      </w:r>
      <w:r>
        <w:tab/>
      </w:r>
      <w:r w:rsidR="009970A3">
        <w:t xml:space="preserve">It is accepted that </w:t>
      </w:r>
      <w:r w:rsidR="00BC5F83" w:rsidRPr="00BC5F83">
        <w:t>the propos</w:t>
      </w:r>
      <w:r w:rsidR="009970A3">
        <w:t xml:space="preserve">al would not lead to </w:t>
      </w:r>
      <w:r w:rsidR="00BC5F83" w:rsidRPr="00BC5F83">
        <w:t xml:space="preserve">significant harm to the heritage asset and </w:t>
      </w:r>
      <w:r w:rsidR="009970A3">
        <w:t xml:space="preserve">there would be some public benefits with the retention of the buildings and new uses </w:t>
      </w:r>
      <w:r w:rsidR="009350EF">
        <w:t xml:space="preserve">proposed.  Subject to </w:t>
      </w:r>
      <w:r w:rsidR="00CF6595">
        <w:t xml:space="preserve">the conditions listed below </w:t>
      </w:r>
      <w:r w:rsidR="009350EF">
        <w:t>the scheme would be acceptable</w:t>
      </w:r>
      <w:r w:rsidR="000851A1">
        <w:t xml:space="preserve"> </w:t>
      </w:r>
      <w:r w:rsidR="00C05AB5">
        <w:t>with</w:t>
      </w:r>
      <w:r>
        <w:t xml:space="preserve"> </w:t>
      </w:r>
      <w:r w:rsidR="00C05AB5">
        <w:t xml:space="preserve">regard to </w:t>
      </w:r>
      <w:r w:rsidR="00CF6595">
        <w:t>the public benefit and importance and wight to the duty at Section 66 of the Planning (Listed Buildings and Conservation Areas) Act 1990.</w:t>
      </w:r>
    </w:p>
    <w:p w14:paraId="120FCBEC" w14:textId="77777777" w:rsidR="004D4E5F" w:rsidRDefault="004D4E5F" w:rsidP="00DB5419">
      <w:pPr>
        <w:pStyle w:val="ListParagraph"/>
        <w:suppressAutoHyphens w:val="0"/>
        <w:spacing w:line="240" w:lineRule="auto"/>
        <w:ind w:hanging="720"/>
        <w:contextualSpacing/>
        <w:rPr>
          <w:b/>
        </w:rPr>
      </w:pPr>
    </w:p>
    <w:p w14:paraId="2A2BF075" w14:textId="666ACD5B" w:rsidR="00283C57" w:rsidRPr="008616EC" w:rsidRDefault="00D37E20" w:rsidP="00283C57">
      <w:pPr>
        <w:spacing w:line="240" w:lineRule="auto"/>
        <w:rPr>
          <w:sz w:val="28"/>
          <w:szCs w:val="28"/>
        </w:rPr>
      </w:pPr>
      <w:r>
        <w:rPr>
          <w:b/>
        </w:rPr>
        <w:t xml:space="preserve">RECOMMENDED: </w:t>
      </w:r>
      <w:r w:rsidR="00283C57">
        <w:rPr>
          <w:szCs w:val="22"/>
        </w:rPr>
        <w:t xml:space="preserve">That the application be </w:t>
      </w:r>
      <w:r w:rsidR="00213779">
        <w:rPr>
          <w:szCs w:val="22"/>
        </w:rPr>
        <w:t>APPROVED</w:t>
      </w:r>
      <w:r w:rsidR="00134969">
        <w:rPr>
          <w:szCs w:val="22"/>
        </w:rPr>
        <w:t xml:space="preserve"> </w:t>
      </w:r>
      <w:r w:rsidR="00213779">
        <w:rPr>
          <w:szCs w:val="22"/>
        </w:rPr>
        <w:t xml:space="preserve">subject to </w:t>
      </w:r>
      <w:r w:rsidR="00134969">
        <w:rPr>
          <w:szCs w:val="22"/>
        </w:rPr>
        <w:t xml:space="preserve">the following </w:t>
      </w:r>
      <w:r w:rsidR="00213779">
        <w:rPr>
          <w:szCs w:val="22"/>
        </w:rPr>
        <w:t>conditions</w:t>
      </w:r>
      <w:r w:rsidR="00134969">
        <w:rPr>
          <w:szCs w:val="22"/>
        </w:rPr>
        <w:t>:</w:t>
      </w:r>
      <w:r w:rsidR="00283C57">
        <w:rPr>
          <w:szCs w:val="22"/>
        </w:rPr>
        <w:t xml:space="preserve"> </w:t>
      </w:r>
    </w:p>
    <w:p w14:paraId="6A7EB77A" w14:textId="77777777" w:rsidR="00D37E20" w:rsidRDefault="00D37E20" w:rsidP="00D37E20">
      <w:pPr>
        <w:pStyle w:val="BodyText20"/>
        <w:spacing w:after="0" w:line="240" w:lineRule="auto"/>
      </w:pPr>
    </w:p>
    <w:p w14:paraId="1DB04AE1" w14:textId="77777777" w:rsidR="00FC2797" w:rsidRPr="00DF0B9E" w:rsidRDefault="00FC2797" w:rsidP="00FC2797">
      <w:pPr>
        <w:ind w:left="284" w:hanging="284"/>
        <w:rPr>
          <w:rFonts w:cs="Arial"/>
          <w:i/>
          <w:iCs/>
          <w:szCs w:val="22"/>
        </w:rPr>
      </w:pPr>
      <w:bookmarkStart w:id="0" w:name="_Hlk103005909"/>
      <w:r w:rsidRPr="00DF0B9E">
        <w:rPr>
          <w:rFonts w:cs="Arial"/>
          <w:i/>
          <w:iCs/>
        </w:rPr>
        <w:t xml:space="preserve">Time Scale for Implementation of Consent   </w:t>
      </w:r>
    </w:p>
    <w:p w14:paraId="0F3554F0" w14:textId="164B1717" w:rsidR="00FC2797" w:rsidRDefault="00FC2797" w:rsidP="00FC2797">
      <w:pPr>
        <w:pStyle w:val="PLANNING"/>
      </w:pPr>
      <w:r>
        <w:t>1.</w:t>
      </w:r>
      <w:r>
        <w:tab/>
        <w:t xml:space="preserve">The development hereby permitted </w:t>
      </w:r>
      <w:r w:rsidR="002B3D00">
        <w:t xml:space="preserve">must </w:t>
      </w:r>
      <w:r>
        <w:t xml:space="preserve">be </w:t>
      </w:r>
      <w:r w:rsidR="002B3D00">
        <w:t xml:space="preserve">begun not later than </w:t>
      </w:r>
      <w:r>
        <w:t>three years from the date</w:t>
      </w:r>
      <w:r w:rsidR="002B3D00">
        <w:t xml:space="preserve"> of this permission.</w:t>
      </w:r>
    </w:p>
    <w:p w14:paraId="0C0826D6" w14:textId="77777777" w:rsidR="00FC2797" w:rsidRDefault="00FC2797" w:rsidP="00FC2797">
      <w:pPr>
        <w:pStyle w:val="PLANNING"/>
        <w:rPr>
          <w:rFonts w:cs="Arial"/>
        </w:rPr>
      </w:pPr>
    </w:p>
    <w:p w14:paraId="2FC69EF2" w14:textId="54BA89E8" w:rsidR="00FC2797" w:rsidRDefault="00FC2797" w:rsidP="00FC2797">
      <w:pPr>
        <w:pStyle w:val="PLANNING"/>
        <w:rPr>
          <w:rFonts w:cs="Arial"/>
        </w:rPr>
      </w:pPr>
      <w:r>
        <w:rPr>
          <w:rFonts w:cs="Arial"/>
        </w:rPr>
        <w:tab/>
        <w:t xml:space="preserve">REASON: </w:t>
      </w:r>
      <w:r w:rsidR="002B3D00">
        <w:rPr>
          <w:rFonts w:cs="Arial"/>
        </w:rPr>
        <w:t>Required to be i</w:t>
      </w:r>
      <w:r>
        <w:rPr>
          <w:rFonts w:cs="Arial"/>
        </w:rPr>
        <w:t xml:space="preserve">mposed </w:t>
      </w:r>
      <w:r w:rsidR="002B3D00">
        <w:rPr>
          <w:rFonts w:cs="Arial"/>
        </w:rPr>
        <w:t xml:space="preserve">by </w:t>
      </w:r>
      <w:r>
        <w:rPr>
          <w:rFonts w:cs="Arial"/>
        </w:rPr>
        <w:t>Section 1</w:t>
      </w:r>
      <w:r w:rsidR="002B3D00">
        <w:rPr>
          <w:rFonts w:cs="Arial"/>
        </w:rPr>
        <w:t>8</w:t>
      </w:r>
      <w:r>
        <w:rPr>
          <w:rFonts w:cs="Arial"/>
        </w:rPr>
        <w:t xml:space="preserve"> of the Planning </w:t>
      </w:r>
      <w:r w:rsidR="002B3D00">
        <w:rPr>
          <w:rFonts w:cs="Arial"/>
        </w:rPr>
        <w:t xml:space="preserve">(Listed Buildings and Conservation Areas) </w:t>
      </w:r>
      <w:r>
        <w:rPr>
          <w:rFonts w:cs="Arial"/>
        </w:rPr>
        <w:t>Act, 1990.</w:t>
      </w:r>
    </w:p>
    <w:p w14:paraId="71CC78C6" w14:textId="77777777" w:rsidR="00FC2797" w:rsidRDefault="00FC2797" w:rsidP="00FC2797">
      <w:pPr>
        <w:spacing w:line="240" w:lineRule="auto"/>
        <w:rPr>
          <w:rFonts w:cs="Arial"/>
          <w:i/>
          <w:iCs/>
        </w:rPr>
      </w:pPr>
    </w:p>
    <w:p w14:paraId="4C4237BB" w14:textId="77777777" w:rsidR="00FC2797" w:rsidRPr="00DF0B9E" w:rsidRDefault="00FC2797" w:rsidP="00FC2797">
      <w:pPr>
        <w:spacing w:line="240" w:lineRule="auto"/>
        <w:rPr>
          <w:rFonts w:cs="Arial"/>
          <w:i/>
          <w:iCs/>
        </w:rPr>
      </w:pPr>
      <w:r w:rsidRPr="00DF0B9E">
        <w:rPr>
          <w:rFonts w:cs="Arial"/>
          <w:i/>
          <w:iCs/>
        </w:rPr>
        <w:t xml:space="preserve">Approved Plans and Documents  </w:t>
      </w:r>
    </w:p>
    <w:p w14:paraId="2360E377" w14:textId="77777777" w:rsidR="00FC2797" w:rsidRDefault="00FC2797" w:rsidP="00FC2797">
      <w:pPr>
        <w:pStyle w:val="PLANNING"/>
      </w:pPr>
    </w:p>
    <w:p w14:paraId="57032099" w14:textId="5EF451D5" w:rsidR="00FC2797" w:rsidRDefault="00FC2797" w:rsidP="00FC2797">
      <w:pPr>
        <w:pStyle w:val="PLANNING"/>
      </w:pPr>
      <w:r>
        <w:t xml:space="preserve">2. </w:t>
      </w:r>
      <w:r>
        <w:tab/>
        <w:t>The development hereby permitted shall not be carried out otherwise than in conformity with the following submitted plans and details and recommendations therein received by the Local Planning Authority</w:t>
      </w:r>
      <w:r w:rsidR="00DA25D3">
        <w:t xml:space="preserve"> unless prohibited by any other condition</w:t>
      </w:r>
      <w:r>
        <w:t>:</w:t>
      </w:r>
    </w:p>
    <w:p w14:paraId="2E067BA7" w14:textId="77777777" w:rsidR="00FC2797" w:rsidRDefault="00FC2797" w:rsidP="00FC2797">
      <w:pPr>
        <w:pStyle w:val="PLANNING"/>
      </w:pPr>
    </w:p>
    <w:p w14:paraId="49C288FD" w14:textId="6D483C78" w:rsidR="00FC2797" w:rsidRDefault="00FC2797" w:rsidP="00DA25D3">
      <w:pPr>
        <w:spacing w:line="240" w:lineRule="auto"/>
        <w:ind w:left="284" w:firstLine="436"/>
        <w:rPr>
          <w:rFonts w:cs="Arial"/>
        </w:rPr>
      </w:pPr>
      <w:r>
        <w:rPr>
          <w:rFonts w:cs="Arial"/>
        </w:rPr>
        <w:t xml:space="preserve">Plans </w:t>
      </w:r>
    </w:p>
    <w:p w14:paraId="292DE96F" w14:textId="711ACE35" w:rsidR="00DA25D3" w:rsidRDefault="00DA25D3" w:rsidP="00DA25D3">
      <w:pPr>
        <w:pStyle w:val="ListParagraph"/>
        <w:spacing w:line="240" w:lineRule="auto"/>
        <w:rPr>
          <w:sz w:val="22"/>
          <w:szCs w:val="22"/>
        </w:rPr>
      </w:pPr>
    </w:p>
    <w:p w14:paraId="2C65C8F5" w14:textId="795FF564" w:rsidR="00DA25D3" w:rsidRDefault="00DA25D3" w:rsidP="00DA25D3">
      <w:pPr>
        <w:pStyle w:val="ListParagraph"/>
        <w:spacing w:line="240" w:lineRule="auto"/>
        <w:rPr>
          <w:sz w:val="22"/>
          <w:szCs w:val="22"/>
        </w:rPr>
      </w:pPr>
      <w:r>
        <w:rPr>
          <w:sz w:val="22"/>
          <w:szCs w:val="22"/>
        </w:rPr>
        <w:t>6251-E10</w:t>
      </w:r>
      <w:r w:rsidR="00865FF5">
        <w:rPr>
          <w:sz w:val="22"/>
          <w:szCs w:val="22"/>
        </w:rPr>
        <w:t xml:space="preserve"> Location Plan</w:t>
      </w:r>
    </w:p>
    <w:p w14:paraId="4A9D6208" w14:textId="6AC6A2A9" w:rsidR="00DA25D3" w:rsidRDefault="00DA25D3" w:rsidP="00DA25D3">
      <w:pPr>
        <w:pStyle w:val="ListParagraph"/>
        <w:spacing w:line="240" w:lineRule="auto"/>
        <w:rPr>
          <w:sz w:val="22"/>
          <w:szCs w:val="22"/>
        </w:rPr>
      </w:pPr>
      <w:r>
        <w:rPr>
          <w:sz w:val="22"/>
          <w:szCs w:val="22"/>
        </w:rPr>
        <w:t>6251-E01</w:t>
      </w:r>
      <w:r w:rsidR="00865FF5">
        <w:rPr>
          <w:sz w:val="22"/>
          <w:szCs w:val="22"/>
        </w:rPr>
        <w:t xml:space="preserve"> Existing Plans and Elevations</w:t>
      </w:r>
    </w:p>
    <w:p w14:paraId="7F1696CC" w14:textId="0C982F99" w:rsidR="00DA25D3" w:rsidRDefault="00DA25D3" w:rsidP="00DA25D3">
      <w:pPr>
        <w:pStyle w:val="ListParagraph"/>
        <w:spacing w:line="240" w:lineRule="auto"/>
        <w:rPr>
          <w:sz w:val="22"/>
          <w:szCs w:val="22"/>
        </w:rPr>
      </w:pPr>
      <w:r>
        <w:rPr>
          <w:sz w:val="22"/>
          <w:szCs w:val="22"/>
        </w:rPr>
        <w:t>6251-E02</w:t>
      </w:r>
      <w:r w:rsidR="00865FF5">
        <w:rPr>
          <w:sz w:val="22"/>
          <w:szCs w:val="22"/>
        </w:rPr>
        <w:t xml:space="preserve"> Existing Barn Plans and Elevations</w:t>
      </w:r>
    </w:p>
    <w:p w14:paraId="563A9493" w14:textId="1FD369D6" w:rsidR="00DA25D3" w:rsidRDefault="00DA25D3" w:rsidP="00DA25D3">
      <w:pPr>
        <w:pStyle w:val="ListParagraph"/>
        <w:spacing w:line="240" w:lineRule="auto"/>
        <w:rPr>
          <w:sz w:val="22"/>
          <w:szCs w:val="22"/>
        </w:rPr>
      </w:pPr>
      <w:r>
        <w:rPr>
          <w:sz w:val="22"/>
          <w:szCs w:val="22"/>
        </w:rPr>
        <w:t>6251-E03</w:t>
      </w:r>
      <w:r w:rsidR="00865FF5">
        <w:rPr>
          <w:sz w:val="22"/>
          <w:szCs w:val="22"/>
        </w:rPr>
        <w:t xml:space="preserve"> Existing Site Plan</w:t>
      </w:r>
    </w:p>
    <w:p w14:paraId="21C371C1" w14:textId="5C545CA2" w:rsidR="00DA25D3" w:rsidRDefault="00DA25D3" w:rsidP="00DA25D3">
      <w:pPr>
        <w:pStyle w:val="ListParagraph"/>
        <w:spacing w:line="240" w:lineRule="auto"/>
        <w:rPr>
          <w:sz w:val="22"/>
          <w:szCs w:val="22"/>
        </w:rPr>
      </w:pPr>
    </w:p>
    <w:p w14:paraId="2B7291F0" w14:textId="774CDFD3" w:rsidR="00DA25D3" w:rsidRDefault="00DA25D3" w:rsidP="00DA25D3">
      <w:pPr>
        <w:pStyle w:val="ListParagraph"/>
        <w:spacing w:line="240" w:lineRule="auto"/>
        <w:rPr>
          <w:sz w:val="22"/>
          <w:szCs w:val="22"/>
        </w:rPr>
      </w:pPr>
      <w:r>
        <w:rPr>
          <w:sz w:val="22"/>
          <w:szCs w:val="22"/>
        </w:rPr>
        <w:t>6251-P01B</w:t>
      </w:r>
      <w:r w:rsidR="00865FF5">
        <w:rPr>
          <w:sz w:val="22"/>
          <w:szCs w:val="22"/>
        </w:rPr>
        <w:t xml:space="preserve"> Proposed Plans and Elevations</w:t>
      </w:r>
    </w:p>
    <w:p w14:paraId="45F029AB" w14:textId="3ACF8B9A" w:rsidR="00DA25D3" w:rsidRDefault="00DA25D3" w:rsidP="00DA25D3">
      <w:pPr>
        <w:pStyle w:val="ListParagraph"/>
        <w:spacing w:line="240" w:lineRule="auto"/>
        <w:rPr>
          <w:sz w:val="22"/>
          <w:szCs w:val="22"/>
        </w:rPr>
      </w:pPr>
      <w:r>
        <w:rPr>
          <w:sz w:val="22"/>
          <w:szCs w:val="22"/>
        </w:rPr>
        <w:t>6251-P02A</w:t>
      </w:r>
      <w:r w:rsidR="00865FF5">
        <w:rPr>
          <w:sz w:val="22"/>
          <w:szCs w:val="22"/>
        </w:rPr>
        <w:t xml:space="preserve"> Proposed Barn Plans and Elevations</w:t>
      </w:r>
    </w:p>
    <w:p w14:paraId="1B6147AD" w14:textId="7A951F49" w:rsidR="00DA25D3" w:rsidRDefault="00DA25D3" w:rsidP="00DA25D3">
      <w:pPr>
        <w:pStyle w:val="ListParagraph"/>
        <w:spacing w:line="240" w:lineRule="auto"/>
        <w:rPr>
          <w:sz w:val="22"/>
          <w:szCs w:val="22"/>
        </w:rPr>
      </w:pPr>
      <w:r>
        <w:rPr>
          <w:sz w:val="22"/>
          <w:szCs w:val="22"/>
        </w:rPr>
        <w:t>6251-P03</w:t>
      </w:r>
      <w:r w:rsidR="00865FF5">
        <w:rPr>
          <w:sz w:val="22"/>
          <w:szCs w:val="22"/>
        </w:rPr>
        <w:t xml:space="preserve"> Proposed Barn Sections</w:t>
      </w:r>
    </w:p>
    <w:p w14:paraId="5AF2F117" w14:textId="2CA3E5B4" w:rsidR="008E6E9C" w:rsidRPr="00865FF5" w:rsidRDefault="00DA25D3" w:rsidP="00865FF5">
      <w:pPr>
        <w:pStyle w:val="ListParagraph"/>
        <w:spacing w:line="240" w:lineRule="auto"/>
        <w:rPr>
          <w:sz w:val="22"/>
          <w:szCs w:val="22"/>
        </w:rPr>
      </w:pPr>
      <w:r>
        <w:rPr>
          <w:sz w:val="22"/>
          <w:szCs w:val="22"/>
        </w:rPr>
        <w:t>6251-P04A</w:t>
      </w:r>
      <w:r w:rsidR="00865FF5">
        <w:rPr>
          <w:sz w:val="22"/>
          <w:szCs w:val="22"/>
        </w:rPr>
        <w:t xml:space="preserve"> Proposed Site Plan</w:t>
      </w:r>
    </w:p>
    <w:p w14:paraId="60DE5801" w14:textId="6D25E97D" w:rsidR="00DA25D3" w:rsidRDefault="00DA25D3" w:rsidP="00DA25D3">
      <w:pPr>
        <w:pStyle w:val="ListParagraph"/>
        <w:spacing w:line="240" w:lineRule="auto"/>
        <w:rPr>
          <w:sz w:val="22"/>
          <w:szCs w:val="22"/>
        </w:rPr>
      </w:pPr>
      <w:r>
        <w:rPr>
          <w:sz w:val="22"/>
          <w:szCs w:val="22"/>
        </w:rPr>
        <w:tab/>
      </w:r>
    </w:p>
    <w:p w14:paraId="3D835018" w14:textId="43DF8EDA" w:rsidR="00DA25D3" w:rsidRDefault="00DA25D3" w:rsidP="00DA25D3">
      <w:pPr>
        <w:pStyle w:val="ListParagraph"/>
        <w:spacing w:line="240" w:lineRule="auto"/>
        <w:rPr>
          <w:sz w:val="22"/>
          <w:szCs w:val="22"/>
        </w:rPr>
      </w:pPr>
      <w:r>
        <w:rPr>
          <w:sz w:val="22"/>
          <w:szCs w:val="22"/>
        </w:rPr>
        <w:t>Reports</w:t>
      </w:r>
    </w:p>
    <w:p w14:paraId="2AD29EE1" w14:textId="77777777" w:rsidR="00DA25D3" w:rsidRDefault="00DA25D3" w:rsidP="00DA25D3">
      <w:pPr>
        <w:spacing w:after="160" w:line="240" w:lineRule="auto"/>
        <w:ind w:firstLine="720"/>
        <w:contextualSpacing/>
        <w:jc w:val="left"/>
        <w:rPr>
          <w:szCs w:val="22"/>
        </w:rPr>
      </w:pPr>
    </w:p>
    <w:p w14:paraId="2889C964" w14:textId="7DFCAC6F" w:rsidR="00DD4611" w:rsidRDefault="00DD4611" w:rsidP="00DA25D3">
      <w:pPr>
        <w:spacing w:after="160" w:line="240" w:lineRule="auto"/>
        <w:ind w:firstLine="720"/>
        <w:contextualSpacing/>
        <w:jc w:val="left"/>
        <w:rPr>
          <w:szCs w:val="22"/>
        </w:rPr>
      </w:pPr>
      <w:r>
        <w:rPr>
          <w:szCs w:val="22"/>
        </w:rPr>
        <w:t>Structural Inspection – Reid Jones Partnership Ltd</w:t>
      </w:r>
    </w:p>
    <w:p w14:paraId="341BB838" w14:textId="46270F23" w:rsidR="00DD4611" w:rsidRDefault="00865FF5" w:rsidP="00DA25D3">
      <w:pPr>
        <w:spacing w:after="160" w:line="240" w:lineRule="auto"/>
        <w:ind w:firstLine="720"/>
        <w:contextualSpacing/>
        <w:jc w:val="left"/>
        <w:rPr>
          <w:szCs w:val="22"/>
        </w:rPr>
      </w:pPr>
      <w:r>
        <w:rPr>
          <w:szCs w:val="22"/>
        </w:rPr>
        <w:t xml:space="preserve">Planning </w:t>
      </w:r>
      <w:r w:rsidR="00DD4611">
        <w:rPr>
          <w:szCs w:val="22"/>
        </w:rPr>
        <w:t xml:space="preserve">Statement – </w:t>
      </w:r>
      <w:proofErr w:type="spellStart"/>
      <w:r w:rsidR="00DD4611">
        <w:rPr>
          <w:szCs w:val="22"/>
        </w:rPr>
        <w:t>MacMarshalls</w:t>
      </w:r>
      <w:proofErr w:type="spellEnd"/>
    </w:p>
    <w:p w14:paraId="2FD70516" w14:textId="741D5183" w:rsidR="00DD4611" w:rsidRDefault="00DD4611" w:rsidP="00DA25D3">
      <w:pPr>
        <w:spacing w:after="160" w:line="240" w:lineRule="auto"/>
        <w:ind w:firstLine="720"/>
        <w:contextualSpacing/>
        <w:jc w:val="left"/>
        <w:rPr>
          <w:szCs w:val="22"/>
        </w:rPr>
      </w:pPr>
      <w:r>
        <w:rPr>
          <w:szCs w:val="22"/>
        </w:rPr>
        <w:t>Viability Report – Westlake &amp; Co</w:t>
      </w:r>
    </w:p>
    <w:p w14:paraId="109DD110" w14:textId="6FA4592A" w:rsidR="00DD4611" w:rsidRDefault="00DD4611" w:rsidP="00DA25D3">
      <w:pPr>
        <w:spacing w:after="160" w:line="240" w:lineRule="auto"/>
        <w:ind w:firstLine="720"/>
        <w:contextualSpacing/>
        <w:jc w:val="left"/>
        <w:rPr>
          <w:szCs w:val="22"/>
        </w:rPr>
      </w:pPr>
      <w:r>
        <w:rPr>
          <w:szCs w:val="22"/>
        </w:rPr>
        <w:t>Tree Survey – Lakeland Tree Consultancy</w:t>
      </w:r>
    </w:p>
    <w:p w14:paraId="07701C23" w14:textId="1235FDAA" w:rsidR="00FC2797" w:rsidRPr="00DA25D3" w:rsidRDefault="002E6589" w:rsidP="00DA25D3">
      <w:pPr>
        <w:spacing w:after="160" w:line="240" w:lineRule="auto"/>
        <w:ind w:firstLine="720"/>
        <w:contextualSpacing/>
        <w:jc w:val="left"/>
        <w:rPr>
          <w:szCs w:val="22"/>
        </w:rPr>
      </w:pPr>
      <w:r w:rsidRPr="00DA25D3">
        <w:rPr>
          <w:szCs w:val="22"/>
        </w:rPr>
        <w:t>A</w:t>
      </w:r>
      <w:r w:rsidR="00FC2797" w:rsidRPr="00DA25D3">
        <w:rPr>
          <w:szCs w:val="22"/>
        </w:rPr>
        <w:t xml:space="preserve">rboricultural </w:t>
      </w:r>
      <w:r w:rsidR="00DD4611">
        <w:rPr>
          <w:szCs w:val="22"/>
        </w:rPr>
        <w:t>Impact Assessment</w:t>
      </w:r>
      <w:r w:rsidR="00FC2797" w:rsidRPr="00DA25D3">
        <w:rPr>
          <w:szCs w:val="22"/>
        </w:rPr>
        <w:t xml:space="preserve"> –</w:t>
      </w:r>
      <w:r w:rsidR="00DD4611">
        <w:rPr>
          <w:szCs w:val="22"/>
        </w:rPr>
        <w:t xml:space="preserve"> Lakeland Tree Consultancy</w:t>
      </w:r>
      <w:r w:rsidR="00FC2797" w:rsidRPr="00DA25D3">
        <w:rPr>
          <w:szCs w:val="22"/>
        </w:rPr>
        <w:t xml:space="preserve">  </w:t>
      </w:r>
    </w:p>
    <w:p w14:paraId="0D339475" w14:textId="5888B2C8" w:rsidR="00DD4611" w:rsidRPr="00DA25D3" w:rsidRDefault="00DD4611" w:rsidP="00DA25D3">
      <w:pPr>
        <w:spacing w:after="160" w:line="240" w:lineRule="auto"/>
        <w:ind w:firstLine="720"/>
        <w:contextualSpacing/>
        <w:jc w:val="left"/>
        <w:rPr>
          <w:szCs w:val="22"/>
        </w:rPr>
      </w:pPr>
      <w:r>
        <w:rPr>
          <w:szCs w:val="22"/>
        </w:rPr>
        <w:t xml:space="preserve">Flood Risk Assessment – PSA Design </w:t>
      </w:r>
    </w:p>
    <w:p w14:paraId="5B85E37F" w14:textId="582B0600" w:rsidR="00FC2797" w:rsidRPr="00DA25D3" w:rsidRDefault="00FC2797" w:rsidP="00DA25D3">
      <w:pPr>
        <w:spacing w:after="160" w:line="240" w:lineRule="auto"/>
        <w:ind w:firstLine="720"/>
        <w:contextualSpacing/>
        <w:jc w:val="left"/>
        <w:rPr>
          <w:szCs w:val="22"/>
        </w:rPr>
      </w:pPr>
      <w:r w:rsidRPr="00DA25D3">
        <w:rPr>
          <w:szCs w:val="22"/>
        </w:rPr>
        <w:t xml:space="preserve">Heritage </w:t>
      </w:r>
      <w:r w:rsidR="00DD4611">
        <w:rPr>
          <w:szCs w:val="22"/>
        </w:rPr>
        <w:t xml:space="preserve">Appraisal </w:t>
      </w:r>
      <w:r w:rsidRPr="00DA25D3">
        <w:rPr>
          <w:szCs w:val="22"/>
        </w:rPr>
        <w:t xml:space="preserve">– </w:t>
      </w:r>
      <w:r w:rsidR="00DD4611">
        <w:rPr>
          <w:szCs w:val="22"/>
        </w:rPr>
        <w:t>Sunderland Peacock and Associates Ltd</w:t>
      </w:r>
      <w:r w:rsidRPr="00DA25D3">
        <w:rPr>
          <w:szCs w:val="22"/>
        </w:rPr>
        <w:t xml:space="preserve"> </w:t>
      </w:r>
    </w:p>
    <w:p w14:paraId="5C28859E" w14:textId="0FFF74EB" w:rsidR="00FC2797" w:rsidRPr="00DA25D3" w:rsidRDefault="00FC2797" w:rsidP="00DA25D3">
      <w:pPr>
        <w:spacing w:after="160" w:line="240" w:lineRule="auto"/>
        <w:ind w:firstLine="720"/>
        <w:contextualSpacing/>
        <w:jc w:val="left"/>
        <w:rPr>
          <w:szCs w:val="22"/>
        </w:rPr>
      </w:pPr>
      <w:r w:rsidRPr="00DA25D3">
        <w:rPr>
          <w:szCs w:val="22"/>
        </w:rPr>
        <w:t xml:space="preserve">Preliminary </w:t>
      </w:r>
      <w:r w:rsidR="00DD4611">
        <w:rPr>
          <w:szCs w:val="22"/>
        </w:rPr>
        <w:t>Bat Roost Assessment Report –</w:t>
      </w:r>
      <w:r w:rsidRPr="00DA25D3">
        <w:rPr>
          <w:szCs w:val="22"/>
        </w:rPr>
        <w:t xml:space="preserve"> </w:t>
      </w:r>
      <w:r w:rsidR="00DD4611">
        <w:rPr>
          <w:szCs w:val="22"/>
        </w:rPr>
        <w:t>Dave Anderson</w:t>
      </w:r>
      <w:r w:rsidRPr="00DA25D3">
        <w:rPr>
          <w:szCs w:val="22"/>
        </w:rPr>
        <w:t xml:space="preserve">  </w:t>
      </w:r>
    </w:p>
    <w:p w14:paraId="0119FDDE" w14:textId="77777777" w:rsidR="00DB5419" w:rsidRDefault="00DB5419" w:rsidP="00DB5419">
      <w:pPr>
        <w:spacing w:line="240" w:lineRule="auto"/>
        <w:ind w:left="284" w:hanging="284"/>
        <w:rPr>
          <w:rFonts w:cs="Arial"/>
          <w:i/>
          <w:iCs/>
        </w:rPr>
      </w:pPr>
    </w:p>
    <w:p w14:paraId="20D2F4FF" w14:textId="7AC8B6CE" w:rsidR="00FC2797" w:rsidRPr="00DF0B9E" w:rsidRDefault="00FC2797" w:rsidP="00DB5419">
      <w:pPr>
        <w:spacing w:line="240" w:lineRule="auto"/>
        <w:ind w:left="284" w:hanging="284"/>
        <w:rPr>
          <w:rFonts w:cs="Arial"/>
          <w:i/>
          <w:iCs/>
        </w:rPr>
      </w:pPr>
      <w:r w:rsidRPr="00DF0B9E">
        <w:rPr>
          <w:rFonts w:cs="Arial"/>
          <w:i/>
          <w:iCs/>
        </w:rPr>
        <w:t xml:space="preserve">Materials </w:t>
      </w:r>
      <w:r w:rsidR="00B176EB">
        <w:rPr>
          <w:rFonts w:cs="Arial"/>
          <w:i/>
          <w:iCs/>
        </w:rPr>
        <w:t>and Construction</w:t>
      </w:r>
    </w:p>
    <w:p w14:paraId="4674F366" w14:textId="77777777" w:rsidR="00DB5419" w:rsidRDefault="00DB5419" w:rsidP="00FC2797">
      <w:pPr>
        <w:pStyle w:val="PLANNING"/>
      </w:pPr>
    </w:p>
    <w:p w14:paraId="580DA351" w14:textId="028514A0" w:rsidR="00FC2797" w:rsidRDefault="00FC2797" w:rsidP="00FC2797">
      <w:pPr>
        <w:pStyle w:val="PLANNING"/>
      </w:pPr>
      <w:r>
        <w:t xml:space="preserve">3. </w:t>
      </w:r>
      <w:r>
        <w:tab/>
        <w:t>Prior to their use in the development details of the following shall be submitted to and agreed in writing by the Local Planning Authority:</w:t>
      </w:r>
    </w:p>
    <w:p w14:paraId="1E3F3B9C" w14:textId="77777777" w:rsidR="00FC2797" w:rsidRPr="00DF0B9E" w:rsidRDefault="00FC2797" w:rsidP="00FC2797">
      <w:pPr>
        <w:pStyle w:val="PLANNING"/>
        <w:ind w:left="1080" w:hanging="360"/>
        <w:rPr>
          <w:szCs w:val="22"/>
        </w:rPr>
      </w:pPr>
    </w:p>
    <w:p w14:paraId="7ADE99B3" w14:textId="77777777" w:rsidR="00FC2797" w:rsidRPr="00DF0B9E" w:rsidRDefault="00FC2797" w:rsidP="00FC2797">
      <w:pPr>
        <w:pStyle w:val="ListParagraph"/>
        <w:numPr>
          <w:ilvl w:val="0"/>
          <w:numId w:val="20"/>
        </w:numPr>
        <w:suppressAutoHyphens w:val="0"/>
        <w:spacing w:after="160" w:line="256" w:lineRule="auto"/>
        <w:ind w:left="1080"/>
        <w:contextualSpacing/>
        <w:jc w:val="left"/>
        <w:rPr>
          <w:sz w:val="22"/>
          <w:szCs w:val="22"/>
        </w:rPr>
      </w:pPr>
      <w:r w:rsidRPr="00DF0B9E">
        <w:rPr>
          <w:sz w:val="22"/>
          <w:szCs w:val="22"/>
        </w:rPr>
        <w:lastRenderedPageBreak/>
        <w:t xml:space="preserve">Samples of all external walling materials </w:t>
      </w:r>
    </w:p>
    <w:p w14:paraId="48BB538D" w14:textId="77777777" w:rsidR="00FC2797" w:rsidRPr="00DF0B9E" w:rsidRDefault="00FC2797" w:rsidP="00FC2797">
      <w:pPr>
        <w:pStyle w:val="ListParagraph"/>
        <w:numPr>
          <w:ilvl w:val="0"/>
          <w:numId w:val="20"/>
        </w:numPr>
        <w:suppressAutoHyphens w:val="0"/>
        <w:spacing w:after="160" w:line="256" w:lineRule="auto"/>
        <w:ind w:left="1080"/>
        <w:contextualSpacing/>
        <w:jc w:val="left"/>
        <w:rPr>
          <w:sz w:val="22"/>
          <w:szCs w:val="22"/>
        </w:rPr>
      </w:pPr>
      <w:r w:rsidRPr="00DF0B9E">
        <w:rPr>
          <w:sz w:val="22"/>
          <w:szCs w:val="22"/>
        </w:rPr>
        <w:t xml:space="preserve">Samples of all external roofing materials </w:t>
      </w:r>
    </w:p>
    <w:p w14:paraId="37E54EAE" w14:textId="77777777" w:rsidR="00FC2797" w:rsidRDefault="00FC2797" w:rsidP="00FC2797">
      <w:pPr>
        <w:pStyle w:val="PLANNING"/>
      </w:pPr>
      <w:r>
        <w:tab/>
        <w:t>Thereafter the development shall be carried out in accordance with the approved details.</w:t>
      </w:r>
    </w:p>
    <w:p w14:paraId="73084239" w14:textId="77777777" w:rsidR="00FC2797" w:rsidRDefault="00FC2797" w:rsidP="00FC2797">
      <w:pPr>
        <w:pStyle w:val="PLANNING"/>
      </w:pPr>
    </w:p>
    <w:p w14:paraId="1EE17CD2" w14:textId="3462E3D7" w:rsidR="00FC2797" w:rsidRDefault="00FC2797" w:rsidP="00FC2797">
      <w:pPr>
        <w:pStyle w:val="PLANNING"/>
      </w:pPr>
      <w:r>
        <w:tab/>
        <w:t xml:space="preserve">REASON: To ensure a satisfactory standard of development and finish for the </w:t>
      </w:r>
      <w:r w:rsidR="008E6E9C">
        <w:t xml:space="preserve">conversion </w:t>
      </w:r>
      <w:r>
        <w:t xml:space="preserve">of this Grade II* heritage asset. </w:t>
      </w:r>
    </w:p>
    <w:p w14:paraId="50CB784F" w14:textId="28D35A4C" w:rsidR="00A25D7A" w:rsidRDefault="00A25D7A" w:rsidP="00FC2797">
      <w:pPr>
        <w:pStyle w:val="PLANNING"/>
      </w:pPr>
    </w:p>
    <w:p w14:paraId="27E14479" w14:textId="62FE442F" w:rsidR="00A25D7A" w:rsidRPr="00A25D7A" w:rsidRDefault="00A25D7A" w:rsidP="00A25D7A">
      <w:pPr>
        <w:pStyle w:val="PLANNING"/>
        <w:rPr>
          <w:szCs w:val="22"/>
        </w:rPr>
      </w:pPr>
      <w:r>
        <w:t xml:space="preserve">4. </w:t>
      </w:r>
      <w:r>
        <w:tab/>
      </w:r>
      <w:r w:rsidRPr="00A25D7A">
        <w:rPr>
          <w:szCs w:val="22"/>
        </w:rPr>
        <w:t xml:space="preserve">Precise specifications of proposed windows and doors including elevations cross – sections, glazing type, opening mechanism and surface finish shall have been submitted to and approved in writing by the Local Planning Authority prior to their installation.  </w:t>
      </w:r>
    </w:p>
    <w:p w14:paraId="145B0C33" w14:textId="77777777" w:rsidR="00A25D7A" w:rsidRPr="00A25D7A" w:rsidRDefault="00A25D7A" w:rsidP="00A25D7A">
      <w:pPr>
        <w:pStyle w:val="PLANNING"/>
        <w:rPr>
          <w:szCs w:val="22"/>
        </w:rPr>
      </w:pPr>
    </w:p>
    <w:p w14:paraId="1BEE63BD" w14:textId="3669B23F" w:rsidR="00A25D7A" w:rsidRDefault="00A25D7A" w:rsidP="00A25D7A">
      <w:pPr>
        <w:pStyle w:val="PLANNING"/>
        <w:ind w:firstLine="0"/>
        <w:rPr>
          <w:szCs w:val="22"/>
        </w:rPr>
      </w:pPr>
      <w:r w:rsidRPr="00A25D7A">
        <w:rPr>
          <w:szCs w:val="22"/>
        </w:rPr>
        <w:t>The approved windows shall be implemented within the development in strict accordance with the approved details and thereafter retained</w:t>
      </w:r>
      <w:r>
        <w:rPr>
          <w:szCs w:val="22"/>
        </w:rPr>
        <w:t>.</w:t>
      </w:r>
    </w:p>
    <w:p w14:paraId="0FE7F76D" w14:textId="510BD096" w:rsidR="00A25D7A" w:rsidRDefault="00A25D7A" w:rsidP="00A25D7A">
      <w:pPr>
        <w:pStyle w:val="PLANNING"/>
        <w:ind w:firstLine="0"/>
        <w:rPr>
          <w:szCs w:val="22"/>
        </w:rPr>
      </w:pPr>
    </w:p>
    <w:p w14:paraId="4D4DE8FA" w14:textId="6D65CB32" w:rsidR="00A25D7A" w:rsidRPr="00A25D7A" w:rsidRDefault="00A25D7A" w:rsidP="00A25D7A">
      <w:pPr>
        <w:pStyle w:val="PLANNING"/>
        <w:ind w:firstLine="0"/>
        <w:rPr>
          <w:szCs w:val="22"/>
        </w:rPr>
      </w:pPr>
      <w:r>
        <w:rPr>
          <w:szCs w:val="22"/>
        </w:rPr>
        <w:t xml:space="preserve">REASON: </w:t>
      </w:r>
      <w:r w:rsidRPr="00A25D7A">
        <w:rPr>
          <w:szCs w:val="22"/>
        </w:rPr>
        <w:t>In order that the Local Planning Authority may ensure that the detailed design of the proposal safeguards the special architectural and historic interest of t</w:t>
      </w:r>
      <w:r>
        <w:rPr>
          <w:szCs w:val="22"/>
        </w:rPr>
        <w:t>he listed</w:t>
      </w:r>
      <w:r w:rsidRPr="00A25D7A">
        <w:rPr>
          <w:color w:val="FF0000"/>
          <w:szCs w:val="22"/>
        </w:rPr>
        <w:t xml:space="preserve"> </w:t>
      </w:r>
      <w:r w:rsidRPr="00A25D7A">
        <w:rPr>
          <w:szCs w:val="22"/>
        </w:rPr>
        <w:t>buildin</w:t>
      </w:r>
      <w:r>
        <w:rPr>
          <w:szCs w:val="22"/>
        </w:rPr>
        <w:t>gs</w:t>
      </w:r>
      <w:r w:rsidRPr="00A25D7A">
        <w:rPr>
          <w:color w:val="FF0000"/>
          <w:szCs w:val="22"/>
        </w:rPr>
        <w:t xml:space="preserve"> </w:t>
      </w:r>
      <w:r w:rsidRPr="00A25D7A">
        <w:rPr>
          <w:szCs w:val="22"/>
        </w:rPr>
        <w:t>the character and appearance of the conservation area and to ensure that the detailed design of the proposal responds positively to the inherent character of the area.</w:t>
      </w:r>
    </w:p>
    <w:p w14:paraId="3ACDDBAD" w14:textId="0671529E" w:rsidR="00A25D7A" w:rsidRPr="00A25D7A" w:rsidRDefault="00A25D7A" w:rsidP="00A25D7A">
      <w:pPr>
        <w:pStyle w:val="PLANNING"/>
        <w:ind w:firstLine="0"/>
        <w:rPr>
          <w:szCs w:val="22"/>
        </w:rPr>
      </w:pPr>
    </w:p>
    <w:p w14:paraId="17677626" w14:textId="30E0E110" w:rsidR="009C0B30" w:rsidRDefault="00A25D7A" w:rsidP="009C0B30">
      <w:pPr>
        <w:pStyle w:val="PLANNING"/>
      </w:pPr>
      <w:r>
        <w:t>5</w:t>
      </w:r>
      <w:r w:rsidR="009C0B30">
        <w:t xml:space="preserve">. </w:t>
      </w:r>
      <w:r w:rsidR="009C0B30">
        <w:tab/>
        <w:t>Prior to any development taking place details of the following shall be submitted to and agreed in writing by the Local Planning Authority:</w:t>
      </w:r>
    </w:p>
    <w:p w14:paraId="1A558F7B" w14:textId="0BE9B4DA" w:rsidR="009C0B30" w:rsidRDefault="009C0B30" w:rsidP="00FC2797">
      <w:pPr>
        <w:pStyle w:val="PLANNING"/>
      </w:pPr>
    </w:p>
    <w:p w14:paraId="20186E29" w14:textId="77777777" w:rsidR="009C0B30" w:rsidRDefault="009C0B30"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Details of any replacement r</w:t>
      </w:r>
      <w:r w:rsidRPr="00DF0B9E">
        <w:rPr>
          <w:sz w:val="22"/>
          <w:szCs w:val="22"/>
        </w:rPr>
        <w:t>ainwater goods</w:t>
      </w:r>
    </w:p>
    <w:p w14:paraId="6446E8E5" w14:textId="77777777" w:rsidR="009C0B30" w:rsidRDefault="009C0B30"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Details of any repairs to stonework</w:t>
      </w:r>
    </w:p>
    <w:p w14:paraId="0F617668" w14:textId="6132233E" w:rsidR="009C0B30" w:rsidRDefault="009C0B30"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 xml:space="preserve">Details of the replacement staircase </w:t>
      </w:r>
      <w:r w:rsidR="00607567">
        <w:rPr>
          <w:sz w:val="22"/>
          <w:szCs w:val="22"/>
        </w:rPr>
        <w:t xml:space="preserve">in the Hotel </w:t>
      </w:r>
      <w:r>
        <w:rPr>
          <w:sz w:val="22"/>
          <w:szCs w:val="22"/>
        </w:rPr>
        <w:t xml:space="preserve">from ground to first floor including materials, </w:t>
      </w:r>
      <w:r w:rsidR="00607567">
        <w:rPr>
          <w:sz w:val="22"/>
          <w:szCs w:val="22"/>
        </w:rPr>
        <w:t xml:space="preserve">design, </w:t>
      </w:r>
      <w:proofErr w:type="gramStart"/>
      <w:r>
        <w:rPr>
          <w:sz w:val="22"/>
          <w:szCs w:val="22"/>
        </w:rPr>
        <w:t>siting</w:t>
      </w:r>
      <w:proofErr w:type="gramEnd"/>
      <w:r>
        <w:rPr>
          <w:sz w:val="22"/>
          <w:szCs w:val="22"/>
        </w:rPr>
        <w:t xml:space="preserve"> and methodology</w:t>
      </w:r>
    </w:p>
    <w:p w14:paraId="7DECE360" w14:textId="00411935" w:rsidR="00607567" w:rsidRDefault="00607567"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 xml:space="preserve">Details of staircases to access the first floor of the Barn including materials, design, </w:t>
      </w:r>
      <w:proofErr w:type="gramStart"/>
      <w:r>
        <w:rPr>
          <w:sz w:val="22"/>
          <w:szCs w:val="22"/>
        </w:rPr>
        <w:t>siting</w:t>
      </w:r>
      <w:proofErr w:type="gramEnd"/>
      <w:r>
        <w:rPr>
          <w:sz w:val="22"/>
          <w:szCs w:val="22"/>
        </w:rPr>
        <w:t xml:space="preserve"> and methodology</w:t>
      </w:r>
    </w:p>
    <w:p w14:paraId="290825C3" w14:textId="1F5362AB" w:rsidR="009C0B30" w:rsidRDefault="009C0B30"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Details of existing fireplaces and chimney breasts to be retained with details of any repairs and methodology</w:t>
      </w:r>
    </w:p>
    <w:p w14:paraId="389D633C" w14:textId="77777777" w:rsidR="009C0B30" w:rsidRDefault="009C0B30"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Details of the amount of internal fabric in the Barn to be removed and internal walls to be formed including materials and methodology</w:t>
      </w:r>
    </w:p>
    <w:p w14:paraId="08F4D3E2" w14:textId="4A48559E" w:rsidR="009C0B30" w:rsidRPr="00DF0B9E" w:rsidRDefault="009C0B30" w:rsidP="009C0B30">
      <w:pPr>
        <w:pStyle w:val="ListParagraph"/>
        <w:numPr>
          <w:ilvl w:val="0"/>
          <w:numId w:val="20"/>
        </w:numPr>
        <w:suppressAutoHyphens w:val="0"/>
        <w:spacing w:after="160" w:line="256" w:lineRule="auto"/>
        <w:ind w:left="1080"/>
        <w:contextualSpacing/>
        <w:jc w:val="left"/>
        <w:rPr>
          <w:sz w:val="22"/>
          <w:szCs w:val="22"/>
        </w:rPr>
      </w:pPr>
      <w:r>
        <w:rPr>
          <w:sz w:val="22"/>
          <w:szCs w:val="22"/>
        </w:rPr>
        <w:t>Details of repairs or replacement of any roof trusses</w:t>
      </w:r>
    </w:p>
    <w:p w14:paraId="33714BD6" w14:textId="77777777" w:rsidR="009C0B30" w:rsidRDefault="009C0B30" w:rsidP="009C0B30">
      <w:pPr>
        <w:pStyle w:val="PLANNING"/>
      </w:pPr>
      <w:r>
        <w:tab/>
        <w:t>Thereafter the development shall be carried out in accordance with the approved details.</w:t>
      </w:r>
    </w:p>
    <w:p w14:paraId="1F9B8AFB" w14:textId="77777777" w:rsidR="009C0B30" w:rsidRDefault="009C0B30" w:rsidP="009C0B30">
      <w:pPr>
        <w:pStyle w:val="PLANNING"/>
      </w:pPr>
      <w:r>
        <w:tab/>
        <w:t xml:space="preserve">REASON: To ensure a satisfactory standard of development and finish for the conversion of this Grade II* heritage asset. </w:t>
      </w:r>
    </w:p>
    <w:p w14:paraId="4B7E3E5C" w14:textId="42ABD95D" w:rsidR="00FC2797" w:rsidRDefault="00FC2797" w:rsidP="00FC2797">
      <w:pPr>
        <w:pStyle w:val="PLANNING"/>
      </w:pPr>
    </w:p>
    <w:p w14:paraId="2A26D3FF" w14:textId="6D4F672E" w:rsidR="00BD1A44" w:rsidRPr="00BD1A44" w:rsidRDefault="00BD1A44" w:rsidP="00B176EB">
      <w:pPr>
        <w:pStyle w:val="PLANNING"/>
        <w:rPr>
          <w:rFonts w:cs="Arial"/>
          <w:szCs w:val="22"/>
        </w:rPr>
      </w:pPr>
      <w:r>
        <w:rPr>
          <w:rFonts w:cs="Arial"/>
        </w:rPr>
        <w:t>6</w:t>
      </w:r>
      <w:r w:rsidR="00B176EB">
        <w:rPr>
          <w:rFonts w:cs="Arial"/>
        </w:rPr>
        <w:t xml:space="preserve">. </w:t>
      </w:r>
      <w:r w:rsidR="00B176EB">
        <w:rPr>
          <w:rFonts w:cs="Arial"/>
        </w:rPr>
        <w:tab/>
      </w:r>
      <w:r w:rsidRPr="00BD1A44">
        <w:rPr>
          <w:szCs w:val="22"/>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p>
    <w:p w14:paraId="40853289" w14:textId="7ABC0153" w:rsidR="00BD1A44" w:rsidRDefault="00BD1A44" w:rsidP="00B176EB">
      <w:pPr>
        <w:pStyle w:val="PLANNING"/>
        <w:rPr>
          <w:rFonts w:cs="Arial"/>
          <w:szCs w:val="22"/>
        </w:rPr>
      </w:pPr>
    </w:p>
    <w:p w14:paraId="198BBD53" w14:textId="75F2682C" w:rsidR="00BD1A44" w:rsidRPr="00BD1A44" w:rsidRDefault="00BD1A44" w:rsidP="00B176EB">
      <w:pPr>
        <w:pStyle w:val="PLANNING"/>
        <w:rPr>
          <w:rFonts w:cs="Arial"/>
          <w:szCs w:val="22"/>
        </w:rPr>
      </w:pPr>
      <w:r>
        <w:rPr>
          <w:rFonts w:cs="Arial"/>
          <w:szCs w:val="22"/>
        </w:rPr>
        <w:tab/>
        <w:t xml:space="preserve">REASON: </w:t>
      </w:r>
      <w:r w:rsidRPr="00BD1A44">
        <w:rPr>
          <w:szCs w:val="22"/>
        </w:rPr>
        <w:t>In order that the Local Planning Authority may ensure that the detailed design of the proposal does not undermine the character and appearance of the Listed Buildings.</w:t>
      </w:r>
    </w:p>
    <w:p w14:paraId="36DB14D6" w14:textId="77777777" w:rsidR="00BD1A44" w:rsidRPr="00BD1A44" w:rsidRDefault="00BD1A44" w:rsidP="00B176EB">
      <w:pPr>
        <w:pStyle w:val="PLANNING"/>
        <w:rPr>
          <w:rFonts w:cs="Arial"/>
          <w:szCs w:val="22"/>
        </w:rPr>
      </w:pPr>
    </w:p>
    <w:p w14:paraId="44C99288" w14:textId="1666B866" w:rsidR="00F25D2A" w:rsidRPr="00BD1A44" w:rsidRDefault="00F25D2A" w:rsidP="00F25D2A">
      <w:pPr>
        <w:pStyle w:val="PLANNING"/>
        <w:rPr>
          <w:rFonts w:cs="Arial"/>
          <w:szCs w:val="22"/>
        </w:rPr>
      </w:pPr>
      <w:r>
        <w:rPr>
          <w:rFonts w:cs="Arial"/>
        </w:rPr>
        <w:t xml:space="preserve">7. </w:t>
      </w:r>
      <w:r>
        <w:rPr>
          <w:rFonts w:cs="Arial"/>
        </w:rPr>
        <w:tab/>
      </w:r>
      <w:r w:rsidRPr="00BD1A44">
        <w:rPr>
          <w:szCs w:val="22"/>
        </w:rPr>
        <w:t xml:space="preserve">Notwithstanding the details shown upon the approved plans, </w:t>
      </w:r>
      <w:r>
        <w:rPr>
          <w:szCs w:val="22"/>
        </w:rPr>
        <w:t>no approval is given for the three r</w:t>
      </w:r>
      <w:r w:rsidRPr="00BD1A44">
        <w:rPr>
          <w:szCs w:val="22"/>
        </w:rPr>
        <w:t xml:space="preserve">oof lights </w:t>
      </w:r>
      <w:r>
        <w:rPr>
          <w:szCs w:val="22"/>
        </w:rPr>
        <w:t xml:space="preserve">on the Barn to be converted. </w:t>
      </w:r>
      <w:r w:rsidRPr="00BD1A44">
        <w:rPr>
          <w:szCs w:val="22"/>
        </w:rPr>
        <w:t>The development shall be carried out in strict accordance with the approved details.</w:t>
      </w:r>
    </w:p>
    <w:p w14:paraId="040754D6" w14:textId="77777777" w:rsidR="00F25D2A" w:rsidRDefault="00F25D2A" w:rsidP="00F25D2A">
      <w:pPr>
        <w:pStyle w:val="PLANNING"/>
        <w:rPr>
          <w:rFonts w:cs="Arial"/>
          <w:szCs w:val="22"/>
        </w:rPr>
      </w:pPr>
    </w:p>
    <w:p w14:paraId="284E38A9" w14:textId="530686F2" w:rsidR="00F25D2A" w:rsidRPr="00BD1A44" w:rsidRDefault="00F25D2A" w:rsidP="00F25D2A">
      <w:pPr>
        <w:pStyle w:val="PLANNING"/>
        <w:rPr>
          <w:rFonts w:cs="Arial"/>
          <w:szCs w:val="22"/>
        </w:rPr>
      </w:pPr>
      <w:r>
        <w:rPr>
          <w:rFonts w:cs="Arial"/>
          <w:szCs w:val="22"/>
        </w:rPr>
        <w:lastRenderedPageBreak/>
        <w:tab/>
        <w:t xml:space="preserve">REASON: </w:t>
      </w:r>
      <w:r w:rsidRPr="00BD1A44">
        <w:rPr>
          <w:szCs w:val="22"/>
        </w:rPr>
        <w:t>In order that the detailed design of the proposal does not undermine the character and appearance of the Listed Buildings.</w:t>
      </w:r>
    </w:p>
    <w:p w14:paraId="7B63F561" w14:textId="77777777" w:rsidR="00F25D2A" w:rsidRDefault="00F25D2A" w:rsidP="00B176EB">
      <w:pPr>
        <w:pStyle w:val="PLANNING"/>
        <w:rPr>
          <w:rFonts w:cs="Arial"/>
        </w:rPr>
      </w:pPr>
    </w:p>
    <w:p w14:paraId="0EA41D1C" w14:textId="51D9B0DE" w:rsidR="00B176EB" w:rsidRDefault="00F25D2A" w:rsidP="00B176EB">
      <w:pPr>
        <w:pStyle w:val="PLANNING"/>
        <w:rPr>
          <w:rFonts w:cs="Arial"/>
        </w:rPr>
      </w:pPr>
      <w:r>
        <w:rPr>
          <w:rFonts w:cs="Arial"/>
        </w:rPr>
        <w:t>8</w:t>
      </w:r>
      <w:r w:rsidR="00BD1A44">
        <w:rPr>
          <w:rFonts w:cs="Arial"/>
        </w:rPr>
        <w:t>.</w:t>
      </w:r>
      <w:r w:rsidR="00BD1A44">
        <w:rPr>
          <w:rFonts w:cs="Arial"/>
        </w:rPr>
        <w:tab/>
      </w:r>
      <w:r w:rsidR="00B176EB" w:rsidRPr="00DF0B9E">
        <w:rPr>
          <w:rFonts w:cs="Arial"/>
        </w:rPr>
        <w:t xml:space="preserve">No </w:t>
      </w:r>
      <w:r w:rsidR="00B176EB" w:rsidRPr="00DF0B9E">
        <w:t>development other than groundworks shall take place until a Construction Management Plan (CMP) or Construction Method Statement (CMS) has been submitted to and approved in writing</w:t>
      </w:r>
      <w:r w:rsidR="00B176EB">
        <w:rPr>
          <w:rFonts w:cs="Arial"/>
        </w:rPr>
        <w:t xml:space="preserve"> by the local planning authority. The approved plan / statement shall provide: </w:t>
      </w:r>
    </w:p>
    <w:p w14:paraId="48FD6701" w14:textId="77777777" w:rsidR="00B176EB" w:rsidRDefault="00B176EB" w:rsidP="00B176EB">
      <w:pPr>
        <w:pStyle w:val="PLANNING"/>
        <w:rPr>
          <w:rFonts w:cs="Arial"/>
        </w:rPr>
      </w:pPr>
    </w:p>
    <w:p w14:paraId="3C65752B" w14:textId="77777777" w:rsidR="00B176EB" w:rsidRPr="00DF0B9E" w:rsidRDefault="00B176EB" w:rsidP="00B176EB">
      <w:pPr>
        <w:pStyle w:val="ListParagraph"/>
        <w:numPr>
          <w:ilvl w:val="0"/>
          <w:numId w:val="21"/>
        </w:numPr>
        <w:suppressAutoHyphens w:val="0"/>
        <w:spacing w:after="160" w:line="256" w:lineRule="auto"/>
        <w:ind w:left="1080"/>
        <w:contextualSpacing/>
        <w:jc w:val="left"/>
        <w:rPr>
          <w:sz w:val="22"/>
          <w:szCs w:val="22"/>
        </w:rPr>
      </w:pPr>
      <w:r w:rsidRPr="00DF0B9E">
        <w:rPr>
          <w:sz w:val="22"/>
          <w:szCs w:val="22"/>
        </w:rPr>
        <w:t xml:space="preserve">Details of the parking of vehicles of site operatives and </w:t>
      </w:r>
      <w:proofErr w:type="gramStart"/>
      <w:r w:rsidRPr="00DF0B9E">
        <w:rPr>
          <w:sz w:val="22"/>
          <w:szCs w:val="22"/>
        </w:rPr>
        <w:t>visitors;</w:t>
      </w:r>
      <w:proofErr w:type="gramEnd"/>
    </w:p>
    <w:p w14:paraId="1B4CCA5D" w14:textId="77777777" w:rsidR="00B176EB" w:rsidRPr="00DF0B9E" w:rsidRDefault="00B176EB" w:rsidP="00B176EB">
      <w:pPr>
        <w:pStyle w:val="ListParagraph"/>
        <w:numPr>
          <w:ilvl w:val="0"/>
          <w:numId w:val="21"/>
        </w:numPr>
        <w:suppressAutoHyphens w:val="0"/>
        <w:spacing w:after="160" w:line="256" w:lineRule="auto"/>
        <w:ind w:left="1080"/>
        <w:contextualSpacing/>
        <w:jc w:val="left"/>
        <w:rPr>
          <w:sz w:val="22"/>
          <w:szCs w:val="22"/>
        </w:rPr>
      </w:pPr>
      <w:r w:rsidRPr="00DF0B9E">
        <w:rPr>
          <w:sz w:val="22"/>
          <w:szCs w:val="22"/>
        </w:rPr>
        <w:t xml:space="preserve">Details of loading and unloading of plant and </w:t>
      </w:r>
      <w:proofErr w:type="gramStart"/>
      <w:r w:rsidRPr="00DF0B9E">
        <w:rPr>
          <w:sz w:val="22"/>
          <w:szCs w:val="22"/>
        </w:rPr>
        <w:t>materials;</w:t>
      </w:r>
      <w:proofErr w:type="gramEnd"/>
    </w:p>
    <w:p w14:paraId="6BFC2028" w14:textId="77777777" w:rsidR="00B176EB" w:rsidRPr="00DF0B9E" w:rsidRDefault="00B176EB" w:rsidP="00B176EB">
      <w:pPr>
        <w:pStyle w:val="ListParagraph"/>
        <w:numPr>
          <w:ilvl w:val="0"/>
          <w:numId w:val="21"/>
        </w:numPr>
        <w:suppressAutoHyphens w:val="0"/>
        <w:spacing w:after="160" w:line="256" w:lineRule="auto"/>
        <w:ind w:left="1080"/>
        <w:contextualSpacing/>
        <w:jc w:val="left"/>
        <w:rPr>
          <w:sz w:val="22"/>
          <w:szCs w:val="22"/>
        </w:rPr>
      </w:pPr>
      <w:r w:rsidRPr="00DF0B9E">
        <w:rPr>
          <w:sz w:val="22"/>
          <w:szCs w:val="22"/>
        </w:rPr>
        <w:t xml:space="preserve">Arrangements for turning of vehicles within the </w:t>
      </w:r>
      <w:proofErr w:type="gramStart"/>
      <w:r w:rsidRPr="00DF0B9E">
        <w:rPr>
          <w:sz w:val="22"/>
          <w:szCs w:val="22"/>
        </w:rPr>
        <w:t>site;</w:t>
      </w:r>
      <w:proofErr w:type="gramEnd"/>
    </w:p>
    <w:p w14:paraId="426A9E95" w14:textId="77777777" w:rsidR="00B176EB" w:rsidRPr="00DF0B9E" w:rsidRDefault="00B176EB" w:rsidP="00B176EB">
      <w:pPr>
        <w:pStyle w:val="ListParagraph"/>
        <w:numPr>
          <w:ilvl w:val="0"/>
          <w:numId w:val="21"/>
        </w:numPr>
        <w:suppressAutoHyphens w:val="0"/>
        <w:spacing w:after="160" w:line="256" w:lineRule="auto"/>
        <w:ind w:left="1080"/>
        <w:contextualSpacing/>
        <w:jc w:val="left"/>
        <w:rPr>
          <w:sz w:val="22"/>
          <w:szCs w:val="22"/>
        </w:rPr>
      </w:pPr>
      <w:r w:rsidRPr="00DF0B9E">
        <w:rPr>
          <w:sz w:val="22"/>
          <w:szCs w:val="22"/>
        </w:rPr>
        <w:t xml:space="preserve">Wheel washing </w:t>
      </w:r>
      <w:proofErr w:type="gramStart"/>
      <w:r w:rsidRPr="00DF0B9E">
        <w:rPr>
          <w:sz w:val="22"/>
          <w:szCs w:val="22"/>
        </w:rPr>
        <w:t>facilities;</w:t>
      </w:r>
      <w:proofErr w:type="gramEnd"/>
    </w:p>
    <w:p w14:paraId="0F52A44E" w14:textId="77777777" w:rsidR="00B176EB" w:rsidRPr="00DF0B9E" w:rsidRDefault="00B176EB" w:rsidP="00B176EB">
      <w:pPr>
        <w:pStyle w:val="ListParagraph"/>
        <w:numPr>
          <w:ilvl w:val="0"/>
          <w:numId w:val="21"/>
        </w:numPr>
        <w:suppressAutoHyphens w:val="0"/>
        <w:spacing w:after="160" w:line="256" w:lineRule="auto"/>
        <w:ind w:left="1080"/>
        <w:contextualSpacing/>
        <w:jc w:val="left"/>
        <w:rPr>
          <w:sz w:val="22"/>
          <w:szCs w:val="22"/>
        </w:rPr>
      </w:pPr>
      <w:r w:rsidRPr="00DF0B9E">
        <w:rPr>
          <w:sz w:val="22"/>
          <w:szCs w:val="22"/>
        </w:rPr>
        <w:t xml:space="preserve">Construction vehicle </w:t>
      </w:r>
      <w:proofErr w:type="gramStart"/>
      <w:r w:rsidRPr="00DF0B9E">
        <w:rPr>
          <w:sz w:val="22"/>
          <w:szCs w:val="22"/>
        </w:rPr>
        <w:t>routing;</w:t>
      </w:r>
      <w:proofErr w:type="gramEnd"/>
    </w:p>
    <w:p w14:paraId="70760692" w14:textId="77777777" w:rsidR="00B176EB" w:rsidRDefault="00B176EB" w:rsidP="00B176EB">
      <w:pPr>
        <w:pStyle w:val="ListParagraph"/>
        <w:numPr>
          <w:ilvl w:val="0"/>
          <w:numId w:val="21"/>
        </w:numPr>
        <w:suppressAutoHyphens w:val="0"/>
        <w:spacing w:line="256" w:lineRule="auto"/>
        <w:ind w:left="1080"/>
        <w:contextualSpacing/>
        <w:jc w:val="left"/>
      </w:pPr>
      <w:r w:rsidRPr="00DF0B9E">
        <w:rPr>
          <w:sz w:val="22"/>
          <w:szCs w:val="22"/>
        </w:rPr>
        <w:t>Delivery</w:t>
      </w:r>
      <w:r>
        <w:t xml:space="preserve"> and construction working hours.</w:t>
      </w:r>
    </w:p>
    <w:p w14:paraId="7AE6FEC1" w14:textId="77777777" w:rsidR="00B176EB" w:rsidRDefault="00B176EB" w:rsidP="00B176EB">
      <w:pPr>
        <w:pStyle w:val="PLANNING"/>
      </w:pPr>
    </w:p>
    <w:p w14:paraId="0AC82BBA" w14:textId="77777777" w:rsidR="00B176EB" w:rsidRDefault="00B176EB" w:rsidP="00B176EB">
      <w:pPr>
        <w:pStyle w:val="PLANNING"/>
      </w:pPr>
      <w:r>
        <w:tab/>
        <w:t>REASON: In the interest of safeguarding residential amenity and highway safety.</w:t>
      </w:r>
    </w:p>
    <w:p w14:paraId="3C422A8E" w14:textId="77777777" w:rsidR="00B176EB" w:rsidRDefault="00B176EB" w:rsidP="00B176EB">
      <w:pPr>
        <w:pStyle w:val="PLANNING"/>
      </w:pPr>
    </w:p>
    <w:p w14:paraId="516754F7" w14:textId="0E3C5893" w:rsidR="00B176EB" w:rsidRDefault="00BD1A44" w:rsidP="00B176EB">
      <w:pPr>
        <w:spacing w:line="240" w:lineRule="auto"/>
        <w:ind w:left="720" w:hanging="720"/>
      </w:pPr>
      <w:r>
        <w:t>8</w:t>
      </w:r>
      <w:r w:rsidR="00B176EB">
        <w:t xml:space="preserve">. </w:t>
      </w:r>
      <w:r w:rsidR="00B176EB">
        <w:tab/>
        <w:t xml:space="preserve">Details of the proposed access drive, turning area and parking spaces </w:t>
      </w:r>
      <w:r w:rsidR="00BE2EA4">
        <w:t xml:space="preserve">including materials </w:t>
      </w:r>
      <w:r w:rsidR="00B176EB">
        <w:t>shall be submitted to and approved in writing by the Local Planning Authority prior to any works being undertak</w:t>
      </w:r>
      <w:r w:rsidR="00AF02F0">
        <w:t>en</w:t>
      </w:r>
      <w:r w:rsidR="00B176EB">
        <w:t xml:space="preserve"> and shall thereafter be carried out strict accordance with the approved details and shall thereafter be maintained in perpetuity. </w:t>
      </w:r>
    </w:p>
    <w:p w14:paraId="0433573C" w14:textId="77777777" w:rsidR="00B176EB" w:rsidRDefault="00B176EB" w:rsidP="00B176EB">
      <w:pPr>
        <w:spacing w:line="240" w:lineRule="auto"/>
        <w:ind w:left="720" w:hanging="720"/>
      </w:pPr>
    </w:p>
    <w:p w14:paraId="40A6418F" w14:textId="65D414B5" w:rsidR="00B176EB" w:rsidRDefault="00B176EB" w:rsidP="00B176EB">
      <w:pPr>
        <w:spacing w:line="240" w:lineRule="auto"/>
        <w:ind w:left="720"/>
      </w:pPr>
      <w:r>
        <w:t xml:space="preserve">REASON: </w:t>
      </w:r>
      <w:r w:rsidR="00AF02F0">
        <w:t>In order to</w:t>
      </w:r>
      <w:r>
        <w:t xml:space="preserve"> ensure an acceptable form of development for the setting of these Listed Buildings.</w:t>
      </w:r>
    </w:p>
    <w:p w14:paraId="452DDD98" w14:textId="77777777" w:rsidR="00B176EB" w:rsidRDefault="00B176EB" w:rsidP="00B176EB">
      <w:pPr>
        <w:spacing w:line="240" w:lineRule="auto"/>
        <w:ind w:left="720"/>
      </w:pPr>
    </w:p>
    <w:p w14:paraId="0B9AF779" w14:textId="3C9EA939" w:rsidR="00B176EB" w:rsidRDefault="00BD1A44" w:rsidP="00B176EB">
      <w:pPr>
        <w:spacing w:line="240" w:lineRule="auto"/>
        <w:ind w:left="720" w:hanging="720"/>
      </w:pPr>
      <w:r>
        <w:t>9</w:t>
      </w:r>
      <w:r w:rsidR="00B176EB">
        <w:t>.</w:t>
      </w:r>
      <w:r w:rsidR="00B176EB">
        <w:tab/>
        <w:t>The setts to the frontage shall be repaired in accordance with a scheme to be submitted to and approved in writing with the Local Planning Authority prior to any works being undertaking and shall thereafter be carried out strict accordance with the approved details and retained and maintained in perpetuity.  No parking of any motor vehicles shall be allowed in this area at any time.</w:t>
      </w:r>
    </w:p>
    <w:p w14:paraId="53149BF9" w14:textId="77777777" w:rsidR="00B176EB" w:rsidRDefault="00B176EB" w:rsidP="00B176EB">
      <w:pPr>
        <w:spacing w:line="240" w:lineRule="auto"/>
      </w:pPr>
    </w:p>
    <w:p w14:paraId="58B07014" w14:textId="77777777" w:rsidR="00B176EB" w:rsidRDefault="00B176EB" w:rsidP="00B176EB">
      <w:pPr>
        <w:spacing w:line="240" w:lineRule="auto"/>
        <w:ind w:left="720"/>
      </w:pPr>
      <w:r>
        <w:t>REASON: To ensure that the setts along the frontage of these Listed Buildings are protected and in the interests of highway safety.</w:t>
      </w:r>
    </w:p>
    <w:p w14:paraId="0597E00F" w14:textId="0FAA6F85" w:rsidR="00FC2797" w:rsidRDefault="00FC2797" w:rsidP="00FC2797">
      <w:pPr>
        <w:pStyle w:val="PLANNING"/>
      </w:pPr>
    </w:p>
    <w:p w14:paraId="1884F52B" w14:textId="77777777" w:rsidR="00DB5419" w:rsidRDefault="00DB5419" w:rsidP="00FC2797">
      <w:pPr>
        <w:pStyle w:val="PLANNING"/>
      </w:pPr>
    </w:p>
    <w:p w14:paraId="2E7B46F0" w14:textId="286E511A" w:rsidR="00FC2797" w:rsidRDefault="00B176EB" w:rsidP="00FC2797">
      <w:pPr>
        <w:pStyle w:val="PLANNING"/>
        <w:rPr>
          <w:i/>
          <w:iCs/>
        </w:rPr>
      </w:pPr>
      <w:r>
        <w:rPr>
          <w:i/>
          <w:iCs/>
        </w:rPr>
        <w:t>Archaeology</w:t>
      </w:r>
    </w:p>
    <w:p w14:paraId="4A5D3476" w14:textId="77777777" w:rsidR="00FC2797" w:rsidRDefault="00FC2797" w:rsidP="00FC2797">
      <w:pPr>
        <w:pStyle w:val="PLANNING"/>
      </w:pPr>
    </w:p>
    <w:p w14:paraId="3DC57593" w14:textId="707A7001" w:rsidR="00FC2797" w:rsidRDefault="00BD1A44" w:rsidP="00BB4BB4">
      <w:pPr>
        <w:pStyle w:val="PLANNING"/>
      </w:pPr>
      <w:r>
        <w:rPr>
          <w:rFonts w:cs="Arial"/>
        </w:rPr>
        <w:t>10</w:t>
      </w:r>
      <w:r w:rsidR="00FC2797">
        <w:rPr>
          <w:rFonts w:cs="Arial"/>
        </w:rPr>
        <w:t xml:space="preserve">. </w:t>
      </w:r>
      <w:r w:rsidR="00FC2797">
        <w:rPr>
          <w:rFonts w:cs="Arial"/>
        </w:rPr>
        <w:tab/>
      </w:r>
      <w:r w:rsidR="00FC2797" w:rsidRPr="00DF0B9E">
        <w:rPr>
          <w:rFonts w:cs="Arial"/>
        </w:rPr>
        <w:t xml:space="preserve">No </w:t>
      </w:r>
      <w:r w:rsidR="00FC2797" w:rsidRPr="00DF0B9E">
        <w:t>development</w:t>
      </w:r>
      <w:r w:rsidR="00BB4BB4">
        <w:t xml:space="preserve">, site clearance/preparation, or demolitions shall take place on site until the applicant, or their agent or successor in title, has secured the implementation of a programme of building recording and analysis.  This must be carried out in accordance with a written scheme of investigation, which shall first have been submitted to and agreed in writing by the Local Planning Authority. The programme of works should comprise the creating of a record of the building to Level 3 as set out in ‘Understanding Historic Buildings’ (Historic England 2016). It should include </w:t>
      </w:r>
      <w:r w:rsidR="00147E75">
        <w:t xml:space="preserve">a full description of the building, inside and out, a drawn plan, elevations and at least one section and a full photographic coverage, inside and out.  The record should also include a rapid desk-based assessment, putting the building and its features into context.  This work should be undertaken by an appropriately qualified and experienced professional contractor to the standards and guidance of the Chartered Institute of Archaeologists.  A digital copy of the report and the photographs shall be places in the Lancashire Historic Environment Report prior to the any of the dwellings consented being first occupied. </w:t>
      </w:r>
    </w:p>
    <w:p w14:paraId="5B3C50DB" w14:textId="77777777" w:rsidR="00FC2797" w:rsidRDefault="00FC2797" w:rsidP="00FC2797">
      <w:pPr>
        <w:pStyle w:val="PLANNING"/>
      </w:pPr>
    </w:p>
    <w:p w14:paraId="33F6D433" w14:textId="0740479B" w:rsidR="00FC2797" w:rsidRDefault="00FC2797" w:rsidP="00FC2797">
      <w:pPr>
        <w:pStyle w:val="PLANNING"/>
      </w:pPr>
      <w:r>
        <w:lastRenderedPageBreak/>
        <w:tab/>
        <w:t xml:space="preserve">REASON: </w:t>
      </w:r>
      <w:r w:rsidR="00147E75">
        <w:t>To ensure and safeguard the recording and inspection of matters of archaeological/historical importance associated with the buildings/site.</w:t>
      </w:r>
    </w:p>
    <w:p w14:paraId="0E144642" w14:textId="77777777" w:rsidR="00FC2797" w:rsidRDefault="00FC2797" w:rsidP="00FC2797">
      <w:pPr>
        <w:pStyle w:val="PLANNING"/>
      </w:pPr>
    </w:p>
    <w:p w14:paraId="3AD7FCFC" w14:textId="4ED606F3" w:rsidR="00FC2797" w:rsidRPr="00DF0B9E" w:rsidRDefault="00B176EB" w:rsidP="00FC2797">
      <w:pPr>
        <w:pStyle w:val="PLANNING"/>
        <w:rPr>
          <w:i/>
          <w:iCs/>
        </w:rPr>
      </w:pPr>
      <w:r>
        <w:rPr>
          <w:i/>
          <w:iCs/>
        </w:rPr>
        <w:t>Boundary Treatments</w:t>
      </w:r>
    </w:p>
    <w:p w14:paraId="0B11336E" w14:textId="77777777" w:rsidR="00FC2797" w:rsidRDefault="00FC2797" w:rsidP="00FC2797">
      <w:pPr>
        <w:pStyle w:val="PLANNING"/>
      </w:pPr>
    </w:p>
    <w:p w14:paraId="2DEEBB4F" w14:textId="22313784" w:rsidR="00FC2797" w:rsidRDefault="00BD1A44" w:rsidP="00FC2797">
      <w:pPr>
        <w:pStyle w:val="PLANNING"/>
        <w:rPr>
          <w:rFonts w:cs="Arial"/>
        </w:rPr>
      </w:pPr>
      <w:r>
        <w:t>11</w:t>
      </w:r>
      <w:r w:rsidR="00FC2797">
        <w:t xml:space="preserve">. </w:t>
      </w:r>
      <w:r w:rsidR="00FC2797">
        <w:tab/>
      </w:r>
      <w:r w:rsidR="00B176EB">
        <w:t>Notwithstanding the submitted plans no approval is given for the proposed timber fence in terms of materials and position</w:t>
      </w:r>
      <w:r w:rsidR="00FC2797">
        <w:rPr>
          <w:rFonts w:cs="Arial"/>
        </w:rPr>
        <w:t xml:space="preserve">. </w:t>
      </w:r>
      <w:r w:rsidR="00B176EB">
        <w:rPr>
          <w:rFonts w:cs="Arial"/>
        </w:rPr>
        <w:t xml:space="preserve">Details of the boundary treatments shall be submitted to and approved in writing by the Local Planning Authority prior to </w:t>
      </w:r>
      <w:r w:rsidR="00AF02F0">
        <w:rPr>
          <w:rFonts w:cs="Arial"/>
        </w:rPr>
        <w:t xml:space="preserve">any works being undertaken </w:t>
      </w:r>
      <w:r w:rsidR="00B176EB">
        <w:rPr>
          <w:rFonts w:cs="Arial"/>
        </w:rPr>
        <w:t>and shall thereafter be implemented in strict accordance with the approved details.</w:t>
      </w:r>
    </w:p>
    <w:p w14:paraId="3A948FF4" w14:textId="77777777" w:rsidR="00FC2797" w:rsidRDefault="00FC2797" w:rsidP="00FC2797">
      <w:pPr>
        <w:pStyle w:val="PLANNING"/>
      </w:pPr>
    </w:p>
    <w:p w14:paraId="70635DB4" w14:textId="00C7B0B8" w:rsidR="00FC2797" w:rsidRDefault="00FC2797" w:rsidP="00FC2797">
      <w:pPr>
        <w:pStyle w:val="PLANNING"/>
      </w:pPr>
      <w:r>
        <w:tab/>
        <w:t xml:space="preserve">REASON: In </w:t>
      </w:r>
      <w:r w:rsidR="00AF02F0">
        <w:t>order to ensure an acceptable form of development for the setting of these Listed Buildings</w:t>
      </w:r>
      <w:r w:rsidR="00DB5419">
        <w:t>.</w:t>
      </w:r>
    </w:p>
    <w:p w14:paraId="2F0EA8F8" w14:textId="07D32C95" w:rsidR="00FC2797" w:rsidRDefault="00FC2797" w:rsidP="00FC2797">
      <w:pPr>
        <w:pStyle w:val="PLANNING"/>
      </w:pPr>
    </w:p>
    <w:p w14:paraId="4B620A46" w14:textId="02C7D952" w:rsidR="00DB5419" w:rsidRDefault="00DB5419" w:rsidP="00FC2797">
      <w:pPr>
        <w:pStyle w:val="PLANNING"/>
      </w:pPr>
      <w:r>
        <w:t>BACKGROUND PAPERS</w:t>
      </w:r>
    </w:p>
    <w:p w14:paraId="47E8D290" w14:textId="49E2CBDC" w:rsidR="00DB5419" w:rsidRDefault="00DB5419" w:rsidP="00FC2797">
      <w:pPr>
        <w:pStyle w:val="PLANNING"/>
      </w:pPr>
    </w:p>
    <w:p w14:paraId="1CB396D5" w14:textId="2EA5C7D6" w:rsidR="00DB5419" w:rsidRDefault="00DB5419" w:rsidP="00DB5419">
      <w:pPr>
        <w:pStyle w:val="PLANNING"/>
        <w:ind w:left="0" w:firstLine="0"/>
      </w:pPr>
      <w:r w:rsidRPr="00DB5419">
        <w:t>https://webportal.ribblevalley.gov.uk/site/scripts/planx_details.php?appNumber=3%2F2022%2F0278</w:t>
      </w:r>
    </w:p>
    <w:p w14:paraId="6FD6BA6C" w14:textId="77777777" w:rsidR="00FC2797" w:rsidRDefault="00FC2797" w:rsidP="00FC2797">
      <w:pPr>
        <w:pStyle w:val="PLANNING"/>
      </w:pPr>
    </w:p>
    <w:p w14:paraId="3E8D0814" w14:textId="77777777" w:rsidR="00DF0B9E" w:rsidRDefault="00DF0B9E" w:rsidP="00DF0B9E">
      <w:pPr>
        <w:pStyle w:val="PLANNING"/>
      </w:pPr>
    </w:p>
    <w:bookmarkEnd w:id="0"/>
    <w:p w14:paraId="7C1CBB2A" w14:textId="754534D6" w:rsidR="00227DB6" w:rsidRDefault="00227DB6" w:rsidP="00D37E20">
      <w:pPr>
        <w:pStyle w:val="BodyText20"/>
        <w:spacing w:after="0" w:line="240" w:lineRule="auto"/>
      </w:pPr>
    </w:p>
    <w:sectPr w:rsidR="00227DB6" w:rsidSect="00286A84">
      <w:pgSz w:w="12240" w:h="15840"/>
      <w:pgMar w:top="993" w:right="1440" w:bottom="144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Segoe UI"/>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2E283F"/>
    <w:multiLevelType w:val="hybridMultilevel"/>
    <w:tmpl w:val="847E4D0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 w15:restartNumberingAfterBreak="0">
    <w:nsid w:val="09EC4D16"/>
    <w:multiLevelType w:val="hybridMultilevel"/>
    <w:tmpl w:val="F9E8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599F"/>
    <w:multiLevelType w:val="hybridMultilevel"/>
    <w:tmpl w:val="082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4B13"/>
    <w:multiLevelType w:val="multilevel"/>
    <w:tmpl w:val="9D96FB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13130F"/>
    <w:multiLevelType w:val="hybridMultilevel"/>
    <w:tmpl w:val="6CA219F4"/>
    <w:lvl w:ilvl="0" w:tplc="4E7A1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60459"/>
    <w:multiLevelType w:val="hybridMultilevel"/>
    <w:tmpl w:val="F3E65C54"/>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7" w15:restartNumberingAfterBreak="0">
    <w:nsid w:val="2C2F309C"/>
    <w:multiLevelType w:val="hybridMultilevel"/>
    <w:tmpl w:val="34A635E6"/>
    <w:lvl w:ilvl="0" w:tplc="206888E2">
      <w:numFmt w:val="bullet"/>
      <w:lvlText w:val="•"/>
      <w:lvlJc w:val="left"/>
      <w:pPr>
        <w:ind w:left="816" w:hanging="456"/>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A7160"/>
    <w:multiLevelType w:val="hybridMultilevel"/>
    <w:tmpl w:val="D83E6584"/>
    <w:lvl w:ilvl="0" w:tplc="790C3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C3F49"/>
    <w:multiLevelType w:val="hybridMultilevel"/>
    <w:tmpl w:val="388C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84D4B"/>
    <w:multiLevelType w:val="hybridMultilevel"/>
    <w:tmpl w:val="A63E0BC6"/>
    <w:lvl w:ilvl="0" w:tplc="94749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A7898"/>
    <w:multiLevelType w:val="hybridMultilevel"/>
    <w:tmpl w:val="0AA6DC72"/>
    <w:lvl w:ilvl="0" w:tplc="B4DE3718">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428C1"/>
    <w:multiLevelType w:val="hybridMultilevel"/>
    <w:tmpl w:val="6832D788"/>
    <w:lvl w:ilvl="0" w:tplc="206888E2">
      <w:numFmt w:val="bullet"/>
      <w:lvlText w:val="•"/>
      <w:lvlJc w:val="left"/>
      <w:pPr>
        <w:ind w:left="816" w:hanging="456"/>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F48D0"/>
    <w:multiLevelType w:val="hybridMultilevel"/>
    <w:tmpl w:val="30D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60A67"/>
    <w:multiLevelType w:val="hybridMultilevel"/>
    <w:tmpl w:val="CAEA1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0AB7FB1"/>
    <w:multiLevelType w:val="hybridMultilevel"/>
    <w:tmpl w:val="F8CC5026"/>
    <w:lvl w:ilvl="0" w:tplc="08090001">
      <w:start w:val="1"/>
      <w:numFmt w:val="bullet"/>
      <w:pStyle w:val="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71F1F"/>
    <w:multiLevelType w:val="hybridMultilevel"/>
    <w:tmpl w:val="583A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64F05"/>
    <w:multiLevelType w:val="hybridMultilevel"/>
    <w:tmpl w:val="78FA8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36222A"/>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EF696F"/>
    <w:multiLevelType w:val="hybridMultilevel"/>
    <w:tmpl w:val="4B50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74031"/>
    <w:multiLevelType w:val="hybridMultilevel"/>
    <w:tmpl w:val="9584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E1D55"/>
    <w:multiLevelType w:val="hybridMultilevel"/>
    <w:tmpl w:val="E004AA22"/>
    <w:lvl w:ilvl="0" w:tplc="206888E2">
      <w:numFmt w:val="bullet"/>
      <w:lvlText w:val="•"/>
      <w:lvlJc w:val="left"/>
      <w:pPr>
        <w:ind w:left="816" w:hanging="456"/>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31EA5"/>
    <w:multiLevelType w:val="hybridMultilevel"/>
    <w:tmpl w:val="9544D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7F7A5F"/>
    <w:multiLevelType w:val="hybridMultilevel"/>
    <w:tmpl w:val="A4E0C502"/>
    <w:lvl w:ilvl="0" w:tplc="66B00DD6">
      <w:start w:val="1"/>
      <w:numFmt w:val="bullet"/>
      <w:pStyle w:val="Bodytext2"/>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4" w15:restartNumberingAfterBreak="0">
    <w:nsid w:val="6C3043F0"/>
    <w:multiLevelType w:val="hybridMultilevel"/>
    <w:tmpl w:val="AD263E2E"/>
    <w:lvl w:ilvl="0" w:tplc="055E35B4">
      <w:start w:val="1"/>
      <w:numFmt w:val="bullet"/>
      <w:lvlText w:val=""/>
      <w:lvlJc w:val="left"/>
      <w:pPr>
        <w:ind w:left="1080" w:hanging="360"/>
      </w:pPr>
      <w:rPr>
        <w:rFonts w:ascii="Symbol" w:eastAsiaTheme="minorEastAsia" w:hAnsi="Symbol" w:cs="Futur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CA25334"/>
    <w:multiLevelType w:val="hybridMultilevel"/>
    <w:tmpl w:val="9D44D7C6"/>
    <w:lvl w:ilvl="0" w:tplc="3DEE54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205CE"/>
    <w:multiLevelType w:val="hybridMultilevel"/>
    <w:tmpl w:val="CF14C146"/>
    <w:lvl w:ilvl="0" w:tplc="790C3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03EEC"/>
    <w:multiLevelType w:val="hybridMultilevel"/>
    <w:tmpl w:val="7DA8248C"/>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num w:numId="1" w16cid:durableId="984774912">
    <w:abstractNumId w:val="22"/>
  </w:num>
  <w:num w:numId="2" w16cid:durableId="1747805921">
    <w:abstractNumId w:val="27"/>
  </w:num>
  <w:num w:numId="3" w16cid:durableId="1136021828">
    <w:abstractNumId w:val="16"/>
  </w:num>
  <w:num w:numId="4" w16cid:durableId="2073192601">
    <w:abstractNumId w:val="11"/>
  </w:num>
  <w:num w:numId="5" w16cid:durableId="126705151">
    <w:abstractNumId w:val="23"/>
  </w:num>
  <w:num w:numId="6" w16cid:durableId="944457643">
    <w:abstractNumId w:val="13"/>
  </w:num>
  <w:num w:numId="7" w16cid:durableId="217209481">
    <w:abstractNumId w:val="26"/>
  </w:num>
  <w:num w:numId="8" w16cid:durableId="441925690">
    <w:abstractNumId w:val="8"/>
  </w:num>
  <w:num w:numId="9" w16cid:durableId="1921938378">
    <w:abstractNumId w:val="1"/>
  </w:num>
  <w:num w:numId="10" w16cid:durableId="1623534455">
    <w:abstractNumId w:val="20"/>
  </w:num>
  <w:num w:numId="11" w16cid:durableId="481193872">
    <w:abstractNumId w:val="24"/>
  </w:num>
  <w:num w:numId="12" w16cid:durableId="207693068">
    <w:abstractNumId w:val="19"/>
  </w:num>
  <w:num w:numId="13" w16cid:durableId="180507495">
    <w:abstractNumId w:val="15"/>
  </w:num>
  <w:num w:numId="14" w16cid:durableId="1759519274">
    <w:abstractNumId w:val="21"/>
  </w:num>
  <w:num w:numId="15" w16cid:durableId="333849909">
    <w:abstractNumId w:val="12"/>
  </w:num>
  <w:num w:numId="16" w16cid:durableId="1194928719">
    <w:abstractNumId w:val="7"/>
  </w:num>
  <w:num w:numId="17" w16cid:durableId="1210411748">
    <w:abstractNumId w:val="4"/>
  </w:num>
  <w:num w:numId="18" w16cid:durableId="868958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1349065">
    <w:abstractNumId w:val="17"/>
  </w:num>
  <w:num w:numId="20" w16cid:durableId="2078160015">
    <w:abstractNumId w:val="6"/>
  </w:num>
  <w:num w:numId="21" w16cid:durableId="1060783133">
    <w:abstractNumId w:val="18"/>
  </w:num>
  <w:num w:numId="22" w16cid:durableId="1960986761">
    <w:abstractNumId w:val="2"/>
  </w:num>
  <w:num w:numId="23" w16cid:durableId="452750868">
    <w:abstractNumId w:val="9"/>
  </w:num>
  <w:num w:numId="24" w16cid:durableId="1612467887">
    <w:abstractNumId w:val="3"/>
  </w:num>
  <w:num w:numId="25" w16cid:durableId="530383010">
    <w:abstractNumId w:val="25"/>
  </w:num>
  <w:num w:numId="26" w16cid:durableId="328216277">
    <w:abstractNumId w:val="10"/>
  </w:num>
  <w:num w:numId="27" w16cid:durableId="3129559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E7"/>
    <w:rsid w:val="00000463"/>
    <w:rsid w:val="00000854"/>
    <w:rsid w:val="00001B41"/>
    <w:rsid w:val="00001C61"/>
    <w:rsid w:val="00001E5C"/>
    <w:rsid w:val="00001EEB"/>
    <w:rsid w:val="00002A3C"/>
    <w:rsid w:val="00003059"/>
    <w:rsid w:val="00006909"/>
    <w:rsid w:val="00006996"/>
    <w:rsid w:val="00006D8F"/>
    <w:rsid w:val="000079DB"/>
    <w:rsid w:val="00007FAE"/>
    <w:rsid w:val="000104A1"/>
    <w:rsid w:val="00011AB6"/>
    <w:rsid w:val="00011FB0"/>
    <w:rsid w:val="00014373"/>
    <w:rsid w:val="000150F4"/>
    <w:rsid w:val="00015CA1"/>
    <w:rsid w:val="00016660"/>
    <w:rsid w:val="00020443"/>
    <w:rsid w:val="00022F6A"/>
    <w:rsid w:val="00023EF0"/>
    <w:rsid w:val="0002425D"/>
    <w:rsid w:val="00024B8D"/>
    <w:rsid w:val="0002690C"/>
    <w:rsid w:val="00027303"/>
    <w:rsid w:val="000311C0"/>
    <w:rsid w:val="0003251F"/>
    <w:rsid w:val="00034AD0"/>
    <w:rsid w:val="00037119"/>
    <w:rsid w:val="000402C9"/>
    <w:rsid w:val="00041030"/>
    <w:rsid w:val="000422F4"/>
    <w:rsid w:val="00042F33"/>
    <w:rsid w:val="00042F6B"/>
    <w:rsid w:val="000439E0"/>
    <w:rsid w:val="000452F0"/>
    <w:rsid w:val="0005148F"/>
    <w:rsid w:val="0005287D"/>
    <w:rsid w:val="00052935"/>
    <w:rsid w:val="00053140"/>
    <w:rsid w:val="00055991"/>
    <w:rsid w:val="000564B1"/>
    <w:rsid w:val="00057943"/>
    <w:rsid w:val="000603FB"/>
    <w:rsid w:val="00060D03"/>
    <w:rsid w:val="000615A5"/>
    <w:rsid w:val="00061D9F"/>
    <w:rsid w:val="000626E5"/>
    <w:rsid w:val="00063198"/>
    <w:rsid w:val="00063C22"/>
    <w:rsid w:val="00065D58"/>
    <w:rsid w:val="00071414"/>
    <w:rsid w:val="00072617"/>
    <w:rsid w:val="000742B3"/>
    <w:rsid w:val="000743D7"/>
    <w:rsid w:val="00075327"/>
    <w:rsid w:val="000758F2"/>
    <w:rsid w:val="00075AF1"/>
    <w:rsid w:val="00081FB6"/>
    <w:rsid w:val="000830C2"/>
    <w:rsid w:val="00083A56"/>
    <w:rsid w:val="00083B03"/>
    <w:rsid w:val="00084E85"/>
    <w:rsid w:val="000851A1"/>
    <w:rsid w:val="00087A05"/>
    <w:rsid w:val="00087AD0"/>
    <w:rsid w:val="000909B6"/>
    <w:rsid w:val="00090B82"/>
    <w:rsid w:val="00092DB6"/>
    <w:rsid w:val="000931A0"/>
    <w:rsid w:val="00094013"/>
    <w:rsid w:val="000969B3"/>
    <w:rsid w:val="000A2D0E"/>
    <w:rsid w:val="000A408E"/>
    <w:rsid w:val="000A4947"/>
    <w:rsid w:val="000A58CB"/>
    <w:rsid w:val="000A5A8B"/>
    <w:rsid w:val="000A6A24"/>
    <w:rsid w:val="000A6ADA"/>
    <w:rsid w:val="000A6F73"/>
    <w:rsid w:val="000A7ADB"/>
    <w:rsid w:val="000B036B"/>
    <w:rsid w:val="000B1AE7"/>
    <w:rsid w:val="000B33AA"/>
    <w:rsid w:val="000B467E"/>
    <w:rsid w:val="000B478A"/>
    <w:rsid w:val="000B49FF"/>
    <w:rsid w:val="000B752C"/>
    <w:rsid w:val="000C0B67"/>
    <w:rsid w:val="000C64FC"/>
    <w:rsid w:val="000D3613"/>
    <w:rsid w:val="000D3BD8"/>
    <w:rsid w:val="000D4C0A"/>
    <w:rsid w:val="000D5F05"/>
    <w:rsid w:val="000D68EC"/>
    <w:rsid w:val="000D7F63"/>
    <w:rsid w:val="000E04D5"/>
    <w:rsid w:val="000E082E"/>
    <w:rsid w:val="000E0867"/>
    <w:rsid w:val="000E1FE0"/>
    <w:rsid w:val="000E3C05"/>
    <w:rsid w:val="000E6732"/>
    <w:rsid w:val="000E763C"/>
    <w:rsid w:val="000F05FE"/>
    <w:rsid w:val="000F16BC"/>
    <w:rsid w:val="000F2522"/>
    <w:rsid w:val="000F3A66"/>
    <w:rsid w:val="000F3D8D"/>
    <w:rsid w:val="000F61ED"/>
    <w:rsid w:val="000F64D2"/>
    <w:rsid w:val="000F66BC"/>
    <w:rsid w:val="000F75BB"/>
    <w:rsid w:val="000F7896"/>
    <w:rsid w:val="0010226F"/>
    <w:rsid w:val="0010260F"/>
    <w:rsid w:val="00102F18"/>
    <w:rsid w:val="0010437E"/>
    <w:rsid w:val="001054BD"/>
    <w:rsid w:val="00107C04"/>
    <w:rsid w:val="00110030"/>
    <w:rsid w:val="0011030E"/>
    <w:rsid w:val="00110A39"/>
    <w:rsid w:val="001119A0"/>
    <w:rsid w:val="00116202"/>
    <w:rsid w:val="00117B07"/>
    <w:rsid w:val="00120455"/>
    <w:rsid w:val="00120617"/>
    <w:rsid w:val="00122A3C"/>
    <w:rsid w:val="00123972"/>
    <w:rsid w:val="001251F7"/>
    <w:rsid w:val="00125819"/>
    <w:rsid w:val="00126227"/>
    <w:rsid w:val="00127CCD"/>
    <w:rsid w:val="001305B0"/>
    <w:rsid w:val="00130CB1"/>
    <w:rsid w:val="0013313F"/>
    <w:rsid w:val="00134055"/>
    <w:rsid w:val="00134969"/>
    <w:rsid w:val="001356A1"/>
    <w:rsid w:val="00136212"/>
    <w:rsid w:val="001367B6"/>
    <w:rsid w:val="00136884"/>
    <w:rsid w:val="00136D3B"/>
    <w:rsid w:val="00142540"/>
    <w:rsid w:val="00143EF3"/>
    <w:rsid w:val="001447B0"/>
    <w:rsid w:val="00147B85"/>
    <w:rsid w:val="00147E75"/>
    <w:rsid w:val="00151A2C"/>
    <w:rsid w:val="00152FF4"/>
    <w:rsid w:val="001539E0"/>
    <w:rsid w:val="00153D64"/>
    <w:rsid w:val="0015405F"/>
    <w:rsid w:val="00157829"/>
    <w:rsid w:val="001601FD"/>
    <w:rsid w:val="00160523"/>
    <w:rsid w:val="001628BE"/>
    <w:rsid w:val="00164E9C"/>
    <w:rsid w:val="0016550E"/>
    <w:rsid w:val="00165722"/>
    <w:rsid w:val="001659D5"/>
    <w:rsid w:val="00166A80"/>
    <w:rsid w:val="00166BC3"/>
    <w:rsid w:val="00166D01"/>
    <w:rsid w:val="00167292"/>
    <w:rsid w:val="0016743F"/>
    <w:rsid w:val="00167554"/>
    <w:rsid w:val="0017025A"/>
    <w:rsid w:val="0017398F"/>
    <w:rsid w:val="00175451"/>
    <w:rsid w:val="00176E52"/>
    <w:rsid w:val="00176F0A"/>
    <w:rsid w:val="0018172A"/>
    <w:rsid w:val="00183A33"/>
    <w:rsid w:val="00185C82"/>
    <w:rsid w:val="00186791"/>
    <w:rsid w:val="001868EB"/>
    <w:rsid w:val="00192475"/>
    <w:rsid w:val="0019319C"/>
    <w:rsid w:val="0019334D"/>
    <w:rsid w:val="00195641"/>
    <w:rsid w:val="00196C05"/>
    <w:rsid w:val="0019765A"/>
    <w:rsid w:val="001A04E2"/>
    <w:rsid w:val="001A0F67"/>
    <w:rsid w:val="001A0FC9"/>
    <w:rsid w:val="001A265A"/>
    <w:rsid w:val="001A268A"/>
    <w:rsid w:val="001A2E66"/>
    <w:rsid w:val="001A3F3E"/>
    <w:rsid w:val="001A4118"/>
    <w:rsid w:val="001A42E4"/>
    <w:rsid w:val="001A460A"/>
    <w:rsid w:val="001A61DD"/>
    <w:rsid w:val="001A71CA"/>
    <w:rsid w:val="001A7635"/>
    <w:rsid w:val="001B09FD"/>
    <w:rsid w:val="001B0D05"/>
    <w:rsid w:val="001B0F69"/>
    <w:rsid w:val="001B132B"/>
    <w:rsid w:val="001B1732"/>
    <w:rsid w:val="001B33E9"/>
    <w:rsid w:val="001B47AE"/>
    <w:rsid w:val="001B5DA5"/>
    <w:rsid w:val="001B6F90"/>
    <w:rsid w:val="001B6FA2"/>
    <w:rsid w:val="001B7290"/>
    <w:rsid w:val="001C0597"/>
    <w:rsid w:val="001C1066"/>
    <w:rsid w:val="001C137A"/>
    <w:rsid w:val="001C2F1B"/>
    <w:rsid w:val="001C35C0"/>
    <w:rsid w:val="001C54FB"/>
    <w:rsid w:val="001C6434"/>
    <w:rsid w:val="001C6AF9"/>
    <w:rsid w:val="001D0A99"/>
    <w:rsid w:val="001D31B8"/>
    <w:rsid w:val="001D548A"/>
    <w:rsid w:val="001D5F34"/>
    <w:rsid w:val="001D6198"/>
    <w:rsid w:val="001D76AE"/>
    <w:rsid w:val="001E053D"/>
    <w:rsid w:val="001E0D5B"/>
    <w:rsid w:val="001E16F3"/>
    <w:rsid w:val="001E19D2"/>
    <w:rsid w:val="001E19E9"/>
    <w:rsid w:val="001E1A8B"/>
    <w:rsid w:val="001E7A19"/>
    <w:rsid w:val="001E7B3A"/>
    <w:rsid w:val="001E7E16"/>
    <w:rsid w:val="001F18E7"/>
    <w:rsid w:val="001F1C39"/>
    <w:rsid w:val="001F34A1"/>
    <w:rsid w:val="001F3F68"/>
    <w:rsid w:val="001F442A"/>
    <w:rsid w:val="001F47C9"/>
    <w:rsid w:val="001F4DAF"/>
    <w:rsid w:val="001F611C"/>
    <w:rsid w:val="001F67DA"/>
    <w:rsid w:val="00202162"/>
    <w:rsid w:val="002025A2"/>
    <w:rsid w:val="00204F1F"/>
    <w:rsid w:val="0020563B"/>
    <w:rsid w:val="00206CC3"/>
    <w:rsid w:val="00207C20"/>
    <w:rsid w:val="002125AF"/>
    <w:rsid w:val="002130F6"/>
    <w:rsid w:val="00213779"/>
    <w:rsid w:val="00214B2E"/>
    <w:rsid w:val="00214E05"/>
    <w:rsid w:val="00215341"/>
    <w:rsid w:val="0021580E"/>
    <w:rsid w:val="00215F16"/>
    <w:rsid w:val="002164D5"/>
    <w:rsid w:val="00217788"/>
    <w:rsid w:val="00220B96"/>
    <w:rsid w:val="00221158"/>
    <w:rsid w:val="0022154C"/>
    <w:rsid w:val="0022332D"/>
    <w:rsid w:val="00223974"/>
    <w:rsid w:val="00223A7C"/>
    <w:rsid w:val="00223D31"/>
    <w:rsid w:val="00223D4B"/>
    <w:rsid w:val="0022581E"/>
    <w:rsid w:val="00226F89"/>
    <w:rsid w:val="002274AF"/>
    <w:rsid w:val="002278DC"/>
    <w:rsid w:val="00227B77"/>
    <w:rsid w:val="00227DB6"/>
    <w:rsid w:val="0023067E"/>
    <w:rsid w:val="00233023"/>
    <w:rsid w:val="002334CC"/>
    <w:rsid w:val="00233791"/>
    <w:rsid w:val="00233C99"/>
    <w:rsid w:val="002340B2"/>
    <w:rsid w:val="00234AFA"/>
    <w:rsid w:val="00234DE8"/>
    <w:rsid w:val="0023527A"/>
    <w:rsid w:val="00237767"/>
    <w:rsid w:val="00237B6F"/>
    <w:rsid w:val="00237E31"/>
    <w:rsid w:val="002428D4"/>
    <w:rsid w:val="002433B0"/>
    <w:rsid w:val="00243CDF"/>
    <w:rsid w:val="002451D6"/>
    <w:rsid w:val="0024719F"/>
    <w:rsid w:val="002502A2"/>
    <w:rsid w:val="0025056F"/>
    <w:rsid w:val="0025189F"/>
    <w:rsid w:val="00252479"/>
    <w:rsid w:val="002546A7"/>
    <w:rsid w:val="002548A4"/>
    <w:rsid w:val="00254C90"/>
    <w:rsid w:val="00255B9A"/>
    <w:rsid w:val="00256033"/>
    <w:rsid w:val="00256631"/>
    <w:rsid w:val="00257FB1"/>
    <w:rsid w:val="002604A2"/>
    <w:rsid w:val="00261C96"/>
    <w:rsid w:val="00261EBC"/>
    <w:rsid w:val="00261F96"/>
    <w:rsid w:val="0026233F"/>
    <w:rsid w:val="00264132"/>
    <w:rsid w:val="002648EE"/>
    <w:rsid w:val="002667B5"/>
    <w:rsid w:val="0026788D"/>
    <w:rsid w:val="00267EB1"/>
    <w:rsid w:val="002707D5"/>
    <w:rsid w:val="002712EF"/>
    <w:rsid w:val="002713B9"/>
    <w:rsid w:val="0027159F"/>
    <w:rsid w:val="00272D4E"/>
    <w:rsid w:val="00272D91"/>
    <w:rsid w:val="00273FE4"/>
    <w:rsid w:val="00275C01"/>
    <w:rsid w:val="00280A4C"/>
    <w:rsid w:val="00283B77"/>
    <w:rsid w:val="00283C57"/>
    <w:rsid w:val="0028461B"/>
    <w:rsid w:val="002850E4"/>
    <w:rsid w:val="00285AA9"/>
    <w:rsid w:val="00286A84"/>
    <w:rsid w:val="00287B7D"/>
    <w:rsid w:val="0029007F"/>
    <w:rsid w:val="00293140"/>
    <w:rsid w:val="00293743"/>
    <w:rsid w:val="00294059"/>
    <w:rsid w:val="002952F0"/>
    <w:rsid w:val="002966EE"/>
    <w:rsid w:val="00296FF6"/>
    <w:rsid w:val="002A1D3F"/>
    <w:rsid w:val="002A4F11"/>
    <w:rsid w:val="002A5515"/>
    <w:rsid w:val="002A5B00"/>
    <w:rsid w:val="002A747D"/>
    <w:rsid w:val="002B1467"/>
    <w:rsid w:val="002B19E1"/>
    <w:rsid w:val="002B2181"/>
    <w:rsid w:val="002B3D00"/>
    <w:rsid w:val="002B42E1"/>
    <w:rsid w:val="002B5D64"/>
    <w:rsid w:val="002B61ED"/>
    <w:rsid w:val="002C0273"/>
    <w:rsid w:val="002C13AB"/>
    <w:rsid w:val="002C1E38"/>
    <w:rsid w:val="002C1EA7"/>
    <w:rsid w:val="002C2097"/>
    <w:rsid w:val="002C27BA"/>
    <w:rsid w:val="002C3EFE"/>
    <w:rsid w:val="002C4E78"/>
    <w:rsid w:val="002C518C"/>
    <w:rsid w:val="002C6463"/>
    <w:rsid w:val="002C6B25"/>
    <w:rsid w:val="002D296B"/>
    <w:rsid w:val="002D3D4B"/>
    <w:rsid w:val="002D521F"/>
    <w:rsid w:val="002D6D09"/>
    <w:rsid w:val="002E0922"/>
    <w:rsid w:val="002E18AF"/>
    <w:rsid w:val="002E3D14"/>
    <w:rsid w:val="002E46DA"/>
    <w:rsid w:val="002E51F5"/>
    <w:rsid w:val="002E6589"/>
    <w:rsid w:val="002E6DE5"/>
    <w:rsid w:val="002F0E24"/>
    <w:rsid w:val="002F1217"/>
    <w:rsid w:val="002F21A5"/>
    <w:rsid w:val="002F337B"/>
    <w:rsid w:val="002F4E7C"/>
    <w:rsid w:val="002F502F"/>
    <w:rsid w:val="002F573D"/>
    <w:rsid w:val="002F60E5"/>
    <w:rsid w:val="0030095D"/>
    <w:rsid w:val="00300AE9"/>
    <w:rsid w:val="003010C1"/>
    <w:rsid w:val="00302A77"/>
    <w:rsid w:val="0030324B"/>
    <w:rsid w:val="003033FC"/>
    <w:rsid w:val="0030342A"/>
    <w:rsid w:val="003043C5"/>
    <w:rsid w:val="00304A06"/>
    <w:rsid w:val="00305CD3"/>
    <w:rsid w:val="00306B26"/>
    <w:rsid w:val="0030751D"/>
    <w:rsid w:val="00310A09"/>
    <w:rsid w:val="00311D5A"/>
    <w:rsid w:val="0031249D"/>
    <w:rsid w:val="0031502C"/>
    <w:rsid w:val="00315856"/>
    <w:rsid w:val="003158BC"/>
    <w:rsid w:val="003234AA"/>
    <w:rsid w:val="00324E31"/>
    <w:rsid w:val="003268EB"/>
    <w:rsid w:val="00327FD8"/>
    <w:rsid w:val="003368B4"/>
    <w:rsid w:val="0033699F"/>
    <w:rsid w:val="003400EB"/>
    <w:rsid w:val="003421C4"/>
    <w:rsid w:val="00343EB5"/>
    <w:rsid w:val="00344D2D"/>
    <w:rsid w:val="00344FDF"/>
    <w:rsid w:val="00346B75"/>
    <w:rsid w:val="00347EF1"/>
    <w:rsid w:val="00350634"/>
    <w:rsid w:val="003506F7"/>
    <w:rsid w:val="003509D4"/>
    <w:rsid w:val="00350F71"/>
    <w:rsid w:val="0035184C"/>
    <w:rsid w:val="00351BBF"/>
    <w:rsid w:val="003527A4"/>
    <w:rsid w:val="003537E6"/>
    <w:rsid w:val="00355358"/>
    <w:rsid w:val="00355741"/>
    <w:rsid w:val="003574A4"/>
    <w:rsid w:val="00357C13"/>
    <w:rsid w:val="003617E5"/>
    <w:rsid w:val="00361A0F"/>
    <w:rsid w:val="0036267F"/>
    <w:rsid w:val="0036292A"/>
    <w:rsid w:val="00362CAB"/>
    <w:rsid w:val="003657BE"/>
    <w:rsid w:val="00365AF9"/>
    <w:rsid w:val="00365B52"/>
    <w:rsid w:val="00365F18"/>
    <w:rsid w:val="00367EFF"/>
    <w:rsid w:val="003719C3"/>
    <w:rsid w:val="00371B24"/>
    <w:rsid w:val="003731B0"/>
    <w:rsid w:val="003769A8"/>
    <w:rsid w:val="00380348"/>
    <w:rsid w:val="00380881"/>
    <w:rsid w:val="00380B19"/>
    <w:rsid w:val="00381272"/>
    <w:rsid w:val="0038159F"/>
    <w:rsid w:val="00385908"/>
    <w:rsid w:val="00387188"/>
    <w:rsid w:val="003871BB"/>
    <w:rsid w:val="0038797A"/>
    <w:rsid w:val="003903F0"/>
    <w:rsid w:val="00390BEE"/>
    <w:rsid w:val="0039239A"/>
    <w:rsid w:val="00392BD6"/>
    <w:rsid w:val="00392F6A"/>
    <w:rsid w:val="00393605"/>
    <w:rsid w:val="003977C9"/>
    <w:rsid w:val="003A0B69"/>
    <w:rsid w:val="003A1773"/>
    <w:rsid w:val="003A2872"/>
    <w:rsid w:val="003A3468"/>
    <w:rsid w:val="003A48AD"/>
    <w:rsid w:val="003A4A24"/>
    <w:rsid w:val="003A510C"/>
    <w:rsid w:val="003A52ED"/>
    <w:rsid w:val="003B0C94"/>
    <w:rsid w:val="003B1082"/>
    <w:rsid w:val="003B6480"/>
    <w:rsid w:val="003C02EF"/>
    <w:rsid w:val="003C06EC"/>
    <w:rsid w:val="003C160D"/>
    <w:rsid w:val="003C475B"/>
    <w:rsid w:val="003C60E8"/>
    <w:rsid w:val="003D118E"/>
    <w:rsid w:val="003D1E2E"/>
    <w:rsid w:val="003D358D"/>
    <w:rsid w:val="003D3C61"/>
    <w:rsid w:val="003D450F"/>
    <w:rsid w:val="003D4C30"/>
    <w:rsid w:val="003D5EC9"/>
    <w:rsid w:val="003D66E4"/>
    <w:rsid w:val="003D6EB7"/>
    <w:rsid w:val="003D6FCB"/>
    <w:rsid w:val="003E0496"/>
    <w:rsid w:val="003E0664"/>
    <w:rsid w:val="003E1D9E"/>
    <w:rsid w:val="003E1FF8"/>
    <w:rsid w:val="003E3FFE"/>
    <w:rsid w:val="003E44E6"/>
    <w:rsid w:val="003E458B"/>
    <w:rsid w:val="003E6CA7"/>
    <w:rsid w:val="003F0E45"/>
    <w:rsid w:val="003F0E91"/>
    <w:rsid w:val="003F1470"/>
    <w:rsid w:val="003F23AA"/>
    <w:rsid w:val="003F5F95"/>
    <w:rsid w:val="003F6476"/>
    <w:rsid w:val="003F6643"/>
    <w:rsid w:val="003F6D5C"/>
    <w:rsid w:val="003F7FCB"/>
    <w:rsid w:val="003F7FEB"/>
    <w:rsid w:val="00401A85"/>
    <w:rsid w:val="00402410"/>
    <w:rsid w:val="004042EC"/>
    <w:rsid w:val="00404DC6"/>
    <w:rsid w:val="004058B6"/>
    <w:rsid w:val="00406E66"/>
    <w:rsid w:val="00410370"/>
    <w:rsid w:val="004107D2"/>
    <w:rsid w:val="0041281A"/>
    <w:rsid w:val="00413AAE"/>
    <w:rsid w:val="004142CD"/>
    <w:rsid w:val="00416B76"/>
    <w:rsid w:val="00416FB7"/>
    <w:rsid w:val="00417B84"/>
    <w:rsid w:val="00420913"/>
    <w:rsid w:val="004209A9"/>
    <w:rsid w:val="004213E8"/>
    <w:rsid w:val="004224D8"/>
    <w:rsid w:val="00422B93"/>
    <w:rsid w:val="004234F2"/>
    <w:rsid w:val="00423596"/>
    <w:rsid w:val="004240A2"/>
    <w:rsid w:val="00424F6B"/>
    <w:rsid w:val="00425611"/>
    <w:rsid w:val="00426183"/>
    <w:rsid w:val="004267AF"/>
    <w:rsid w:val="00426B23"/>
    <w:rsid w:val="004304D8"/>
    <w:rsid w:val="004309CE"/>
    <w:rsid w:val="00431612"/>
    <w:rsid w:val="004317AF"/>
    <w:rsid w:val="004318A9"/>
    <w:rsid w:val="00432DD7"/>
    <w:rsid w:val="004345C5"/>
    <w:rsid w:val="0043601C"/>
    <w:rsid w:val="004365A6"/>
    <w:rsid w:val="004370E2"/>
    <w:rsid w:val="00437C53"/>
    <w:rsid w:val="004413AF"/>
    <w:rsid w:val="004418AA"/>
    <w:rsid w:val="004418F2"/>
    <w:rsid w:val="00441900"/>
    <w:rsid w:val="00442AD2"/>
    <w:rsid w:val="00443880"/>
    <w:rsid w:val="00443C4A"/>
    <w:rsid w:val="00443ECF"/>
    <w:rsid w:val="0044526A"/>
    <w:rsid w:val="00445381"/>
    <w:rsid w:val="00445571"/>
    <w:rsid w:val="00446318"/>
    <w:rsid w:val="0045003C"/>
    <w:rsid w:val="00450244"/>
    <w:rsid w:val="00450A64"/>
    <w:rsid w:val="00450B08"/>
    <w:rsid w:val="00451101"/>
    <w:rsid w:val="00451C46"/>
    <w:rsid w:val="00452E6E"/>
    <w:rsid w:val="00455C15"/>
    <w:rsid w:val="004564A5"/>
    <w:rsid w:val="004572A0"/>
    <w:rsid w:val="00457C34"/>
    <w:rsid w:val="004608B8"/>
    <w:rsid w:val="00461284"/>
    <w:rsid w:val="004618EC"/>
    <w:rsid w:val="00461CCF"/>
    <w:rsid w:val="00464B3B"/>
    <w:rsid w:val="004663A1"/>
    <w:rsid w:val="00467110"/>
    <w:rsid w:val="004679EB"/>
    <w:rsid w:val="00467B66"/>
    <w:rsid w:val="00467E6D"/>
    <w:rsid w:val="00471853"/>
    <w:rsid w:val="00472356"/>
    <w:rsid w:val="00473135"/>
    <w:rsid w:val="00475873"/>
    <w:rsid w:val="00475A87"/>
    <w:rsid w:val="00477734"/>
    <w:rsid w:val="0048034B"/>
    <w:rsid w:val="004818BB"/>
    <w:rsid w:val="00481E3E"/>
    <w:rsid w:val="00482E4B"/>
    <w:rsid w:val="004838B4"/>
    <w:rsid w:val="004854DD"/>
    <w:rsid w:val="00486CBC"/>
    <w:rsid w:val="00487BA6"/>
    <w:rsid w:val="0049083C"/>
    <w:rsid w:val="0049095D"/>
    <w:rsid w:val="00491130"/>
    <w:rsid w:val="00492EE8"/>
    <w:rsid w:val="00493A5F"/>
    <w:rsid w:val="00494457"/>
    <w:rsid w:val="004945EF"/>
    <w:rsid w:val="00494C7E"/>
    <w:rsid w:val="00494FE1"/>
    <w:rsid w:val="00495021"/>
    <w:rsid w:val="00495137"/>
    <w:rsid w:val="0049625D"/>
    <w:rsid w:val="004965F8"/>
    <w:rsid w:val="00496887"/>
    <w:rsid w:val="004971A3"/>
    <w:rsid w:val="004978C6"/>
    <w:rsid w:val="004A054C"/>
    <w:rsid w:val="004A2CA2"/>
    <w:rsid w:val="004A31A6"/>
    <w:rsid w:val="004A3AA5"/>
    <w:rsid w:val="004A3AF8"/>
    <w:rsid w:val="004A487B"/>
    <w:rsid w:val="004A60C8"/>
    <w:rsid w:val="004A65E7"/>
    <w:rsid w:val="004A6C7D"/>
    <w:rsid w:val="004B020D"/>
    <w:rsid w:val="004B1D7F"/>
    <w:rsid w:val="004B2958"/>
    <w:rsid w:val="004B2B2D"/>
    <w:rsid w:val="004B4CD1"/>
    <w:rsid w:val="004B62F0"/>
    <w:rsid w:val="004B6C99"/>
    <w:rsid w:val="004B6F90"/>
    <w:rsid w:val="004C1EBA"/>
    <w:rsid w:val="004C2CC8"/>
    <w:rsid w:val="004C421D"/>
    <w:rsid w:val="004C4574"/>
    <w:rsid w:val="004C4F3A"/>
    <w:rsid w:val="004C60D9"/>
    <w:rsid w:val="004C6D31"/>
    <w:rsid w:val="004C752E"/>
    <w:rsid w:val="004D18E8"/>
    <w:rsid w:val="004D1F9A"/>
    <w:rsid w:val="004D4580"/>
    <w:rsid w:val="004D4E5F"/>
    <w:rsid w:val="004D671A"/>
    <w:rsid w:val="004D7609"/>
    <w:rsid w:val="004E1664"/>
    <w:rsid w:val="004E30A0"/>
    <w:rsid w:val="004E3A50"/>
    <w:rsid w:val="004E3F36"/>
    <w:rsid w:val="004E4784"/>
    <w:rsid w:val="004E4ECF"/>
    <w:rsid w:val="004E6F13"/>
    <w:rsid w:val="004E7486"/>
    <w:rsid w:val="004E78AB"/>
    <w:rsid w:val="004F108B"/>
    <w:rsid w:val="004F12ED"/>
    <w:rsid w:val="004F37DD"/>
    <w:rsid w:val="004F6E19"/>
    <w:rsid w:val="004F74C3"/>
    <w:rsid w:val="004F769E"/>
    <w:rsid w:val="0050064D"/>
    <w:rsid w:val="00501079"/>
    <w:rsid w:val="0050423E"/>
    <w:rsid w:val="00504678"/>
    <w:rsid w:val="00505A51"/>
    <w:rsid w:val="005076FE"/>
    <w:rsid w:val="005108FB"/>
    <w:rsid w:val="0051240E"/>
    <w:rsid w:val="00512BC8"/>
    <w:rsid w:val="00513D46"/>
    <w:rsid w:val="00513F64"/>
    <w:rsid w:val="005148A9"/>
    <w:rsid w:val="00514CD8"/>
    <w:rsid w:val="00515DEA"/>
    <w:rsid w:val="0051756D"/>
    <w:rsid w:val="00520464"/>
    <w:rsid w:val="00520913"/>
    <w:rsid w:val="00522A72"/>
    <w:rsid w:val="00524E3E"/>
    <w:rsid w:val="005250CD"/>
    <w:rsid w:val="00526FD3"/>
    <w:rsid w:val="00527C2F"/>
    <w:rsid w:val="0053033F"/>
    <w:rsid w:val="005303D2"/>
    <w:rsid w:val="005312C9"/>
    <w:rsid w:val="005315C4"/>
    <w:rsid w:val="00532432"/>
    <w:rsid w:val="005344DD"/>
    <w:rsid w:val="00534EF2"/>
    <w:rsid w:val="00535A76"/>
    <w:rsid w:val="00536300"/>
    <w:rsid w:val="0053647E"/>
    <w:rsid w:val="00537B75"/>
    <w:rsid w:val="00542242"/>
    <w:rsid w:val="005435DE"/>
    <w:rsid w:val="00543DE5"/>
    <w:rsid w:val="00544351"/>
    <w:rsid w:val="00545879"/>
    <w:rsid w:val="00546832"/>
    <w:rsid w:val="00551407"/>
    <w:rsid w:val="00553353"/>
    <w:rsid w:val="00553665"/>
    <w:rsid w:val="00554B1D"/>
    <w:rsid w:val="00554BFA"/>
    <w:rsid w:val="00554CE3"/>
    <w:rsid w:val="00556E24"/>
    <w:rsid w:val="00557755"/>
    <w:rsid w:val="00557DF6"/>
    <w:rsid w:val="00557F61"/>
    <w:rsid w:val="005621D8"/>
    <w:rsid w:val="00562314"/>
    <w:rsid w:val="00562E02"/>
    <w:rsid w:val="005639A8"/>
    <w:rsid w:val="00565B22"/>
    <w:rsid w:val="0056615B"/>
    <w:rsid w:val="00570342"/>
    <w:rsid w:val="005722C3"/>
    <w:rsid w:val="00572C58"/>
    <w:rsid w:val="00573734"/>
    <w:rsid w:val="0057434D"/>
    <w:rsid w:val="00577729"/>
    <w:rsid w:val="00580B58"/>
    <w:rsid w:val="00580E62"/>
    <w:rsid w:val="0058128F"/>
    <w:rsid w:val="00583A6B"/>
    <w:rsid w:val="00583A6F"/>
    <w:rsid w:val="0058608D"/>
    <w:rsid w:val="00586311"/>
    <w:rsid w:val="00586B93"/>
    <w:rsid w:val="005901B0"/>
    <w:rsid w:val="00590710"/>
    <w:rsid w:val="00590B07"/>
    <w:rsid w:val="00591BEC"/>
    <w:rsid w:val="00592197"/>
    <w:rsid w:val="00596668"/>
    <w:rsid w:val="00597346"/>
    <w:rsid w:val="005A05D3"/>
    <w:rsid w:val="005A2009"/>
    <w:rsid w:val="005A3FD4"/>
    <w:rsid w:val="005B09F3"/>
    <w:rsid w:val="005B14D3"/>
    <w:rsid w:val="005B247D"/>
    <w:rsid w:val="005B2D20"/>
    <w:rsid w:val="005B2D9D"/>
    <w:rsid w:val="005B3156"/>
    <w:rsid w:val="005B47F9"/>
    <w:rsid w:val="005B523A"/>
    <w:rsid w:val="005B7CE9"/>
    <w:rsid w:val="005C09A7"/>
    <w:rsid w:val="005C11A6"/>
    <w:rsid w:val="005C4416"/>
    <w:rsid w:val="005C51EE"/>
    <w:rsid w:val="005C5369"/>
    <w:rsid w:val="005C7509"/>
    <w:rsid w:val="005C7DDE"/>
    <w:rsid w:val="005D0610"/>
    <w:rsid w:val="005D0DDB"/>
    <w:rsid w:val="005D1EEB"/>
    <w:rsid w:val="005D24D8"/>
    <w:rsid w:val="005D2B83"/>
    <w:rsid w:val="005D474B"/>
    <w:rsid w:val="005D49C3"/>
    <w:rsid w:val="005D4D74"/>
    <w:rsid w:val="005D679B"/>
    <w:rsid w:val="005D6D0A"/>
    <w:rsid w:val="005D6E0B"/>
    <w:rsid w:val="005E01E1"/>
    <w:rsid w:val="005E0833"/>
    <w:rsid w:val="005E0C96"/>
    <w:rsid w:val="005E0E41"/>
    <w:rsid w:val="005E1218"/>
    <w:rsid w:val="005E2257"/>
    <w:rsid w:val="005E23A7"/>
    <w:rsid w:val="005E375B"/>
    <w:rsid w:val="005E41DB"/>
    <w:rsid w:val="005E6C64"/>
    <w:rsid w:val="005E7100"/>
    <w:rsid w:val="005E730D"/>
    <w:rsid w:val="005E7F95"/>
    <w:rsid w:val="005F030E"/>
    <w:rsid w:val="005F391B"/>
    <w:rsid w:val="005F431E"/>
    <w:rsid w:val="005F4CC8"/>
    <w:rsid w:val="005F662D"/>
    <w:rsid w:val="005F68D4"/>
    <w:rsid w:val="005F77AE"/>
    <w:rsid w:val="005F7AA3"/>
    <w:rsid w:val="005F7EE7"/>
    <w:rsid w:val="0060016C"/>
    <w:rsid w:val="006017D9"/>
    <w:rsid w:val="00602088"/>
    <w:rsid w:val="00602AC1"/>
    <w:rsid w:val="00603388"/>
    <w:rsid w:val="00604024"/>
    <w:rsid w:val="00604B44"/>
    <w:rsid w:val="00607567"/>
    <w:rsid w:val="00607979"/>
    <w:rsid w:val="0061115E"/>
    <w:rsid w:val="00611688"/>
    <w:rsid w:val="006136B2"/>
    <w:rsid w:val="00614F93"/>
    <w:rsid w:val="00615307"/>
    <w:rsid w:val="0061786F"/>
    <w:rsid w:val="00620363"/>
    <w:rsid w:val="006205AA"/>
    <w:rsid w:val="00621999"/>
    <w:rsid w:val="00621B2F"/>
    <w:rsid w:val="00621FC6"/>
    <w:rsid w:val="00623351"/>
    <w:rsid w:val="00624F4D"/>
    <w:rsid w:val="0062694B"/>
    <w:rsid w:val="006270E3"/>
    <w:rsid w:val="00631AAF"/>
    <w:rsid w:val="00631FE6"/>
    <w:rsid w:val="00634537"/>
    <w:rsid w:val="00634CC1"/>
    <w:rsid w:val="0063766A"/>
    <w:rsid w:val="00637C41"/>
    <w:rsid w:val="00641A51"/>
    <w:rsid w:val="006434EE"/>
    <w:rsid w:val="00644211"/>
    <w:rsid w:val="006443A1"/>
    <w:rsid w:val="00644B32"/>
    <w:rsid w:val="00645021"/>
    <w:rsid w:val="00645D04"/>
    <w:rsid w:val="00646563"/>
    <w:rsid w:val="006474B3"/>
    <w:rsid w:val="00650068"/>
    <w:rsid w:val="006500D0"/>
    <w:rsid w:val="00650BB3"/>
    <w:rsid w:val="00650CDF"/>
    <w:rsid w:val="00651893"/>
    <w:rsid w:val="006522AD"/>
    <w:rsid w:val="0065363B"/>
    <w:rsid w:val="00653A6A"/>
    <w:rsid w:val="00657FE1"/>
    <w:rsid w:val="00660CA4"/>
    <w:rsid w:val="00661D71"/>
    <w:rsid w:val="006643BD"/>
    <w:rsid w:val="00664F2B"/>
    <w:rsid w:val="00665118"/>
    <w:rsid w:val="0066666A"/>
    <w:rsid w:val="00666AA1"/>
    <w:rsid w:val="00670283"/>
    <w:rsid w:val="0067113D"/>
    <w:rsid w:val="006717BA"/>
    <w:rsid w:val="00671C50"/>
    <w:rsid w:val="00672692"/>
    <w:rsid w:val="006726E2"/>
    <w:rsid w:val="006726F6"/>
    <w:rsid w:val="006732F8"/>
    <w:rsid w:val="006746DA"/>
    <w:rsid w:val="0067470F"/>
    <w:rsid w:val="006747A9"/>
    <w:rsid w:val="00675927"/>
    <w:rsid w:val="00677F43"/>
    <w:rsid w:val="00680FE1"/>
    <w:rsid w:val="00682E98"/>
    <w:rsid w:val="006856C3"/>
    <w:rsid w:val="006858AF"/>
    <w:rsid w:val="00690465"/>
    <w:rsid w:val="00691646"/>
    <w:rsid w:val="006918E1"/>
    <w:rsid w:val="006940C3"/>
    <w:rsid w:val="00694572"/>
    <w:rsid w:val="00694B42"/>
    <w:rsid w:val="00695AC5"/>
    <w:rsid w:val="00695CB6"/>
    <w:rsid w:val="006A0101"/>
    <w:rsid w:val="006A122B"/>
    <w:rsid w:val="006A3114"/>
    <w:rsid w:val="006A3A6A"/>
    <w:rsid w:val="006A506B"/>
    <w:rsid w:val="006A5982"/>
    <w:rsid w:val="006A59D8"/>
    <w:rsid w:val="006A6007"/>
    <w:rsid w:val="006A6494"/>
    <w:rsid w:val="006A6EBC"/>
    <w:rsid w:val="006A76BD"/>
    <w:rsid w:val="006A7844"/>
    <w:rsid w:val="006B06E6"/>
    <w:rsid w:val="006B1635"/>
    <w:rsid w:val="006B18BA"/>
    <w:rsid w:val="006B32B8"/>
    <w:rsid w:val="006B47C4"/>
    <w:rsid w:val="006B50AA"/>
    <w:rsid w:val="006B5464"/>
    <w:rsid w:val="006C06AB"/>
    <w:rsid w:val="006C0FE3"/>
    <w:rsid w:val="006C14D6"/>
    <w:rsid w:val="006C1696"/>
    <w:rsid w:val="006C178A"/>
    <w:rsid w:val="006C19FD"/>
    <w:rsid w:val="006C1B8A"/>
    <w:rsid w:val="006C1E74"/>
    <w:rsid w:val="006C1EE6"/>
    <w:rsid w:val="006C2FA2"/>
    <w:rsid w:val="006C39D2"/>
    <w:rsid w:val="006C6599"/>
    <w:rsid w:val="006C6E4B"/>
    <w:rsid w:val="006C7487"/>
    <w:rsid w:val="006D0085"/>
    <w:rsid w:val="006D06F8"/>
    <w:rsid w:val="006D1281"/>
    <w:rsid w:val="006D2A8D"/>
    <w:rsid w:val="006D50AD"/>
    <w:rsid w:val="006D5D34"/>
    <w:rsid w:val="006D604E"/>
    <w:rsid w:val="006D6F3F"/>
    <w:rsid w:val="006D75AF"/>
    <w:rsid w:val="006D7ACB"/>
    <w:rsid w:val="006D7FF0"/>
    <w:rsid w:val="006E22F6"/>
    <w:rsid w:val="006E2C8F"/>
    <w:rsid w:val="006E3456"/>
    <w:rsid w:val="006E7762"/>
    <w:rsid w:val="006E7C88"/>
    <w:rsid w:val="006F082D"/>
    <w:rsid w:val="006F0DF1"/>
    <w:rsid w:val="006F17E1"/>
    <w:rsid w:val="006F1AEB"/>
    <w:rsid w:val="006F25CB"/>
    <w:rsid w:val="006F4F39"/>
    <w:rsid w:val="006F54CF"/>
    <w:rsid w:val="006F63E0"/>
    <w:rsid w:val="006F6BEB"/>
    <w:rsid w:val="006F6DF8"/>
    <w:rsid w:val="006F713F"/>
    <w:rsid w:val="00701A26"/>
    <w:rsid w:val="00701DB5"/>
    <w:rsid w:val="00701F17"/>
    <w:rsid w:val="007042AC"/>
    <w:rsid w:val="007049B3"/>
    <w:rsid w:val="00706AEC"/>
    <w:rsid w:val="00707B65"/>
    <w:rsid w:val="00707D12"/>
    <w:rsid w:val="00711C21"/>
    <w:rsid w:val="00712AC9"/>
    <w:rsid w:val="00714CCB"/>
    <w:rsid w:val="00714D22"/>
    <w:rsid w:val="00714F78"/>
    <w:rsid w:val="0071654D"/>
    <w:rsid w:val="00716DA6"/>
    <w:rsid w:val="00720299"/>
    <w:rsid w:val="00720C12"/>
    <w:rsid w:val="007223F5"/>
    <w:rsid w:val="00723EC4"/>
    <w:rsid w:val="00724935"/>
    <w:rsid w:val="0072575A"/>
    <w:rsid w:val="007258B6"/>
    <w:rsid w:val="00725CBE"/>
    <w:rsid w:val="00726101"/>
    <w:rsid w:val="007261B9"/>
    <w:rsid w:val="00730AEE"/>
    <w:rsid w:val="0073212D"/>
    <w:rsid w:val="00732EAC"/>
    <w:rsid w:val="00733CBA"/>
    <w:rsid w:val="00736E05"/>
    <w:rsid w:val="00740F4C"/>
    <w:rsid w:val="0074115D"/>
    <w:rsid w:val="00741828"/>
    <w:rsid w:val="00742AE3"/>
    <w:rsid w:val="00742C1F"/>
    <w:rsid w:val="007451D5"/>
    <w:rsid w:val="00746A31"/>
    <w:rsid w:val="00746D2F"/>
    <w:rsid w:val="00750182"/>
    <w:rsid w:val="00751041"/>
    <w:rsid w:val="00753552"/>
    <w:rsid w:val="00754343"/>
    <w:rsid w:val="00754968"/>
    <w:rsid w:val="00756359"/>
    <w:rsid w:val="00760F3C"/>
    <w:rsid w:val="007615EA"/>
    <w:rsid w:val="00762101"/>
    <w:rsid w:val="00763CB9"/>
    <w:rsid w:val="00764262"/>
    <w:rsid w:val="00764AA2"/>
    <w:rsid w:val="007656DB"/>
    <w:rsid w:val="00765A2C"/>
    <w:rsid w:val="00766E88"/>
    <w:rsid w:val="007677ED"/>
    <w:rsid w:val="007702AB"/>
    <w:rsid w:val="0077069F"/>
    <w:rsid w:val="0077169C"/>
    <w:rsid w:val="007728A4"/>
    <w:rsid w:val="00774FE5"/>
    <w:rsid w:val="007761EE"/>
    <w:rsid w:val="00776C23"/>
    <w:rsid w:val="007772B4"/>
    <w:rsid w:val="00777BF2"/>
    <w:rsid w:val="00782374"/>
    <w:rsid w:val="00783739"/>
    <w:rsid w:val="00786BAF"/>
    <w:rsid w:val="0079000F"/>
    <w:rsid w:val="00791ED2"/>
    <w:rsid w:val="007929C5"/>
    <w:rsid w:val="00794AEF"/>
    <w:rsid w:val="00795349"/>
    <w:rsid w:val="007960E3"/>
    <w:rsid w:val="00796A28"/>
    <w:rsid w:val="007A1285"/>
    <w:rsid w:val="007A1FA3"/>
    <w:rsid w:val="007A2451"/>
    <w:rsid w:val="007A29D9"/>
    <w:rsid w:val="007A35B7"/>
    <w:rsid w:val="007A3A23"/>
    <w:rsid w:val="007A449F"/>
    <w:rsid w:val="007A44E5"/>
    <w:rsid w:val="007A5DD1"/>
    <w:rsid w:val="007A64CC"/>
    <w:rsid w:val="007A6F1E"/>
    <w:rsid w:val="007B0C9E"/>
    <w:rsid w:val="007B2B11"/>
    <w:rsid w:val="007B3723"/>
    <w:rsid w:val="007B3B4A"/>
    <w:rsid w:val="007B518D"/>
    <w:rsid w:val="007B5B18"/>
    <w:rsid w:val="007B5EDB"/>
    <w:rsid w:val="007B61D0"/>
    <w:rsid w:val="007B6609"/>
    <w:rsid w:val="007C04FE"/>
    <w:rsid w:val="007C13E7"/>
    <w:rsid w:val="007C20DF"/>
    <w:rsid w:val="007C7684"/>
    <w:rsid w:val="007D15A6"/>
    <w:rsid w:val="007D22E7"/>
    <w:rsid w:val="007D253B"/>
    <w:rsid w:val="007D2562"/>
    <w:rsid w:val="007D26B0"/>
    <w:rsid w:val="007D2B79"/>
    <w:rsid w:val="007D359F"/>
    <w:rsid w:val="007D38A9"/>
    <w:rsid w:val="007D3BC9"/>
    <w:rsid w:val="007D40FE"/>
    <w:rsid w:val="007D4DBD"/>
    <w:rsid w:val="007D5B35"/>
    <w:rsid w:val="007D5F73"/>
    <w:rsid w:val="007D659A"/>
    <w:rsid w:val="007D6DA8"/>
    <w:rsid w:val="007D7608"/>
    <w:rsid w:val="007E05CB"/>
    <w:rsid w:val="007E1287"/>
    <w:rsid w:val="007E249E"/>
    <w:rsid w:val="007E4805"/>
    <w:rsid w:val="007E5DE4"/>
    <w:rsid w:val="007E5F62"/>
    <w:rsid w:val="007E7444"/>
    <w:rsid w:val="007F0295"/>
    <w:rsid w:val="007F07C8"/>
    <w:rsid w:val="007F13EE"/>
    <w:rsid w:val="007F1FDC"/>
    <w:rsid w:val="007F2142"/>
    <w:rsid w:val="007F3401"/>
    <w:rsid w:val="007F4CF1"/>
    <w:rsid w:val="007F5874"/>
    <w:rsid w:val="007F7C9F"/>
    <w:rsid w:val="00800224"/>
    <w:rsid w:val="00800795"/>
    <w:rsid w:val="00800FD1"/>
    <w:rsid w:val="00801106"/>
    <w:rsid w:val="0080261E"/>
    <w:rsid w:val="008029A0"/>
    <w:rsid w:val="00803382"/>
    <w:rsid w:val="008035D1"/>
    <w:rsid w:val="008037C9"/>
    <w:rsid w:val="00804B8D"/>
    <w:rsid w:val="00804C4F"/>
    <w:rsid w:val="0081004B"/>
    <w:rsid w:val="00812C07"/>
    <w:rsid w:val="00813052"/>
    <w:rsid w:val="0081339A"/>
    <w:rsid w:val="00813CDE"/>
    <w:rsid w:val="0081413C"/>
    <w:rsid w:val="00814D78"/>
    <w:rsid w:val="00815146"/>
    <w:rsid w:val="0081612B"/>
    <w:rsid w:val="00816255"/>
    <w:rsid w:val="00816653"/>
    <w:rsid w:val="00817776"/>
    <w:rsid w:val="0081799F"/>
    <w:rsid w:val="008179D3"/>
    <w:rsid w:val="00817F9E"/>
    <w:rsid w:val="008207C7"/>
    <w:rsid w:val="0082188C"/>
    <w:rsid w:val="00821E2D"/>
    <w:rsid w:val="00822677"/>
    <w:rsid w:val="00823BD0"/>
    <w:rsid w:val="00825A8E"/>
    <w:rsid w:val="00826990"/>
    <w:rsid w:val="0082713A"/>
    <w:rsid w:val="00830FF8"/>
    <w:rsid w:val="008334B8"/>
    <w:rsid w:val="0083368E"/>
    <w:rsid w:val="00833C6F"/>
    <w:rsid w:val="00833FAB"/>
    <w:rsid w:val="00834B4E"/>
    <w:rsid w:val="00837324"/>
    <w:rsid w:val="00837445"/>
    <w:rsid w:val="008408F4"/>
    <w:rsid w:val="008412AF"/>
    <w:rsid w:val="00841D9B"/>
    <w:rsid w:val="008424F3"/>
    <w:rsid w:val="008431E0"/>
    <w:rsid w:val="00845270"/>
    <w:rsid w:val="00845833"/>
    <w:rsid w:val="00845904"/>
    <w:rsid w:val="00850BAC"/>
    <w:rsid w:val="008510BF"/>
    <w:rsid w:val="00851436"/>
    <w:rsid w:val="00851974"/>
    <w:rsid w:val="00851AE4"/>
    <w:rsid w:val="00851B15"/>
    <w:rsid w:val="008535F7"/>
    <w:rsid w:val="00854448"/>
    <w:rsid w:val="008550AA"/>
    <w:rsid w:val="00856A69"/>
    <w:rsid w:val="00856B8A"/>
    <w:rsid w:val="008603A5"/>
    <w:rsid w:val="0086041D"/>
    <w:rsid w:val="00860E25"/>
    <w:rsid w:val="00860FB2"/>
    <w:rsid w:val="0086313A"/>
    <w:rsid w:val="00863D98"/>
    <w:rsid w:val="00865FF5"/>
    <w:rsid w:val="008669D2"/>
    <w:rsid w:val="00866C5C"/>
    <w:rsid w:val="00867128"/>
    <w:rsid w:val="0086762B"/>
    <w:rsid w:val="00871C19"/>
    <w:rsid w:val="00872475"/>
    <w:rsid w:val="008729E2"/>
    <w:rsid w:val="0087314A"/>
    <w:rsid w:val="00873463"/>
    <w:rsid w:val="00873DC2"/>
    <w:rsid w:val="00876B18"/>
    <w:rsid w:val="00876EB2"/>
    <w:rsid w:val="00880BB3"/>
    <w:rsid w:val="0088161C"/>
    <w:rsid w:val="00881883"/>
    <w:rsid w:val="008828EC"/>
    <w:rsid w:val="00883E7E"/>
    <w:rsid w:val="00884848"/>
    <w:rsid w:val="00885F39"/>
    <w:rsid w:val="00885F4C"/>
    <w:rsid w:val="0088652C"/>
    <w:rsid w:val="00886BAF"/>
    <w:rsid w:val="00892B94"/>
    <w:rsid w:val="00893307"/>
    <w:rsid w:val="008934C5"/>
    <w:rsid w:val="00894F34"/>
    <w:rsid w:val="008967C3"/>
    <w:rsid w:val="008A162E"/>
    <w:rsid w:val="008A2CC4"/>
    <w:rsid w:val="008A2F4B"/>
    <w:rsid w:val="008A36F2"/>
    <w:rsid w:val="008A4617"/>
    <w:rsid w:val="008A5891"/>
    <w:rsid w:val="008A5D81"/>
    <w:rsid w:val="008A6537"/>
    <w:rsid w:val="008A7878"/>
    <w:rsid w:val="008A7B29"/>
    <w:rsid w:val="008B096C"/>
    <w:rsid w:val="008B0C79"/>
    <w:rsid w:val="008B166B"/>
    <w:rsid w:val="008B2191"/>
    <w:rsid w:val="008B3DCB"/>
    <w:rsid w:val="008B40CC"/>
    <w:rsid w:val="008B452B"/>
    <w:rsid w:val="008B4E84"/>
    <w:rsid w:val="008B5CD5"/>
    <w:rsid w:val="008B71A7"/>
    <w:rsid w:val="008C3421"/>
    <w:rsid w:val="008C3AD1"/>
    <w:rsid w:val="008C53B0"/>
    <w:rsid w:val="008C6827"/>
    <w:rsid w:val="008C7F9D"/>
    <w:rsid w:val="008D088F"/>
    <w:rsid w:val="008D1036"/>
    <w:rsid w:val="008D343D"/>
    <w:rsid w:val="008D344D"/>
    <w:rsid w:val="008D4773"/>
    <w:rsid w:val="008D565A"/>
    <w:rsid w:val="008D56EC"/>
    <w:rsid w:val="008D6293"/>
    <w:rsid w:val="008E18DF"/>
    <w:rsid w:val="008E1C15"/>
    <w:rsid w:val="008E3804"/>
    <w:rsid w:val="008E456F"/>
    <w:rsid w:val="008E56C0"/>
    <w:rsid w:val="008E5A3F"/>
    <w:rsid w:val="008E5B69"/>
    <w:rsid w:val="008E5D95"/>
    <w:rsid w:val="008E671B"/>
    <w:rsid w:val="008E6E9C"/>
    <w:rsid w:val="008E720A"/>
    <w:rsid w:val="008E7715"/>
    <w:rsid w:val="008E7BBB"/>
    <w:rsid w:val="008E7F5B"/>
    <w:rsid w:val="008F0ED7"/>
    <w:rsid w:val="008F16BF"/>
    <w:rsid w:val="008F51D1"/>
    <w:rsid w:val="008F533D"/>
    <w:rsid w:val="008F61CB"/>
    <w:rsid w:val="008F62F6"/>
    <w:rsid w:val="008F7169"/>
    <w:rsid w:val="008F7AA2"/>
    <w:rsid w:val="009029D2"/>
    <w:rsid w:val="0090311C"/>
    <w:rsid w:val="009045AD"/>
    <w:rsid w:val="00904B34"/>
    <w:rsid w:val="00904E36"/>
    <w:rsid w:val="0091110B"/>
    <w:rsid w:val="00912666"/>
    <w:rsid w:val="00912F38"/>
    <w:rsid w:val="0091581A"/>
    <w:rsid w:val="009161F3"/>
    <w:rsid w:val="009163AA"/>
    <w:rsid w:val="0092021C"/>
    <w:rsid w:val="0092024A"/>
    <w:rsid w:val="009205CF"/>
    <w:rsid w:val="009217BB"/>
    <w:rsid w:val="00921F6D"/>
    <w:rsid w:val="009238C7"/>
    <w:rsid w:val="0092414D"/>
    <w:rsid w:val="00925959"/>
    <w:rsid w:val="00931FC3"/>
    <w:rsid w:val="0093405C"/>
    <w:rsid w:val="009350EF"/>
    <w:rsid w:val="009359CB"/>
    <w:rsid w:val="00935CE6"/>
    <w:rsid w:val="00936340"/>
    <w:rsid w:val="009376B2"/>
    <w:rsid w:val="009400C5"/>
    <w:rsid w:val="0094013C"/>
    <w:rsid w:val="00940A22"/>
    <w:rsid w:val="009414E7"/>
    <w:rsid w:val="00941A42"/>
    <w:rsid w:val="00941B84"/>
    <w:rsid w:val="00943727"/>
    <w:rsid w:val="0094433B"/>
    <w:rsid w:val="0094467B"/>
    <w:rsid w:val="0094551B"/>
    <w:rsid w:val="00945A74"/>
    <w:rsid w:val="009477E9"/>
    <w:rsid w:val="00947926"/>
    <w:rsid w:val="009503A0"/>
    <w:rsid w:val="00954A65"/>
    <w:rsid w:val="00955BAF"/>
    <w:rsid w:val="009560CB"/>
    <w:rsid w:val="00956CE1"/>
    <w:rsid w:val="00956FA3"/>
    <w:rsid w:val="00960549"/>
    <w:rsid w:val="00960DD2"/>
    <w:rsid w:val="009617A8"/>
    <w:rsid w:val="00963D32"/>
    <w:rsid w:val="009641CC"/>
    <w:rsid w:val="00964A67"/>
    <w:rsid w:val="009658BB"/>
    <w:rsid w:val="00965AC5"/>
    <w:rsid w:val="009673AD"/>
    <w:rsid w:val="00967A57"/>
    <w:rsid w:val="00971686"/>
    <w:rsid w:val="0097196F"/>
    <w:rsid w:val="00973259"/>
    <w:rsid w:val="009739F9"/>
    <w:rsid w:val="00977570"/>
    <w:rsid w:val="00980CFE"/>
    <w:rsid w:val="00981912"/>
    <w:rsid w:val="00981BFA"/>
    <w:rsid w:val="00983043"/>
    <w:rsid w:val="0098347F"/>
    <w:rsid w:val="00983FB8"/>
    <w:rsid w:val="00984188"/>
    <w:rsid w:val="00984F59"/>
    <w:rsid w:val="00985460"/>
    <w:rsid w:val="00985536"/>
    <w:rsid w:val="00985966"/>
    <w:rsid w:val="00986B6C"/>
    <w:rsid w:val="00987268"/>
    <w:rsid w:val="009879BC"/>
    <w:rsid w:val="00990B24"/>
    <w:rsid w:val="009915F6"/>
    <w:rsid w:val="00991A4B"/>
    <w:rsid w:val="00991DCC"/>
    <w:rsid w:val="0099310D"/>
    <w:rsid w:val="009936A2"/>
    <w:rsid w:val="00993C85"/>
    <w:rsid w:val="00993DA8"/>
    <w:rsid w:val="009949BE"/>
    <w:rsid w:val="00996B76"/>
    <w:rsid w:val="009970A3"/>
    <w:rsid w:val="009971CE"/>
    <w:rsid w:val="009A08CA"/>
    <w:rsid w:val="009A0E86"/>
    <w:rsid w:val="009A1FFE"/>
    <w:rsid w:val="009A24AB"/>
    <w:rsid w:val="009A3768"/>
    <w:rsid w:val="009A3A13"/>
    <w:rsid w:val="009A3FD0"/>
    <w:rsid w:val="009A75E8"/>
    <w:rsid w:val="009B2C9B"/>
    <w:rsid w:val="009B33A8"/>
    <w:rsid w:val="009B3CA9"/>
    <w:rsid w:val="009B526E"/>
    <w:rsid w:val="009B544C"/>
    <w:rsid w:val="009B5729"/>
    <w:rsid w:val="009B5944"/>
    <w:rsid w:val="009B6AC2"/>
    <w:rsid w:val="009B6AC3"/>
    <w:rsid w:val="009B7F93"/>
    <w:rsid w:val="009C0B30"/>
    <w:rsid w:val="009C0B69"/>
    <w:rsid w:val="009C13DC"/>
    <w:rsid w:val="009C1937"/>
    <w:rsid w:val="009C31DF"/>
    <w:rsid w:val="009C4600"/>
    <w:rsid w:val="009C495B"/>
    <w:rsid w:val="009C4B5D"/>
    <w:rsid w:val="009C4EA5"/>
    <w:rsid w:val="009C7355"/>
    <w:rsid w:val="009D0B51"/>
    <w:rsid w:val="009D10DC"/>
    <w:rsid w:val="009D1DD6"/>
    <w:rsid w:val="009D2902"/>
    <w:rsid w:val="009D2E20"/>
    <w:rsid w:val="009D7DA2"/>
    <w:rsid w:val="009E27A6"/>
    <w:rsid w:val="009E3F5C"/>
    <w:rsid w:val="009E5138"/>
    <w:rsid w:val="009E5A90"/>
    <w:rsid w:val="009E5DD9"/>
    <w:rsid w:val="009E6B55"/>
    <w:rsid w:val="009E7F24"/>
    <w:rsid w:val="009F0380"/>
    <w:rsid w:val="009F636E"/>
    <w:rsid w:val="009F7AE2"/>
    <w:rsid w:val="00A006F3"/>
    <w:rsid w:val="00A04DDA"/>
    <w:rsid w:val="00A0585B"/>
    <w:rsid w:val="00A05A15"/>
    <w:rsid w:val="00A06C74"/>
    <w:rsid w:val="00A10016"/>
    <w:rsid w:val="00A10415"/>
    <w:rsid w:val="00A11CB6"/>
    <w:rsid w:val="00A12765"/>
    <w:rsid w:val="00A14400"/>
    <w:rsid w:val="00A15E63"/>
    <w:rsid w:val="00A21199"/>
    <w:rsid w:val="00A219F5"/>
    <w:rsid w:val="00A23EFE"/>
    <w:rsid w:val="00A2550C"/>
    <w:rsid w:val="00A25697"/>
    <w:rsid w:val="00A257CE"/>
    <w:rsid w:val="00A25A24"/>
    <w:rsid w:val="00A25D1C"/>
    <w:rsid w:val="00A25D7A"/>
    <w:rsid w:val="00A27F41"/>
    <w:rsid w:val="00A30EE4"/>
    <w:rsid w:val="00A31EB8"/>
    <w:rsid w:val="00A32347"/>
    <w:rsid w:val="00A34823"/>
    <w:rsid w:val="00A348EF"/>
    <w:rsid w:val="00A37EEE"/>
    <w:rsid w:val="00A40542"/>
    <w:rsid w:val="00A412BD"/>
    <w:rsid w:val="00A41DF9"/>
    <w:rsid w:val="00A42CDC"/>
    <w:rsid w:val="00A4405C"/>
    <w:rsid w:val="00A4521A"/>
    <w:rsid w:val="00A4523B"/>
    <w:rsid w:val="00A46426"/>
    <w:rsid w:val="00A502CB"/>
    <w:rsid w:val="00A50D53"/>
    <w:rsid w:val="00A5488C"/>
    <w:rsid w:val="00A54EB5"/>
    <w:rsid w:val="00A5602C"/>
    <w:rsid w:val="00A57363"/>
    <w:rsid w:val="00A60870"/>
    <w:rsid w:val="00A60C7E"/>
    <w:rsid w:val="00A620D9"/>
    <w:rsid w:val="00A62787"/>
    <w:rsid w:val="00A62D1A"/>
    <w:rsid w:val="00A63998"/>
    <w:rsid w:val="00A64B38"/>
    <w:rsid w:val="00A658CE"/>
    <w:rsid w:val="00A65CB2"/>
    <w:rsid w:val="00A666A9"/>
    <w:rsid w:val="00A6691F"/>
    <w:rsid w:val="00A67502"/>
    <w:rsid w:val="00A67801"/>
    <w:rsid w:val="00A67834"/>
    <w:rsid w:val="00A72A4D"/>
    <w:rsid w:val="00A7384A"/>
    <w:rsid w:val="00A7498A"/>
    <w:rsid w:val="00A75488"/>
    <w:rsid w:val="00A76869"/>
    <w:rsid w:val="00A777E6"/>
    <w:rsid w:val="00A80C58"/>
    <w:rsid w:val="00A81583"/>
    <w:rsid w:val="00A818E3"/>
    <w:rsid w:val="00A82C20"/>
    <w:rsid w:val="00A83D56"/>
    <w:rsid w:val="00A8532B"/>
    <w:rsid w:val="00A853D3"/>
    <w:rsid w:val="00A85541"/>
    <w:rsid w:val="00A87598"/>
    <w:rsid w:val="00A901A8"/>
    <w:rsid w:val="00A90A9C"/>
    <w:rsid w:val="00A9161C"/>
    <w:rsid w:val="00A91CBE"/>
    <w:rsid w:val="00A9378F"/>
    <w:rsid w:val="00A940F7"/>
    <w:rsid w:val="00A94C9B"/>
    <w:rsid w:val="00A9524D"/>
    <w:rsid w:val="00A95F0E"/>
    <w:rsid w:val="00AA2585"/>
    <w:rsid w:val="00AA274D"/>
    <w:rsid w:val="00AA2BBA"/>
    <w:rsid w:val="00AA3451"/>
    <w:rsid w:val="00AA37A7"/>
    <w:rsid w:val="00AA4E07"/>
    <w:rsid w:val="00AA4EE4"/>
    <w:rsid w:val="00AA50A7"/>
    <w:rsid w:val="00AA655F"/>
    <w:rsid w:val="00AB0291"/>
    <w:rsid w:val="00AB168D"/>
    <w:rsid w:val="00AB1A4D"/>
    <w:rsid w:val="00AB1E7F"/>
    <w:rsid w:val="00AB3764"/>
    <w:rsid w:val="00AB3A88"/>
    <w:rsid w:val="00AB3F2C"/>
    <w:rsid w:val="00AB447A"/>
    <w:rsid w:val="00AC2DAB"/>
    <w:rsid w:val="00AC4D04"/>
    <w:rsid w:val="00AC71F8"/>
    <w:rsid w:val="00AD0832"/>
    <w:rsid w:val="00AD0964"/>
    <w:rsid w:val="00AD19DD"/>
    <w:rsid w:val="00AD2831"/>
    <w:rsid w:val="00AD3144"/>
    <w:rsid w:val="00AD386B"/>
    <w:rsid w:val="00AD3AB5"/>
    <w:rsid w:val="00AD3BFF"/>
    <w:rsid w:val="00AD4987"/>
    <w:rsid w:val="00AD552E"/>
    <w:rsid w:val="00AD5736"/>
    <w:rsid w:val="00AD592E"/>
    <w:rsid w:val="00AD6DAB"/>
    <w:rsid w:val="00AD706C"/>
    <w:rsid w:val="00AD7951"/>
    <w:rsid w:val="00AE0FDD"/>
    <w:rsid w:val="00AE1BA7"/>
    <w:rsid w:val="00AE3643"/>
    <w:rsid w:val="00AE3923"/>
    <w:rsid w:val="00AE54B5"/>
    <w:rsid w:val="00AE5CF7"/>
    <w:rsid w:val="00AE5DA0"/>
    <w:rsid w:val="00AF02F0"/>
    <w:rsid w:val="00AF14F6"/>
    <w:rsid w:val="00AF37A5"/>
    <w:rsid w:val="00AF69CA"/>
    <w:rsid w:val="00AF7BC7"/>
    <w:rsid w:val="00B01354"/>
    <w:rsid w:val="00B01639"/>
    <w:rsid w:val="00B01AE9"/>
    <w:rsid w:val="00B04249"/>
    <w:rsid w:val="00B052A2"/>
    <w:rsid w:val="00B063DE"/>
    <w:rsid w:val="00B068CE"/>
    <w:rsid w:val="00B07D08"/>
    <w:rsid w:val="00B07E17"/>
    <w:rsid w:val="00B10946"/>
    <w:rsid w:val="00B10BB1"/>
    <w:rsid w:val="00B1133E"/>
    <w:rsid w:val="00B114EC"/>
    <w:rsid w:val="00B12905"/>
    <w:rsid w:val="00B13BA3"/>
    <w:rsid w:val="00B13F04"/>
    <w:rsid w:val="00B16069"/>
    <w:rsid w:val="00B16520"/>
    <w:rsid w:val="00B16562"/>
    <w:rsid w:val="00B16C75"/>
    <w:rsid w:val="00B176EB"/>
    <w:rsid w:val="00B201B5"/>
    <w:rsid w:val="00B22103"/>
    <w:rsid w:val="00B248C6"/>
    <w:rsid w:val="00B24C55"/>
    <w:rsid w:val="00B263A2"/>
    <w:rsid w:val="00B278BC"/>
    <w:rsid w:val="00B302D2"/>
    <w:rsid w:val="00B321E3"/>
    <w:rsid w:val="00B32873"/>
    <w:rsid w:val="00B33249"/>
    <w:rsid w:val="00B33C1F"/>
    <w:rsid w:val="00B3484A"/>
    <w:rsid w:val="00B357CE"/>
    <w:rsid w:val="00B358B1"/>
    <w:rsid w:val="00B42148"/>
    <w:rsid w:val="00B42825"/>
    <w:rsid w:val="00B43C83"/>
    <w:rsid w:val="00B441A8"/>
    <w:rsid w:val="00B44BAC"/>
    <w:rsid w:val="00B45968"/>
    <w:rsid w:val="00B4665E"/>
    <w:rsid w:val="00B47DC3"/>
    <w:rsid w:val="00B47E51"/>
    <w:rsid w:val="00B51030"/>
    <w:rsid w:val="00B53BC8"/>
    <w:rsid w:val="00B540E2"/>
    <w:rsid w:val="00B5493E"/>
    <w:rsid w:val="00B55240"/>
    <w:rsid w:val="00B56C73"/>
    <w:rsid w:val="00B60451"/>
    <w:rsid w:val="00B60A81"/>
    <w:rsid w:val="00B612C9"/>
    <w:rsid w:val="00B6218E"/>
    <w:rsid w:val="00B628E7"/>
    <w:rsid w:val="00B63E65"/>
    <w:rsid w:val="00B65706"/>
    <w:rsid w:val="00B659A8"/>
    <w:rsid w:val="00B66DF4"/>
    <w:rsid w:val="00B67955"/>
    <w:rsid w:val="00B72675"/>
    <w:rsid w:val="00B72990"/>
    <w:rsid w:val="00B72BC5"/>
    <w:rsid w:val="00B73E98"/>
    <w:rsid w:val="00B74A93"/>
    <w:rsid w:val="00B756A1"/>
    <w:rsid w:val="00B758AE"/>
    <w:rsid w:val="00B7795F"/>
    <w:rsid w:val="00B80C16"/>
    <w:rsid w:val="00B8198D"/>
    <w:rsid w:val="00B85AA7"/>
    <w:rsid w:val="00B8671D"/>
    <w:rsid w:val="00B86B2D"/>
    <w:rsid w:val="00B86B6D"/>
    <w:rsid w:val="00B86DD0"/>
    <w:rsid w:val="00B90B66"/>
    <w:rsid w:val="00B90C73"/>
    <w:rsid w:val="00B91D01"/>
    <w:rsid w:val="00B92D2E"/>
    <w:rsid w:val="00B930F1"/>
    <w:rsid w:val="00B93D1B"/>
    <w:rsid w:val="00B945E9"/>
    <w:rsid w:val="00B94BAD"/>
    <w:rsid w:val="00B96B75"/>
    <w:rsid w:val="00B97083"/>
    <w:rsid w:val="00B972A9"/>
    <w:rsid w:val="00BA03F0"/>
    <w:rsid w:val="00BA088F"/>
    <w:rsid w:val="00BA0AAE"/>
    <w:rsid w:val="00BA2A7F"/>
    <w:rsid w:val="00BA2B7E"/>
    <w:rsid w:val="00BA5DE5"/>
    <w:rsid w:val="00BB1595"/>
    <w:rsid w:val="00BB2242"/>
    <w:rsid w:val="00BB26DB"/>
    <w:rsid w:val="00BB3399"/>
    <w:rsid w:val="00BB3797"/>
    <w:rsid w:val="00BB39A0"/>
    <w:rsid w:val="00BB3D1E"/>
    <w:rsid w:val="00BB4BB4"/>
    <w:rsid w:val="00BB7747"/>
    <w:rsid w:val="00BC1E7A"/>
    <w:rsid w:val="00BC2DF1"/>
    <w:rsid w:val="00BC31A1"/>
    <w:rsid w:val="00BC3673"/>
    <w:rsid w:val="00BC3B3F"/>
    <w:rsid w:val="00BC5B24"/>
    <w:rsid w:val="00BC5F83"/>
    <w:rsid w:val="00BC6D48"/>
    <w:rsid w:val="00BD1578"/>
    <w:rsid w:val="00BD1A44"/>
    <w:rsid w:val="00BD33C1"/>
    <w:rsid w:val="00BD64A8"/>
    <w:rsid w:val="00BE085A"/>
    <w:rsid w:val="00BE092A"/>
    <w:rsid w:val="00BE21C3"/>
    <w:rsid w:val="00BE22F1"/>
    <w:rsid w:val="00BE2EA4"/>
    <w:rsid w:val="00BE340E"/>
    <w:rsid w:val="00BE4551"/>
    <w:rsid w:val="00BE48D1"/>
    <w:rsid w:val="00BE6311"/>
    <w:rsid w:val="00BE6F65"/>
    <w:rsid w:val="00BE702E"/>
    <w:rsid w:val="00BE7F3B"/>
    <w:rsid w:val="00BF16AB"/>
    <w:rsid w:val="00BF2D33"/>
    <w:rsid w:val="00BF2E1A"/>
    <w:rsid w:val="00BF36E2"/>
    <w:rsid w:val="00BF476D"/>
    <w:rsid w:val="00BF4E0C"/>
    <w:rsid w:val="00BF52FB"/>
    <w:rsid w:val="00BF7985"/>
    <w:rsid w:val="00C0058C"/>
    <w:rsid w:val="00C00B81"/>
    <w:rsid w:val="00C010D7"/>
    <w:rsid w:val="00C015FC"/>
    <w:rsid w:val="00C02ACB"/>
    <w:rsid w:val="00C040BA"/>
    <w:rsid w:val="00C04B4A"/>
    <w:rsid w:val="00C04C0D"/>
    <w:rsid w:val="00C04E37"/>
    <w:rsid w:val="00C05AB5"/>
    <w:rsid w:val="00C06088"/>
    <w:rsid w:val="00C07092"/>
    <w:rsid w:val="00C07708"/>
    <w:rsid w:val="00C07920"/>
    <w:rsid w:val="00C101F0"/>
    <w:rsid w:val="00C10B44"/>
    <w:rsid w:val="00C10C34"/>
    <w:rsid w:val="00C1123D"/>
    <w:rsid w:val="00C11460"/>
    <w:rsid w:val="00C115D8"/>
    <w:rsid w:val="00C12B8B"/>
    <w:rsid w:val="00C12BB1"/>
    <w:rsid w:val="00C13782"/>
    <w:rsid w:val="00C1417E"/>
    <w:rsid w:val="00C14B8C"/>
    <w:rsid w:val="00C15871"/>
    <w:rsid w:val="00C158BC"/>
    <w:rsid w:val="00C21F88"/>
    <w:rsid w:val="00C249A3"/>
    <w:rsid w:val="00C24F7D"/>
    <w:rsid w:val="00C2595C"/>
    <w:rsid w:val="00C27919"/>
    <w:rsid w:val="00C27DE6"/>
    <w:rsid w:val="00C30D0C"/>
    <w:rsid w:val="00C31230"/>
    <w:rsid w:val="00C31285"/>
    <w:rsid w:val="00C31B22"/>
    <w:rsid w:val="00C3358F"/>
    <w:rsid w:val="00C33B46"/>
    <w:rsid w:val="00C34843"/>
    <w:rsid w:val="00C350DF"/>
    <w:rsid w:val="00C35901"/>
    <w:rsid w:val="00C35C9D"/>
    <w:rsid w:val="00C35FEA"/>
    <w:rsid w:val="00C361FF"/>
    <w:rsid w:val="00C37925"/>
    <w:rsid w:val="00C37C66"/>
    <w:rsid w:val="00C40507"/>
    <w:rsid w:val="00C407FB"/>
    <w:rsid w:val="00C40FB9"/>
    <w:rsid w:val="00C41069"/>
    <w:rsid w:val="00C4156C"/>
    <w:rsid w:val="00C419DB"/>
    <w:rsid w:val="00C41B3B"/>
    <w:rsid w:val="00C42323"/>
    <w:rsid w:val="00C4238C"/>
    <w:rsid w:val="00C42CF9"/>
    <w:rsid w:val="00C42ECD"/>
    <w:rsid w:val="00C442C7"/>
    <w:rsid w:val="00C4434D"/>
    <w:rsid w:val="00C4497E"/>
    <w:rsid w:val="00C45466"/>
    <w:rsid w:val="00C45703"/>
    <w:rsid w:val="00C47639"/>
    <w:rsid w:val="00C476A5"/>
    <w:rsid w:val="00C50CAF"/>
    <w:rsid w:val="00C5385E"/>
    <w:rsid w:val="00C5478F"/>
    <w:rsid w:val="00C55704"/>
    <w:rsid w:val="00C55E53"/>
    <w:rsid w:val="00C57819"/>
    <w:rsid w:val="00C60BE7"/>
    <w:rsid w:val="00C6157F"/>
    <w:rsid w:val="00C6328E"/>
    <w:rsid w:val="00C633D0"/>
    <w:rsid w:val="00C63610"/>
    <w:rsid w:val="00C66BD5"/>
    <w:rsid w:val="00C67A6F"/>
    <w:rsid w:val="00C7000C"/>
    <w:rsid w:val="00C7050E"/>
    <w:rsid w:val="00C709E6"/>
    <w:rsid w:val="00C7223E"/>
    <w:rsid w:val="00C7313D"/>
    <w:rsid w:val="00C754EA"/>
    <w:rsid w:val="00C7597F"/>
    <w:rsid w:val="00C767E3"/>
    <w:rsid w:val="00C77773"/>
    <w:rsid w:val="00C81590"/>
    <w:rsid w:val="00C82925"/>
    <w:rsid w:val="00C82A0B"/>
    <w:rsid w:val="00C839D6"/>
    <w:rsid w:val="00C848FF"/>
    <w:rsid w:val="00C85E2F"/>
    <w:rsid w:val="00C85E63"/>
    <w:rsid w:val="00C8727A"/>
    <w:rsid w:val="00C911F7"/>
    <w:rsid w:val="00C91B67"/>
    <w:rsid w:val="00C92194"/>
    <w:rsid w:val="00C93054"/>
    <w:rsid w:val="00C935F7"/>
    <w:rsid w:val="00C93B77"/>
    <w:rsid w:val="00C93BCD"/>
    <w:rsid w:val="00C93E79"/>
    <w:rsid w:val="00C944A9"/>
    <w:rsid w:val="00C979BD"/>
    <w:rsid w:val="00CA0C31"/>
    <w:rsid w:val="00CA1605"/>
    <w:rsid w:val="00CA21E7"/>
    <w:rsid w:val="00CA3C1E"/>
    <w:rsid w:val="00CA43B5"/>
    <w:rsid w:val="00CA4B6E"/>
    <w:rsid w:val="00CA4D06"/>
    <w:rsid w:val="00CB0AED"/>
    <w:rsid w:val="00CB118F"/>
    <w:rsid w:val="00CB1879"/>
    <w:rsid w:val="00CB1CE5"/>
    <w:rsid w:val="00CB2109"/>
    <w:rsid w:val="00CB2224"/>
    <w:rsid w:val="00CB3518"/>
    <w:rsid w:val="00CB35C8"/>
    <w:rsid w:val="00CB3A5B"/>
    <w:rsid w:val="00CB53DE"/>
    <w:rsid w:val="00CB594E"/>
    <w:rsid w:val="00CB5964"/>
    <w:rsid w:val="00CB7D22"/>
    <w:rsid w:val="00CC0402"/>
    <w:rsid w:val="00CC13BB"/>
    <w:rsid w:val="00CC2A05"/>
    <w:rsid w:val="00CC5AED"/>
    <w:rsid w:val="00CC62E3"/>
    <w:rsid w:val="00CC7991"/>
    <w:rsid w:val="00CC7AEC"/>
    <w:rsid w:val="00CD0967"/>
    <w:rsid w:val="00CD11F4"/>
    <w:rsid w:val="00CD1213"/>
    <w:rsid w:val="00CD3C49"/>
    <w:rsid w:val="00CD3D2D"/>
    <w:rsid w:val="00CD4437"/>
    <w:rsid w:val="00CD526B"/>
    <w:rsid w:val="00CD5A22"/>
    <w:rsid w:val="00CD6870"/>
    <w:rsid w:val="00CE1520"/>
    <w:rsid w:val="00CE1FEE"/>
    <w:rsid w:val="00CE4522"/>
    <w:rsid w:val="00CE782D"/>
    <w:rsid w:val="00CF032F"/>
    <w:rsid w:val="00CF131D"/>
    <w:rsid w:val="00CF197D"/>
    <w:rsid w:val="00CF45FC"/>
    <w:rsid w:val="00CF4D43"/>
    <w:rsid w:val="00CF53F8"/>
    <w:rsid w:val="00CF6539"/>
    <w:rsid w:val="00CF6595"/>
    <w:rsid w:val="00CF6CE0"/>
    <w:rsid w:val="00CF72F8"/>
    <w:rsid w:val="00D010BB"/>
    <w:rsid w:val="00D014ED"/>
    <w:rsid w:val="00D03906"/>
    <w:rsid w:val="00D0396C"/>
    <w:rsid w:val="00D03DCD"/>
    <w:rsid w:val="00D04738"/>
    <w:rsid w:val="00D05C3D"/>
    <w:rsid w:val="00D05C71"/>
    <w:rsid w:val="00D07AF4"/>
    <w:rsid w:val="00D07BEF"/>
    <w:rsid w:val="00D10AFF"/>
    <w:rsid w:val="00D11085"/>
    <w:rsid w:val="00D12542"/>
    <w:rsid w:val="00D1273A"/>
    <w:rsid w:val="00D12D79"/>
    <w:rsid w:val="00D133A6"/>
    <w:rsid w:val="00D14F94"/>
    <w:rsid w:val="00D16EA4"/>
    <w:rsid w:val="00D17BFA"/>
    <w:rsid w:val="00D21059"/>
    <w:rsid w:val="00D24306"/>
    <w:rsid w:val="00D2491E"/>
    <w:rsid w:val="00D24B81"/>
    <w:rsid w:val="00D24D08"/>
    <w:rsid w:val="00D24F93"/>
    <w:rsid w:val="00D25535"/>
    <w:rsid w:val="00D25CBC"/>
    <w:rsid w:val="00D26383"/>
    <w:rsid w:val="00D26F52"/>
    <w:rsid w:val="00D274A2"/>
    <w:rsid w:val="00D27807"/>
    <w:rsid w:val="00D27D14"/>
    <w:rsid w:val="00D30547"/>
    <w:rsid w:val="00D316E8"/>
    <w:rsid w:val="00D31C9A"/>
    <w:rsid w:val="00D31EE8"/>
    <w:rsid w:val="00D3205C"/>
    <w:rsid w:val="00D32299"/>
    <w:rsid w:val="00D32D49"/>
    <w:rsid w:val="00D32F14"/>
    <w:rsid w:val="00D34A98"/>
    <w:rsid w:val="00D36F61"/>
    <w:rsid w:val="00D37928"/>
    <w:rsid w:val="00D37E20"/>
    <w:rsid w:val="00D417FB"/>
    <w:rsid w:val="00D4185F"/>
    <w:rsid w:val="00D41DBB"/>
    <w:rsid w:val="00D4242A"/>
    <w:rsid w:val="00D429B0"/>
    <w:rsid w:val="00D42AA1"/>
    <w:rsid w:val="00D44C67"/>
    <w:rsid w:val="00D45323"/>
    <w:rsid w:val="00D4683D"/>
    <w:rsid w:val="00D46858"/>
    <w:rsid w:val="00D50CE3"/>
    <w:rsid w:val="00D51F35"/>
    <w:rsid w:val="00D523E4"/>
    <w:rsid w:val="00D5247F"/>
    <w:rsid w:val="00D52A38"/>
    <w:rsid w:val="00D533C2"/>
    <w:rsid w:val="00D5356E"/>
    <w:rsid w:val="00D54321"/>
    <w:rsid w:val="00D5509D"/>
    <w:rsid w:val="00D56006"/>
    <w:rsid w:val="00D57A0A"/>
    <w:rsid w:val="00D602E4"/>
    <w:rsid w:val="00D60FC8"/>
    <w:rsid w:val="00D61E3F"/>
    <w:rsid w:val="00D62F1D"/>
    <w:rsid w:val="00D64102"/>
    <w:rsid w:val="00D66594"/>
    <w:rsid w:val="00D700A2"/>
    <w:rsid w:val="00D718BD"/>
    <w:rsid w:val="00D71ED1"/>
    <w:rsid w:val="00D73283"/>
    <w:rsid w:val="00D73E74"/>
    <w:rsid w:val="00D74221"/>
    <w:rsid w:val="00D75AA4"/>
    <w:rsid w:val="00D75B78"/>
    <w:rsid w:val="00D7678F"/>
    <w:rsid w:val="00D803FE"/>
    <w:rsid w:val="00D808BB"/>
    <w:rsid w:val="00D8230B"/>
    <w:rsid w:val="00D82A85"/>
    <w:rsid w:val="00D82E4A"/>
    <w:rsid w:val="00D84846"/>
    <w:rsid w:val="00D85EB3"/>
    <w:rsid w:val="00D87D8D"/>
    <w:rsid w:val="00D928D9"/>
    <w:rsid w:val="00D92F03"/>
    <w:rsid w:val="00D92F37"/>
    <w:rsid w:val="00D93A74"/>
    <w:rsid w:val="00D93FB2"/>
    <w:rsid w:val="00D944FF"/>
    <w:rsid w:val="00D94610"/>
    <w:rsid w:val="00D9697D"/>
    <w:rsid w:val="00D974E8"/>
    <w:rsid w:val="00D97F7C"/>
    <w:rsid w:val="00DA25D3"/>
    <w:rsid w:val="00DA3FDE"/>
    <w:rsid w:val="00DA41D9"/>
    <w:rsid w:val="00DA4917"/>
    <w:rsid w:val="00DA77C8"/>
    <w:rsid w:val="00DB23DD"/>
    <w:rsid w:val="00DB27BA"/>
    <w:rsid w:val="00DB4D76"/>
    <w:rsid w:val="00DB5419"/>
    <w:rsid w:val="00DB6D8C"/>
    <w:rsid w:val="00DB7A06"/>
    <w:rsid w:val="00DC031E"/>
    <w:rsid w:val="00DC081D"/>
    <w:rsid w:val="00DC0BFD"/>
    <w:rsid w:val="00DC2341"/>
    <w:rsid w:val="00DC3645"/>
    <w:rsid w:val="00DC364A"/>
    <w:rsid w:val="00DC3BFC"/>
    <w:rsid w:val="00DC50DF"/>
    <w:rsid w:val="00DD03AA"/>
    <w:rsid w:val="00DD05CF"/>
    <w:rsid w:val="00DD0DA4"/>
    <w:rsid w:val="00DD190B"/>
    <w:rsid w:val="00DD23C5"/>
    <w:rsid w:val="00DD245E"/>
    <w:rsid w:val="00DD3269"/>
    <w:rsid w:val="00DD3DA0"/>
    <w:rsid w:val="00DD4461"/>
    <w:rsid w:val="00DD4611"/>
    <w:rsid w:val="00DD5DB5"/>
    <w:rsid w:val="00DD5F6B"/>
    <w:rsid w:val="00DD76AA"/>
    <w:rsid w:val="00DE1706"/>
    <w:rsid w:val="00DE5020"/>
    <w:rsid w:val="00DE5B04"/>
    <w:rsid w:val="00DE6036"/>
    <w:rsid w:val="00DE7678"/>
    <w:rsid w:val="00DF0B9E"/>
    <w:rsid w:val="00DF1F2F"/>
    <w:rsid w:val="00DF34F7"/>
    <w:rsid w:val="00DF57C0"/>
    <w:rsid w:val="00DF6355"/>
    <w:rsid w:val="00DF665A"/>
    <w:rsid w:val="00DF665F"/>
    <w:rsid w:val="00DF6A45"/>
    <w:rsid w:val="00E01237"/>
    <w:rsid w:val="00E0217D"/>
    <w:rsid w:val="00E03341"/>
    <w:rsid w:val="00E0507E"/>
    <w:rsid w:val="00E0516E"/>
    <w:rsid w:val="00E06600"/>
    <w:rsid w:val="00E10047"/>
    <w:rsid w:val="00E10C32"/>
    <w:rsid w:val="00E11A40"/>
    <w:rsid w:val="00E13165"/>
    <w:rsid w:val="00E14B70"/>
    <w:rsid w:val="00E15557"/>
    <w:rsid w:val="00E155CF"/>
    <w:rsid w:val="00E176ED"/>
    <w:rsid w:val="00E17D3A"/>
    <w:rsid w:val="00E21C51"/>
    <w:rsid w:val="00E22321"/>
    <w:rsid w:val="00E234C6"/>
    <w:rsid w:val="00E240C3"/>
    <w:rsid w:val="00E25028"/>
    <w:rsid w:val="00E263B4"/>
    <w:rsid w:val="00E2675B"/>
    <w:rsid w:val="00E270EA"/>
    <w:rsid w:val="00E27A02"/>
    <w:rsid w:val="00E329B5"/>
    <w:rsid w:val="00E34E72"/>
    <w:rsid w:val="00E35032"/>
    <w:rsid w:val="00E4133B"/>
    <w:rsid w:val="00E41791"/>
    <w:rsid w:val="00E4241A"/>
    <w:rsid w:val="00E43B7A"/>
    <w:rsid w:val="00E45AF2"/>
    <w:rsid w:val="00E47429"/>
    <w:rsid w:val="00E502CD"/>
    <w:rsid w:val="00E51360"/>
    <w:rsid w:val="00E513C8"/>
    <w:rsid w:val="00E569E7"/>
    <w:rsid w:val="00E56D4E"/>
    <w:rsid w:val="00E56F72"/>
    <w:rsid w:val="00E62392"/>
    <w:rsid w:val="00E62AB0"/>
    <w:rsid w:val="00E63058"/>
    <w:rsid w:val="00E63A18"/>
    <w:rsid w:val="00E644AD"/>
    <w:rsid w:val="00E64D78"/>
    <w:rsid w:val="00E661F5"/>
    <w:rsid w:val="00E673BD"/>
    <w:rsid w:val="00E74AE3"/>
    <w:rsid w:val="00E75292"/>
    <w:rsid w:val="00E76F6A"/>
    <w:rsid w:val="00E77566"/>
    <w:rsid w:val="00E77F04"/>
    <w:rsid w:val="00E80126"/>
    <w:rsid w:val="00E8269D"/>
    <w:rsid w:val="00E829A4"/>
    <w:rsid w:val="00E85017"/>
    <w:rsid w:val="00E86195"/>
    <w:rsid w:val="00E86E81"/>
    <w:rsid w:val="00E8739A"/>
    <w:rsid w:val="00E87C46"/>
    <w:rsid w:val="00E913F6"/>
    <w:rsid w:val="00E9297D"/>
    <w:rsid w:val="00E92FC3"/>
    <w:rsid w:val="00E94EAB"/>
    <w:rsid w:val="00E97288"/>
    <w:rsid w:val="00E97312"/>
    <w:rsid w:val="00E97398"/>
    <w:rsid w:val="00EA2CFA"/>
    <w:rsid w:val="00EA3A88"/>
    <w:rsid w:val="00EA3EB2"/>
    <w:rsid w:val="00EA5E38"/>
    <w:rsid w:val="00EA7536"/>
    <w:rsid w:val="00EB0E94"/>
    <w:rsid w:val="00EB54B0"/>
    <w:rsid w:val="00EB5A97"/>
    <w:rsid w:val="00EB5F4D"/>
    <w:rsid w:val="00EB7991"/>
    <w:rsid w:val="00EC012D"/>
    <w:rsid w:val="00EC1469"/>
    <w:rsid w:val="00EC187A"/>
    <w:rsid w:val="00EC18BB"/>
    <w:rsid w:val="00EC2A91"/>
    <w:rsid w:val="00EC3559"/>
    <w:rsid w:val="00EC49D3"/>
    <w:rsid w:val="00EC59F7"/>
    <w:rsid w:val="00EC5EDC"/>
    <w:rsid w:val="00EC636B"/>
    <w:rsid w:val="00EC6A08"/>
    <w:rsid w:val="00ED0256"/>
    <w:rsid w:val="00ED3B4F"/>
    <w:rsid w:val="00ED3CE3"/>
    <w:rsid w:val="00ED3FAB"/>
    <w:rsid w:val="00ED5B90"/>
    <w:rsid w:val="00ED5F29"/>
    <w:rsid w:val="00ED64AE"/>
    <w:rsid w:val="00ED74C5"/>
    <w:rsid w:val="00ED7E95"/>
    <w:rsid w:val="00EE061A"/>
    <w:rsid w:val="00EE0F0D"/>
    <w:rsid w:val="00EE2E6D"/>
    <w:rsid w:val="00EE5F5A"/>
    <w:rsid w:val="00EE609B"/>
    <w:rsid w:val="00EE6AB5"/>
    <w:rsid w:val="00EE6AFA"/>
    <w:rsid w:val="00EE6E05"/>
    <w:rsid w:val="00EF0904"/>
    <w:rsid w:val="00EF2799"/>
    <w:rsid w:val="00EF2EEC"/>
    <w:rsid w:val="00EF4894"/>
    <w:rsid w:val="00EF4D0B"/>
    <w:rsid w:val="00EF549F"/>
    <w:rsid w:val="00EF5EB2"/>
    <w:rsid w:val="00F00BE0"/>
    <w:rsid w:val="00F01D9A"/>
    <w:rsid w:val="00F02545"/>
    <w:rsid w:val="00F028AB"/>
    <w:rsid w:val="00F02BAB"/>
    <w:rsid w:val="00F03F82"/>
    <w:rsid w:val="00F04810"/>
    <w:rsid w:val="00F06118"/>
    <w:rsid w:val="00F06C11"/>
    <w:rsid w:val="00F109ED"/>
    <w:rsid w:val="00F11079"/>
    <w:rsid w:val="00F11F44"/>
    <w:rsid w:val="00F12B95"/>
    <w:rsid w:val="00F13A6D"/>
    <w:rsid w:val="00F13F8C"/>
    <w:rsid w:val="00F1512B"/>
    <w:rsid w:val="00F1598D"/>
    <w:rsid w:val="00F16F6A"/>
    <w:rsid w:val="00F2034B"/>
    <w:rsid w:val="00F2055F"/>
    <w:rsid w:val="00F20679"/>
    <w:rsid w:val="00F21D4D"/>
    <w:rsid w:val="00F244D7"/>
    <w:rsid w:val="00F24A2C"/>
    <w:rsid w:val="00F2509D"/>
    <w:rsid w:val="00F25443"/>
    <w:rsid w:val="00F25535"/>
    <w:rsid w:val="00F25984"/>
    <w:rsid w:val="00F25D2A"/>
    <w:rsid w:val="00F30AE7"/>
    <w:rsid w:val="00F316DC"/>
    <w:rsid w:val="00F322D9"/>
    <w:rsid w:val="00F325F6"/>
    <w:rsid w:val="00F33058"/>
    <w:rsid w:val="00F34F0E"/>
    <w:rsid w:val="00F350BE"/>
    <w:rsid w:val="00F354A0"/>
    <w:rsid w:val="00F35A44"/>
    <w:rsid w:val="00F36007"/>
    <w:rsid w:val="00F37E97"/>
    <w:rsid w:val="00F40EA2"/>
    <w:rsid w:val="00F4121D"/>
    <w:rsid w:val="00F4495B"/>
    <w:rsid w:val="00F45AA5"/>
    <w:rsid w:val="00F46874"/>
    <w:rsid w:val="00F515B2"/>
    <w:rsid w:val="00F51782"/>
    <w:rsid w:val="00F5301E"/>
    <w:rsid w:val="00F534DA"/>
    <w:rsid w:val="00F534F0"/>
    <w:rsid w:val="00F54B6F"/>
    <w:rsid w:val="00F54C19"/>
    <w:rsid w:val="00F54E3F"/>
    <w:rsid w:val="00F55F5E"/>
    <w:rsid w:val="00F57E6C"/>
    <w:rsid w:val="00F6029E"/>
    <w:rsid w:val="00F61658"/>
    <w:rsid w:val="00F61F25"/>
    <w:rsid w:val="00F62D97"/>
    <w:rsid w:val="00F6334E"/>
    <w:rsid w:val="00F64D42"/>
    <w:rsid w:val="00F73C03"/>
    <w:rsid w:val="00F73F48"/>
    <w:rsid w:val="00F75A9C"/>
    <w:rsid w:val="00F76F9F"/>
    <w:rsid w:val="00F81772"/>
    <w:rsid w:val="00F82005"/>
    <w:rsid w:val="00F84541"/>
    <w:rsid w:val="00F85366"/>
    <w:rsid w:val="00F85A84"/>
    <w:rsid w:val="00F90C39"/>
    <w:rsid w:val="00F91841"/>
    <w:rsid w:val="00F91B36"/>
    <w:rsid w:val="00F91CE9"/>
    <w:rsid w:val="00F927B7"/>
    <w:rsid w:val="00F92E13"/>
    <w:rsid w:val="00F93DCA"/>
    <w:rsid w:val="00F95094"/>
    <w:rsid w:val="00F96361"/>
    <w:rsid w:val="00F969C8"/>
    <w:rsid w:val="00FA0124"/>
    <w:rsid w:val="00FA11EA"/>
    <w:rsid w:val="00FA1451"/>
    <w:rsid w:val="00FA1DC3"/>
    <w:rsid w:val="00FA2685"/>
    <w:rsid w:val="00FA3B0D"/>
    <w:rsid w:val="00FA566C"/>
    <w:rsid w:val="00FB29D5"/>
    <w:rsid w:val="00FB2E3F"/>
    <w:rsid w:val="00FB3A9E"/>
    <w:rsid w:val="00FB7B5C"/>
    <w:rsid w:val="00FC2017"/>
    <w:rsid w:val="00FC2797"/>
    <w:rsid w:val="00FC27F5"/>
    <w:rsid w:val="00FC3A13"/>
    <w:rsid w:val="00FC440E"/>
    <w:rsid w:val="00FC571F"/>
    <w:rsid w:val="00FC7992"/>
    <w:rsid w:val="00FD0BD1"/>
    <w:rsid w:val="00FD2237"/>
    <w:rsid w:val="00FD45F4"/>
    <w:rsid w:val="00FD4D05"/>
    <w:rsid w:val="00FD765E"/>
    <w:rsid w:val="00FD7CEE"/>
    <w:rsid w:val="00FE0DA2"/>
    <w:rsid w:val="00FE117F"/>
    <w:rsid w:val="00FE1F26"/>
    <w:rsid w:val="00FE2258"/>
    <w:rsid w:val="00FE4FA9"/>
    <w:rsid w:val="00FE524E"/>
    <w:rsid w:val="00FE5317"/>
    <w:rsid w:val="00FE650D"/>
    <w:rsid w:val="00FE6740"/>
    <w:rsid w:val="00FE6FF6"/>
    <w:rsid w:val="00FF00A1"/>
    <w:rsid w:val="00FF1480"/>
    <w:rsid w:val="00FF36F0"/>
    <w:rsid w:val="00FF54E0"/>
    <w:rsid w:val="00FF615B"/>
    <w:rsid w:val="00FF6738"/>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D3C19"/>
  <w15:docId w15:val="{16BB9AE0-29A7-4258-83DA-83389E94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link w:val="Heading2Char"/>
    <w:qFormat/>
    <w:pPr>
      <w:keepNext/>
      <w:outlineLvl w:val="1"/>
    </w:pPr>
    <w:rPr>
      <w:bCs/>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2E7"/>
    <w:rPr>
      <w:rFonts w:ascii="Arial" w:hAnsi="Arial"/>
      <w:b/>
      <w:bCs/>
      <w:sz w:val="28"/>
      <w:szCs w:val="24"/>
      <w:lang w:eastAsia="en-US"/>
    </w:rPr>
  </w:style>
  <w:style w:type="character" w:customStyle="1" w:styleId="Heading2Char">
    <w:name w:val="Heading 2 Char"/>
    <w:basedOn w:val="DefaultParagraphFont"/>
    <w:link w:val="Heading2"/>
    <w:rsid w:val="007D22E7"/>
    <w:rPr>
      <w:rFonts w:ascii="Arial" w:hAnsi="Arial"/>
      <w:bCs/>
      <w:sz w:val="22"/>
      <w:szCs w:val="24"/>
      <w:u w:val="single"/>
      <w:lang w:eastAsia="en-US"/>
    </w:rPr>
  </w:style>
  <w:style w:type="character" w:customStyle="1" w:styleId="Heading3Char">
    <w:name w:val="Heading 3 Char"/>
    <w:basedOn w:val="DefaultParagraphFont"/>
    <w:link w:val="Heading3"/>
    <w:rsid w:val="007D22E7"/>
    <w:rPr>
      <w:rFonts w:ascii="Arial" w:hAnsi="Arial"/>
      <w:b/>
      <w:bCs/>
      <w:sz w:val="22"/>
      <w:szCs w:val="24"/>
      <w:lang w:eastAsia="en-US"/>
    </w:rPr>
  </w:style>
  <w:style w:type="character" w:customStyle="1" w:styleId="Heading4Char">
    <w:name w:val="Heading 4 Char"/>
    <w:basedOn w:val="DefaultParagraphFont"/>
    <w:link w:val="Heading4"/>
    <w:rsid w:val="007D22E7"/>
    <w:rPr>
      <w:rFonts w:ascii="Arial" w:hAnsi="Arial"/>
      <w:b/>
      <w:bCs/>
      <w:sz w:val="28"/>
      <w:szCs w:val="28"/>
      <w:lang w:eastAsia="en-US"/>
    </w:rPr>
  </w:style>
  <w:style w:type="character" w:customStyle="1" w:styleId="Heading5Char">
    <w:name w:val="Heading 5 Char"/>
    <w:basedOn w:val="DefaultParagraphFont"/>
    <w:link w:val="Heading5"/>
    <w:rsid w:val="007D22E7"/>
    <w:rPr>
      <w:rFonts w:ascii="Arial" w:hAnsi="Arial"/>
      <w:b/>
      <w:bCs/>
      <w:i/>
      <w:iCs/>
      <w:sz w:val="26"/>
      <w:szCs w:val="26"/>
      <w:lang w:eastAsia="en-US"/>
    </w:rPr>
  </w:style>
  <w:style w:type="character" w:customStyle="1" w:styleId="Heading6Char">
    <w:name w:val="Heading 6 Char"/>
    <w:basedOn w:val="DefaultParagraphFont"/>
    <w:link w:val="Heading6"/>
    <w:rsid w:val="007D22E7"/>
    <w:rPr>
      <w:rFonts w:ascii="Arial" w:hAnsi="Arial"/>
      <w:b/>
      <w:bCs/>
      <w:sz w:val="22"/>
      <w:szCs w:val="22"/>
      <w:lang w:eastAsia="en-US"/>
    </w:rPr>
  </w:style>
  <w:style w:type="character" w:customStyle="1" w:styleId="Heading7Char">
    <w:name w:val="Heading 7 Char"/>
    <w:basedOn w:val="DefaultParagraphFont"/>
    <w:link w:val="Heading7"/>
    <w:rsid w:val="007D22E7"/>
    <w:rPr>
      <w:rFonts w:ascii="Arial" w:hAnsi="Arial"/>
      <w:sz w:val="24"/>
      <w:szCs w:val="24"/>
      <w:lang w:eastAsia="en-US"/>
    </w:rPr>
  </w:style>
  <w:style w:type="character" w:customStyle="1" w:styleId="Heading8Char">
    <w:name w:val="Heading 8 Char"/>
    <w:basedOn w:val="DefaultParagraphFont"/>
    <w:link w:val="Heading8"/>
    <w:rsid w:val="007D22E7"/>
    <w:rPr>
      <w:rFonts w:ascii="Arial" w:hAnsi="Arial"/>
      <w:i/>
      <w:iCs/>
      <w:sz w:val="24"/>
      <w:szCs w:val="24"/>
      <w:lang w:eastAsia="en-US"/>
    </w:rPr>
  </w:style>
  <w:style w:type="character" w:customStyle="1" w:styleId="Heading9Char">
    <w:name w:val="Heading 9 Char"/>
    <w:basedOn w:val="DefaultParagraphFont"/>
    <w:link w:val="Heading9"/>
    <w:rsid w:val="007D22E7"/>
    <w:rPr>
      <w:rFonts w:ascii="Arial" w:hAnsi="Arial" w:cs="Arial"/>
      <w:sz w:val="22"/>
      <w:szCs w:val="22"/>
      <w:lang w:eastAsia="en-US"/>
    </w:rPr>
  </w:style>
  <w:style w:type="paragraph" w:customStyle="1" w:styleId="PLANNING">
    <w:name w:val="PLANNING"/>
    <w:basedOn w:val="Normal"/>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rsid w:val="004572A0"/>
    <w:rPr>
      <w:rFonts w:ascii="Arial" w:hAnsi="Arial"/>
      <w:sz w:val="22"/>
      <w:lang w:eastAsia="en-US"/>
    </w:rPr>
  </w:style>
  <w:style w:type="paragraph" w:customStyle="1" w:styleId="Heading">
    <w:name w:val="Heading"/>
    <w:basedOn w:val="Normal"/>
    <w:rsid w:val="007D22E7"/>
    <w:pPr>
      <w:pBdr>
        <w:bottom w:val="single" w:sz="6" w:space="7" w:color="auto"/>
      </w:pBdr>
      <w:overflowPunct w:val="0"/>
      <w:autoSpaceDE w:val="0"/>
      <w:autoSpaceDN w:val="0"/>
      <w:adjustRightInd w:val="0"/>
      <w:spacing w:line="240" w:lineRule="auto"/>
      <w:textAlignment w:val="baseline"/>
    </w:pPr>
    <w:rPr>
      <w:sz w:val="20"/>
      <w:szCs w:val="20"/>
      <w:lang w:val="en-US"/>
    </w:rPr>
  </w:style>
  <w:style w:type="paragraph" w:customStyle="1" w:styleId="BodySingle">
    <w:name w:val="Body Single"/>
    <w:basedOn w:val="Normal"/>
    <w:rsid w:val="007D22E7"/>
    <w:pPr>
      <w:overflowPunct w:val="0"/>
      <w:autoSpaceDE w:val="0"/>
      <w:autoSpaceDN w:val="0"/>
      <w:adjustRightInd w:val="0"/>
      <w:spacing w:line="240" w:lineRule="auto"/>
      <w:textAlignment w:val="baseline"/>
    </w:pPr>
    <w:rPr>
      <w:sz w:val="20"/>
      <w:szCs w:val="20"/>
      <w:lang w:val="en-US"/>
    </w:rPr>
  </w:style>
  <w:style w:type="paragraph" w:styleId="BodyTextIndent">
    <w:name w:val="Body Text Indent"/>
    <w:basedOn w:val="Normal"/>
    <w:link w:val="BodyTextIndentChar"/>
    <w:semiHidden/>
    <w:rsid w:val="007D22E7"/>
    <w:pPr>
      <w:spacing w:line="240" w:lineRule="auto"/>
      <w:ind w:left="720" w:hanging="720"/>
    </w:pPr>
    <w:rPr>
      <w:b/>
      <w:bCs/>
    </w:rPr>
  </w:style>
  <w:style w:type="character" w:customStyle="1" w:styleId="BodyTextIndentChar">
    <w:name w:val="Body Text Indent Char"/>
    <w:basedOn w:val="DefaultParagraphFont"/>
    <w:link w:val="BodyTextIndent"/>
    <w:semiHidden/>
    <w:rsid w:val="007D22E7"/>
    <w:rPr>
      <w:rFonts w:ascii="Arial" w:hAnsi="Arial"/>
      <w:b/>
      <w:bCs/>
      <w:sz w:val="22"/>
      <w:szCs w:val="24"/>
      <w:lang w:eastAsia="en-US"/>
    </w:rPr>
  </w:style>
  <w:style w:type="paragraph" w:customStyle="1" w:styleId="RESOLVED">
    <w:name w:val="RESOLVED"/>
    <w:basedOn w:val="Normal"/>
    <w:rsid w:val="007D22E7"/>
    <w:pPr>
      <w:spacing w:line="240" w:lineRule="auto"/>
    </w:pPr>
  </w:style>
  <w:style w:type="paragraph" w:customStyle="1" w:styleId="RESOLVED1">
    <w:name w:val="RESOLVED1"/>
    <w:basedOn w:val="RESOLVED"/>
    <w:rsid w:val="007D22E7"/>
  </w:style>
  <w:style w:type="paragraph" w:styleId="Footer">
    <w:name w:val="footer"/>
    <w:basedOn w:val="Normal"/>
    <w:link w:val="FooterChar"/>
    <w:uiPriority w:val="99"/>
    <w:rsid w:val="007D22E7"/>
    <w:pPr>
      <w:tabs>
        <w:tab w:val="center" w:pos="4153"/>
        <w:tab w:val="right" w:pos="8306"/>
      </w:tabs>
      <w:spacing w:line="240" w:lineRule="auto"/>
    </w:pPr>
  </w:style>
  <w:style w:type="character" w:customStyle="1" w:styleId="FooterChar">
    <w:name w:val="Footer Char"/>
    <w:basedOn w:val="DefaultParagraphFont"/>
    <w:link w:val="Footer"/>
    <w:uiPriority w:val="99"/>
    <w:rsid w:val="007D22E7"/>
    <w:rPr>
      <w:rFonts w:ascii="Arial" w:hAnsi="Arial"/>
      <w:sz w:val="22"/>
      <w:szCs w:val="24"/>
      <w:lang w:eastAsia="en-US"/>
    </w:rPr>
  </w:style>
  <w:style w:type="paragraph" w:customStyle="1" w:styleId="TableText">
    <w:name w:val="Table Text"/>
    <w:basedOn w:val="Normal"/>
    <w:rsid w:val="007D22E7"/>
    <w:pPr>
      <w:overflowPunct w:val="0"/>
      <w:autoSpaceDE w:val="0"/>
      <w:autoSpaceDN w:val="0"/>
      <w:adjustRightInd w:val="0"/>
      <w:spacing w:line="240" w:lineRule="auto"/>
    </w:pPr>
    <w:rPr>
      <w:rFonts w:ascii="Times New Roman" w:hAnsi="Times New Roman"/>
      <w:szCs w:val="20"/>
    </w:rPr>
  </w:style>
  <w:style w:type="paragraph" w:customStyle="1" w:styleId="Indent1">
    <w:name w:val="Indent 1"/>
    <w:basedOn w:val="Normal"/>
    <w:qFormat/>
    <w:rsid w:val="007D22E7"/>
    <w:pPr>
      <w:overflowPunct w:val="0"/>
      <w:autoSpaceDE w:val="0"/>
      <w:autoSpaceDN w:val="0"/>
      <w:adjustRightInd w:val="0"/>
      <w:spacing w:line="360" w:lineRule="auto"/>
      <w:ind w:left="720" w:hanging="720"/>
      <w:textAlignment w:val="baseline"/>
    </w:pPr>
    <w:rPr>
      <w:szCs w:val="20"/>
    </w:rPr>
  </w:style>
  <w:style w:type="paragraph" w:styleId="BodyText20">
    <w:name w:val="Body Text 2"/>
    <w:basedOn w:val="Normal"/>
    <w:link w:val="BodyText2Char"/>
    <w:uiPriority w:val="99"/>
    <w:unhideWhenUsed/>
    <w:rsid w:val="007D22E7"/>
    <w:pPr>
      <w:spacing w:after="120"/>
    </w:pPr>
  </w:style>
  <w:style w:type="character" w:customStyle="1" w:styleId="BodyText2Char">
    <w:name w:val="Body Text 2 Char"/>
    <w:basedOn w:val="DefaultParagraphFont"/>
    <w:link w:val="BodyText20"/>
    <w:uiPriority w:val="99"/>
    <w:rsid w:val="007D22E7"/>
    <w:rPr>
      <w:rFonts w:ascii="Arial" w:hAnsi="Arial"/>
      <w:sz w:val="22"/>
      <w:szCs w:val="24"/>
      <w:lang w:eastAsia="en-US"/>
    </w:rPr>
  </w:style>
  <w:style w:type="paragraph" w:styleId="PlainText">
    <w:name w:val="Plain Text"/>
    <w:basedOn w:val="Normal"/>
    <w:link w:val="PlainTextChar"/>
    <w:uiPriority w:val="99"/>
    <w:unhideWhenUsed/>
    <w:rsid w:val="007D22E7"/>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22E7"/>
    <w:rPr>
      <w:rFonts w:ascii="Consolas" w:eastAsiaTheme="minorHAnsi" w:hAnsi="Consolas" w:cstheme="minorBidi"/>
      <w:sz w:val="21"/>
      <w:szCs w:val="21"/>
      <w:lang w:eastAsia="en-US"/>
    </w:rPr>
  </w:style>
  <w:style w:type="paragraph" w:customStyle="1" w:styleId="Bullet1">
    <w:name w:val="Bullet 1"/>
    <w:basedOn w:val="Normal"/>
    <w:qFormat/>
    <w:rsid w:val="007D22E7"/>
    <w:pPr>
      <w:numPr>
        <w:numId w:val="4"/>
      </w:numPr>
      <w:tabs>
        <w:tab w:val="left" w:pos="408"/>
      </w:tabs>
      <w:spacing w:line="240" w:lineRule="auto"/>
      <w:ind w:left="403" w:hanging="403"/>
    </w:pPr>
  </w:style>
  <w:style w:type="paragraph" w:customStyle="1" w:styleId="Bodytext2">
    <w:name w:val="Body text (2)"/>
    <w:basedOn w:val="Normal"/>
    <w:uiPriority w:val="99"/>
    <w:rsid w:val="007D22E7"/>
    <w:pPr>
      <w:widowControl w:val="0"/>
      <w:numPr>
        <w:numId w:val="5"/>
      </w:numPr>
      <w:shd w:val="clear" w:color="auto" w:fill="FFFFFF"/>
      <w:spacing w:before="240" w:line="240" w:lineRule="atLeast"/>
      <w:ind w:left="0" w:firstLine="0"/>
      <w:jc w:val="left"/>
    </w:pPr>
    <w:rPr>
      <w:rFonts w:cs="Arial"/>
      <w:sz w:val="27"/>
      <w:szCs w:val="27"/>
      <w:lang w:eastAsia="en-GB"/>
    </w:rPr>
  </w:style>
  <w:style w:type="character" w:styleId="Strong">
    <w:name w:val="Strong"/>
    <w:basedOn w:val="DefaultParagraphFont"/>
    <w:uiPriority w:val="22"/>
    <w:qFormat/>
    <w:rsid w:val="00B4665E"/>
    <w:rPr>
      <w:b/>
      <w:bCs/>
    </w:rPr>
  </w:style>
  <w:style w:type="paragraph" w:customStyle="1" w:styleId="Bullet3">
    <w:name w:val="Bullet 3"/>
    <w:basedOn w:val="Normal"/>
    <w:rsid w:val="00E43B7A"/>
    <w:pPr>
      <w:numPr>
        <w:numId w:val="13"/>
      </w:numPr>
      <w:tabs>
        <w:tab w:val="num" w:pos="2160"/>
      </w:tabs>
      <w:spacing w:line="240" w:lineRule="auto"/>
      <w:ind w:left="2160"/>
    </w:pPr>
    <w:rPr>
      <w:spacing w:val="-5"/>
      <w:szCs w:val="20"/>
    </w:rPr>
  </w:style>
  <w:style w:type="paragraph" w:customStyle="1" w:styleId="first">
    <w:name w:val="first"/>
    <w:basedOn w:val="Normal"/>
    <w:rsid w:val="00492EE8"/>
    <w:pPr>
      <w:spacing w:before="100" w:beforeAutospacing="1" w:after="100" w:afterAutospacing="1" w:line="240" w:lineRule="auto"/>
      <w:jc w:val="left"/>
    </w:pPr>
    <w:rPr>
      <w:rFonts w:ascii="Times New Roman" w:hAnsi="Times New Roman"/>
      <w:sz w:val="24"/>
      <w:lang w:eastAsia="en-GB"/>
    </w:rPr>
  </w:style>
  <w:style w:type="character" w:customStyle="1" w:styleId="biguser">
    <w:name w:val="biguser"/>
    <w:basedOn w:val="DefaultParagraphFont"/>
    <w:rsid w:val="00492EE8"/>
  </w:style>
  <w:style w:type="table" w:styleId="TableGrid">
    <w:name w:val="Table Grid"/>
    <w:basedOn w:val="TableNormal"/>
    <w:uiPriority w:val="59"/>
    <w:rsid w:val="001A46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7DB6"/>
    <w:rPr>
      <w:color w:val="605E5C"/>
      <w:shd w:val="clear" w:color="auto" w:fill="E1DFDD"/>
    </w:rPr>
  </w:style>
  <w:style w:type="character" w:styleId="CommentReference">
    <w:name w:val="annotation reference"/>
    <w:basedOn w:val="DefaultParagraphFont"/>
    <w:uiPriority w:val="99"/>
    <w:semiHidden/>
    <w:unhideWhenUsed/>
    <w:rsid w:val="00A777E6"/>
    <w:rPr>
      <w:sz w:val="16"/>
      <w:szCs w:val="16"/>
    </w:rPr>
  </w:style>
  <w:style w:type="paragraph" w:styleId="CommentText">
    <w:name w:val="annotation text"/>
    <w:basedOn w:val="Normal"/>
    <w:link w:val="CommentTextChar"/>
    <w:uiPriority w:val="99"/>
    <w:semiHidden/>
    <w:unhideWhenUsed/>
    <w:rsid w:val="00A777E6"/>
    <w:pPr>
      <w:spacing w:line="240" w:lineRule="auto"/>
    </w:pPr>
    <w:rPr>
      <w:sz w:val="20"/>
      <w:szCs w:val="20"/>
    </w:rPr>
  </w:style>
  <w:style w:type="character" w:customStyle="1" w:styleId="CommentTextChar">
    <w:name w:val="Comment Text Char"/>
    <w:basedOn w:val="DefaultParagraphFont"/>
    <w:link w:val="CommentText"/>
    <w:uiPriority w:val="99"/>
    <w:semiHidden/>
    <w:rsid w:val="00A777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777E6"/>
    <w:rPr>
      <w:b/>
      <w:bCs/>
    </w:rPr>
  </w:style>
  <w:style w:type="character" w:customStyle="1" w:styleId="CommentSubjectChar">
    <w:name w:val="Comment Subject Char"/>
    <w:basedOn w:val="CommentTextChar"/>
    <w:link w:val="CommentSubject"/>
    <w:uiPriority w:val="99"/>
    <w:semiHidden/>
    <w:rsid w:val="00A777E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318">
      <w:bodyDiv w:val="1"/>
      <w:marLeft w:val="0"/>
      <w:marRight w:val="0"/>
      <w:marTop w:val="0"/>
      <w:marBottom w:val="0"/>
      <w:divBdr>
        <w:top w:val="none" w:sz="0" w:space="0" w:color="auto"/>
        <w:left w:val="none" w:sz="0" w:space="0" w:color="auto"/>
        <w:bottom w:val="none" w:sz="0" w:space="0" w:color="auto"/>
        <w:right w:val="none" w:sz="0" w:space="0" w:color="auto"/>
      </w:divBdr>
    </w:div>
    <w:div w:id="26031100">
      <w:bodyDiv w:val="1"/>
      <w:marLeft w:val="0"/>
      <w:marRight w:val="0"/>
      <w:marTop w:val="0"/>
      <w:marBottom w:val="0"/>
      <w:divBdr>
        <w:top w:val="none" w:sz="0" w:space="0" w:color="auto"/>
        <w:left w:val="none" w:sz="0" w:space="0" w:color="auto"/>
        <w:bottom w:val="none" w:sz="0" w:space="0" w:color="auto"/>
        <w:right w:val="none" w:sz="0" w:space="0" w:color="auto"/>
      </w:divBdr>
    </w:div>
    <w:div w:id="212234667">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348021954">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628240289">
      <w:bodyDiv w:val="1"/>
      <w:marLeft w:val="0"/>
      <w:marRight w:val="0"/>
      <w:marTop w:val="0"/>
      <w:marBottom w:val="0"/>
      <w:divBdr>
        <w:top w:val="none" w:sz="0" w:space="0" w:color="auto"/>
        <w:left w:val="none" w:sz="0" w:space="0" w:color="auto"/>
        <w:bottom w:val="none" w:sz="0" w:space="0" w:color="auto"/>
        <w:right w:val="none" w:sz="0" w:space="0" w:color="auto"/>
      </w:divBdr>
    </w:div>
    <w:div w:id="649214131">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967978364">
      <w:bodyDiv w:val="1"/>
      <w:marLeft w:val="0"/>
      <w:marRight w:val="0"/>
      <w:marTop w:val="0"/>
      <w:marBottom w:val="0"/>
      <w:divBdr>
        <w:top w:val="none" w:sz="0" w:space="0" w:color="auto"/>
        <w:left w:val="none" w:sz="0" w:space="0" w:color="auto"/>
        <w:bottom w:val="none" w:sz="0" w:space="0" w:color="auto"/>
        <w:right w:val="none" w:sz="0" w:space="0" w:color="auto"/>
      </w:divBdr>
    </w:div>
    <w:div w:id="1283875779">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451781448">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710371133">
      <w:bodyDiv w:val="1"/>
      <w:marLeft w:val="0"/>
      <w:marRight w:val="0"/>
      <w:marTop w:val="0"/>
      <w:marBottom w:val="0"/>
      <w:divBdr>
        <w:top w:val="none" w:sz="0" w:space="0" w:color="auto"/>
        <w:left w:val="none" w:sz="0" w:space="0" w:color="auto"/>
        <w:bottom w:val="none" w:sz="0" w:space="0" w:color="auto"/>
        <w:right w:val="none" w:sz="0" w:space="0" w:color="auto"/>
      </w:divBdr>
    </w:div>
    <w:div w:id="1981157044">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048405316">
      <w:bodyDiv w:val="1"/>
      <w:marLeft w:val="0"/>
      <w:marRight w:val="0"/>
      <w:marTop w:val="0"/>
      <w:marBottom w:val="0"/>
      <w:divBdr>
        <w:top w:val="none" w:sz="0" w:space="0" w:color="auto"/>
        <w:left w:val="none" w:sz="0" w:space="0" w:color="auto"/>
        <w:bottom w:val="none" w:sz="0" w:space="0" w:color="auto"/>
        <w:right w:val="none" w:sz="0" w:space="0" w:color="auto"/>
      </w:divBdr>
    </w:div>
    <w:div w:id="2071658728">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 w:id="21472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3A24-9DD1-41A6-B0D2-1BAFFA74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21994</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creator>Liz Lucas</dc:creator>
  <cp:lastModifiedBy>Lesley Lund</cp:lastModifiedBy>
  <cp:revision>2</cp:revision>
  <cp:lastPrinted>2022-05-18T14:44:00Z</cp:lastPrinted>
  <dcterms:created xsi:type="dcterms:W3CDTF">2022-06-07T15:47:00Z</dcterms:created>
  <dcterms:modified xsi:type="dcterms:W3CDTF">2022-06-07T15:47:00Z</dcterms:modified>
</cp:coreProperties>
</file>