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90" w:type="dxa"/>
        <w:tblInd w:w="296" w:type="dxa"/>
        <w:tblCellMar>
          <w:top w:w="103" w:type="dxa"/>
          <w:left w:w="19" w:type="dxa"/>
        </w:tblCellMar>
        <w:tblLook w:val="04A0" w:firstRow="1" w:lastRow="0" w:firstColumn="1" w:lastColumn="0" w:noHBand="0" w:noVBand="1"/>
      </w:tblPr>
      <w:tblGrid>
        <w:gridCol w:w="1048"/>
        <w:gridCol w:w="1058"/>
        <w:gridCol w:w="1033"/>
        <w:gridCol w:w="1030"/>
        <w:gridCol w:w="1032"/>
        <w:gridCol w:w="1097"/>
        <w:gridCol w:w="1030"/>
        <w:gridCol w:w="1030"/>
        <w:gridCol w:w="1032"/>
      </w:tblGrid>
      <w:tr w:rsidR="0035680A" w14:paraId="30C61ACA" w14:textId="77777777">
        <w:trPr>
          <w:trHeight w:val="391"/>
        </w:trPr>
        <w:tc>
          <w:tcPr>
            <w:tcW w:w="1049" w:type="dxa"/>
            <w:tcBorders>
              <w:top w:val="single" w:sz="4" w:space="0" w:color="A6A6A6"/>
              <w:left w:val="single" w:sz="4" w:space="0" w:color="A6A6A6"/>
              <w:bottom w:val="single" w:sz="4" w:space="0" w:color="A6A6A6"/>
              <w:right w:val="nil"/>
            </w:tcBorders>
          </w:tcPr>
          <w:p w14:paraId="665074F7" w14:textId="77777777" w:rsidR="0035680A" w:rsidRDefault="0035680A"/>
        </w:tc>
        <w:tc>
          <w:tcPr>
            <w:tcW w:w="6279" w:type="dxa"/>
            <w:gridSpan w:val="6"/>
            <w:tcBorders>
              <w:top w:val="single" w:sz="4" w:space="0" w:color="A6A6A6"/>
              <w:left w:val="nil"/>
              <w:bottom w:val="single" w:sz="4" w:space="0" w:color="A6A6A6"/>
              <w:right w:val="nil"/>
            </w:tcBorders>
          </w:tcPr>
          <w:p w14:paraId="37A4101B" w14:textId="77777777" w:rsidR="0035680A" w:rsidRDefault="002364BF">
            <w:pPr>
              <w:ind w:right="-17"/>
              <w:jc w:val="right"/>
            </w:pPr>
            <w:r>
              <w:rPr>
                <w:b/>
              </w:rPr>
              <w:t>Report to be read in conjunction with the Decision Notice.</w:t>
            </w:r>
          </w:p>
        </w:tc>
        <w:tc>
          <w:tcPr>
            <w:tcW w:w="1030" w:type="dxa"/>
            <w:tcBorders>
              <w:top w:val="single" w:sz="4" w:space="0" w:color="A6A6A6"/>
              <w:left w:val="nil"/>
              <w:bottom w:val="single" w:sz="4" w:space="0" w:color="A6A6A6"/>
              <w:right w:val="nil"/>
            </w:tcBorders>
          </w:tcPr>
          <w:p w14:paraId="2C0AB6A0" w14:textId="77777777" w:rsidR="0035680A" w:rsidRDefault="002364BF">
            <w:r>
              <w:rPr>
                <w:b/>
              </w:rPr>
              <w:t xml:space="preserve"> </w:t>
            </w:r>
          </w:p>
        </w:tc>
        <w:tc>
          <w:tcPr>
            <w:tcW w:w="1032" w:type="dxa"/>
            <w:tcBorders>
              <w:top w:val="single" w:sz="4" w:space="0" w:color="A6A6A6"/>
              <w:left w:val="nil"/>
              <w:bottom w:val="single" w:sz="4" w:space="0" w:color="A6A6A6"/>
              <w:right w:val="single" w:sz="4" w:space="0" w:color="A6A6A6"/>
            </w:tcBorders>
          </w:tcPr>
          <w:p w14:paraId="320CD14C" w14:textId="77777777" w:rsidR="0035680A" w:rsidRDefault="0035680A"/>
        </w:tc>
      </w:tr>
      <w:tr w:rsidR="0035680A" w14:paraId="609232B8" w14:textId="77777777">
        <w:trPr>
          <w:trHeight w:val="394"/>
        </w:trPr>
        <w:tc>
          <w:tcPr>
            <w:tcW w:w="1049" w:type="dxa"/>
            <w:tcBorders>
              <w:top w:val="single" w:sz="4" w:space="0" w:color="A6A6A6"/>
              <w:left w:val="single" w:sz="4" w:space="0" w:color="A6A6A6"/>
              <w:bottom w:val="single" w:sz="4" w:space="0" w:color="A6A6A6"/>
              <w:right w:val="single" w:sz="4" w:space="0" w:color="A6A6A6"/>
            </w:tcBorders>
          </w:tcPr>
          <w:p w14:paraId="3AFE8A7B" w14:textId="77777777" w:rsidR="0035680A" w:rsidRDefault="002364BF">
            <w:pPr>
              <w:ind w:right="23"/>
              <w:jc w:val="center"/>
            </w:pPr>
            <w:r>
              <w:rPr>
                <w:b/>
              </w:rPr>
              <w:t xml:space="preserve">Signed: </w:t>
            </w:r>
          </w:p>
        </w:tc>
        <w:tc>
          <w:tcPr>
            <w:tcW w:w="1058" w:type="dxa"/>
            <w:tcBorders>
              <w:top w:val="single" w:sz="4" w:space="0" w:color="A6A6A6"/>
              <w:left w:val="single" w:sz="4" w:space="0" w:color="A6A6A6"/>
              <w:bottom w:val="single" w:sz="4" w:space="0" w:color="A6A6A6"/>
              <w:right w:val="single" w:sz="4" w:space="0" w:color="A6A6A6"/>
            </w:tcBorders>
          </w:tcPr>
          <w:p w14:paraId="52135504" w14:textId="77777777" w:rsidR="0035680A" w:rsidRDefault="002364BF">
            <w:pPr>
              <w:ind w:right="17"/>
              <w:jc w:val="center"/>
            </w:pPr>
            <w:r>
              <w:rPr>
                <w:b/>
              </w:rPr>
              <w:t xml:space="preserve">Officer: </w:t>
            </w:r>
          </w:p>
        </w:tc>
        <w:tc>
          <w:tcPr>
            <w:tcW w:w="1033" w:type="dxa"/>
            <w:tcBorders>
              <w:top w:val="single" w:sz="4" w:space="0" w:color="A6A6A6"/>
              <w:left w:val="single" w:sz="4" w:space="0" w:color="A6A6A6"/>
              <w:bottom w:val="single" w:sz="4" w:space="0" w:color="A6A6A6"/>
              <w:right w:val="single" w:sz="4" w:space="0" w:color="A6A6A6"/>
            </w:tcBorders>
          </w:tcPr>
          <w:p w14:paraId="4AB16D78" w14:textId="77777777" w:rsidR="0035680A" w:rsidRDefault="002364BF">
            <w:pPr>
              <w:ind w:right="23"/>
              <w:jc w:val="center"/>
            </w:pPr>
            <w:r>
              <w:rPr>
                <w:b/>
              </w:rPr>
              <w:t xml:space="preserve">SK </w:t>
            </w:r>
          </w:p>
        </w:tc>
        <w:tc>
          <w:tcPr>
            <w:tcW w:w="1030" w:type="dxa"/>
            <w:tcBorders>
              <w:top w:val="single" w:sz="4" w:space="0" w:color="A6A6A6"/>
              <w:left w:val="single" w:sz="4" w:space="0" w:color="A6A6A6"/>
              <w:bottom w:val="single" w:sz="4" w:space="0" w:color="A6A6A6"/>
              <w:right w:val="single" w:sz="4" w:space="0" w:color="A6A6A6"/>
            </w:tcBorders>
          </w:tcPr>
          <w:p w14:paraId="13C16778" w14:textId="77777777" w:rsidR="0035680A" w:rsidRDefault="002364BF">
            <w:pPr>
              <w:ind w:right="20"/>
              <w:jc w:val="center"/>
            </w:pPr>
            <w:r>
              <w:rPr>
                <w:b/>
              </w:rPr>
              <w:t xml:space="preserve">Date: </w:t>
            </w:r>
          </w:p>
        </w:tc>
        <w:tc>
          <w:tcPr>
            <w:tcW w:w="1032" w:type="dxa"/>
            <w:tcBorders>
              <w:top w:val="single" w:sz="4" w:space="0" w:color="A6A6A6"/>
              <w:left w:val="single" w:sz="4" w:space="0" w:color="A6A6A6"/>
              <w:bottom w:val="single" w:sz="4" w:space="0" w:color="A6A6A6"/>
              <w:right w:val="single" w:sz="4" w:space="0" w:color="A6A6A6"/>
            </w:tcBorders>
          </w:tcPr>
          <w:p w14:paraId="7DAB1605" w14:textId="77777777" w:rsidR="0035680A" w:rsidRDefault="002364BF">
            <w:pPr>
              <w:ind w:left="101"/>
            </w:pPr>
            <w:r>
              <w:rPr>
                <w:b/>
              </w:rPr>
              <w:t xml:space="preserve">15.07.22 </w:t>
            </w:r>
          </w:p>
        </w:tc>
        <w:tc>
          <w:tcPr>
            <w:tcW w:w="1097" w:type="dxa"/>
            <w:tcBorders>
              <w:top w:val="single" w:sz="4" w:space="0" w:color="A6A6A6"/>
              <w:left w:val="single" w:sz="4" w:space="0" w:color="A6A6A6"/>
              <w:bottom w:val="single" w:sz="4" w:space="0" w:color="A6A6A6"/>
              <w:right w:val="single" w:sz="4" w:space="0" w:color="A6A6A6"/>
            </w:tcBorders>
          </w:tcPr>
          <w:p w14:paraId="2778BD32" w14:textId="77777777" w:rsidR="0035680A" w:rsidRDefault="002364BF">
            <w:pPr>
              <w:ind w:left="86"/>
            </w:pPr>
            <w:r>
              <w:rPr>
                <w:b/>
              </w:rPr>
              <w:t xml:space="preserve">Manager: </w:t>
            </w:r>
          </w:p>
        </w:tc>
        <w:tc>
          <w:tcPr>
            <w:tcW w:w="1030" w:type="dxa"/>
            <w:tcBorders>
              <w:top w:val="single" w:sz="4" w:space="0" w:color="A6A6A6"/>
              <w:left w:val="single" w:sz="4" w:space="0" w:color="A6A6A6"/>
              <w:bottom w:val="single" w:sz="4" w:space="0" w:color="A6A6A6"/>
              <w:right w:val="single" w:sz="4" w:space="0" w:color="A6A6A6"/>
            </w:tcBorders>
          </w:tcPr>
          <w:p w14:paraId="5DFEF8E9" w14:textId="77777777" w:rsidR="0035680A" w:rsidRDefault="002364BF">
            <w:pPr>
              <w:ind w:right="19"/>
              <w:jc w:val="center"/>
            </w:pPr>
            <w:r>
              <w:rPr>
                <w:b/>
              </w:rPr>
              <w:t xml:space="preserve">NH </w:t>
            </w:r>
          </w:p>
        </w:tc>
        <w:tc>
          <w:tcPr>
            <w:tcW w:w="1030" w:type="dxa"/>
            <w:tcBorders>
              <w:top w:val="single" w:sz="4" w:space="0" w:color="A6A6A6"/>
              <w:left w:val="single" w:sz="4" w:space="0" w:color="A6A6A6"/>
              <w:bottom w:val="single" w:sz="4" w:space="0" w:color="A6A6A6"/>
              <w:right w:val="single" w:sz="4" w:space="0" w:color="A6A6A6"/>
            </w:tcBorders>
          </w:tcPr>
          <w:p w14:paraId="199FE301" w14:textId="77777777" w:rsidR="0035680A" w:rsidRDefault="002364BF">
            <w:pPr>
              <w:ind w:right="19"/>
              <w:jc w:val="center"/>
            </w:pPr>
            <w:r>
              <w:rPr>
                <w:b/>
              </w:rPr>
              <w:t xml:space="preserve">Date: </w:t>
            </w:r>
          </w:p>
        </w:tc>
        <w:tc>
          <w:tcPr>
            <w:tcW w:w="1032" w:type="dxa"/>
            <w:tcBorders>
              <w:top w:val="single" w:sz="4" w:space="0" w:color="A6A6A6"/>
              <w:left w:val="single" w:sz="4" w:space="0" w:color="A6A6A6"/>
              <w:bottom w:val="single" w:sz="4" w:space="0" w:color="A6A6A6"/>
              <w:right w:val="single" w:sz="4" w:space="0" w:color="A6A6A6"/>
            </w:tcBorders>
          </w:tcPr>
          <w:p w14:paraId="25D46778" w14:textId="77777777" w:rsidR="0035680A" w:rsidRDefault="002364BF">
            <w:pPr>
              <w:ind w:left="103"/>
            </w:pPr>
            <w:r>
              <w:rPr>
                <w:b/>
              </w:rPr>
              <w:t xml:space="preserve">15.07.22 </w:t>
            </w:r>
          </w:p>
        </w:tc>
      </w:tr>
    </w:tbl>
    <w:p w14:paraId="63B0ABA9" w14:textId="77777777" w:rsidR="0035680A" w:rsidRDefault="002364BF">
      <w:pPr>
        <w:spacing w:after="0"/>
        <w:jc w:val="right"/>
      </w:pPr>
      <w:r>
        <w:rPr>
          <w:b/>
        </w:rPr>
        <w:t xml:space="preserve"> </w:t>
      </w:r>
    </w:p>
    <w:tbl>
      <w:tblPr>
        <w:tblStyle w:val="TableGrid"/>
        <w:tblW w:w="9390" w:type="dxa"/>
        <w:tblInd w:w="296" w:type="dxa"/>
        <w:tblCellMar>
          <w:top w:w="79" w:type="dxa"/>
          <w:left w:w="106" w:type="dxa"/>
          <w:right w:w="115" w:type="dxa"/>
        </w:tblCellMar>
        <w:tblLook w:val="04A0" w:firstRow="1" w:lastRow="0" w:firstColumn="1" w:lastColumn="0" w:noHBand="0" w:noVBand="1"/>
      </w:tblPr>
      <w:tblGrid>
        <w:gridCol w:w="2285"/>
        <w:gridCol w:w="3435"/>
        <w:gridCol w:w="3670"/>
      </w:tblGrid>
      <w:tr w:rsidR="0035680A" w14:paraId="656B4BE3" w14:textId="77777777">
        <w:trPr>
          <w:trHeight w:val="394"/>
        </w:trPr>
        <w:tc>
          <w:tcPr>
            <w:tcW w:w="2285" w:type="dxa"/>
            <w:tcBorders>
              <w:top w:val="single" w:sz="4" w:space="0" w:color="A6A6A6"/>
              <w:left w:val="single" w:sz="4" w:space="0" w:color="A6A6A6"/>
              <w:bottom w:val="single" w:sz="4" w:space="0" w:color="A6A6A6"/>
              <w:right w:val="single" w:sz="4" w:space="0" w:color="A6A6A6"/>
            </w:tcBorders>
          </w:tcPr>
          <w:p w14:paraId="0BB6650A" w14:textId="77777777" w:rsidR="0035680A" w:rsidRDefault="002364BF">
            <w:r>
              <w:rPr>
                <w:b/>
              </w:rPr>
              <w:t xml:space="preserve">Application Ref: </w:t>
            </w:r>
          </w:p>
        </w:tc>
        <w:tc>
          <w:tcPr>
            <w:tcW w:w="3435" w:type="dxa"/>
            <w:tcBorders>
              <w:top w:val="single" w:sz="4" w:space="0" w:color="A6A6A6"/>
              <w:left w:val="single" w:sz="4" w:space="0" w:color="A6A6A6"/>
              <w:bottom w:val="single" w:sz="4" w:space="0" w:color="A6A6A6"/>
              <w:right w:val="single" w:sz="4" w:space="0" w:color="A6A6A6"/>
            </w:tcBorders>
          </w:tcPr>
          <w:p w14:paraId="6F4EE0A9" w14:textId="77777777" w:rsidR="0035680A" w:rsidRDefault="002364BF">
            <w:pPr>
              <w:ind w:left="2"/>
            </w:pPr>
            <w:r>
              <w:t>3/2022/0284</w:t>
            </w:r>
            <w:r>
              <w:rPr>
                <w:color w:val="548DD4"/>
              </w:rPr>
              <w:t xml:space="preserve"> </w:t>
            </w:r>
          </w:p>
        </w:tc>
        <w:tc>
          <w:tcPr>
            <w:tcW w:w="3670" w:type="dxa"/>
            <w:vMerge w:val="restart"/>
            <w:tcBorders>
              <w:top w:val="single" w:sz="4" w:space="0" w:color="A6A6A6"/>
              <w:left w:val="single" w:sz="4" w:space="0" w:color="A6A6A6"/>
              <w:bottom w:val="single" w:sz="4" w:space="0" w:color="A6A6A6"/>
              <w:right w:val="single" w:sz="4" w:space="0" w:color="A6A6A6"/>
            </w:tcBorders>
          </w:tcPr>
          <w:p w14:paraId="400D9DCB" w14:textId="77777777" w:rsidR="0035680A" w:rsidRDefault="002364BF">
            <w:r>
              <w:t xml:space="preserve"> </w:t>
            </w:r>
            <w:r>
              <w:rPr>
                <w:noProof/>
              </w:rPr>
              <w:drawing>
                <wp:inline distT="0" distB="0" distL="0" distR="0" wp14:anchorId="5AB9888E" wp14:editId="1AB8A53A">
                  <wp:extent cx="2155444" cy="649605"/>
                  <wp:effectExtent l="0" t="0" r="0" b="0"/>
                  <wp:docPr id="406" name="Picture 406"/>
                  <wp:cNvGraphicFramePr/>
                  <a:graphic xmlns:a="http://schemas.openxmlformats.org/drawingml/2006/main">
                    <a:graphicData uri="http://schemas.openxmlformats.org/drawingml/2006/picture">
                      <pic:pic xmlns:pic="http://schemas.openxmlformats.org/drawingml/2006/picture">
                        <pic:nvPicPr>
                          <pic:cNvPr id="406" name="Picture 406"/>
                          <pic:cNvPicPr/>
                        </pic:nvPicPr>
                        <pic:blipFill>
                          <a:blip r:embed="rId4"/>
                          <a:stretch>
                            <a:fillRect/>
                          </a:stretch>
                        </pic:blipFill>
                        <pic:spPr>
                          <a:xfrm>
                            <a:off x="0" y="0"/>
                            <a:ext cx="2155444" cy="649605"/>
                          </a:xfrm>
                          <a:prstGeom prst="rect">
                            <a:avLst/>
                          </a:prstGeom>
                        </pic:spPr>
                      </pic:pic>
                    </a:graphicData>
                  </a:graphic>
                </wp:inline>
              </w:drawing>
            </w:r>
          </w:p>
        </w:tc>
      </w:tr>
      <w:tr w:rsidR="0035680A" w14:paraId="58AF87E0" w14:textId="77777777">
        <w:trPr>
          <w:trHeight w:val="391"/>
        </w:trPr>
        <w:tc>
          <w:tcPr>
            <w:tcW w:w="2285" w:type="dxa"/>
            <w:tcBorders>
              <w:top w:val="single" w:sz="4" w:space="0" w:color="A6A6A6"/>
              <w:left w:val="single" w:sz="4" w:space="0" w:color="A6A6A6"/>
              <w:bottom w:val="single" w:sz="4" w:space="0" w:color="A6A6A6"/>
              <w:right w:val="single" w:sz="4" w:space="0" w:color="A6A6A6"/>
            </w:tcBorders>
          </w:tcPr>
          <w:p w14:paraId="604B26D1" w14:textId="77777777" w:rsidR="0035680A" w:rsidRDefault="002364BF">
            <w:r>
              <w:rPr>
                <w:b/>
              </w:rPr>
              <w:t xml:space="preserve">Date Inspected: </w:t>
            </w:r>
          </w:p>
        </w:tc>
        <w:tc>
          <w:tcPr>
            <w:tcW w:w="3435" w:type="dxa"/>
            <w:tcBorders>
              <w:top w:val="single" w:sz="4" w:space="0" w:color="A6A6A6"/>
              <w:left w:val="single" w:sz="4" w:space="0" w:color="A6A6A6"/>
              <w:bottom w:val="single" w:sz="4" w:space="0" w:color="A6A6A6"/>
              <w:right w:val="single" w:sz="4" w:space="0" w:color="A6A6A6"/>
            </w:tcBorders>
          </w:tcPr>
          <w:p w14:paraId="3E1D1A95" w14:textId="77777777" w:rsidR="0035680A" w:rsidRDefault="002364BF">
            <w:pPr>
              <w:ind w:left="2"/>
            </w:pPr>
            <w:r>
              <w:t xml:space="preserve">13/06/22 </w:t>
            </w:r>
          </w:p>
        </w:tc>
        <w:tc>
          <w:tcPr>
            <w:tcW w:w="0" w:type="auto"/>
            <w:vMerge/>
            <w:tcBorders>
              <w:top w:val="nil"/>
              <w:left w:val="single" w:sz="4" w:space="0" w:color="A6A6A6"/>
              <w:bottom w:val="nil"/>
              <w:right w:val="single" w:sz="4" w:space="0" w:color="A6A6A6"/>
            </w:tcBorders>
          </w:tcPr>
          <w:p w14:paraId="7D91AD3A" w14:textId="77777777" w:rsidR="0035680A" w:rsidRDefault="0035680A"/>
        </w:tc>
      </w:tr>
      <w:tr w:rsidR="0035680A" w14:paraId="5337C03E" w14:textId="77777777">
        <w:trPr>
          <w:trHeight w:val="394"/>
        </w:trPr>
        <w:tc>
          <w:tcPr>
            <w:tcW w:w="2285" w:type="dxa"/>
            <w:tcBorders>
              <w:top w:val="single" w:sz="4" w:space="0" w:color="A6A6A6"/>
              <w:left w:val="single" w:sz="4" w:space="0" w:color="A6A6A6"/>
              <w:bottom w:val="single" w:sz="4" w:space="0" w:color="A6A6A6"/>
              <w:right w:val="single" w:sz="4" w:space="0" w:color="A6A6A6"/>
            </w:tcBorders>
          </w:tcPr>
          <w:p w14:paraId="60FC7550" w14:textId="77777777" w:rsidR="0035680A" w:rsidRDefault="002364BF">
            <w:r>
              <w:rPr>
                <w:b/>
              </w:rPr>
              <w:t xml:space="preserve">Officer: </w:t>
            </w:r>
          </w:p>
        </w:tc>
        <w:tc>
          <w:tcPr>
            <w:tcW w:w="3435" w:type="dxa"/>
            <w:tcBorders>
              <w:top w:val="single" w:sz="4" w:space="0" w:color="A6A6A6"/>
              <w:left w:val="single" w:sz="4" w:space="0" w:color="A6A6A6"/>
              <w:bottom w:val="single" w:sz="4" w:space="0" w:color="A6A6A6"/>
              <w:right w:val="single" w:sz="4" w:space="0" w:color="A6A6A6"/>
            </w:tcBorders>
          </w:tcPr>
          <w:p w14:paraId="502D6F34" w14:textId="77777777" w:rsidR="0035680A" w:rsidRDefault="002364BF">
            <w:pPr>
              <w:ind w:left="2"/>
            </w:pPr>
            <w:r>
              <w:t>SK</w:t>
            </w:r>
            <w:r>
              <w:rPr>
                <w:color w:val="548DD4"/>
              </w:rPr>
              <w:t xml:space="preserve"> </w:t>
            </w:r>
          </w:p>
        </w:tc>
        <w:tc>
          <w:tcPr>
            <w:tcW w:w="0" w:type="auto"/>
            <w:vMerge/>
            <w:tcBorders>
              <w:top w:val="nil"/>
              <w:left w:val="single" w:sz="4" w:space="0" w:color="A6A6A6"/>
              <w:bottom w:val="single" w:sz="4" w:space="0" w:color="A6A6A6"/>
              <w:right w:val="single" w:sz="4" w:space="0" w:color="A6A6A6"/>
            </w:tcBorders>
          </w:tcPr>
          <w:p w14:paraId="7A10025E" w14:textId="77777777" w:rsidR="0035680A" w:rsidRDefault="0035680A"/>
        </w:tc>
      </w:tr>
      <w:tr w:rsidR="0035680A" w14:paraId="3E2141C3" w14:textId="77777777">
        <w:trPr>
          <w:trHeight w:val="394"/>
        </w:trPr>
        <w:tc>
          <w:tcPr>
            <w:tcW w:w="5720" w:type="dxa"/>
            <w:gridSpan w:val="2"/>
            <w:tcBorders>
              <w:top w:val="single" w:sz="4" w:space="0" w:color="A6A6A6"/>
              <w:left w:val="single" w:sz="4" w:space="0" w:color="A6A6A6"/>
              <w:bottom w:val="single" w:sz="4" w:space="0" w:color="A6A6A6"/>
              <w:right w:val="single" w:sz="4" w:space="0" w:color="A6A6A6"/>
            </w:tcBorders>
          </w:tcPr>
          <w:p w14:paraId="1CD6DA2D" w14:textId="77777777" w:rsidR="0035680A" w:rsidRDefault="002364BF">
            <w:r>
              <w:rPr>
                <w:b/>
              </w:rPr>
              <w:t xml:space="preserve">DELEGATED ITEM FILE REPORT:  </w:t>
            </w:r>
          </w:p>
        </w:tc>
        <w:tc>
          <w:tcPr>
            <w:tcW w:w="3670" w:type="dxa"/>
            <w:tcBorders>
              <w:top w:val="single" w:sz="4" w:space="0" w:color="A6A6A6"/>
              <w:left w:val="single" w:sz="4" w:space="0" w:color="A6A6A6"/>
              <w:bottom w:val="single" w:sz="4" w:space="0" w:color="A6A6A6"/>
              <w:right w:val="single" w:sz="4" w:space="0" w:color="A6A6A6"/>
            </w:tcBorders>
          </w:tcPr>
          <w:p w14:paraId="797CA70B" w14:textId="77777777" w:rsidR="0035680A" w:rsidRDefault="002364BF">
            <w:pPr>
              <w:ind w:left="6"/>
              <w:jc w:val="center"/>
            </w:pPr>
            <w:r>
              <w:rPr>
                <w:b/>
              </w:rPr>
              <w:t xml:space="preserve">APPROVAL </w:t>
            </w:r>
          </w:p>
        </w:tc>
      </w:tr>
    </w:tbl>
    <w:p w14:paraId="1CE4BDEB" w14:textId="77777777" w:rsidR="0035680A" w:rsidRDefault="002364BF">
      <w:pPr>
        <w:spacing w:after="0"/>
        <w:ind w:left="401"/>
      </w:pPr>
      <w:r>
        <w:rPr>
          <w:b/>
        </w:rPr>
        <w:t xml:space="preserve"> </w:t>
      </w:r>
      <w:r>
        <w:rPr>
          <w:b/>
        </w:rPr>
        <w:tab/>
        <w:t xml:space="preserve"> </w:t>
      </w:r>
    </w:p>
    <w:tbl>
      <w:tblPr>
        <w:tblStyle w:val="TableGrid"/>
        <w:tblW w:w="9390" w:type="dxa"/>
        <w:tblInd w:w="296" w:type="dxa"/>
        <w:tblCellMar>
          <w:top w:w="103" w:type="dxa"/>
          <w:left w:w="106" w:type="dxa"/>
          <w:right w:w="115" w:type="dxa"/>
        </w:tblCellMar>
        <w:tblLook w:val="04A0" w:firstRow="1" w:lastRow="0" w:firstColumn="1" w:lastColumn="0" w:noHBand="0" w:noVBand="1"/>
      </w:tblPr>
      <w:tblGrid>
        <w:gridCol w:w="2943"/>
        <w:gridCol w:w="6447"/>
      </w:tblGrid>
      <w:tr w:rsidR="0035680A" w14:paraId="76F22085" w14:textId="77777777">
        <w:trPr>
          <w:trHeight w:val="662"/>
        </w:trPr>
        <w:tc>
          <w:tcPr>
            <w:tcW w:w="2943" w:type="dxa"/>
            <w:tcBorders>
              <w:top w:val="single" w:sz="4" w:space="0" w:color="A6A6A6"/>
              <w:left w:val="single" w:sz="4" w:space="0" w:color="A6A6A6"/>
              <w:bottom w:val="single" w:sz="4" w:space="0" w:color="A6A6A6"/>
              <w:right w:val="single" w:sz="4" w:space="0" w:color="A6A6A6"/>
            </w:tcBorders>
          </w:tcPr>
          <w:p w14:paraId="0E569F50" w14:textId="77777777" w:rsidR="0035680A" w:rsidRDefault="002364BF">
            <w:r>
              <w:rPr>
                <w:b/>
              </w:rPr>
              <w:t xml:space="preserve">Development Description: </w:t>
            </w:r>
          </w:p>
        </w:tc>
        <w:tc>
          <w:tcPr>
            <w:tcW w:w="6447" w:type="dxa"/>
            <w:tcBorders>
              <w:top w:val="single" w:sz="4" w:space="0" w:color="A6A6A6"/>
              <w:left w:val="single" w:sz="4" w:space="0" w:color="A6A6A6"/>
              <w:bottom w:val="single" w:sz="4" w:space="0" w:color="A6A6A6"/>
              <w:right w:val="single" w:sz="4" w:space="0" w:color="A6A6A6"/>
            </w:tcBorders>
          </w:tcPr>
          <w:p w14:paraId="2C2A89B8" w14:textId="77777777" w:rsidR="0035680A" w:rsidRDefault="002364BF">
            <w:pPr>
              <w:ind w:left="2"/>
            </w:pPr>
            <w:r>
              <w:t xml:space="preserve">Proposed demolition of shed and erection of replacement shed/garden room in back garden. </w:t>
            </w:r>
          </w:p>
        </w:tc>
      </w:tr>
      <w:tr w:rsidR="0035680A" w14:paraId="13B50D75" w14:textId="77777777">
        <w:trPr>
          <w:trHeight w:val="391"/>
        </w:trPr>
        <w:tc>
          <w:tcPr>
            <w:tcW w:w="2943" w:type="dxa"/>
            <w:tcBorders>
              <w:top w:val="single" w:sz="4" w:space="0" w:color="A6A6A6"/>
              <w:left w:val="single" w:sz="4" w:space="0" w:color="A6A6A6"/>
              <w:bottom w:val="single" w:sz="4" w:space="0" w:color="A6A6A6"/>
              <w:right w:val="single" w:sz="4" w:space="0" w:color="A6A6A6"/>
            </w:tcBorders>
          </w:tcPr>
          <w:p w14:paraId="41D695DD" w14:textId="77777777" w:rsidR="0035680A" w:rsidRDefault="002364BF">
            <w:r>
              <w:rPr>
                <w:b/>
              </w:rPr>
              <w:t xml:space="preserve">Site Address/Location: </w:t>
            </w:r>
          </w:p>
        </w:tc>
        <w:tc>
          <w:tcPr>
            <w:tcW w:w="6447" w:type="dxa"/>
            <w:tcBorders>
              <w:top w:val="single" w:sz="4" w:space="0" w:color="A6A6A6"/>
              <w:left w:val="single" w:sz="4" w:space="0" w:color="A6A6A6"/>
              <w:bottom w:val="single" w:sz="4" w:space="0" w:color="A6A6A6"/>
              <w:right w:val="single" w:sz="4" w:space="0" w:color="A6A6A6"/>
            </w:tcBorders>
          </w:tcPr>
          <w:p w14:paraId="60400963" w14:textId="77777777" w:rsidR="0035680A" w:rsidRDefault="002364BF">
            <w:pPr>
              <w:ind w:left="2"/>
            </w:pPr>
            <w:r>
              <w:t xml:space="preserve">67 Pimlico Road Clitheroe BB7 2AH </w:t>
            </w:r>
          </w:p>
        </w:tc>
      </w:tr>
      <w:tr w:rsidR="0035680A" w14:paraId="42D40655" w14:textId="77777777">
        <w:trPr>
          <w:trHeight w:val="228"/>
        </w:trPr>
        <w:tc>
          <w:tcPr>
            <w:tcW w:w="2943" w:type="dxa"/>
            <w:tcBorders>
              <w:top w:val="single" w:sz="4" w:space="0" w:color="A6A6A6"/>
              <w:left w:val="nil"/>
              <w:bottom w:val="single" w:sz="4" w:space="0" w:color="A6A6A6"/>
              <w:right w:val="nil"/>
            </w:tcBorders>
            <w:vAlign w:val="bottom"/>
          </w:tcPr>
          <w:p w14:paraId="23D209F6" w14:textId="77777777" w:rsidR="0035680A" w:rsidRDefault="002364BF">
            <w:pPr>
              <w:ind w:right="5"/>
              <w:jc w:val="center"/>
            </w:pPr>
            <w:r>
              <w:rPr>
                <w:b/>
              </w:rPr>
              <w:t xml:space="preserve"> </w:t>
            </w:r>
            <w:r>
              <w:rPr>
                <w:b/>
              </w:rPr>
              <w:tab/>
              <w:t xml:space="preserve"> </w:t>
            </w:r>
          </w:p>
        </w:tc>
        <w:tc>
          <w:tcPr>
            <w:tcW w:w="6447" w:type="dxa"/>
            <w:tcBorders>
              <w:top w:val="single" w:sz="4" w:space="0" w:color="A6A6A6"/>
              <w:left w:val="nil"/>
              <w:bottom w:val="single" w:sz="4" w:space="0" w:color="A6A6A6"/>
              <w:right w:val="nil"/>
            </w:tcBorders>
          </w:tcPr>
          <w:p w14:paraId="4BD4EEA5" w14:textId="77777777" w:rsidR="0035680A" w:rsidRDefault="0035680A"/>
        </w:tc>
      </w:tr>
      <w:tr w:rsidR="0035680A" w14:paraId="2417432E" w14:textId="77777777">
        <w:trPr>
          <w:trHeight w:val="392"/>
        </w:trPr>
        <w:tc>
          <w:tcPr>
            <w:tcW w:w="2943" w:type="dxa"/>
            <w:tcBorders>
              <w:top w:val="single" w:sz="4" w:space="0" w:color="A6A6A6"/>
              <w:left w:val="single" w:sz="4" w:space="0" w:color="A6A6A6"/>
              <w:bottom w:val="single" w:sz="4" w:space="0" w:color="A6A6A6"/>
              <w:right w:val="single" w:sz="4" w:space="0" w:color="A6A6A6"/>
            </w:tcBorders>
          </w:tcPr>
          <w:p w14:paraId="5B03D547" w14:textId="77777777" w:rsidR="0035680A" w:rsidRDefault="002364BF">
            <w:r>
              <w:rPr>
                <w:b/>
              </w:rP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3D19DBEF" w14:textId="77777777" w:rsidR="0035680A" w:rsidRDefault="002364BF">
            <w:pPr>
              <w:ind w:left="2"/>
            </w:pPr>
            <w:r>
              <w:rPr>
                <w:b/>
              </w:rPr>
              <w:t xml:space="preserve">Parish/Town Council </w:t>
            </w:r>
          </w:p>
        </w:tc>
      </w:tr>
      <w:tr w:rsidR="0035680A" w14:paraId="5E67DD77" w14:textId="77777777">
        <w:trPr>
          <w:trHeight w:val="394"/>
        </w:trPr>
        <w:tc>
          <w:tcPr>
            <w:tcW w:w="9390" w:type="dxa"/>
            <w:gridSpan w:val="2"/>
            <w:tcBorders>
              <w:top w:val="single" w:sz="4" w:space="0" w:color="A6A6A6"/>
              <w:left w:val="single" w:sz="4" w:space="0" w:color="A6A6A6"/>
              <w:bottom w:val="single" w:sz="4" w:space="0" w:color="A6A6A6"/>
              <w:right w:val="single" w:sz="4" w:space="0" w:color="A6A6A6"/>
            </w:tcBorders>
          </w:tcPr>
          <w:p w14:paraId="2B791002" w14:textId="77777777" w:rsidR="0035680A" w:rsidRDefault="002364BF">
            <w:r>
              <w:t xml:space="preserve">No objections to the proposed development. </w:t>
            </w:r>
          </w:p>
        </w:tc>
      </w:tr>
    </w:tbl>
    <w:p w14:paraId="51A7F5AC" w14:textId="77777777" w:rsidR="0035680A" w:rsidRDefault="002364BF">
      <w:pPr>
        <w:spacing w:after="0"/>
        <w:ind w:left="401"/>
      </w:pPr>
      <w:r>
        <w:t xml:space="preserve"> </w:t>
      </w:r>
    </w:p>
    <w:tbl>
      <w:tblPr>
        <w:tblStyle w:val="TableGrid"/>
        <w:tblW w:w="9390" w:type="dxa"/>
        <w:tblInd w:w="296" w:type="dxa"/>
        <w:tblCellMar>
          <w:top w:w="103" w:type="dxa"/>
          <w:left w:w="106" w:type="dxa"/>
          <w:right w:w="63" w:type="dxa"/>
        </w:tblCellMar>
        <w:tblLook w:val="04A0" w:firstRow="1" w:lastRow="0" w:firstColumn="1" w:lastColumn="0" w:noHBand="0" w:noVBand="1"/>
      </w:tblPr>
      <w:tblGrid>
        <w:gridCol w:w="2943"/>
        <w:gridCol w:w="6447"/>
      </w:tblGrid>
      <w:tr w:rsidR="0035680A" w14:paraId="0D8F1D77" w14:textId="77777777">
        <w:trPr>
          <w:trHeight w:val="391"/>
        </w:trPr>
        <w:tc>
          <w:tcPr>
            <w:tcW w:w="2943" w:type="dxa"/>
            <w:tcBorders>
              <w:top w:val="single" w:sz="4" w:space="0" w:color="A6A6A6"/>
              <w:left w:val="single" w:sz="4" w:space="0" w:color="A6A6A6"/>
              <w:bottom w:val="single" w:sz="4" w:space="0" w:color="A6A6A6"/>
              <w:right w:val="single" w:sz="4" w:space="0" w:color="A6A6A6"/>
            </w:tcBorders>
          </w:tcPr>
          <w:p w14:paraId="3388A05A" w14:textId="77777777" w:rsidR="0035680A" w:rsidRDefault="002364BF">
            <w:r>
              <w:rPr>
                <w:b/>
              </w:rP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1B7C6082" w14:textId="77777777" w:rsidR="0035680A" w:rsidRDefault="002364BF">
            <w:pPr>
              <w:ind w:left="2"/>
            </w:pPr>
            <w:r>
              <w:rPr>
                <w:b/>
              </w:rPr>
              <w:t xml:space="preserve">Highways/Water Authority/Other Bodies </w:t>
            </w:r>
          </w:p>
        </w:tc>
      </w:tr>
      <w:tr w:rsidR="0035680A" w14:paraId="758ADD0F" w14:textId="77777777">
        <w:trPr>
          <w:trHeight w:val="394"/>
        </w:trPr>
        <w:tc>
          <w:tcPr>
            <w:tcW w:w="2943" w:type="dxa"/>
            <w:tcBorders>
              <w:top w:val="single" w:sz="4" w:space="0" w:color="A6A6A6"/>
              <w:left w:val="single" w:sz="4" w:space="0" w:color="A6A6A6"/>
              <w:bottom w:val="single" w:sz="4" w:space="0" w:color="A6A6A6"/>
              <w:right w:val="single" w:sz="4" w:space="0" w:color="A6A6A6"/>
            </w:tcBorders>
          </w:tcPr>
          <w:p w14:paraId="466A2796" w14:textId="77777777" w:rsidR="0035680A" w:rsidRDefault="002364BF">
            <w:r>
              <w:rPr>
                <w:b/>
              </w:rPr>
              <w:t xml:space="preserve">Network Rail: </w:t>
            </w:r>
          </w:p>
        </w:tc>
        <w:tc>
          <w:tcPr>
            <w:tcW w:w="6447" w:type="dxa"/>
            <w:tcBorders>
              <w:top w:val="single" w:sz="4" w:space="0" w:color="A6A6A6"/>
              <w:left w:val="single" w:sz="4" w:space="0" w:color="A6A6A6"/>
              <w:bottom w:val="single" w:sz="4" w:space="0" w:color="A6A6A6"/>
              <w:right w:val="single" w:sz="4" w:space="0" w:color="A6A6A6"/>
            </w:tcBorders>
          </w:tcPr>
          <w:p w14:paraId="717D78A9" w14:textId="77777777" w:rsidR="0035680A" w:rsidRDefault="002364BF">
            <w:pPr>
              <w:ind w:left="2"/>
            </w:pPr>
            <w:r>
              <w:rPr>
                <w:b/>
              </w:rPr>
              <w:t xml:space="preserve"> </w:t>
            </w:r>
          </w:p>
        </w:tc>
      </w:tr>
      <w:tr w:rsidR="0035680A" w14:paraId="49AF4B43" w14:textId="77777777">
        <w:trPr>
          <w:trHeight w:val="2004"/>
        </w:trPr>
        <w:tc>
          <w:tcPr>
            <w:tcW w:w="9390" w:type="dxa"/>
            <w:gridSpan w:val="2"/>
            <w:tcBorders>
              <w:top w:val="single" w:sz="4" w:space="0" w:color="A6A6A6"/>
              <w:left w:val="single" w:sz="4" w:space="0" w:color="A6A6A6"/>
              <w:bottom w:val="single" w:sz="4" w:space="0" w:color="A6A6A6"/>
              <w:right w:val="single" w:sz="4" w:space="0" w:color="A6A6A6"/>
            </w:tcBorders>
          </w:tcPr>
          <w:p w14:paraId="6B4F776A" w14:textId="77777777" w:rsidR="0035680A" w:rsidRDefault="002364BF">
            <w:pPr>
              <w:spacing w:line="239" w:lineRule="auto"/>
              <w:ind w:right="46"/>
              <w:jc w:val="both"/>
            </w:pPr>
            <w:r>
              <w:t xml:space="preserve">No objections to the proposal.  However, further clarification has been sought from Network Rail </w:t>
            </w:r>
            <w:proofErr w:type="gramStart"/>
            <w:r>
              <w:t>during the course of</w:t>
            </w:r>
            <w:proofErr w:type="gramEnd"/>
            <w:r>
              <w:t xml:space="preserve"> the application given the original response stated that the building should not be located within 3m of the Railway boundary despite the building being located within the 3m margin. </w:t>
            </w:r>
          </w:p>
          <w:p w14:paraId="62A51E28" w14:textId="77777777" w:rsidR="0035680A" w:rsidRDefault="002364BF">
            <w:r>
              <w:t xml:space="preserve"> </w:t>
            </w:r>
          </w:p>
          <w:p w14:paraId="7382E016" w14:textId="77777777" w:rsidR="0035680A" w:rsidRDefault="002364BF">
            <w:pPr>
              <w:spacing w:line="239" w:lineRule="auto"/>
              <w:jc w:val="both"/>
            </w:pPr>
            <w:r>
              <w:t xml:space="preserve">Network Rail have subsequently clarified that there is no further need for involvement by the Assets Protection Team and that there is no objection to the proposal. </w:t>
            </w:r>
          </w:p>
          <w:p w14:paraId="7EDB99FC" w14:textId="77777777" w:rsidR="0035680A" w:rsidRDefault="002364BF">
            <w:r>
              <w:t xml:space="preserve"> </w:t>
            </w:r>
          </w:p>
        </w:tc>
      </w:tr>
      <w:tr w:rsidR="0035680A" w14:paraId="06CDFCBF" w14:textId="77777777">
        <w:trPr>
          <w:trHeight w:val="391"/>
        </w:trPr>
        <w:tc>
          <w:tcPr>
            <w:tcW w:w="2943" w:type="dxa"/>
            <w:tcBorders>
              <w:top w:val="single" w:sz="4" w:space="0" w:color="A6A6A6"/>
              <w:left w:val="single" w:sz="4" w:space="0" w:color="A6A6A6"/>
              <w:bottom w:val="single" w:sz="4" w:space="0" w:color="A6A6A6"/>
              <w:right w:val="single" w:sz="4" w:space="0" w:color="A6A6A6"/>
            </w:tcBorders>
          </w:tcPr>
          <w:p w14:paraId="64E726C6" w14:textId="77777777" w:rsidR="0035680A" w:rsidRDefault="002364BF">
            <w:r>
              <w:rPr>
                <w:b/>
              </w:rP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12C7672E" w14:textId="77777777" w:rsidR="0035680A" w:rsidRDefault="002364BF">
            <w:pPr>
              <w:ind w:left="2"/>
            </w:pPr>
            <w:r>
              <w:rPr>
                <w:b/>
              </w:rPr>
              <w:t xml:space="preserve">Additional Representations. </w:t>
            </w:r>
          </w:p>
        </w:tc>
      </w:tr>
      <w:tr w:rsidR="0035680A" w14:paraId="0B17EAF8" w14:textId="77777777">
        <w:trPr>
          <w:trHeight w:val="394"/>
        </w:trPr>
        <w:tc>
          <w:tcPr>
            <w:tcW w:w="9390" w:type="dxa"/>
            <w:gridSpan w:val="2"/>
            <w:tcBorders>
              <w:top w:val="single" w:sz="4" w:space="0" w:color="A6A6A6"/>
              <w:left w:val="single" w:sz="4" w:space="0" w:color="A6A6A6"/>
              <w:bottom w:val="single" w:sz="4" w:space="0" w:color="A6A6A6"/>
              <w:right w:val="single" w:sz="4" w:space="0" w:color="A6A6A6"/>
            </w:tcBorders>
          </w:tcPr>
          <w:p w14:paraId="2765E53C" w14:textId="77777777" w:rsidR="0035680A" w:rsidRDefault="002364BF">
            <w:r>
              <w:t xml:space="preserve">No representations have been received in respect of the proposed development. </w:t>
            </w:r>
          </w:p>
        </w:tc>
      </w:tr>
    </w:tbl>
    <w:p w14:paraId="2F9DDA1A" w14:textId="77777777" w:rsidR="0035680A" w:rsidRDefault="002364BF">
      <w:pPr>
        <w:spacing w:after="0"/>
        <w:ind w:left="401"/>
      </w:pPr>
      <w:r>
        <w:rPr>
          <w:color w:val="FF0000"/>
        </w:rPr>
        <w:t xml:space="preserve"> </w:t>
      </w:r>
    </w:p>
    <w:tbl>
      <w:tblPr>
        <w:tblStyle w:val="TableGrid"/>
        <w:tblW w:w="9390" w:type="dxa"/>
        <w:tblInd w:w="296" w:type="dxa"/>
        <w:tblCellMar>
          <w:top w:w="106" w:type="dxa"/>
          <w:left w:w="106" w:type="dxa"/>
          <w:right w:w="66" w:type="dxa"/>
        </w:tblCellMar>
        <w:tblLook w:val="04A0" w:firstRow="1" w:lastRow="0" w:firstColumn="1" w:lastColumn="0" w:noHBand="0" w:noVBand="1"/>
      </w:tblPr>
      <w:tblGrid>
        <w:gridCol w:w="9390"/>
      </w:tblGrid>
      <w:tr w:rsidR="0035680A" w14:paraId="7CB1AE7C" w14:textId="77777777">
        <w:trPr>
          <w:trHeight w:val="394"/>
        </w:trPr>
        <w:tc>
          <w:tcPr>
            <w:tcW w:w="9390" w:type="dxa"/>
            <w:tcBorders>
              <w:top w:val="single" w:sz="4" w:space="0" w:color="A6A6A6"/>
              <w:left w:val="single" w:sz="4" w:space="0" w:color="A6A6A6"/>
              <w:bottom w:val="single" w:sz="4" w:space="0" w:color="A6A6A6"/>
              <w:right w:val="single" w:sz="4" w:space="0" w:color="A6A6A6"/>
            </w:tcBorders>
          </w:tcPr>
          <w:p w14:paraId="55C4DF27" w14:textId="77777777" w:rsidR="0035680A" w:rsidRDefault="002364BF">
            <w:r>
              <w:rPr>
                <w:b/>
              </w:rPr>
              <w:t xml:space="preserve">RELEVANT POLICIES AND SITE PLANNING HISTORY: </w:t>
            </w:r>
          </w:p>
        </w:tc>
      </w:tr>
      <w:tr w:rsidR="0035680A" w14:paraId="29BBF26D" w14:textId="77777777">
        <w:trPr>
          <w:trHeight w:val="2005"/>
        </w:trPr>
        <w:tc>
          <w:tcPr>
            <w:tcW w:w="9390" w:type="dxa"/>
            <w:tcBorders>
              <w:top w:val="single" w:sz="4" w:space="0" w:color="A6A6A6"/>
              <w:left w:val="single" w:sz="4" w:space="0" w:color="A6A6A6"/>
              <w:bottom w:val="single" w:sz="4" w:space="0" w:color="A6A6A6"/>
              <w:right w:val="single" w:sz="4" w:space="0" w:color="A6A6A6"/>
            </w:tcBorders>
          </w:tcPr>
          <w:p w14:paraId="477FCAA6" w14:textId="77777777" w:rsidR="0035680A" w:rsidRDefault="002364BF">
            <w:proofErr w:type="spellStart"/>
            <w:r>
              <w:rPr>
                <w:b/>
              </w:rPr>
              <w:t>Ribble</w:t>
            </w:r>
            <w:proofErr w:type="spellEnd"/>
            <w:r>
              <w:rPr>
                <w:b/>
              </w:rPr>
              <w:t xml:space="preserve"> Valley Core Strategy: </w:t>
            </w:r>
          </w:p>
          <w:p w14:paraId="0C8E2909" w14:textId="77777777" w:rsidR="0035680A" w:rsidRDefault="002364BF">
            <w:r>
              <w:t xml:space="preserve"> </w:t>
            </w:r>
          </w:p>
          <w:p w14:paraId="44C8F2DF" w14:textId="77777777" w:rsidR="0035680A" w:rsidRDefault="002364BF">
            <w:r>
              <w:t xml:space="preserve">Policy DMG1 – General Considerations </w:t>
            </w:r>
          </w:p>
          <w:p w14:paraId="6C1A1C1E" w14:textId="77777777" w:rsidR="0035680A" w:rsidRDefault="002364BF">
            <w:r>
              <w:t xml:space="preserve">Policy DMG5 – Residential and curtilage extensions </w:t>
            </w:r>
          </w:p>
          <w:p w14:paraId="40B59333" w14:textId="77777777" w:rsidR="0035680A" w:rsidRDefault="002364BF">
            <w:r>
              <w:t xml:space="preserve"> </w:t>
            </w:r>
          </w:p>
          <w:p w14:paraId="10DCDF60" w14:textId="77777777" w:rsidR="0035680A" w:rsidRDefault="002364BF">
            <w:r>
              <w:t xml:space="preserve">National Planning Policy Framework (NPPF) </w:t>
            </w:r>
          </w:p>
          <w:p w14:paraId="0472232C" w14:textId="77777777" w:rsidR="0035680A" w:rsidRDefault="002364BF">
            <w:r>
              <w:rPr>
                <w:b/>
              </w:rPr>
              <w:t xml:space="preserve"> </w:t>
            </w:r>
          </w:p>
        </w:tc>
      </w:tr>
      <w:tr w:rsidR="0035680A" w14:paraId="5B1BB6FD" w14:textId="77777777">
        <w:trPr>
          <w:trHeight w:val="3298"/>
        </w:trPr>
        <w:tc>
          <w:tcPr>
            <w:tcW w:w="9390" w:type="dxa"/>
            <w:tcBorders>
              <w:top w:val="single" w:sz="4" w:space="0" w:color="A6A6A6"/>
              <w:left w:val="single" w:sz="4" w:space="0" w:color="A6A6A6"/>
              <w:bottom w:val="single" w:sz="4" w:space="0" w:color="A6A6A6"/>
              <w:right w:val="single" w:sz="4" w:space="0" w:color="A6A6A6"/>
            </w:tcBorders>
          </w:tcPr>
          <w:p w14:paraId="2A501637" w14:textId="77777777" w:rsidR="0035680A" w:rsidRDefault="002364BF">
            <w:r>
              <w:rPr>
                <w:b/>
              </w:rPr>
              <w:lastRenderedPageBreak/>
              <w:t xml:space="preserve">Relevant Planning History: </w:t>
            </w:r>
          </w:p>
          <w:p w14:paraId="5D7114EB" w14:textId="77777777" w:rsidR="0035680A" w:rsidRDefault="002364BF">
            <w:r>
              <w:rPr>
                <w:b/>
              </w:rPr>
              <w:t xml:space="preserve"> </w:t>
            </w:r>
          </w:p>
          <w:p w14:paraId="563C6C83" w14:textId="77777777" w:rsidR="0035680A" w:rsidRDefault="002364BF">
            <w:r>
              <w:rPr>
                <w:b/>
              </w:rPr>
              <w:t xml:space="preserve">3/2016/0518: </w:t>
            </w:r>
          </w:p>
          <w:p w14:paraId="671BC211" w14:textId="77777777" w:rsidR="0035680A" w:rsidRDefault="002364BF">
            <w:pPr>
              <w:spacing w:line="239" w:lineRule="auto"/>
              <w:jc w:val="both"/>
            </w:pPr>
            <w:r>
              <w:t xml:space="preserve">Retrospective application for erection of garage and stable building with ancillary living accommodation above.  (Approved) </w:t>
            </w:r>
          </w:p>
          <w:p w14:paraId="2EF0F645" w14:textId="77777777" w:rsidR="0035680A" w:rsidRDefault="002364BF">
            <w:r>
              <w:t xml:space="preserve"> </w:t>
            </w:r>
          </w:p>
          <w:p w14:paraId="6D2484B6" w14:textId="77777777" w:rsidR="0035680A" w:rsidRDefault="002364BF">
            <w:r>
              <w:rPr>
                <w:b/>
              </w:rPr>
              <w:t xml:space="preserve">3/2016/0474: </w:t>
            </w:r>
          </w:p>
          <w:p w14:paraId="2D043D8B" w14:textId="77777777" w:rsidR="0035680A" w:rsidRDefault="002364BF">
            <w:pPr>
              <w:spacing w:line="239" w:lineRule="auto"/>
              <w:jc w:val="both"/>
            </w:pPr>
            <w:r>
              <w:t xml:space="preserve">Minor amendment to planning permission 3/2016/0123 to include removal of the double pitch, valley gable elevation with a replacement single pitch gable extension.  (Approved) </w:t>
            </w:r>
          </w:p>
          <w:p w14:paraId="16B9C80D" w14:textId="77777777" w:rsidR="0035680A" w:rsidRDefault="002364BF">
            <w:r>
              <w:t xml:space="preserve"> </w:t>
            </w:r>
          </w:p>
          <w:p w14:paraId="703C6A4B" w14:textId="77777777" w:rsidR="0035680A" w:rsidRDefault="002364BF">
            <w:r>
              <w:rPr>
                <w:b/>
              </w:rPr>
              <w:t xml:space="preserve">3/2016/0123: </w:t>
            </w:r>
          </w:p>
          <w:p w14:paraId="58C6BBB3" w14:textId="77777777" w:rsidR="0035680A" w:rsidRDefault="002364BF">
            <w:r>
              <w:rPr>
                <w:rFonts w:ascii="Verdana" w:eastAsia="Verdana" w:hAnsi="Verdana" w:cs="Verdana"/>
                <w:color w:val="333333"/>
                <w:sz w:val="18"/>
              </w:rPr>
              <w:t>First floor side extension above existing single storey.  (Approved)</w:t>
            </w:r>
            <w:r>
              <w:t xml:space="preserve"> </w:t>
            </w:r>
          </w:p>
        </w:tc>
      </w:tr>
    </w:tbl>
    <w:tbl>
      <w:tblPr>
        <w:tblStyle w:val="TableGrid"/>
        <w:tblpPr w:vertAnchor="page" w:horzAnchor="page" w:tblpX="1260" w:tblpY="970"/>
        <w:tblOverlap w:val="never"/>
        <w:tblW w:w="9390" w:type="dxa"/>
        <w:tblInd w:w="0" w:type="dxa"/>
        <w:tblCellMar>
          <w:top w:w="103" w:type="dxa"/>
          <w:left w:w="106" w:type="dxa"/>
          <w:right w:w="115" w:type="dxa"/>
        </w:tblCellMar>
        <w:tblLook w:val="04A0" w:firstRow="1" w:lastRow="0" w:firstColumn="1" w:lastColumn="0" w:noHBand="0" w:noVBand="1"/>
      </w:tblPr>
      <w:tblGrid>
        <w:gridCol w:w="9390"/>
      </w:tblGrid>
      <w:tr w:rsidR="0035680A" w14:paraId="50C89099" w14:textId="77777777">
        <w:trPr>
          <w:trHeight w:val="391"/>
        </w:trPr>
        <w:tc>
          <w:tcPr>
            <w:tcW w:w="9390" w:type="dxa"/>
            <w:tcBorders>
              <w:top w:val="single" w:sz="4" w:space="0" w:color="A6A6A6"/>
              <w:left w:val="single" w:sz="4" w:space="0" w:color="A6A6A6"/>
              <w:bottom w:val="single" w:sz="4" w:space="0" w:color="A6A6A6"/>
              <w:right w:val="single" w:sz="4" w:space="0" w:color="A6A6A6"/>
            </w:tcBorders>
          </w:tcPr>
          <w:p w14:paraId="5147F681" w14:textId="77777777" w:rsidR="0035680A" w:rsidRDefault="002364BF">
            <w:r>
              <w:rPr>
                <w:b/>
                <w:color w:val="FF0000"/>
              </w:rPr>
              <w:t xml:space="preserve"> </w:t>
            </w:r>
          </w:p>
        </w:tc>
      </w:tr>
    </w:tbl>
    <w:p w14:paraId="39602057" w14:textId="77777777" w:rsidR="0035680A" w:rsidRDefault="002364BF">
      <w:pPr>
        <w:spacing w:after="0"/>
        <w:ind w:left="401"/>
        <w:jc w:val="both"/>
      </w:pPr>
      <w:r>
        <w:rPr>
          <w:b/>
          <w:color w:val="FF0000"/>
        </w:rPr>
        <w:t xml:space="preserve"> </w:t>
      </w:r>
    </w:p>
    <w:tbl>
      <w:tblPr>
        <w:tblStyle w:val="TableGrid"/>
        <w:tblW w:w="9390" w:type="dxa"/>
        <w:tblInd w:w="296" w:type="dxa"/>
        <w:tblCellMar>
          <w:top w:w="103" w:type="dxa"/>
          <w:left w:w="106" w:type="dxa"/>
          <w:right w:w="60" w:type="dxa"/>
        </w:tblCellMar>
        <w:tblLook w:val="04A0" w:firstRow="1" w:lastRow="0" w:firstColumn="1" w:lastColumn="0" w:noHBand="0" w:noVBand="1"/>
      </w:tblPr>
      <w:tblGrid>
        <w:gridCol w:w="2141"/>
        <w:gridCol w:w="7249"/>
      </w:tblGrid>
      <w:tr w:rsidR="0035680A" w14:paraId="2BE0E5A9" w14:textId="77777777">
        <w:trPr>
          <w:trHeight w:val="392"/>
        </w:trPr>
        <w:tc>
          <w:tcPr>
            <w:tcW w:w="9390" w:type="dxa"/>
            <w:gridSpan w:val="2"/>
            <w:tcBorders>
              <w:top w:val="single" w:sz="4" w:space="0" w:color="A6A6A6"/>
              <w:left w:val="single" w:sz="4" w:space="0" w:color="A6A6A6"/>
              <w:bottom w:val="single" w:sz="4" w:space="0" w:color="A6A6A6"/>
              <w:right w:val="single" w:sz="4" w:space="0" w:color="A6A6A6"/>
            </w:tcBorders>
          </w:tcPr>
          <w:p w14:paraId="37C56C84" w14:textId="77777777" w:rsidR="0035680A" w:rsidRDefault="002364BF">
            <w:r>
              <w:rPr>
                <w:b/>
              </w:rPr>
              <w:t xml:space="preserve">ASSESSMENT OF PROPOSED DEVELOPMENT: </w:t>
            </w:r>
          </w:p>
        </w:tc>
      </w:tr>
      <w:tr w:rsidR="0035680A" w14:paraId="78E582C3" w14:textId="77777777">
        <w:trPr>
          <w:trHeight w:val="2004"/>
        </w:trPr>
        <w:tc>
          <w:tcPr>
            <w:tcW w:w="9390" w:type="dxa"/>
            <w:gridSpan w:val="2"/>
            <w:tcBorders>
              <w:top w:val="single" w:sz="4" w:space="0" w:color="A6A6A6"/>
              <w:left w:val="single" w:sz="4" w:space="0" w:color="A6A6A6"/>
              <w:bottom w:val="single" w:sz="4" w:space="0" w:color="A6A6A6"/>
              <w:right w:val="single" w:sz="4" w:space="0" w:color="A6A6A6"/>
            </w:tcBorders>
          </w:tcPr>
          <w:p w14:paraId="6DD758D6" w14:textId="77777777" w:rsidR="0035680A" w:rsidRDefault="002364BF">
            <w:r>
              <w:rPr>
                <w:b/>
              </w:rPr>
              <w:t xml:space="preserve">Site Description and Surrounding Area: </w:t>
            </w:r>
          </w:p>
          <w:p w14:paraId="7977FEC7" w14:textId="77777777" w:rsidR="0035680A" w:rsidRDefault="002364BF">
            <w:r>
              <w:rPr>
                <w:color w:val="FF0000"/>
              </w:rPr>
              <w:t xml:space="preserve"> </w:t>
            </w:r>
          </w:p>
          <w:p w14:paraId="0B760E02" w14:textId="77777777" w:rsidR="0035680A" w:rsidRDefault="002364BF">
            <w:pPr>
              <w:spacing w:line="239" w:lineRule="auto"/>
              <w:ind w:right="48"/>
              <w:jc w:val="both"/>
            </w:pPr>
            <w:r>
              <w:t xml:space="preserve">The application relates to an end of terrace two-storey property located on the western side of Pimlico Road, Clitheroe.  The application site lies within the defined settlement limits of Clitheroe.  The area is largely residential in character with the area largely being typified by terrace style dwellings of a stone-faced construction.  </w:t>
            </w:r>
          </w:p>
          <w:p w14:paraId="4B0423FD" w14:textId="77777777" w:rsidR="0035680A" w:rsidRDefault="002364BF">
            <w:r>
              <w:rPr>
                <w:color w:val="FF0000"/>
              </w:rPr>
              <w:t xml:space="preserve"> </w:t>
            </w:r>
          </w:p>
        </w:tc>
      </w:tr>
      <w:tr w:rsidR="0035680A" w14:paraId="553B6838" w14:textId="77777777">
        <w:trPr>
          <w:trHeight w:val="4690"/>
        </w:trPr>
        <w:tc>
          <w:tcPr>
            <w:tcW w:w="9390" w:type="dxa"/>
            <w:gridSpan w:val="2"/>
            <w:tcBorders>
              <w:top w:val="single" w:sz="4" w:space="0" w:color="A6A6A6"/>
              <w:left w:val="single" w:sz="4" w:space="0" w:color="A6A6A6"/>
              <w:bottom w:val="single" w:sz="4" w:space="0" w:color="A6A6A6"/>
              <w:right w:val="single" w:sz="4" w:space="0" w:color="A6A6A6"/>
            </w:tcBorders>
          </w:tcPr>
          <w:p w14:paraId="17D67B96" w14:textId="77777777" w:rsidR="0035680A" w:rsidRDefault="002364BF">
            <w:r>
              <w:rPr>
                <w:b/>
              </w:rPr>
              <w:t xml:space="preserve">Proposed Development for which consent is sought: </w:t>
            </w:r>
          </w:p>
          <w:p w14:paraId="1A4FF001" w14:textId="77777777" w:rsidR="0035680A" w:rsidRDefault="002364BF">
            <w:r>
              <w:rPr>
                <w:b/>
              </w:rPr>
              <w:t xml:space="preserve"> </w:t>
            </w:r>
          </w:p>
          <w:p w14:paraId="07B706EC" w14:textId="77777777" w:rsidR="0035680A" w:rsidRDefault="002364BF">
            <w:pPr>
              <w:ind w:right="47"/>
              <w:jc w:val="both"/>
            </w:pPr>
            <w:r>
              <w:t xml:space="preserve">The proposal seeks consent for the erection of a single-story garden room to the northern extents of the residential curtilage/garden area associated with number 67 Pimlico Road.  The area to which the application relates current accommodates and existing outbuilding of an ‘L’ shaped configuration. </w:t>
            </w:r>
          </w:p>
          <w:p w14:paraId="139133D3" w14:textId="77777777" w:rsidR="0035680A" w:rsidRDefault="002364BF">
            <w:r>
              <w:t xml:space="preserve"> </w:t>
            </w:r>
          </w:p>
          <w:p w14:paraId="447DDFF2" w14:textId="77777777" w:rsidR="0035680A" w:rsidRDefault="002364BF">
            <w:pPr>
              <w:spacing w:after="1" w:line="239" w:lineRule="auto"/>
              <w:ind w:right="49"/>
              <w:jc w:val="both"/>
            </w:pPr>
            <w:r>
              <w:t xml:space="preserve">The submitted details propose that the garden room will benefit from a footprint of 7.5m by 4m.  It is proposed that the building will be faced in render, benefitting from a mono-pitch roof arrangement, with the roof measuring approximately 3.3m at its highest point and 2.6m at its lowest point.  The building will accommodate a ‘Garden Room’ and separate storage area for domestic/garden paraphernalia. </w:t>
            </w:r>
          </w:p>
          <w:p w14:paraId="2C052CE5" w14:textId="77777777" w:rsidR="0035680A" w:rsidRDefault="002364BF">
            <w:r>
              <w:t xml:space="preserve"> </w:t>
            </w:r>
          </w:p>
          <w:p w14:paraId="5D9808D5" w14:textId="77777777" w:rsidR="0035680A" w:rsidRDefault="002364BF">
            <w:pPr>
              <w:spacing w:line="239" w:lineRule="auto"/>
              <w:ind w:right="48"/>
              <w:jc w:val="both"/>
            </w:pPr>
            <w:r>
              <w:t xml:space="preserve">The building will benefit from a double door arrangement on the north-west elevation, facing outwards to the north-west across the adjacent rail-track.  A window and door arrangement on the south-west elevation will face inwards towards the existing garden with a window on the south-east elevation facing outwards towards the public realm. </w:t>
            </w:r>
          </w:p>
          <w:p w14:paraId="2C97C3B3" w14:textId="77777777" w:rsidR="0035680A" w:rsidRDefault="002364BF">
            <w:r>
              <w:rPr>
                <w:color w:val="FF0000"/>
              </w:rPr>
              <w:t xml:space="preserve"> </w:t>
            </w:r>
          </w:p>
        </w:tc>
      </w:tr>
      <w:tr w:rsidR="0035680A" w14:paraId="1DCC80ED" w14:textId="77777777">
        <w:trPr>
          <w:trHeight w:val="2273"/>
        </w:trPr>
        <w:tc>
          <w:tcPr>
            <w:tcW w:w="9390" w:type="dxa"/>
            <w:gridSpan w:val="2"/>
            <w:tcBorders>
              <w:top w:val="single" w:sz="4" w:space="0" w:color="A6A6A6"/>
              <w:left w:val="single" w:sz="4" w:space="0" w:color="A6A6A6"/>
              <w:bottom w:val="single" w:sz="4" w:space="0" w:color="A6A6A6"/>
              <w:right w:val="single" w:sz="4" w:space="0" w:color="A6A6A6"/>
            </w:tcBorders>
          </w:tcPr>
          <w:p w14:paraId="6319FD0A" w14:textId="77777777" w:rsidR="0035680A" w:rsidRDefault="002364BF">
            <w:r>
              <w:rPr>
                <w:b/>
              </w:rPr>
              <w:t xml:space="preserve">Impact Upon Residential Amenity: </w:t>
            </w:r>
          </w:p>
          <w:p w14:paraId="770D5A85" w14:textId="77777777" w:rsidR="0035680A" w:rsidRDefault="002364BF">
            <w:r>
              <w:rPr>
                <w:b/>
              </w:rPr>
              <w:t xml:space="preserve"> </w:t>
            </w:r>
          </w:p>
          <w:p w14:paraId="5656A41D" w14:textId="77777777" w:rsidR="0035680A" w:rsidRDefault="002364BF">
            <w:pPr>
              <w:spacing w:after="1" w:line="239" w:lineRule="auto"/>
              <w:ind w:right="51"/>
              <w:jc w:val="both"/>
            </w:pPr>
            <w:r>
              <w:t xml:space="preserve">Taking account of the orientation and siting of the proposed garden room in relation to nearby residential receptors, in particular number 69 Pimlico Road and that the proposed building will be located directly adjacent an existing domestic garage associated with number 69, it is not considered that the proposal will result in any measurable undue impacts upon the residential amenities of existing or future occupiers by virtue of a loss of light, overbearing-impact or loss of privacy. </w:t>
            </w:r>
          </w:p>
          <w:p w14:paraId="54E2D9DB" w14:textId="77777777" w:rsidR="0035680A" w:rsidRDefault="002364BF">
            <w:r>
              <w:rPr>
                <w:color w:val="FF0000"/>
              </w:rPr>
              <w:t xml:space="preserve"> </w:t>
            </w:r>
          </w:p>
        </w:tc>
      </w:tr>
      <w:tr w:rsidR="0035680A" w14:paraId="48198FC7" w14:textId="77777777">
        <w:trPr>
          <w:trHeight w:val="2542"/>
        </w:trPr>
        <w:tc>
          <w:tcPr>
            <w:tcW w:w="9390" w:type="dxa"/>
            <w:gridSpan w:val="2"/>
            <w:tcBorders>
              <w:top w:val="single" w:sz="4" w:space="0" w:color="A6A6A6"/>
              <w:left w:val="single" w:sz="4" w:space="0" w:color="A6A6A6"/>
              <w:bottom w:val="single" w:sz="4" w:space="0" w:color="A6A6A6"/>
              <w:right w:val="single" w:sz="4" w:space="0" w:color="A6A6A6"/>
            </w:tcBorders>
          </w:tcPr>
          <w:p w14:paraId="497AB9D2" w14:textId="77777777" w:rsidR="0035680A" w:rsidRDefault="002364BF">
            <w:r>
              <w:rPr>
                <w:b/>
              </w:rPr>
              <w:lastRenderedPageBreak/>
              <w:t xml:space="preserve">Visual Amenity/External Appearance: </w:t>
            </w:r>
          </w:p>
          <w:p w14:paraId="04379033" w14:textId="77777777" w:rsidR="0035680A" w:rsidRDefault="002364BF">
            <w:r>
              <w:rPr>
                <w:color w:val="FF0000"/>
              </w:rPr>
              <w:t xml:space="preserve"> </w:t>
            </w:r>
          </w:p>
          <w:p w14:paraId="62A39F03" w14:textId="77777777" w:rsidR="0035680A" w:rsidRDefault="002364BF">
            <w:pPr>
              <w:spacing w:line="239" w:lineRule="auto"/>
              <w:ind w:right="47"/>
              <w:jc w:val="both"/>
            </w:pPr>
            <w:r>
              <w:t xml:space="preserve">The proposed building will be sited on an area of garden that benefits from a land level that is higher than that of the adjacent public realm to the east.  In this respect the proposed building is likely to be afforded a higher level of visibility over and above that which would normally be afforded to domestic outbuildings.  However, the building will be read in context with an adjacent raised garage associated with number 69 Pimlico Road, as such the structure, by virtue of its siting, </w:t>
            </w:r>
            <w:proofErr w:type="gramStart"/>
            <w:r>
              <w:t>scale</w:t>
            </w:r>
            <w:proofErr w:type="gramEnd"/>
            <w:r>
              <w:t xml:space="preserve"> and overall design, will not be read as discordant or incongruous when viewed from Pimlico Road. </w:t>
            </w:r>
          </w:p>
          <w:p w14:paraId="3A180F8E" w14:textId="77777777" w:rsidR="0035680A" w:rsidRDefault="002364BF">
            <w:r>
              <w:rPr>
                <w:b/>
                <w:color w:val="FF0000"/>
              </w:rPr>
              <w:t xml:space="preserve"> </w:t>
            </w:r>
          </w:p>
        </w:tc>
      </w:tr>
      <w:tr w:rsidR="0035680A" w14:paraId="6C61F574" w14:textId="77777777">
        <w:trPr>
          <w:trHeight w:val="1198"/>
        </w:trPr>
        <w:tc>
          <w:tcPr>
            <w:tcW w:w="9390" w:type="dxa"/>
            <w:gridSpan w:val="2"/>
            <w:tcBorders>
              <w:top w:val="single" w:sz="4" w:space="0" w:color="A6A6A6"/>
              <w:left w:val="single" w:sz="4" w:space="0" w:color="A6A6A6"/>
              <w:bottom w:val="single" w:sz="4" w:space="0" w:color="A6A6A6"/>
              <w:right w:val="single" w:sz="4" w:space="0" w:color="A6A6A6"/>
            </w:tcBorders>
          </w:tcPr>
          <w:p w14:paraId="17ADB34A" w14:textId="77777777" w:rsidR="0035680A" w:rsidRDefault="002364BF">
            <w:r>
              <w:rPr>
                <w:b/>
              </w:rPr>
              <w:t xml:space="preserve">Landscape/Ecology: </w:t>
            </w:r>
          </w:p>
          <w:p w14:paraId="7DC3EA3B" w14:textId="77777777" w:rsidR="0035680A" w:rsidRDefault="002364BF">
            <w:r>
              <w:rPr>
                <w:b/>
              </w:rPr>
              <w:t xml:space="preserve"> </w:t>
            </w:r>
          </w:p>
          <w:p w14:paraId="5FFDDD28" w14:textId="77777777" w:rsidR="0035680A" w:rsidRDefault="002364BF">
            <w:r>
              <w:t xml:space="preserve">No implications resultant from the proposal. </w:t>
            </w:r>
          </w:p>
          <w:p w14:paraId="291A2DF6" w14:textId="77777777" w:rsidR="0035680A" w:rsidRDefault="002364BF">
            <w:r>
              <w:rPr>
                <w:b/>
                <w:color w:val="FF0000"/>
              </w:rPr>
              <w:t xml:space="preserve"> </w:t>
            </w:r>
          </w:p>
        </w:tc>
      </w:tr>
      <w:tr w:rsidR="0035680A" w14:paraId="5A02F020" w14:textId="77777777">
        <w:trPr>
          <w:trHeight w:val="931"/>
        </w:trPr>
        <w:tc>
          <w:tcPr>
            <w:tcW w:w="9390" w:type="dxa"/>
            <w:gridSpan w:val="2"/>
            <w:tcBorders>
              <w:top w:val="single" w:sz="4" w:space="0" w:color="A6A6A6"/>
              <w:left w:val="single" w:sz="4" w:space="0" w:color="A6A6A6"/>
              <w:bottom w:val="single" w:sz="4" w:space="0" w:color="A6A6A6"/>
              <w:right w:val="single" w:sz="4" w:space="0" w:color="A6A6A6"/>
            </w:tcBorders>
          </w:tcPr>
          <w:p w14:paraId="05126119" w14:textId="77777777" w:rsidR="0035680A" w:rsidRDefault="002364BF">
            <w:r>
              <w:rPr>
                <w:b/>
              </w:rPr>
              <w:t xml:space="preserve">Observations/Consideration of Matters Raised/Conclusion: </w:t>
            </w:r>
          </w:p>
          <w:p w14:paraId="2D23BC99" w14:textId="77777777" w:rsidR="0035680A" w:rsidRDefault="002364BF">
            <w:r>
              <w:t xml:space="preserve"> </w:t>
            </w:r>
          </w:p>
          <w:p w14:paraId="4F06FC1E" w14:textId="77777777" w:rsidR="0035680A" w:rsidRDefault="002364BF">
            <w:r>
              <w:t xml:space="preserve">It is for the above reasons and having regard to all material considerations and matters raised that the </w:t>
            </w:r>
          </w:p>
        </w:tc>
      </w:tr>
      <w:tr w:rsidR="0035680A" w14:paraId="3405FA1D" w14:textId="77777777">
        <w:trPr>
          <w:trHeight w:val="660"/>
        </w:trPr>
        <w:tc>
          <w:tcPr>
            <w:tcW w:w="9390" w:type="dxa"/>
            <w:gridSpan w:val="2"/>
            <w:tcBorders>
              <w:top w:val="single" w:sz="4" w:space="0" w:color="A6A6A6"/>
              <w:left w:val="single" w:sz="4" w:space="0" w:color="A6A6A6"/>
              <w:bottom w:val="single" w:sz="4" w:space="0" w:color="A6A6A6"/>
              <w:right w:val="single" w:sz="4" w:space="0" w:color="A6A6A6"/>
            </w:tcBorders>
          </w:tcPr>
          <w:p w14:paraId="3DC2E4AD" w14:textId="77777777" w:rsidR="0035680A" w:rsidRDefault="002364BF">
            <w:r>
              <w:t xml:space="preserve">application is recommended for approval. </w:t>
            </w:r>
          </w:p>
          <w:p w14:paraId="78CB8DA5" w14:textId="77777777" w:rsidR="0035680A" w:rsidRDefault="002364BF">
            <w:r>
              <w:rPr>
                <w:b/>
              </w:rPr>
              <w:t xml:space="preserve"> </w:t>
            </w:r>
          </w:p>
        </w:tc>
      </w:tr>
      <w:tr w:rsidR="0035680A" w14:paraId="5678062E" w14:textId="77777777">
        <w:trPr>
          <w:trHeight w:val="394"/>
        </w:trPr>
        <w:tc>
          <w:tcPr>
            <w:tcW w:w="2141" w:type="dxa"/>
            <w:tcBorders>
              <w:top w:val="single" w:sz="4" w:space="0" w:color="A6A6A6"/>
              <w:left w:val="single" w:sz="4" w:space="0" w:color="A6A6A6"/>
              <w:bottom w:val="single" w:sz="4" w:space="0" w:color="A6A6A6"/>
              <w:right w:val="single" w:sz="4" w:space="0" w:color="A6A6A6"/>
            </w:tcBorders>
          </w:tcPr>
          <w:p w14:paraId="6458F816" w14:textId="77777777" w:rsidR="0035680A" w:rsidRDefault="002364BF">
            <w:pPr>
              <w:jc w:val="both"/>
            </w:pPr>
            <w:r>
              <w:rPr>
                <w:b/>
              </w:rPr>
              <w:t>RECOMMENDATION</w:t>
            </w:r>
            <w:r>
              <w:t>:</w:t>
            </w:r>
            <w:r>
              <w:rPr>
                <w:b/>
              </w:rPr>
              <w:t xml:space="preserve"> </w:t>
            </w:r>
          </w:p>
        </w:tc>
        <w:tc>
          <w:tcPr>
            <w:tcW w:w="7250" w:type="dxa"/>
            <w:tcBorders>
              <w:top w:val="single" w:sz="4" w:space="0" w:color="A6A6A6"/>
              <w:left w:val="single" w:sz="4" w:space="0" w:color="A6A6A6"/>
              <w:bottom w:val="single" w:sz="4" w:space="0" w:color="A6A6A6"/>
              <w:right w:val="single" w:sz="4" w:space="0" w:color="A6A6A6"/>
            </w:tcBorders>
          </w:tcPr>
          <w:p w14:paraId="44323DC2" w14:textId="77777777" w:rsidR="0035680A" w:rsidRDefault="002364BF">
            <w:pPr>
              <w:ind w:left="2"/>
            </w:pPr>
            <w:r>
              <w:t xml:space="preserve">That planning consent be granted subject to the imposition of conditions. </w:t>
            </w:r>
          </w:p>
        </w:tc>
      </w:tr>
    </w:tbl>
    <w:p w14:paraId="5591F038" w14:textId="77777777" w:rsidR="0035680A" w:rsidRDefault="002364BF">
      <w:pPr>
        <w:spacing w:after="0"/>
        <w:jc w:val="both"/>
      </w:pPr>
      <w:r>
        <w:t xml:space="preserve"> </w:t>
      </w:r>
    </w:p>
    <w:sectPr w:rsidR="0035680A">
      <w:pgSz w:w="11906" w:h="16838"/>
      <w:pgMar w:top="970" w:right="5904" w:bottom="1104"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0A"/>
    <w:rsid w:val="002364BF"/>
    <w:rsid w:val="0035680A"/>
    <w:rsid w:val="00BE4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61E5"/>
  <w15:docId w15:val="{D1D939B8-7A97-4A13-BB10-321E94CA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cp:lastModifiedBy>Lesley Lund</cp:lastModifiedBy>
  <cp:revision>2</cp:revision>
  <dcterms:created xsi:type="dcterms:W3CDTF">2022-07-15T14:25:00Z</dcterms:created>
  <dcterms:modified xsi:type="dcterms:W3CDTF">2022-07-15T14:25:00Z</dcterms:modified>
</cp:coreProperties>
</file>