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30E00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68AA284" w:rsidR="004A5EA9" w:rsidRPr="00250879" w:rsidRDefault="00330C63" w:rsidP="008542DE">
            <w:pPr>
              <w:rPr>
                <w:rFonts w:ascii="Calibri" w:hAnsi="Calibri"/>
                <w:color w:val="548DD4" w:themeColor="text2" w:themeTint="99"/>
                <w:szCs w:val="22"/>
              </w:rPr>
            </w:pPr>
            <w:r>
              <w:rPr>
                <w:rFonts w:ascii="Calibri" w:hAnsi="Calibri"/>
                <w:szCs w:val="22"/>
              </w:rPr>
              <w:t>3/2022/0382</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2540DA2" w:rsidR="004A5EA9" w:rsidRPr="00330C63" w:rsidRDefault="00330C63" w:rsidP="002C6277">
            <w:pPr>
              <w:rPr>
                <w:rFonts w:ascii="Calibri" w:hAnsi="Calibri"/>
                <w:szCs w:val="22"/>
              </w:rPr>
            </w:pPr>
            <w:r w:rsidRPr="00330C63">
              <w:rPr>
                <w:rFonts w:ascii="Calibri" w:hAnsi="Calibri"/>
                <w:szCs w:val="22"/>
              </w:rPr>
              <w:t>05/07/2022</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72B471E" w:rsidR="004A5EA9" w:rsidRPr="00330C63" w:rsidRDefault="00330C63" w:rsidP="00811771">
            <w:pPr>
              <w:rPr>
                <w:rFonts w:ascii="Calibri" w:hAnsi="Calibri"/>
                <w:szCs w:val="22"/>
              </w:rPr>
            </w:pPr>
            <w:r w:rsidRPr="00330C63">
              <w:rPr>
                <w:rFonts w:ascii="Calibri" w:hAnsi="Calibri"/>
                <w:szCs w:val="22"/>
              </w:rPr>
              <w:t>MW</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1B97C78" w:rsidR="004A5EA9" w:rsidRPr="00D2449B" w:rsidRDefault="009807C0"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7AEA90D" w:rsidR="004A5EA9" w:rsidRPr="002C6277" w:rsidRDefault="00330C63">
            <w:pPr>
              <w:rPr>
                <w:rFonts w:ascii="Calibri" w:hAnsi="Calibri"/>
                <w:szCs w:val="22"/>
              </w:rPr>
            </w:pPr>
            <w:r>
              <w:rPr>
                <w:rFonts w:ascii="Calibri" w:hAnsi="Calibri"/>
                <w:szCs w:val="22"/>
              </w:rPr>
              <w:t>Proposed raising of existing roof and conversion of roof space to create additional bedrooms. Amendments to garage and single storey rear extension.</w:t>
            </w:r>
          </w:p>
        </w:tc>
      </w:tr>
      <w:tr w:rsidR="002A01CF" w:rsidRPr="00D2449B" w14:paraId="52988241"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88688A1" w:rsidR="002A01CF" w:rsidRPr="002C6277" w:rsidRDefault="00330C63" w:rsidP="00A42E82">
            <w:pPr>
              <w:rPr>
                <w:rFonts w:ascii="Calibri" w:hAnsi="Calibri"/>
                <w:szCs w:val="22"/>
              </w:rPr>
            </w:pPr>
            <w:r>
              <w:rPr>
                <w:rFonts w:ascii="Calibri" w:hAnsi="Calibri"/>
                <w:szCs w:val="22"/>
              </w:rPr>
              <w:t>1 Lakeland Close Billington BB7 9LN</w:t>
            </w:r>
          </w:p>
        </w:tc>
      </w:tr>
      <w:tr w:rsidR="00A95D89" w:rsidRPr="00D2449B" w14:paraId="3FB99B2E"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1126C8C" w:rsidR="002A01CF" w:rsidRPr="00330C63" w:rsidRDefault="00330C63">
            <w:pPr>
              <w:rPr>
                <w:rFonts w:ascii="Calibri" w:hAnsi="Calibri"/>
                <w:bCs/>
                <w:szCs w:val="22"/>
              </w:rPr>
            </w:pPr>
            <w:r>
              <w:rPr>
                <w:rFonts w:ascii="Calibri" w:hAnsi="Calibri"/>
                <w:bCs/>
                <w:szCs w:val="22"/>
              </w:rPr>
              <w:t xml:space="preserve">Object on the basis that </w:t>
            </w:r>
            <w:r w:rsidR="00384550">
              <w:rPr>
                <w:rFonts w:ascii="Calibri" w:hAnsi="Calibri"/>
                <w:bCs/>
                <w:szCs w:val="22"/>
              </w:rPr>
              <w:t>the street scene would be negatively impacted, the development will have residential amenity impact</w:t>
            </w:r>
            <w:r w:rsidR="001A5CA9">
              <w:rPr>
                <w:rFonts w:ascii="Calibri" w:hAnsi="Calibri"/>
                <w:bCs/>
                <w:szCs w:val="22"/>
              </w:rPr>
              <w:t>s</w:t>
            </w:r>
            <w:r w:rsidR="00384550">
              <w:rPr>
                <w:rFonts w:ascii="Calibri" w:hAnsi="Calibri"/>
                <w:bCs/>
                <w:szCs w:val="22"/>
              </w:rPr>
              <w:t xml:space="preserve"> and existing parking </w:t>
            </w:r>
            <w:r w:rsidR="001A5CA9">
              <w:rPr>
                <w:rFonts w:ascii="Calibri" w:hAnsi="Calibri"/>
                <w:bCs/>
                <w:szCs w:val="22"/>
              </w:rPr>
              <w:t>issues</w:t>
            </w:r>
            <w:r w:rsidR="00384550">
              <w:rPr>
                <w:rFonts w:ascii="Calibri" w:hAnsi="Calibri"/>
                <w:bCs/>
                <w:szCs w:val="22"/>
              </w:rPr>
              <w:t xml:space="preserve"> will be exacerbated. </w:t>
            </w:r>
          </w:p>
        </w:tc>
      </w:tr>
      <w:tr w:rsidR="00C618DB" w:rsidRPr="00D2449B" w14:paraId="639E958B"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807C0">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F137DF8" w:rsidR="002A01CF" w:rsidRPr="0031679B" w:rsidRDefault="0031679B">
            <w:pPr>
              <w:rPr>
                <w:rFonts w:ascii="Calibri" w:hAnsi="Calibri"/>
                <w:bCs/>
                <w:szCs w:val="22"/>
              </w:rPr>
            </w:pPr>
            <w:r>
              <w:rPr>
                <w:rFonts w:ascii="Calibri" w:hAnsi="Calibri"/>
                <w:bCs/>
                <w:szCs w:val="22"/>
              </w:rPr>
              <w:t xml:space="preserve">Upon reviewing the supporting documents, the LHA remain dubious that the requisite number of parking spaces can be provided. </w:t>
            </w:r>
          </w:p>
        </w:tc>
      </w:tr>
      <w:tr w:rsidR="00C0704D" w:rsidRPr="00D2449B" w14:paraId="62663AAF" w14:textId="77777777" w:rsidTr="009807C0">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D9961CF" w:rsidR="00C0704D" w:rsidRPr="00C0704D" w:rsidRDefault="001A5CA9" w:rsidP="00692B60">
            <w:pPr>
              <w:rPr>
                <w:rFonts w:ascii="Calibri" w:hAnsi="Calibri"/>
                <w:szCs w:val="22"/>
              </w:rPr>
            </w:pPr>
            <w:r>
              <w:rPr>
                <w:rFonts w:ascii="Calibri" w:hAnsi="Calibri"/>
                <w:szCs w:val="22"/>
              </w:rPr>
              <w:t>None.</w:t>
            </w:r>
          </w:p>
        </w:tc>
      </w:tr>
      <w:tr w:rsidR="00C0704D" w:rsidRPr="00D2449B" w14:paraId="1CDFA4C3"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5049F06E"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3F998893" w14:textId="6804CAC5" w:rsidR="001A5CA9" w:rsidRPr="00C618DB" w:rsidRDefault="001A5CA9" w:rsidP="008542DE">
            <w:pPr>
              <w:pStyle w:val="PLANNING"/>
              <w:rPr>
                <w:rFonts w:ascii="Calibri" w:hAnsi="Calibri"/>
                <w:szCs w:val="22"/>
              </w:rPr>
            </w:pPr>
            <w:r>
              <w:rPr>
                <w:rFonts w:ascii="Calibri" w:hAnsi="Calibri"/>
                <w:szCs w:val="22"/>
              </w:rPr>
              <w:t xml:space="preserve">Policy DMH5 </w:t>
            </w:r>
            <w:r w:rsidR="004647B0">
              <w:rPr>
                <w:rFonts w:ascii="Calibri" w:hAnsi="Calibri"/>
                <w:szCs w:val="22"/>
              </w:rPr>
              <w:t>- Residential</w:t>
            </w:r>
            <w:r>
              <w:rPr>
                <w:rFonts w:ascii="Calibri" w:hAnsi="Calibri"/>
                <w:szCs w:val="22"/>
              </w:rPr>
              <w:t xml:space="preserve"> and Curtilage Extensions</w:t>
            </w:r>
          </w:p>
          <w:p w14:paraId="1360EE56" w14:textId="77777777" w:rsidR="008542DE" w:rsidRDefault="008542DE" w:rsidP="008542DE">
            <w:pPr>
              <w:pStyle w:val="PLANNING"/>
              <w:rPr>
                <w:rFonts w:ascii="Calibri" w:hAnsi="Calibri"/>
                <w:szCs w:val="22"/>
              </w:rPr>
            </w:pPr>
          </w:p>
          <w:p w14:paraId="1C00F88E" w14:textId="77777777" w:rsidR="008542DE" w:rsidRPr="001A5CA9" w:rsidRDefault="008542DE" w:rsidP="008542DE">
            <w:pPr>
              <w:rPr>
                <w:rFonts w:ascii="Calibri" w:hAnsi="Calibri"/>
                <w:b/>
                <w:bCs/>
                <w:szCs w:val="22"/>
              </w:rPr>
            </w:pPr>
            <w:r w:rsidRPr="001A5CA9">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1412AB9D" w:rsidR="0046548C" w:rsidRPr="00A25930" w:rsidRDefault="001A5CA9" w:rsidP="00C0704D">
            <w:pPr>
              <w:pStyle w:val="PLANNING"/>
              <w:rPr>
                <w:rFonts w:ascii="Calibri" w:hAnsi="Calibri"/>
                <w:szCs w:val="22"/>
              </w:rPr>
            </w:pPr>
            <w:r w:rsidRPr="001A5CA9">
              <w:rPr>
                <w:rFonts w:ascii="Calibri" w:hAnsi="Calibri"/>
                <w:szCs w:val="22"/>
              </w:rPr>
              <w:t>3/2019/0682</w:t>
            </w:r>
            <w:r>
              <w:rPr>
                <w:rFonts w:ascii="Calibri" w:hAnsi="Calibri"/>
                <w:szCs w:val="22"/>
              </w:rPr>
              <w:t xml:space="preserve"> - </w:t>
            </w:r>
            <w:r w:rsidRPr="001A5CA9">
              <w:rPr>
                <w:rFonts w:ascii="Calibri" w:hAnsi="Calibri"/>
                <w:szCs w:val="22"/>
              </w:rPr>
              <w:t>Raising of existing garage roof. Conversion of existing garage to provide accessible wet room and sensory play area.</w:t>
            </w:r>
            <w:r w:rsidR="00A25930">
              <w:rPr>
                <w:rFonts w:ascii="Calibri" w:hAnsi="Calibri"/>
                <w:szCs w:val="22"/>
              </w:rPr>
              <w:t xml:space="preserve"> </w:t>
            </w:r>
            <w:r w:rsidR="00A25930">
              <w:rPr>
                <w:rFonts w:ascii="Calibri" w:hAnsi="Calibri"/>
                <w:b/>
                <w:bCs/>
                <w:szCs w:val="22"/>
              </w:rPr>
              <w:t xml:space="preserve">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32D41CA5" w:rsidR="00C0704D" w:rsidRDefault="00C0704D" w:rsidP="00811771">
            <w:pPr>
              <w:pStyle w:val="Header"/>
              <w:tabs>
                <w:tab w:val="clear" w:pos="4153"/>
                <w:tab w:val="clear" w:pos="8306"/>
              </w:tabs>
              <w:contextualSpacing/>
              <w:jc w:val="both"/>
              <w:rPr>
                <w:rFonts w:ascii="Calibri" w:hAnsi="Calibri"/>
                <w:bCs/>
                <w:szCs w:val="22"/>
              </w:rPr>
            </w:pPr>
          </w:p>
          <w:p w14:paraId="77ABC4A7" w14:textId="53D9B09F" w:rsidR="00FA6E04" w:rsidRDefault="004647B0"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property within the defined settlement of Billington. The application property is located within the residential area of Pasturelands, typified by </w:t>
            </w:r>
            <w:r w:rsidR="00A25930">
              <w:rPr>
                <w:rFonts w:ascii="Calibri" w:hAnsi="Calibri"/>
                <w:bCs/>
                <w:szCs w:val="22"/>
              </w:rPr>
              <w:t>a range of detached and semi-detached properties characterised by their late 20</w:t>
            </w:r>
            <w:r w:rsidR="00A25930" w:rsidRPr="00A25930">
              <w:rPr>
                <w:rFonts w:ascii="Calibri" w:hAnsi="Calibri"/>
                <w:bCs/>
                <w:szCs w:val="22"/>
                <w:vertAlign w:val="superscript"/>
              </w:rPr>
              <w:t>th</w:t>
            </w:r>
            <w:r w:rsidR="00A25930">
              <w:rPr>
                <w:rFonts w:ascii="Calibri" w:hAnsi="Calibri"/>
                <w:bCs/>
                <w:szCs w:val="22"/>
              </w:rPr>
              <w:t xml:space="preserve"> century design. The property is faced in white render with a duo-pitched, concrete tile roof, </w:t>
            </w:r>
            <w:r w:rsidR="00E43EE3">
              <w:rPr>
                <w:rFonts w:ascii="Calibri" w:hAnsi="Calibri"/>
                <w:bCs/>
                <w:szCs w:val="22"/>
              </w:rPr>
              <w:t xml:space="preserve">also featuring </w:t>
            </w:r>
            <w:r w:rsidR="00A25930">
              <w:rPr>
                <w:rFonts w:ascii="Calibri" w:hAnsi="Calibri"/>
                <w:bCs/>
                <w:szCs w:val="22"/>
              </w:rPr>
              <w:t>a garage and store set back from the principal elevation.</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1A083802" w:rsidR="00C0704D" w:rsidRDefault="00C0704D" w:rsidP="00440CB6">
            <w:pPr>
              <w:pStyle w:val="Header"/>
              <w:tabs>
                <w:tab w:val="clear" w:pos="4153"/>
                <w:tab w:val="clear" w:pos="8306"/>
              </w:tabs>
              <w:jc w:val="both"/>
              <w:rPr>
                <w:rFonts w:ascii="Calibri" w:hAnsi="Calibri"/>
                <w:b/>
                <w:szCs w:val="22"/>
              </w:rPr>
            </w:pPr>
          </w:p>
          <w:p w14:paraId="48595368" w14:textId="5A8ED4A2" w:rsidR="00A25930" w:rsidRPr="00A25930" w:rsidRDefault="00A25930" w:rsidP="00440CB6">
            <w:pPr>
              <w:pStyle w:val="Header"/>
              <w:tabs>
                <w:tab w:val="clear" w:pos="4153"/>
                <w:tab w:val="clear" w:pos="8306"/>
              </w:tabs>
              <w:jc w:val="both"/>
              <w:rPr>
                <w:rFonts w:ascii="Calibri" w:hAnsi="Calibri"/>
                <w:bCs/>
                <w:szCs w:val="22"/>
              </w:rPr>
            </w:pPr>
            <w:r>
              <w:rPr>
                <w:rFonts w:ascii="Calibri" w:hAnsi="Calibri"/>
                <w:bCs/>
                <w:szCs w:val="22"/>
              </w:rPr>
              <w:t xml:space="preserve">Development is sought for </w:t>
            </w:r>
            <w:r w:rsidR="002C0715">
              <w:rPr>
                <w:rFonts w:ascii="Calibri" w:hAnsi="Calibri"/>
                <w:bCs/>
                <w:szCs w:val="22"/>
              </w:rPr>
              <w:t xml:space="preserve">a number of internal and external alterations primarily involving a proposed roof lift and creation of </w:t>
            </w:r>
            <w:r w:rsidR="00D939DE">
              <w:rPr>
                <w:rFonts w:ascii="Calibri" w:hAnsi="Calibri"/>
                <w:bCs/>
                <w:szCs w:val="22"/>
              </w:rPr>
              <w:t xml:space="preserve">additional bedrooms at first floor level, </w:t>
            </w:r>
            <w:r w:rsidR="00D214AF">
              <w:rPr>
                <w:rFonts w:ascii="Calibri" w:hAnsi="Calibri"/>
                <w:bCs/>
                <w:szCs w:val="22"/>
              </w:rPr>
              <w:t xml:space="preserve">in addition to </w:t>
            </w:r>
            <w:r w:rsidR="00D939DE">
              <w:rPr>
                <w:rFonts w:ascii="Calibri" w:hAnsi="Calibri"/>
                <w:bCs/>
                <w:szCs w:val="22"/>
              </w:rPr>
              <w:t>a single storey extension</w:t>
            </w:r>
            <w:r w:rsidR="00D214AF">
              <w:rPr>
                <w:rFonts w:ascii="Calibri" w:hAnsi="Calibri"/>
                <w:bCs/>
                <w:szCs w:val="22"/>
              </w:rPr>
              <w:t xml:space="preserve"> to the rear of the property measuring approximately 4.1 metres in width and 3.8 metres in depth</w:t>
            </w:r>
            <w:r w:rsidR="00D939DE">
              <w:rPr>
                <w:rFonts w:ascii="Calibri" w:hAnsi="Calibri"/>
                <w:bCs/>
                <w:szCs w:val="22"/>
              </w:rPr>
              <w:t xml:space="preserve">. </w:t>
            </w:r>
            <w:r w:rsidR="003F58BA">
              <w:rPr>
                <w:rFonts w:ascii="Calibri" w:hAnsi="Calibri"/>
                <w:bCs/>
                <w:szCs w:val="22"/>
              </w:rPr>
              <w:t>T</w:t>
            </w:r>
            <w:r w:rsidR="00D939DE">
              <w:rPr>
                <w:rFonts w:ascii="Calibri" w:hAnsi="Calibri"/>
                <w:bCs/>
                <w:szCs w:val="22"/>
              </w:rPr>
              <w:t xml:space="preserve">he principal elevation will be refaced with a combination of render and cladding, </w:t>
            </w:r>
            <w:r w:rsidR="003F58BA">
              <w:rPr>
                <w:rFonts w:ascii="Calibri" w:hAnsi="Calibri"/>
                <w:bCs/>
                <w:szCs w:val="22"/>
              </w:rPr>
              <w:t xml:space="preserve">with fenestration adjustments on east, west and southern elevations at both ground floor and first floor levels. </w:t>
            </w:r>
          </w:p>
          <w:p w14:paraId="6D9C597F" w14:textId="77777777" w:rsidR="00C0704D" w:rsidRDefault="00C0704D" w:rsidP="00FA6E04">
            <w:pPr>
              <w:jc w:val="both"/>
              <w:rPr>
                <w:rFonts w:ascii="Calibri" w:hAnsi="Calibri"/>
                <w:szCs w:val="22"/>
              </w:rPr>
            </w:pPr>
          </w:p>
          <w:p w14:paraId="1BC83FE7" w14:textId="342BC013" w:rsidR="00D214AF" w:rsidRDefault="001C40A7" w:rsidP="00FA6E04">
            <w:pPr>
              <w:jc w:val="both"/>
              <w:rPr>
                <w:rFonts w:ascii="Calibri" w:hAnsi="Calibri"/>
                <w:szCs w:val="22"/>
              </w:rPr>
            </w:pPr>
            <w:r>
              <w:rPr>
                <w:rFonts w:ascii="Calibri" w:hAnsi="Calibri"/>
                <w:szCs w:val="22"/>
              </w:rPr>
              <w:t xml:space="preserve">The development will also involve the raising of an adjoining garage </w:t>
            </w:r>
            <w:proofErr w:type="gramStart"/>
            <w:r>
              <w:rPr>
                <w:rFonts w:ascii="Calibri" w:hAnsi="Calibri"/>
                <w:szCs w:val="22"/>
              </w:rPr>
              <w:t>roof,</w:t>
            </w:r>
            <w:proofErr w:type="gramEnd"/>
            <w:r>
              <w:rPr>
                <w:rFonts w:ascii="Calibri" w:hAnsi="Calibri"/>
                <w:szCs w:val="22"/>
              </w:rPr>
              <w:t xml:space="preserve"> however, </w:t>
            </w:r>
            <w:r w:rsidR="005C410E">
              <w:rPr>
                <w:rFonts w:ascii="Calibri" w:hAnsi="Calibri"/>
                <w:szCs w:val="22"/>
              </w:rPr>
              <w:t xml:space="preserve">the property </w:t>
            </w:r>
            <w:r>
              <w:rPr>
                <w:rFonts w:ascii="Calibri" w:hAnsi="Calibri"/>
                <w:szCs w:val="22"/>
              </w:rPr>
              <w:t xml:space="preserve">already benefits from an extant consent for </w:t>
            </w:r>
            <w:r w:rsidR="00F75CD9">
              <w:rPr>
                <w:rFonts w:ascii="Calibri" w:hAnsi="Calibri"/>
                <w:szCs w:val="22"/>
              </w:rPr>
              <w:t xml:space="preserve">a proposed roof lift to the garage to a height </w:t>
            </w:r>
            <w:r w:rsidR="00FA6E04">
              <w:rPr>
                <w:rFonts w:ascii="Calibri" w:hAnsi="Calibri"/>
                <w:szCs w:val="22"/>
              </w:rPr>
              <w:t xml:space="preserve">marginally </w:t>
            </w:r>
            <w:r w:rsidR="00F75CD9">
              <w:rPr>
                <w:rFonts w:ascii="Calibri" w:hAnsi="Calibri"/>
                <w:szCs w:val="22"/>
              </w:rPr>
              <w:t>in excess of that proposed through this scheme.</w:t>
            </w:r>
            <w:r w:rsidR="004B66CE">
              <w:rPr>
                <w:rFonts w:ascii="Calibri" w:hAnsi="Calibri"/>
                <w:szCs w:val="22"/>
              </w:rPr>
              <w:t xml:space="preserve"> This consent is yet to be implemented.</w:t>
            </w:r>
          </w:p>
          <w:p w14:paraId="1B20488F" w14:textId="22225FF7" w:rsidR="00D214AF" w:rsidRPr="00D54E67" w:rsidRDefault="00D214AF" w:rsidP="002F2580">
            <w:pPr>
              <w:rPr>
                <w:rFonts w:ascii="Calibri" w:hAnsi="Calibri"/>
                <w:szCs w:val="22"/>
              </w:rPr>
            </w:pPr>
          </w:p>
        </w:tc>
      </w:tr>
      <w:tr w:rsidR="00C0704D" w:rsidRPr="00D2449B" w14:paraId="617768F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4CFA836" w14:textId="13379A43" w:rsidR="00520B45" w:rsidRDefault="0027763B" w:rsidP="0027763B">
            <w:pPr>
              <w:contextualSpacing/>
              <w:jc w:val="both"/>
              <w:rPr>
                <w:rFonts w:ascii="Calibri" w:hAnsi="Calibri"/>
                <w:szCs w:val="22"/>
              </w:rPr>
            </w:pPr>
            <w:r>
              <w:rPr>
                <w:rFonts w:ascii="Calibri" w:hAnsi="Calibri"/>
                <w:szCs w:val="22"/>
              </w:rPr>
              <w:t xml:space="preserve">The proposed roof lift </w:t>
            </w:r>
            <w:r w:rsidR="007059DF">
              <w:rPr>
                <w:rFonts w:ascii="Calibri" w:hAnsi="Calibri"/>
                <w:szCs w:val="22"/>
              </w:rPr>
              <w:t xml:space="preserve">will increase the ridge </w:t>
            </w:r>
            <w:r w:rsidR="00520B45">
              <w:rPr>
                <w:rFonts w:ascii="Calibri" w:hAnsi="Calibri"/>
                <w:szCs w:val="22"/>
              </w:rPr>
              <w:t xml:space="preserve">and eaves </w:t>
            </w:r>
            <w:r w:rsidR="007059DF">
              <w:rPr>
                <w:rFonts w:ascii="Calibri" w:hAnsi="Calibri"/>
                <w:szCs w:val="22"/>
              </w:rPr>
              <w:t xml:space="preserve">height of the property by </w:t>
            </w:r>
            <w:r w:rsidR="00520B45">
              <w:rPr>
                <w:rFonts w:ascii="Calibri" w:hAnsi="Calibri"/>
                <w:szCs w:val="22"/>
              </w:rPr>
              <w:t xml:space="preserve">approximately 1.4 metres and 1 metre respectively in order to add a </w:t>
            </w:r>
            <w:r w:rsidR="00986115">
              <w:rPr>
                <w:rFonts w:ascii="Calibri" w:hAnsi="Calibri"/>
                <w:szCs w:val="22"/>
              </w:rPr>
              <w:t>first-floor</w:t>
            </w:r>
            <w:r w:rsidR="00520B45">
              <w:rPr>
                <w:rFonts w:ascii="Calibri" w:hAnsi="Calibri"/>
                <w:szCs w:val="22"/>
              </w:rPr>
              <w:t xml:space="preserve"> element to the dwelling. This </w:t>
            </w:r>
            <w:r>
              <w:rPr>
                <w:rFonts w:ascii="Calibri" w:hAnsi="Calibri"/>
                <w:szCs w:val="22"/>
              </w:rPr>
              <w:t>introduce</w:t>
            </w:r>
            <w:r w:rsidR="00520B45">
              <w:rPr>
                <w:rFonts w:ascii="Calibri" w:hAnsi="Calibri"/>
                <w:szCs w:val="22"/>
              </w:rPr>
              <w:t>s</w:t>
            </w:r>
            <w:r>
              <w:rPr>
                <w:rFonts w:ascii="Calibri" w:hAnsi="Calibri"/>
                <w:szCs w:val="22"/>
              </w:rPr>
              <w:t xml:space="preserve"> an increased level of massing to the application property, the impacts of which have been closely considered in respect of overshadowing</w:t>
            </w:r>
            <w:r w:rsidR="001812DE">
              <w:rPr>
                <w:rFonts w:ascii="Calibri" w:hAnsi="Calibri"/>
                <w:szCs w:val="22"/>
              </w:rPr>
              <w:t xml:space="preserve"> with regard to neighbouring properties 2 Lakeland Close and 94 Pasturelands Drive.</w:t>
            </w:r>
          </w:p>
          <w:p w14:paraId="2B1A149C" w14:textId="77777777" w:rsidR="00520B45" w:rsidRDefault="00520B45" w:rsidP="0027763B">
            <w:pPr>
              <w:contextualSpacing/>
              <w:jc w:val="both"/>
              <w:rPr>
                <w:rFonts w:ascii="Calibri" w:hAnsi="Calibri"/>
                <w:szCs w:val="22"/>
              </w:rPr>
            </w:pPr>
          </w:p>
          <w:p w14:paraId="23A2938E" w14:textId="61CBF954" w:rsidR="00AE0A27" w:rsidRDefault="00F75CD9" w:rsidP="0027763B">
            <w:pPr>
              <w:contextualSpacing/>
              <w:jc w:val="both"/>
              <w:rPr>
                <w:rFonts w:ascii="Calibri" w:hAnsi="Calibri"/>
                <w:szCs w:val="22"/>
              </w:rPr>
            </w:pPr>
            <w:r>
              <w:rPr>
                <w:rFonts w:ascii="Calibri" w:hAnsi="Calibri"/>
                <w:szCs w:val="22"/>
              </w:rPr>
              <w:t xml:space="preserve">The site location is </w:t>
            </w:r>
            <w:r w:rsidR="00520B45">
              <w:rPr>
                <w:rFonts w:ascii="Calibri" w:hAnsi="Calibri"/>
                <w:szCs w:val="22"/>
              </w:rPr>
              <w:t>situated</w:t>
            </w:r>
            <w:r>
              <w:rPr>
                <w:rFonts w:ascii="Calibri" w:hAnsi="Calibri"/>
                <w:szCs w:val="22"/>
              </w:rPr>
              <w:t xml:space="preserve"> on the Pasturelands estate which features a </w:t>
            </w:r>
            <w:r w:rsidR="00422FDE">
              <w:rPr>
                <w:rFonts w:ascii="Calibri" w:hAnsi="Calibri"/>
                <w:szCs w:val="22"/>
              </w:rPr>
              <w:t>varied</w:t>
            </w:r>
            <w:r>
              <w:rPr>
                <w:rFonts w:ascii="Calibri" w:hAnsi="Calibri"/>
                <w:szCs w:val="22"/>
              </w:rPr>
              <w:t xml:space="preserve"> topography </w:t>
            </w:r>
            <w:r w:rsidR="00422FDE">
              <w:rPr>
                <w:rFonts w:ascii="Calibri" w:hAnsi="Calibri"/>
                <w:szCs w:val="22"/>
              </w:rPr>
              <w:t xml:space="preserve">sloping considerably from </w:t>
            </w:r>
            <w:r w:rsidR="00EF0497">
              <w:rPr>
                <w:rFonts w:ascii="Calibri" w:hAnsi="Calibri"/>
                <w:szCs w:val="22"/>
              </w:rPr>
              <w:t>southwest</w:t>
            </w:r>
            <w:r w:rsidR="00422FDE">
              <w:rPr>
                <w:rFonts w:ascii="Calibri" w:hAnsi="Calibri"/>
                <w:szCs w:val="22"/>
              </w:rPr>
              <w:t xml:space="preserve"> to </w:t>
            </w:r>
            <w:r w:rsidR="00AE0A27">
              <w:rPr>
                <w:rFonts w:ascii="Calibri" w:hAnsi="Calibri"/>
                <w:szCs w:val="22"/>
              </w:rPr>
              <w:t>northeast</w:t>
            </w:r>
            <w:r w:rsidR="00422FDE">
              <w:rPr>
                <w:rFonts w:ascii="Calibri" w:hAnsi="Calibri"/>
                <w:szCs w:val="22"/>
              </w:rPr>
              <w:t xml:space="preserve">. </w:t>
            </w:r>
            <w:r w:rsidR="00297033">
              <w:rPr>
                <w:rFonts w:ascii="Calibri" w:hAnsi="Calibri"/>
                <w:szCs w:val="22"/>
              </w:rPr>
              <w:t>Consequently,</w:t>
            </w:r>
            <w:r w:rsidR="00422FDE">
              <w:rPr>
                <w:rFonts w:ascii="Calibri" w:hAnsi="Calibri"/>
                <w:szCs w:val="22"/>
              </w:rPr>
              <w:t xml:space="preserve"> </w:t>
            </w:r>
            <w:r w:rsidR="00520B45">
              <w:rPr>
                <w:rFonts w:ascii="Calibri" w:hAnsi="Calibri"/>
                <w:szCs w:val="22"/>
              </w:rPr>
              <w:t xml:space="preserve">the property to the south known as 2 Lakeland Close directly overlooks the application property, </w:t>
            </w:r>
            <w:r w:rsidR="00986115">
              <w:rPr>
                <w:rFonts w:ascii="Calibri" w:hAnsi="Calibri"/>
                <w:szCs w:val="22"/>
              </w:rPr>
              <w:t>lying</w:t>
            </w:r>
            <w:r w:rsidR="00520B45">
              <w:rPr>
                <w:rFonts w:ascii="Calibri" w:hAnsi="Calibri"/>
                <w:szCs w:val="22"/>
              </w:rPr>
              <w:t xml:space="preserve"> on higher ground. </w:t>
            </w:r>
            <w:r w:rsidR="00297033">
              <w:rPr>
                <w:rFonts w:ascii="Calibri" w:hAnsi="Calibri"/>
                <w:szCs w:val="22"/>
              </w:rPr>
              <w:t xml:space="preserve">The proposed </w:t>
            </w:r>
            <w:r w:rsidR="00986115">
              <w:rPr>
                <w:rFonts w:ascii="Calibri" w:hAnsi="Calibri"/>
                <w:szCs w:val="22"/>
              </w:rPr>
              <w:t xml:space="preserve">roof lift </w:t>
            </w:r>
            <w:r w:rsidR="00EF0497">
              <w:rPr>
                <w:rFonts w:ascii="Calibri" w:hAnsi="Calibri"/>
                <w:szCs w:val="22"/>
              </w:rPr>
              <w:t xml:space="preserve">would not </w:t>
            </w:r>
            <w:r w:rsidR="00297033">
              <w:rPr>
                <w:rFonts w:ascii="Calibri" w:hAnsi="Calibri"/>
                <w:szCs w:val="22"/>
              </w:rPr>
              <w:t xml:space="preserve">therefore </w:t>
            </w:r>
            <w:r w:rsidR="00EF0497">
              <w:rPr>
                <w:rFonts w:ascii="Calibri" w:hAnsi="Calibri"/>
                <w:szCs w:val="22"/>
              </w:rPr>
              <w:t xml:space="preserve">exceed the </w:t>
            </w:r>
            <w:r w:rsidR="00297033">
              <w:rPr>
                <w:rFonts w:ascii="Calibri" w:hAnsi="Calibri"/>
                <w:szCs w:val="22"/>
              </w:rPr>
              <w:t xml:space="preserve">ridge and eaves </w:t>
            </w:r>
            <w:r w:rsidR="00EF0497">
              <w:rPr>
                <w:rFonts w:ascii="Calibri" w:hAnsi="Calibri"/>
                <w:szCs w:val="22"/>
              </w:rPr>
              <w:t>height of this neighbouring property</w:t>
            </w:r>
            <w:r w:rsidR="00297033">
              <w:rPr>
                <w:rFonts w:ascii="Calibri" w:hAnsi="Calibri"/>
                <w:szCs w:val="22"/>
              </w:rPr>
              <w:t xml:space="preserve">, allowing </w:t>
            </w:r>
            <w:r w:rsidR="00EF0497">
              <w:rPr>
                <w:rFonts w:ascii="Calibri" w:hAnsi="Calibri"/>
                <w:szCs w:val="22"/>
              </w:rPr>
              <w:t xml:space="preserve">for the </w:t>
            </w:r>
            <w:r w:rsidR="00AE0A27">
              <w:rPr>
                <w:rFonts w:ascii="Calibri" w:hAnsi="Calibri"/>
                <w:szCs w:val="22"/>
              </w:rPr>
              <w:t>25-degree</w:t>
            </w:r>
            <w:r w:rsidR="00EF0497">
              <w:rPr>
                <w:rFonts w:ascii="Calibri" w:hAnsi="Calibri"/>
                <w:szCs w:val="22"/>
              </w:rPr>
              <w:t xml:space="preserve"> line to be respected for all habitable rooms of the neighbouring 2 Lakeland Close. In </w:t>
            </w:r>
            <w:r w:rsidR="00AE0A27">
              <w:rPr>
                <w:rFonts w:ascii="Calibri" w:hAnsi="Calibri"/>
                <w:szCs w:val="22"/>
              </w:rPr>
              <w:t>considering this and existing separation distance of 4 metres at its closest point to this dwelling, it is not deemed that the development would inflict an overshadowing effect.</w:t>
            </w:r>
          </w:p>
          <w:p w14:paraId="74750216" w14:textId="7B3F7602" w:rsidR="00986115" w:rsidRDefault="00EF0497" w:rsidP="0027763B">
            <w:pPr>
              <w:contextualSpacing/>
              <w:jc w:val="both"/>
              <w:rPr>
                <w:rFonts w:ascii="Calibri" w:hAnsi="Calibri"/>
                <w:szCs w:val="22"/>
              </w:rPr>
            </w:pPr>
            <w:r>
              <w:rPr>
                <w:rFonts w:ascii="Calibri" w:hAnsi="Calibri"/>
                <w:szCs w:val="22"/>
              </w:rPr>
              <w:t xml:space="preserve"> </w:t>
            </w:r>
          </w:p>
          <w:p w14:paraId="5DB82FCB" w14:textId="367D3FED" w:rsidR="00F33C71" w:rsidRDefault="00AE0A27" w:rsidP="0027763B">
            <w:pPr>
              <w:contextualSpacing/>
              <w:jc w:val="both"/>
              <w:rPr>
                <w:rFonts w:ascii="Calibri" w:hAnsi="Calibri"/>
                <w:szCs w:val="22"/>
              </w:rPr>
            </w:pPr>
            <w:r>
              <w:rPr>
                <w:rFonts w:ascii="Calibri" w:hAnsi="Calibri"/>
                <w:szCs w:val="22"/>
              </w:rPr>
              <w:t xml:space="preserve">To the north, the </w:t>
            </w:r>
            <w:r w:rsidR="001D0449">
              <w:rPr>
                <w:rFonts w:ascii="Calibri" w:hAnsi="Calibri"/>
                <w:szCs w:val="22"/>
              </w:rPr>
              <w:t xml:space="preserve">host dwelling is </w:t>
            </w:r>
            <w:r w:rsidR="004B66CE">
              <w:rPr>
                <w:rFonts w:ascii="Calibri" w:hAnsi="Calibri"/>
                <w:szCs w:val="22"/>
              </w:rPr>
              <w:t xml:space="preserve">also </w:t>
            </w:r>
            <w:r w:rsidR="001D0449">
              <w:rPr>
                <w:rFonts w:ascii="Calibri" w:hAnsi="Calibri"/>
                <w:szCs w:val="22"/>
              </w:rPr>
              <w:t xml:space="preserve">adjacent to 94 Pasturelands </w:t>
            </w:r>
            <w:r w:rsidR="004B66CE">
              <w:rPr>
                <w:rFonts w:ascii="Calibri" w:hAnsi="Calibri"/>
                <w:szCs w:val="22"/>
              </w:rPr>
              <w:t xml:space="preserve">Drive which conversely is </w:t>
            </w:r>
            <w:r w:rsidR="000967BF">
              <w:rPr>
                <w:rFonts w:ascii="Calibri" w:hAnsi="Calibri"/>
                <w:szCs w:val="22"/>
              </w:rPr>
              <w:t xml:space="preserve">a bungalow </w:t>
            </w:r>
            <w:r w:rsidR="004B66CE">
              <w:rPr>
                <w:rFonts w:ascii="Calibri" w:hAnsi="Calibri"/>
                <w:szCs w:val="22"/>
              </w:rPr>
              <w:t xml:space="preserve">of lower </w:t>
            </w:r>
            <w:r w:rsidR="00E43EE3">
              <w:rPr>
                <w:rFonts w:ascii="Calibri" w:hAnsi="Calibri"/>
                <w:szCs w:val="22"/>
              </w:rPr>
              <w:t>topography</w:t>
            </w:r>
            <w:r w:rsidR="004B66CE">
              <w:rPr>
                <w:rFonts w:ascii="Calibri" w:hAnsi="Calibri"/>
                <w:szCs w:val="22"/>
              </w:rPr>
              <w:t xml:space="preserve"> level</w:t>
            </w:r>
            <w:r w:rsidR="000967BF">
              <w:rPr>
                <w:rFonts w:ascii="Calibri" w:hAnsi="Calibri"/>
                <w:szCs w:val="22"/>
              </w:rPr>
              <w:t xml:space="preserve"> and roof height. </w:t>
            </w:r>
            <w:r w:rsidR="00F33C71">
              <w:rPr>
                <w:rFonts w:ascii="Calibri" w:hAnsi="Calibri"/>
                <w:szCs w:val="22"/>
              </w:rPr>
              <w:t xml:space="preserve">Whilst it is acknowledged that the proposed roof line may </w:t>
            </w:r>
            <w:r w:rsidR="00416C0C">
              <w:rPr>
                <w:rFonts w:ascii="Calibri" w:hAnsi="Calibri"/>
                <w:szCs w:val="22"/>
              </w:rPr>
              <w:t xml:space="preserve">give the perception of inflicting a </w:t>
            </w:r>
            <w:r w:rsidR="00F33C71">
              <w:rPr>
                <w:rFonts w:ascii="Calibri" w:hAnsi="Calibri"/>
                <w:szCs w:val="22"/>
              </w:rPr>
              <w:t xml:space="preserve">loss of light </w:t>
            </w:r>
            <w:r w:rsidR="00416C0C">
              <w:rPr>
                <w:rFonts w:ascii="Calibri" w:hAnsi="Calibri"/>
                <w:szCs w:val="22"/>
              </w:rPr>
              <w:t>upon</w:t>
            </w:r>
            <w:r w:rsidR="00F33C71">
              <w:rPr>
                <w:rFonts w:ascii="Calibri" w:hAnsi="Calibri"/>
                <w:szCs w:val="22"/>
              </w:rPr>
              <w:t xml:space="preserve"> the neighbouring property, a </w:t>
            </w:r>
            <w:r w:rsidR="00B44831">
              <w:rPr>
                <w:rFonts w:ascii="Calibri" w:hAnsi="Calibri"/>
                <w:szCs w:val="22"/>
              </w:rPr>
              <w:t xml:space="preserve">proposed street scene drawing </w:t>
            </w:r>
            <w:r w:rsidR="008529B4">
              <w:rPr>
                <w:rFonts w:ascii="Calibri" w:hAnsi="Calibri"/>
                <w:szCs w:val="22"/>
              </w:rPr>
              <w:t>indicates</w:t>
            </w:r>
            <w:r w:rsidR="00F33C71">
              <w:rPr>
                <w:rFonts w:ascii="Calibri" w:hAnsi="Calibri"/>
                <w:szCs w:val="22"/>
              </w:rPr>
              <w:t xml:space="preserve"> that the development would not contravene the 25-degree perpendicular angle of any window </w:t>
            </w:r>
            <w:r w:rsidR="00D406B1">
              <w:rPr>
                <w:rFonts w:ascii="Calibri" w:hAnsi="Calibri"/>
                <w:szCs w:val="22"/>
              </w:rPr>
              <w:t xml:space="preserve">serving a habitable room </w:t>
            </w:r>
            <w:r w:rsidR="00F33C71">
              <w:rPr>
                <w:rFonts w:ascii="Calibri" w:hAnsi="Calibri"/>
                <w:szCs w:val="22"/>
              </w:rPr>
              <w:t xml:space="preserve">on the northern elevation of the neighbouring property. </w:t>
            </w:r>
            <w:r w:rsidR="00297033">
              <w:rPr>
                <w:rFonts w:ascii="Calibri" w:hAnsi="Calibri"/>
                <w:szCs w:val="22"/>
              </w:rPr>
              <w:t>Furthermore, separating</w:t>
            </w:r>
            <w:r w:rsidR="00F33C71">
              <w:rPr>
                <w:rFonts w:ascii="Calibri" w:hAnsi="Calibri"/>
                <w:szCs w:val="22"/>
              </w:rPr>
              <w:t xml:space="preserve"> the two properties is the garage of the host dwelling which as mentioned already benefits from a live consent for a garage roof lift to a height marginally above that proposed through this scheme</w:t>
            </w:r>
            <w:r w:rsidR="00297033">
              <w:rPr>
                <w:rFonts w:ascii="Calibri" w:hAnsi="Calibri"/>
                <w:szCs w:val="22"/>
              </w:rPr>
              <w:t xml:space="preserve">. </w:t>
            </w:r>
            <w:r w:rsidR="00FA6E04">
              <w:rPr>
                <w:rFonts w:ascii="Calibri" w:hAnsi="Calibri"/>
                <w:szCs w:val="22"/>
              </w:rPr>
              <w:t>Alterations to the garage in either</w:t>
            </w:r>
            <w:r w:rsidR="00297033">
              <w:rPr>
                <w:rFonts w:ascii="Calibri" w:hAnsi="Calibri"/>
                <w:szCs w:val="22"/>
              </w:rPr>
              <w:t xml:space="preserve"> scheme (if implemented) would screen</w:t>
            </w:r>
            <w:r w:rsidR="00E747DB">
              <w:rPr>
                <w:rFonts w:ascii="Calibri" w:hAnsi="Calibri"/>
                <w:szCs w:val="22"/>
              </w:rPr>
              <w:t xml:space="preserve"> and adjoin the proposed single storey extension at the rear of the property and </w:t>
            </w:r>
            <w:r w:rsidR="004A6AB4">
              <w:rPr>
                <w:rFonts w:ascii="Calibri" w:hAnsi="Calibri"/>
                <w:szCs w:val="22"/>
              </w:rPr>
              <w:t xml:space="preserve">subsequently </w:t>
            </w:r>
            <w:r w:rsidR="00E747DB">
              <w:rPr>
                <w:rFonts w:ascii="Calibri" w:hAnsi="Calibri"/>
                <w:szCs w:val="22"/>
              </w:rPr>
              <w:t xml:space="preserve">eliminate </w:t>
            </w:r>
            <w:r w:rsidR="004D66FD">
              <w:rPr>
                <w:rFonts w:ascii="Calibri" w:hAnsi="Calibri"/>
                <w:szCs w:val="22"/>
              </w:rPr>
              <w:t xml:space="preserve">any impact arising from the massing of the rear extension. </w:t>
            </w:r>
            <w:r w:rsidR="00FA6E04">
              <w:rPr>
                <w:rFonts w:ascii="Calibri" w:hAnsi="Calibri"/>
                <w:szCs w:val="22"/>
              </w:rPr>
              <w:t>I</w:t>
            </w:r>
            <w:r w:rsidR="00F33C71">
              <w:rPr>
                <w:rFonts w:ascii="Calibri" w:hAnsi="Calibri"/>
                <w:szCs w:val="22"/>
              </w:rPr>
              <w:t xml:space="preserve">n balancing these </w:t>
            </w:r>
            <w:r w:rsidR="00E43EE3">
              <w:rPr>
                <w:rFonts w:ascii="Calibri" w:hAnsi="Calibri"/>
                <w:szCs w:val="22"/>
              </w:rPr>
              <w:t>factors,</w:t>
            </w:r>
            <w:r w:rsidR="00F33C71">
              <w:rPr>
                <w:rFonts w:ascii="Calibri" w:hAnsi="Calibri"/>
                <w:szCs w:val="22"/>
              </w:rPr>
              <w:t xml:space="preserve"> it is judged the amenity impact of the development in respect of overshadowing is acceptable</w:t>
            </w:r>
            <w:r w:rsidR="00416C0C">
              <w:rPr>
                <w:rFonts w:ascii="Calibri" w:hAnsi="Calibri"/>
                <w:szCs w:val="22"/>
              </w:rPr>
              <w:t>.</w:t>
            </w:r>
          </w:p>
          <w:p w14:paraId="423CBC1E" w14:textId="2F099468" w:rsidR="004D66FD" w:rsidRDefault="004D66FD" w:rsidP="0027763B">
            <w:pPr>
              <w:contextualSpacing/>
              <w:jc w:val="both"/>
              <w:rPr>
                <w:rFonts w:ascii="Calibri" w:hAnsi="Calibri"/>
                <w:szCs w:val="22"/>
              </w:rPr>
            </w:pPr>
          </w:p>
          <w:p w14:paraId="7700A27E" w14:textId="7E0A39F7" w:rsidR="00F75CD9" w:rsidRDefault="004D66FD" w:rsidP="00382817">
            <w:pPr>
              <w:contextualSpacing/>
              <w:jc w:val="both"/>
              <w:rPr>
                <w:rFonts w:ascii="Calibri" w:hAnsi="Calibri"/>
                <w:szCs w:val="22"/>
              </w:rPr>
            </w:pPr>
            <w:r>
              <w:rPr>
                <w:rFonts w:ascii="Calibri" w:hAnsi="Calibri"/>
                <w:szCs w:val="22"/>
              </w:rPr>
              <w:t xml:space="preserve">Fenestration changes are proposed to introduce new windows to eastern, </w:t>
            </w:r>
            <w:proofErr w:type="gramStart"/>
            <w:r>
              <w:rPr>
                <w:rFonts w:ascii="Calibri" w:hAnsi="Calibri"/>
                <w:szCs w:val="22"/>
              </w:rPr>
              <w:t>western</w:t>
            </w:r>
            <w:proofErr w:type="gramEnd"/>
            <w:r>
              <w:rPr>
                <w:rFonts w:ascii="Calibri" w:hAnsi="Calibri"/>
                <w:szCs w:val="22"/>
              </w:rPr>
              <w:t xml:space="preserve"> and southern elevations</w:t>
            </w:r>
            <w:r w:rsidR="00FA6E04">
              <w:rPr>
                <w:rFonts w:ascii="Calibri" w:hAnsi="Calibri"/>
                <w:szCs w:val="22"/>
              </w:rPr>
              <w:t xml:space="preserve"> yet </w:t>
            </w:r>
            <w:r w:rsidR="00DC5CBF">
              <w:rPr>
                <w:rFonts w:ascii="Calibri" w:hAnsi="Calibri"/>
                <w:szCs w:val="22"/>
              </w:rPr>
              <w:t>safeguard the residential amenity of neighbouring properties through</w:t>
            </w:r>
            <w:r>
              <w:rPr>
                <w:rFonts w:ascii="Calibri" w:hAnsi="Calibri"/>
                <w:szCs w:val="22"/>
              </w:rPr>
              <w:t xml:space="preserve"> their scale</w:t>
            </w:r>
            <w:r w:rsidR="00587509">
              <w:rPr>
                <w:rFonts w:ascii="Calibri" w:hAnsi="Calibri"/>
                <w:szCs w:val="22"/>
              </w:rPr>
              <w:t xml:space="preserve"> and</w:t>
            </w:r>
            <w:r>
              <w:rPr>
                <w:rFonts w:ascii="Calibri" w:hAnsi="Calibri"/>
                <w:szCs w:val="22"/>
              </w:rPr>
              <w:t xml:space="preserve"> siting. On the western elevation</w:t>
            </w:r>
            <w:r w:rsidR="00DC5CBF">
              <w:rPr>
                <w:rFonts w:ascii="Calibri" w:hAnsi="Calibri"/>
                <w:szCs w:val="22"/>
              </w:rPr>
              <w:t>,</w:t>
            </w:r>
            <w:r>
              <w:rPr>
                <w:rFonts w:ascii="Calibri" w:hAnsi="Calibri"/>
                <w:szCs w:val="22"/>
              </w:rPr>
              <w:t xml:space="preserve"> two new first floor windows </w:t>
            </w:r>
            <w:r w:rsidR="00DC5CBF">
              <w:rPr>
                <w:rFonts w:ascii="Calibri" w:hAnsi="Calibri"/>
                <w:szCs w:val="22"/>
              </w:rPr>
              <w:t>and</w:t>
            </w:r>
            <w:r w:rsidR="00B3329D">
              <w:rPr>
                <w:rFonts w:ascii="Calibri" w:hAnsi="Calibri"/>
                <w:szCs w:val="22"/>
              </w:rPr>
              <w:t xml:space="preserve"> glazed floor to ceiling windows on the single storey extension will be introduced </w:t>
            </w:r>
            <w:r w:rsidR="00DC5CBF">
              <w:rPr>
                <w:rFonts w:ascii="Calibri" w:hAnsi="Calibri"/>
                <w:szCs w:val="22"/>
              </w:rPr>
              <w:t>to</w:t>
            </w:r>
            <w:r w:rsidR="00B3329D">
              <w:rPr>
                <w:rFonts w:ascii="Calibri" w:hAnsi="Calibri"/>
                <w:szCs w:val="22"/>
              </w:rPr>
              <w:t xml:space="preserve"> </w:t>
            </w:r>
            <w:r w:rsidR="004B1531">
              <w:rPr>
                <w:rFonts w:ascii="Calibri" w:hAnsi="Calibri"/>
                <w:szCs w:val="22"/>
              </w:rPr>
              <w:t xml:space="preserve">exclusively overlook the rear of the application property </w:t>
            </w:r>
            <w:r w:rsidR="00FA6E04">
              <w:rPr>
                <w:rFonts w:ascii="Calibri" w:hAnsi="Calibri"/>
                <w:szCs w:val="22"/>
              </w:rPr>
              <w:t>as a result of</w:t>
            </w:r>
            <w:r w:rsidR="004B1531">
              <w:rPr>
                <w:rFonts w:ascii="Calibri" w:hAnsi="Calibri"/>
                <w:szCs w:val="22"/>
              </w:rPr>
              <w:t xml:space="preserve"> the significantly higher land level beyond this elevation to the west and south</w:t>
            </w:r>
            <w:r w:rsidR="00B3329D">
              <w:rPr>
                <w:rFonts w:ascii="Calibri" w:hAnsi="Calibri"/>
                <w:szCs w:val="22"/>
              </w:rPr>
              <w:t>. A further rooflight will be added to the southern elevation of the property to allow for light into the staircase area</w:t>
            </w:r>
            <w:r w:rsidR="00382817">
              <w:rPr>
                <w:rFonts w:ascii="Calibri" w:hAnsi="Calibri"/>
                <w:szCs w:val="22"/>
              </w:rPr>
              <w:t xml:space="preserve"> </w:t>
            </w:r>
            <w:r w:rsidR="00DC5CBF">
              <w:rPr>
                <w:rFonts w:ascii="Calibri" w:hAnsi="Calibri"/>
                <w:szCs w:val="22"/>
              </w:rPr>
              <w:t>with a</w:t>
            </w:r>
            <w:r w:rsidR="00FA6E04">
              <w:rPr>
                <w:rFonts w:ascii="Calibri" w:hAnsi="Calibri"/>
                <w:szCs w:val="22"/>
              </w:rPr>
              <w:t>n</w:t>
            </w:r>
            <w:r w:rsidR="00DC5CBF">
              <w:rPr>
                <w:rFonts w:ascii="Calibri" w:hAnsi="Calibri"/>
                <w:szCs w:val="22"/>
              </w:rPr>
              <w:t xml:space="preserve"> </w:t>
            </w:r>
            <w:r w:rsidR="00382817">
              <w:rPr>
                <w:rFonts w:ascii="Calibri" w:hAnsi="Calibri"/>
                <w:szCs w:val="22"/>
              </w:rPr>
              <w:t>additional</w:t>
            </w:r>
            <w:r w:rsidR="00587509">
              <w:rPr>
                <w:rFonts w:ascii="Calibri" w:hAnsi="Calibri"/>
                <w:szCs w:val="22"/>
              </w:rPr>
              <w:t xml:space="preserve"> opening on the front elevation </w:t>
            </w:r>
            <w:r w:rsidR="00382817">
              <w:rPr>
                <w:rFonts w:ascii="Calibri" w:hAnsi="Calibri"/>
                <w:szCs w:val="22"/>
              </w:rPr>
              <w:t>on the first floor</w:t>
            </w:r>
            <w:r w:rsidR="00E43EE3">
              <w:rPr>
                <w:rFonts w:ascii="Calibri" w:hAnsi="Calibri"/>
                <w:szCs w:val="22"/>
              </w:rPr>
              <w:t>,</w:t>
            </w:r>
            <w:r w:rsidR="00DC5CBF">
              <w:rPr>
                <w:rFonts w:ascii="Calibri" w:hAnsi="Calibri"/>
                <w:szCs w:val="22"/>
              </w:rPr>
              <w:t xml:space="preserve"> </w:t>
            </w:r>
            <w:r w:rsidR="00382817">
              <w:rPr>
                <w:rFonts w:ascii="Calibri" w:hAnsi="Calibri"/>
                <w:szCs w:val="22"/>
              </w:rPr>
              <w:t xml:space="preserve">of which both present no issue </w:t>
            </w:r>
            <w:r w:rsidR="00FA6E04">
              <w:rPr>
                <w:rFonts w:ascii="Calibri" w:hAnsi="Calibri"/>
                <w:szCs w:val="22"/>
              </w:rPr>
              <w:t>in</w:t>
            </w:r>
            <w:r w:rsidR="00382817">
              <w:rPr>
                <w:rFonts w:ascii="Calibri" w:hAnsi="Calibri"/>
                <w:szCs w:val="22"/>
              </w:rPr>
              <w:t xml:space="preserve"> regard to overlooking</w:t>
            </w:r>
            <w:r w:rsidR="00FA6E04">
              <w:rPr>
                <w:rFonts w:ascii="Calibri" w:hAnsi="Calibri"/>
                <w:szCs w:val="22"/>
              </w:rPr>
              <w:t>.</w:t>
            </w:r>
          </w:p>
          <w:p w14:paraId="73ED72AB" w14:textId="77777777" w:rsidR="00382817" w:rsidRDefault="00382817" w:rsidP="00382817">
            <w:pPr>
              <w:contextualSpacing/>
              <w:jc w:val="both"/>
              <w:rPr>
                <w:rFonts w:ascii="Calibri" w:hAnsi="Calibri"/>
                <w:szCs w:val="22"/>
              </w:rPr>
            </w:pPr>
          </w:p>
          <w:p w14:paraId="15FF26AE" w14:textId="7E924192" w:rsidR="00382817" w:rsidRDefault="00382817" w:rsidP="00382817">
            <w:pPr>
              <w:contextualSpacing/>
              <w:jc w:val="both"/>
              <w:rPr>
                <w:rFonts w:ascii="Calibri" w:hAnsi="Calibri"/>
                <w:szCs w:val="22"/>
              </w:rPr>
            </w:pPr>
            <w:r>
              <w:rPr>
                <w:rFonts w:ascii="Calibri" w:hAnsi="Calibri"/>
                <w:szCs w:val="22"/>
              </w:rPr>
              <w:t>In view of the above, it is concluded that the development poses a minimal level of harm to the existing residential amenities of the area and is acceptable.</w:t>
            </w:r>
          </w:p>
          <w:p w14:paraId="0DB485A3" w14:textId="18E4A0F2" w:rsidR="00382817" w:rsidRPr="00C0704D" w:rsidRDefault="00382817" w:rsidP="00382817">
            <w:pPr>
              <w:contextualSpacing/>
              <w:jc w:val="both"/>
              <w:rPr>
                <w:rFonts w:ascii="Calibri" w:hAnsi="Calibri"/>
                <w:szCs w:val="22"/>
              </w:rPr>
            </w:pPr>
          </w:p>
        </w:tc>
      </w:tr>
      <w:tr w:rsidR="00C0704D" w:rsidRPr="00D2449B" w14:paraId="6754C06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DA7AAEB" w14:textId="379FCEBC" w:rsidR="00382817" w:rsidRDefault="00382817" w:rsidP="00C7666F">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w:t>
            </w:r>
            <w:r w:rsidR="002061DC">
              <w:rPr>
                <w:rFonts w:ascii="Calibri" w:hAnsi="Calibri"/>
                <w:szCs w:val="22"/>
              </w:rPr>
              <w:t xml:space="preserve">of any proposed development </w:t>
            </w:r>
            <w:r>
              <w:rPr>
                <w:rFonts w:ascii="Calibri" w:hAnsi="Calibri"/>
                <w:szCs w:val="22"/>
              </w:rPr>
              <w:t xml:space="preserve">to </w:t>
            </w:r>
            <w:r w:rsidR="002061DC">
              <w:rPr>
                <w:rFonts w:ascii="Calibri" w:hAnsi="Calibri"/>
                <w:szCs w:val="22"/>
              </w:rPr>
              <w:t xml:space="preserve">its </w:t>
            </w:r>
            <w:r>
              <w:rPr>
                <w:rFonts w:ascii="Calibri" w:hAnsi="Calibri"/>
                <w:szCs w:val="22"/>
              </w:rPr>
              <w:t xml:space="preserve">surroundings.  </w:t>
            </w:r>
          </w:p>
          <w:p w14:paraId="42650BC2" w14:textId="1EEDC393" w:rsidR="00C0704D" w:rsidRDefault="00C0704D" w:rsidP="00C7666F">
            <w:pPr>
              <w:contextualSpacing/>
              <w:jc w:val="both"/>
              <w:rPr>
                <w:rFonts w:ascii="Calibri" w:hAnsi="Calibri"/>
                <w:b/>
                <w:szCs w:val="22"/>
              </w:rPr>
            </w:pPr>
          </w:p>
          <w:p w14:paraId="547B7F26" w14:textId="5681438B" w:rsidR="002061DC" w:rsidRDefault="00BD050A" w:rsidP="00D95D20">
            <w:pPr>
              <w:contextualSpacing/>
              <w:jc w:val="both"/>
              <w:rPr>
                <w:rFonts w:ascii="Calibri" w:hAnsi="Calibri"/>
                <w:bCs/>
                <w:szCs w:val="22"/>
              </w:rPr>
            </w:pPr>
            <w:r>
              <w:rPr>
                <w:rFonts w:ascii="Calibri" w:hAnsi="Calibri"/>
                <w:bCs/>
                <w:szCs w:val="22"/>
              </w:rPr>
              <w:t xml:space="preserve">The surrounding area of the site location </w:t>
            </w:r>
            <w:r w:rsidR="00D95D20">
              <w:rPr>
                <w:rFonts w:ascii="Calibri" w:hAnsi="Calibri"/>
                <w:bCs/>
                <w:szCs w:val="22"/>
              </w:rPr>
              <w:t xml:space="preserve">known as Pasturelands </w:t>
            </w:r>
            <w:r>
              <w:rPr>
                <w:rFonts w:ascii="Calibri" w:hAnsi="Calibri"/>
                <w:bCs/>
                <w:szCs w:val="22"/>
              </w:rPr>
              <w:t xml:space="preserve">features </w:t>
            </w:r>
            <w:r w:rsidR="008C40E9">
              <w:rPr>
                <w:rFonts w:ascii="Calibri" w:hAnsi="Calibri"/>
                <w:bCs/>
                <w:szCs w:val="22"/>
              </w:rPr>
              <w:t>standardised</w:t>
            </w:r>
            <w:r>
              <w:rPr>
                <w:rFonts w:ascii="Calibri" w:hAnsi="Calibri"/>
                <w:bCs/>
                <w:szCs w:val="22"/>
              </w:rPr>
              <w:t xml:space="preserve"> dwelling </w:t>
            </w:r>
            <w:r w:rsidR="008C40E9">
              <w:rPr>
                <w:rFonts w:ascii="Calibri" w:hAnsi="Calibri"/>
                <w:bCs/>
                <w:szCs w:val="22"/>
              </w:rPr>
              <w:t>types</w:t>
            </w:r>
            <w:r>
              <w:rPr>
                <w:rFonts w:ascii="Calibri" w:hAnsi="Calibri"/>
                <w:bCs/>
                <w:szCs w:val="22"/>
              </w:rPr>
              <w:t xml:space="preserve"> </w:t>
            </w:r>
            <w:r w:rsidR="008C40E9">
              <w:rPr>
                <w:rFonts w:ascii="Calibri" w:hAnsi="Calibri"/>
                <w:bCs/>
                <w:szCs w:val="22"/>
              </w:rPr>
              <w:t>with roof lifts and dormer conversions commonly found</w:t>
            </w:r>
            <w:r>
              <w:rPr>
                <w:rFonts w:ascii="Calibri" w:hAnsi="Calibri"/>
                <w:bCs/>
                <w:szCs w:val="22"/>
              </w:rPr>
              <w:t xml:space="preserve">. As a result, the proposed </w:t>
            </w:r>
            <w:r w:rsidR="00C37A09">
              <w:rPr>
                <w:rFonts w:ascii="Calibri" w:hAnsi="Calibri"/>
                <w:bCs/>
                <w:szCs w:val="22"/>
              </w:rPr>
              <w:t xml:space="preserve">development </w:t>
            </w:r>
            <w:r>
              <w:rPr>
                <w:rFonts w:ascii="Calibri" w:hAnsi="Calibri"/>
                <w:bCs/>
                <w:szCs w:val="22"/>
              </w:rPr>
              <w:t xml:space="preserve">is not considered to depart that significantly from the characteristics of </w:t>
            </w:r>
            <w:r w:rsidR="00C37A09">
              <w:rPr>
                <w:rFonts w:ascii="Calibri" w:hAnsi="Calibri"/>
                <w:bCs/>
                <w:szCs w:val="22"/>
              </w:rPr>
              <w:t xml:space="preserve">neighbouring properties or </w:t>
            </w:r>
            <w:r>
              <w:rPr>
                <w:rFonts w:ascii="Calibri" w:hAnsi="Calibri"/>
                <w:bCs/>
                <w:szCs w:val="22"/>
              </w:rPr>
              <w:t>the existing street scene to warrant a refusal of the application.</w:t>
            </w:r>
            <w:r w:rsidR="00D95D20">
              <w:rPr>
                <w:rFonts w:ascii="Calibri" w:hAnsi="Calibri"/>
                <w:bCs/>
                <w:szCs w:val="22"/>
              </w:rPr>
              <w:t xml:space="preserve"> By proposing </w:t>
            </w:r>
            <w:proofErr w:type="gramStart"/>
            <w:r w:rsidR="00D95D20">
              <w:rPr>
                <w:rFonts w:ascii="Calibri" w:hAnsi="Calibri"/>
                <w:bCs/>
                <w:szCs w:val="22"/>
              </w:rPr>
              <w:t>only</w:t>
            </w:r>
            <w:proofErr w:type="gramEnd"/>
            <w:r w:rsidR="00D95D20">
              <w:rPr>
                <w:rFonts w:ascii="Calibri" w:hAnsi="Calibri"/>
                <w:bCs/>
                <w:szCs w:val="22"/>
              </w:rPr>
              <w:t xml:space="preserve"> a 1 metre increase in eaves height and 1.4 metre increase in ridge height, the design of the scheme avoids over-dominance and remain</w:t>
            </w:r>
            <w:r w:rsidR="008C40E9">
              <w:rPr>
                <w:rFonts w:ascii="Calibri" w:hAnsi="Calibri"/>
                <w:bCs/>
                <w:szCs w:val="22"/>
              </w:rPr>
              <w:t>s</w:t>
            </w:r>
            <w:r w:rsidR="00D95D20">
              <w:rPr>
                <w:rFonts w:ascii="Calibri" w:hAnsi="Calibri"/>
                <w:bCs/>
                <w:szCs w:val="22"/>
              </w:rPr>
              <w:t xml:space="preserve"> in proportion with </w:t>
            </w:r>
            <w:r w:rsidR="008C40E9">
              <w:rPr>
                <w:rFonts w:ascii="Calibri" w:hAnsi="Calibri"/>
                <w:bCs/>
                <w:szCs w:val="22"/>
              </w:rPr>
              <w:t xml:space="preserve">the </w:t>
            </w:r>
            <w:r w:rsidR="00D95D20">
              <w:rPr>
                <w:rFonts w:ascii="Calibri" w:hAnsi="Calibri"/>
                <w:bCs/>
                <w:szCs w:val="22"/>
              </w:rPr>
              <w:t xml:space="preserve">neighbouring </w:t>
            </w:r>
            <w:r w:rsidR="008C40E9">
              <w:rPr>
                <w:rFonts w:ascii="Calibri" w:hAnsi="Calibri"/>
                <w:bCs/>
                <w:szCs w:val="22"/>
              </w:rPr>
              <w:t>property known as 2 Lakeland Close by maintaining an eaves height below that of this neighbouring property</w:t>
            </w:r>
            <w:r w:rsidR="002F328E">
              <w:rPr>
                <w:rFonts w:ascii="Calibri" w:hAnsi="Calibri"/>
                <w:bCs/>
                <w:szCs w:val="22"/>
              </w:rPr>
              <w:t xml:space="preserve">. Consequently, </w:t>
            </w:r>
            <w:r w:rsidR="00D95D20">
              <w:rPr>
                <w:rFonts w:ascii="Calibri" w:hAnsi="Calibri"/>
                <w:bCs/>
                <w:szCs w:val="22"/>
              </w:rPr>
              <w:t xml:space="preserve">whilst the increased massing introduced to both the dwelling and street scene is acknowledged, it is judged that the development will overall remain commensurate and sympathetic to its surroundings in accordance with policy DMG1 of the Ribble Valley Core Strategy. </w:t>
            </w:r>
          </w:p>
          <w:p w14:paraId="73F304F9" w14:textId="77777777" w:rsidR="002061DC" w:rsidRDefault="002061DC" w:rsidP="005E1C6C">
            <w:pPr>
              <w:contextualSpacing/>
              <w:rPr>
                <w:rFonts w:ascii="Calibri" w:hAnsi="Calibri"/>
                <w:bCs/>
                <w:szCs w:val="22"/>
              </w:rPr>
            </w:pPr>
          </w:p>
          <w:p w14:paraId="50BE6977" w14:textId="03365C73" w:rsidR="003F4871" w:rsidRDefault="00D95D20" w:rsidP="00407C2D">
            <w:pPr>
              <w:contextualSpacing/>
              <w:jc w:val="both"/>
              <w:rPr>
                <w:rFonts w:ascii="Calibri" w:hAnsi="Calibri"/>
                <w:bCs/>
                <w:szCs w:val="22"/>
              </w:rPr>
            </w:pPr>
            <w:r>
              <w:rPr>
                <w:rFonts w:ascii="Calibri" w:hAnsi="Calibri"/>
                <w:bCs/>
                <w:szCs w:val="22"/>
              </w:rPr>
              <w:t xml:space="preserve">To the rear of the property, the introduction </w:t>
            </w:r>
            <w:r w:rsidR="00407C2D">
              <w:rPr>
                <w:rFonts w:ascii="Calibri" w:hAnsi="Calibri"/>
                <w:bCs/>
                <w:szCs w:val="22"/>
              </w:rPr>
              <w:t xml:space="preserve">of a single storey rear extension measuring 4.1 metres in width and 3.8 metres in </w:t>
            </w:r>
            <w:r w:rsidR="00E43EE3">
              <w:rPr>
                <w:rFonts w:ascii="Calibri" w:hAnsi="Calibri"/>
                <w:bCs/>
                <w:szCs w:val="22"/>
              </w:rPr>
              <w:t>depth</w:t>
            </w:r>
            <w:r w:rsidR="00407C2D">
              <w:rPr>
                <w:rFonts w:ascii="Calibri" w:hAnsi="Calibri"/>
                <w:bCs/>
                <w:szCs w:val="22"/>
              </w:rPr>
              <w:t xml:space="preserve"> proposes a small increase in the footprint of the dwelling </w:t>
            </w:r>
            <w:r w:rsidR="002F328E">
              <w:rPr>
                <w:rFonts w:ascii="Calibri" w:hAnsi="Calibri"/>
                <w:bCs/>
                <w:szCs w:val="22"/>
              </w:rPr>
              <w:t xml:space="preserve">and </w:t>
            </w:r>
            <w:r w:rsidR="00407C2D">
              <w:rPr>
                <w:rFonts w:ascii="Calibri" w:hAnsi="Calibri"/>
                <w:bCs/>
                <w:szCs w:val="22"/>
              </w:rPr>
              <w:t>in the whole</w:t>
            </w:r>
            <w:r w:rsidR="00851E0D">
              <w:rPr>
                <w:rFonts w:ascii="Calibri" w:hAnsi="Calibri"/>
                <w:bCs/>
                <w:szCs w:val="22"/>
              </w:rPr>
              <w:t xml:space="preserve"> </w:t>
            </w:r>
            <w:r w:rsidR="00407C2D">
              <w:rPr>
                <w:rFonts w:ascii="Calibri" w:hAnsi="Calibri"/>
                <w:bCs/>
                <w:szCs w:val="22"/>
              </w:rPr>
              <w:t xml:space="preserve">is considered a subservient addition to the dwelling. </w:t>
            </w:r>
            <w:r w:rsidR="00851E0D">
              <w:rPr>
                <w:rFonts w:ascii="Calibri" w:hAnsi="Calibri"/>
                <w:bCs/>
                <w:szCs w:val="22"/>
              </w:rPr>
              <w:t>Featuring a duo-pitched roof which is</w:t>
            </w:r>
            <w:r w:rsidR="00407C2D">
              <w:rPr>
                <w:rFonts w:ascii="Calibri" w:hAnsi="Calibri"/>
                <w:bCs/>
                <w:szCs w:val="22"/>
              </w:rPr>
              <w:t xml:space="preserve"> screened from public viewpoints by an adjoining garage, the extension will not endanger the visual amenities of the area or that of the application property itself</w:t>
            </w:r>
            <w:r w:rsidR="002F328E">
              <w:rPr>
                <w:rFonts w:ascii="Calibri" w:hAnsi="Calibri"/>
                <w:bCs/>
                <w:szCs w:val="22"/>
              </w:rPr>
              <w:t xml:space="preserve"> and is a suitable addition.</w:t>
            </w:r>
          </w:p>
          <w:p w14:paraId="54F4F409" w14:textId="77777777" w:rsidR="003F4871" w:rsidRDefault="003F4871" w:rsidP="005E1C6C">
            <w:pPr>
              <w:contextualSpacing/>
              <w:rPr>
                <w:rFonts w:ascii="Calibri" w:hAnsi="Calibri"/>
                <w:bCs/>
                <w:szCs w:val="22"/>
              </w:rPr>
            </w:pPr>
          </w:p>
          <w:p w14:paraId="10A3648A" w14:textId="395C239F" w:rsidR="00416C0C" w:rsidRDefault="003F4871" w:rsidP="00C37A09">
            <w:pPr>
              <w:contextualSpacing/>
              <w:jc w:val="both"/>
              <w:rPr>
                <w:rFonts w:ascii="Calibri" w:hAnsi="Calibri"/>
                <w:b/>
                <w:szCs w:val="22"/>
              </w:rPr>
            </w:pPr>
            <w:r>
              <w:rPr>
                <w:rFonts w:ascii="Calibri" w:hAnsi="Calibri"/>
                <w:bCs/>
                <w:szCs w:val="22"/>
              </w:rPr>
              <w:t xml:space="preserve">Whilst the materials to be used in the development will offer a slightly different appearance to the property, the proposed changes are of an acceptable design </w:t>
            </w:r>
            <w:proofErr w:type="gramStart"/>
            <w:r>
              <w:rPr>
                <w:rFonts w:ascii="Calibri" w:hAnsi="Calibri"/>
                <w:bCs/>
                <w:szCs w:val="22"/>
              </w:rPr>
              <w:t>quality</w:t>
            </w:r>
            <w:proofErr w:type="gramEnd"/>
            <w:r>
              <w:rPr>
                <w:rFonts w:ascii="Calibri" w:hAnsi="Calibri"/>
                <w:bCs/>
                <w:szCs w:val="22"/>
              </w:rPr>
              <w:t xml:space="preserve"> and it is not judged the visual amenities of the area </w:t>
            </w:r>
            <w:r w:rsidR="00073921">
              <w:rPr>
                <w:rFonts w:ascii="Calibri" w:hAnsi="Calibri"/>
                <w:bCs/>
                <w:szCs w:val="22"/>
              </w:rPr>
              <w:t>will be</w:t>
            </w:r>
            <w:r>
              <w:rPr>
                <w:rFonts w:ascii="Calibri" w:hAnsi="Calibri"/>
                <w:bCs/>
                <w:szCs w:val="22"/>
              </w:rPr>
              <w:t xml:space="preserve"> unduly compromised. On the principal elevation, </w:t>
            </w:r>
            <w:r w:rsidR="00073921">
              <w:rPr>
                <w:rFonts w:ascii="Calibri" w:hAnsi="Calibri"/>
                <w:bCs/>
                <w:szCs w:val="22"/>
              </w:rPr>
              <w:t xml:space="preserve">off white render will be retained with new dark grey stone tiling clad </w:t>
            </w:r>
            <w:r w:rsidR="00DE1DCD">
              <w:rPr>
                <w:rFonts w:ascii="Calibri" w:hAnsi="Calibri"/>
                <w:bCs/>
                <w:szCs w:val="22"/>
              </w:rPr>
              <w:t xml:space="preserve">introduced </w:t>
            </w:r>
            <w:r w:rsidR="00073921">
              <w:rPr>
                <w:rFonts w:ascii="Calibri" w:hAnsi="Calibri"/>
                <w:bCs/>
                <w:szCs w:val="22"/>
              </w:rPr>
              <w:t>to the centre portion of the elevation in a similar manner to that found elsewhere in the locality</w:t>
            </w:r>
            <w:r w:rsidR="00C37A09">
              <w:rPr>
                <w:rFonts w:ascii="Calibri" w:hAnsi="Calibri"/>
                <w:bCs/>
                <w:szCs w:val="22"/>
              </w:rPr>
              <w:t>. T</w:t>
            </w:r>
            <w:r w:rsidR="00B31C3E">
              <w:rPr>
                <w:rFonts w:ascii="Calibri" w:hAnsi="Calibri"/>
                <w:bCs/>
                <w:szCs w:val="22"/>
              </w:rPr>
              <w:t xml:space="preserve">he </w:t>
            </w:r>
            <w:r w:rsidR="00073921">
              <w:rPr>
                <w:rFonts w:ascii="Calibri" w:hAnsi="Calibri"/>
                <w:bCs/>
                <w:szCs w:val="22"/>
              </w:rPr>
              <w:t xml:space="preserve">same cladding </w:t>
            </w:r>
            <w:r w:rsidR="00C37A09">
              <w:rPr>
                <w:rFonts w:ascii="Calibri" w:hAnsi="Calibri"/>
                <w:bCs/>
                <w:szCs w:val="22"/>
              </w:rPr>
              <w:t>is also</w:t>
            </w:r>
            <w:r w:rsidR="00B31C3E">
              <w:rPr>
                <w:rFonts w:ascii="Calibri" w:hAnsi="Calibri"/>
                <w:bCs/>
                <w:szCs w:val="22"/>
              </w:rPr>
              <w:t xml:space="preserve"> to be used on the rear single storey extension to ensure a continuation in design through the property</w:t>
            </w:r>
            <w:r w:rsidR="00C37A09">
              <w:rPr>
                <w:rFonts w:ascii="Calibri" w:hAnsi="Calibri"/>
                <w:bCs/>
                <w:szCs w:val="22"/>
              </w:rPr>
              <w:t xml:space="preserve">, with the </w:t>
            </w:r>
            <w:r w:rsidR="00DE1DCD">
              <w:rPr>
                <w:rFonts w:ascii="Calibri" w:hAnsi="Calibri"/>
                <w:bCs/>
                <w:szCs w:val="22"/>
              </w:rPr>
              <w:t xml:space="preserve">use of grey uPVC and concrete roof tiles </w:t>
            </w:r>
            <w:r w:rsidR="00C37A09">
              <w:rPr>
                <w:rFonts w:ascii="Calibri" w:hAnsi="Calibri"/>
                <w:bCs/>
                <w:szCs w:val="22"/>
              </w:rPr>
              <w:t>further helping the design</w:t>
            </w:r>
            <w:r w:rsidR="00DE1DCD">
              <w:rPr>
                <w:rFonts w:ascii="Calibri" w:hAnsi="Calibri"/>
                <w:bCs/>
                <w:szCs w:val="22"/>
              </w:rPr>
              <w:t xml:space="preserve"> remain appropriate to the host property and its surroundings in accordance with policy DMG1</w:t>
            </w:r>
            <w:r w:rsidR="00C37A09">
              <w:rPr>
                <w:rFonts w:ascii="Calibri" w:hAnsi="Calibri"/>
                <w:bCs/>
                <w:szCs w:val="22"/>
              </w:rPr>
              <w:t>.</w:t>
            </w:r>
          </w:p>
        </w:tc>
      </w:tr>
      <w:tr w:rsidR="00252C8C" w:rsidRPr="00D2449B" w14:paraId="01820CF3"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FDF46A" w14:textId="77777777" w:rsidR="00252C8C" w:rsidRDefault="00252C8C"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37EA4B50" w14:textId="77777777" w:rsidR="00252C8C" w:rsidRDefault="00252C8C" w:rsidP="00EA09F9">
            <w:pPr>
              <w:pStyle w:val="Header"/>
              <w:tabs>
                <w:tab w:val="clear" w:pos="4153"/>
                <w:tab w:val="clear" w:pos="8306"/>
              </w:tabs>
              <w:contextualSpacing/>
              <w:jc w:val="both"/>
              <w:rPr>
                <w:rFonts w:ascii="Calibri" w:hAnsi="Calibri"/>
                <w:b/>
                <w:szCs w:val="22"/>
              </w:rPr>
            </w:pPr>
          </w:p>
          <w:p w14:paraId="50FD11AA" w14:textId="154E5337" w:rsidR="00252C8C" w:rsidRDefault="00252C8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By seeking to increase the number of bedrooms within the property from 3 to 4, the requisite increase in parking provision as identified by the highways authority is noted. However, it is deemed that the application property maintains an adequate level of parking relative to the development and would be able to </w:t>
            </w:r>
            <w:r w:rsidR="004647B0">
              <w:rPr>
                <w:rFonts w:ascii="Calibri" w:hAnsi="Calibri"/>
                <w:bCs/>
                <w:szCs w:val="22"/>
              </w:rPr>
              <w:t xml:space="preserve">provide three parking spaces as would be necessary. </w:t>
            </w:r>
          </w:p>
          <w:p w14:paraId="21C4446F" w14:textId="5941EBBA" w:rsidR="00252C8C" w:rsidRPr="00252C8C" w:rsidRDefault="00252C8C" w:rsidP="00EA09F9">
            <w:pPr>
              <w:pStyle w:val="Header"/>
              <w:tabs>
                <w:tab w:val="clear" w:pos="4153"/>
                <w:tab w:val="clear" w:pos="8306"/>
              </w:tabs>
              <w:contextualSpacing/>
              <w:jc w:val="both"/>
              <w:rPr>
                <w:rFonts w:ascii="Calibri" w:hAnsi="Calibri"/>
                <w:bCs/>
                <w:szCs w:val="22"/>
              </w:rPr>
            </w:pPr>
          </w:p>
        </w:tc>
      </w:tr>
      <w:tr w:rsidR="0031679B" w:rsidRPr="00D2449B" w14:paraId="600CEF5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2B62B8" w14:textId="77777777" w:rsidR="0031679B" w:rsidRDefault="0031679B"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5B3982DF" w14:textId="77777777" w:rsidR="0031679B" w:rsidRDefault="0031679B" w:rsidP="00EA09F9">
            <w:pPr>
              <w:pStyle w:val="Header"/>
              <w:tabs>
                <w:tab w:val="clear" w:pos="4153"/>
                <w:tab w:val="clear" w:pos="8306"/>
              </w:tabs>
              <w:contextualSpacing/>
              <w:jc w:val="both"/>
              <w:rPr>
                <w:rFonts w:ascii="Calibri" w:hAnsi="Calibri"/>
                <w:b/>
                <w:szCs w:val="22"/>
              </w:rPr>
            </w:pPr>
          </w:p>
          <w:p w14:paraId="7F794C4C" w14:textId="38A06BB5" w:rsidR="009807C0" w:rsidRDefault="009807C0" w:rsidP="009807C0">
            <w:pPr>
              <w:jc w:val="both"/>
              <w:rPr>
                <w:rFonts w:ascii="Calibri" w:hAnsi="Calibri"/>
                <w:bCs/>
                <w:szCs w:val="22"/>
              </w:rPr>
            </w:pPr>
            <w:r>
              <w:rPr>
                <w:rFonts w:ascii="Calibri" w:hAnsi="Calibri"/>
                <w:bCs/>
                <w:szCs w:val="22"/>
              </w:rPr>
              <w:t>A bat scoping survey was undertaken in May 2022 and found no evidence to suggest present or historic bat activity within the building. Consequently, the building is considered to offer negligible habitat value for roosting bats and as such there is no requirement for compensatory mitigation to offset the impacts of the proposed development.</w:t>
            </w:r>
          </w:p>
          <w:p w14:paraId="5EA44C38" w14:textId="485E8E5C" w:rsidR="0031679B" w:rsidRPr="0031679B" w:rsidRDefault="0031679B"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993801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A901D4">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A907534" w:rsidR="00C0704D" w:rsidRPr="00D2449B" w:rsidRDefault="009F4443" w:rsidP="00CD2CEF">
            <w:pPr>
              <w:rPr>
                <w:rFonts w:ascii="Calibri" w:hAnsi="Calibri"/>
                <w:bCs/>
                <w:szCs w:val="22"/>
              </w:rPr>
            </w:pPr>
            <w:r w:rsidRPr="009F4443">
              <w:rPr>
                <w:rFonts w:asciiTheme="minorHAnsi" w:hAnsiTheme="minorHAnsi"/>
                <w:bCs/>
                <w:szCs w:val="22"/>
              </w:rPr>
              <w:t xml:space="preserve">That planning consent be </w:t>
            </w:r>
            <w:r w:rsidR="00A901D4">
              <w:rPr>
                <w:rFonts w:asciiTheme="minorHAnsi" w:hAnsiTheme="minorHAnsi"/>
                <w:bCs/>
                <w:szCs w:val="22"/>
              </w:rPr>
              <w:t>granted subject to the imposition of conditions.</w:t>
            </w:r>
          </w:p>
        </w:tc>
      </w:tr>
    </w:tbl>
    <w:p w14:paraId="513FB541" w14:textId="77777777" w:rsidR="0031197A" w:rsidRPr="00D2449B" w:rsidRDefault="004C0CB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E5070"/>
    <w:multiLevelType w:val="hybridMultilevel"/>
    <w:tmpl w:val="1940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75497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3921"/>
    <w:rsid w:val="000967BF"/>
    <w:rsid w:val="000B5CB5"/>
    <w:rsid w:val="00130035"/>
    <w:rsid w:val="00134BAE"/>
    <w:rsid w:val="001812DE"/>
    <w:rsid w:val="001A5CA9"/>
    <w:rsid w:val="001C40A7"/>
    <w:rsid w:val="001D0449"/>
    <w:rsid w:val="001D4F7A"/>
    <w:rsid w:val="001D7838"/>
    <w:rsid w:val="002061DC"/>
    <w:rsid w:val="00250879"/>
    <w:rsid w:val="00252C8C"/>
    <w:rsid w:val="0027763B"/>
    <w:rsid w:val="00277C16"/>
    <w:rsid w:val="0029334A"/>
    <w:rsid w:val="00297033"/>
    <w:rsid w:val="002A01CF"/>
    <w:rsid w:val="002C0715"/>
    <w:rsid w:val="002C6277"/>
    <w:rsid w:val="002F2580"/>
    <w:rsid w:val="002F328E"/>
    <w:rsid w:val="0031679B"/>
    <w:rsid w:val="00321B6E"/>
    <w:rsid w:val="00330C63"/>
    <w:rsid w:val="00382817"/>
    <w:rsid w:val="00384550"/>
    <w:rsid w:val="003F4871"/>
    <w:rsid w:val="003F58BA"/>
    <w:rsid w:val="00407C2D"/>
    <w:rsid w:val="00416C0C"/>
    <w:rsid w:val="00422FDE"/>
    <w:rsid w:val="00440CB6"/>
    <w:rsid w:val="004647B0"/>
    <w:rsid w:val="0046548C"/>
    <w:rsid w:val="004947BB"/>
    <w:rsid w:val="004A5EA9"/>
    <w:rsid w:val="004A6AB4"/>
    <w:rsid w:val="004B1531"/>
    <w:rsid w:val="004B66CE"/>
    <w:rsid w:val="004C0CB4"/>
    <w:rsid w:val="004C2434"/>
    <w:rsid w:val="004D66FD"/>
    <w:rsid w:val="004F0649"/>
    <w:rsid w:val="00510FA2"/>
    <w:rsid w:val="00520B45"/>
    <w:rsid w:val="00556ECD"/>
    <w:rsid w:val="005606F4"/>
    <w:rsid w:val="00587509"/>
    <w:rsid w:val="005B0EE6"/>
    <w:rsid w:val="005C410E"/>
    <w:rsid w:val="005E1C6C"/>
    <w:rsid w:val="005E65DF"/>
    <w:rsid w:val="00651993"/>
    <w:rsid w:val="00692B60"/>
    <w:rsid w:val="006A71AD"/>
    <w:rsid w:val="006C2BFA"/>
    <w:rsid w:val="006F6849"/>
    <w:rsid w:val="0070054B"/>
    <w:rsid w:val="007059DF"/>
    <w:rsid w:val="00776AE2"/>
    <w:rsid w:val="007C791C"/>
    <w:rsid w:val="007D7DF4"/>
    <w:rsid w:val="007E0D23"/>
    <w:rsid w:val="007F16D6"/>
    <w:rsid w:val="00811771"/>
    <w:rsid w:val="00830E67"/>
    <w:rsid w:val="00851E0D"/>
    <w:rsid w:val="008529B4"/>
    <w:rsid w:val="008542DE"/>
    <w:rsid w:val="00856BF5"/>
    <w:rsid w:val="008A28C8"/>
    <w:rsid w:val="008C1C17"/>
    <w:rsid w:val="008C40E9"/>
    <w:rsid w:val="008F6C07"/>
    <w:rsid w:val="0093741F"/>
    <w:rsid w:val="009412CF"/>
    <w:rsid w:val="009645E5"/>
    <w:rsid w:val="009718B0"/>
    <w:rsid w:val="009807C0"/>
    <w:rsid w:val="00986115"/>
    <w:rsid w:val="009B15A1"/>
    <w:rsid w:val="009F4443"/>
    <w:rsid w:val="00A25930"/>
    <w:rsid w:val="00A42E82"/>
    <w:rsid w:val="00A579BB"/>
    <w:rsid w:val="00A63D55"/>
    <w:rsid w:val="00A901D4"/>
    <w:rsid w:val="00A95D89"/>
    <w:rsid w:val="00AE0A27"/>
    <w:rsid w:val="00B31C3E"/>
    <w:rsid w:val="00B3329D"/>
    <w:rsid w:val="00B44831"/>
    <w:rsid w:val="00B93EB5"/>
    <w:rsid w:val="00BD050A"/>
    <w:rsid w:val="00BD3F03"/>
    <w:rsid w:val="00C0704D"/>
    <w:rsid w:val="00C25722"/>
    <w:rsid w:val="00C37A09"/>
    <w:rsid w:val="00C618DB"/>
    <w:rsid w:val="00C7666F"/>
    <w:rsid w:val="00CD65BC"/>
    <w:rsid w:val="00D11007"/>
    <w:rsid w:val="00D17EB1"/>
    <w:rsid w:val="00D214AF"/>
    <w:rsid w:val="00D2449B"/>
    <w:rsid w:val="00D406B1"/>
    <w:rsid w:val="00D54E67"/>
    <w:rsid w:val="00D939DE"/>
    <w:rsid w:val="00D95D20"/>
    <w:rsid w:val="00DC5CBF"/>
    <w:rsid w:val="00DD62F6"/>
    <w:rsid w:val="00DE1DCD"/>
    <w:rsid w:val="00E43EE3"/>
    <w:rsid w:val="00E46243"/>
    <w:rsid w:val="00E66534"/>
    <w:rsid w:val="00E72F6C"/>
    <w:rsid w:val="00E747DB"/>
    <w:rsid w:val="00EA09F9"/>
    <w:rsid w:val="00EC23C7"/>
    <w:rsid w:val="00ED00B7"/>
    <w:rsid w:val="00EF0497"/>
    <w:rsid w:val="00EF44E6"/>
    <w:rsid w:val="00F33C71"/>
    <w:rsid w:val="00F51D67"/>
    <w:rsid w:val="00F75CD9"/>
    <w:rsid w:val="00FA6E04"/>
    <w:rsid w:val="00FD6AE3"/>
    <w:rsid w:val="00FE0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2022-08-03T10:24:00Z</dcterms:created>
  <dcterms:modified xsi:type="dcterms:W3CDTF">2022-08-03T10:24:00Z</dcterms:modified>
</cp:coreProperties>
</file>