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296"/>
        <w:gridCol w:w="900"/>
        <w:gridCol w:w="198"/>
        <w:gridCol w:w="443"/>
        <w:gridCol w:w="238"/>
        <w:gridCol w:w="201"/>
        <w:gridCol w:w="1030"/>
        <w:gridCol w:w="1278"/>
        <w:gridCol w:w="519"/>
        <w:gridCol w:w="579"/>
        <w:gridCol w:w="428"/>
        <w:gridCol w:w="602"/>
        <w:gridCol w:w="1030"/>
        <w:gridCol w:w="1061"/>
      </w:tblGrid>
      <w:tr w:rsidR="008C75E4" w:rsidRPr="008C75E4" w14:paraId="58FACB13" w14:textId="77777777" w:rsidTr="009775FC">
        <w:trPr>
          <w:jc w:val="center"/>
        </w:trPr>
        <w:tc>
          <w:tcPr>
            <w:tcW w:w="9803" w:type="dxa"/>
            <w:gridSpan w:val="14"/>
            <w:tcMar>
              <w:top w:w="57" w:type="dxa"/>
              <w:bottom w:w="57" w:type="dxa"/>
            </w:tcMar>
          </w:tcPr>
          <w:p w14:paraId="7ED8A9E6" w14:textId="77777777" w:rsidR="004A5EA9" w:rsidRPr="008C75E4" w:rsidRDefault="00D2449B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R</w:t>
            </w:r>
            <w:r w:rsidR="004A5EA9" w:rsidRPr="008C75E4">
              <w:rPr>
                <w:rFonts w:ascii="Calibri" w:hAnsi="Calibri"/>
                <w:b/>
                <w:szCs w:val="22"/>
              </w:rPr>
              <w:t>eport to be read in conjunction with the Decision Notice.</w:t>
            </w:r>
          </w:p>
        </w:tc>
      </w:tr>
      <w:tr w:rsidR="008C75E4" w:rsidRPr="008C75E4" w14:paraId="22286386" w14:textId="77777777" w:rsidTr="009775FC">
        <w:trPr>
          <w:trHeight w:val="535"/>
          <w:jc w:val="center"/>
        </w:trPr>
        <w:tc>
          <w:tcPr>
            <w:tcW w:w="1296" w:type="dxa"/>
            <w:tcMar>
              <w:top w:w="57" w:type="dxa"/>
              <w:bottom w:w="57" w:type="dxa"/>
            </w:tcMar>
          </w:tcPr>
          <w:p w14:paraId="284D6EBF" w14:textId="77777777" w:rsidR="004936A6" w:rsidRDefault="004936A6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Signed:</w:t>
            </w:r>
          </w:p>
          <w:p w14:paraId="3D9E5CDE" w14:textId="77777777" w:rsidR="00454754" w:rsidRPr="008C75E4" w:rsidRDefault="00454754" w:rsidP="00D2449B">
            <w:pPr>
              <w:jc w:val="center"/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900" w:type="dxa"/>
          </w:tcPr>
          <w:p w14:paraId="7F5D956C" w14:textId="77777777" w:rsidR="004936A6" w:rsidRPr="008C75E4" w:rsidRDefault="004936A6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Officer:</w:t>
            </w:r>
          </w:p>
        </w:tc>
        <w:tc>
          <w:tcPr>
            <w:tcW w:w="1080" w:type="dxa"/>
            <w:gridSpan w:val="4"/>
          </w:tcPr>
          <w:p w14:paraId="443A5C33" w14:textId="77777777" w:rsidR="004936A6" w:rsidRPr="004D33C8" w:rsidRDefault="004D33C8" w:rsidP="00D2449B">
            <w:pPr>
              <w:jc w:val="center"/>
              <w:rPr>
                <w:rFonts w:ascii="Calibri" w:hAnsi="Calibri"/>
                <w:szCs w:val="22"/>
              </w:rPr>
            </w:pPr>
            <w:r w:rsidRPr="004D33C8">
              <w:rPr>
                <w:rFonts w:ascii="Calibri" w:hAnsi="Calibri"/>
                <w:szCs w:val="22"/>
              </w:rPr>
              <w:t>BT</w:t>
            </w:r>
          </w:p>
        </w:tc>
        <w:tc>
          <w:tcPr>
            <w:tcW w:w="1030" w:type="dxa"/>
          </w:tcPr>
          <w:p w14:paraId="0DEFF60F" w14:textId="77777777" w:rsidR="004936A6" w:rsidRPr="008C75E4" w:rsidRDefault="004936A6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Date:</w:t>
            </w:r>
          </w:p>
        </w:tc>
        <w:tc>
          <w:tcPr>
            <w:tcW w:w="1278" w:type="dxa"/>
          </w:tcPr>
          <w:p w14:paraId="49BF55A5" w14:textId="2D4A075F" w:rsidR="004936A6" w:rsidRPr="004D33C8" w:rsidRDefault="004936A6" w:rsidP="00022066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098" w:type="dxa"/>
            <w:gridSpan w:val="2"/>
          </w:tcPr>
          <w:p w14:paraId="4C457D9F" w14:textId="77777777" w:rsidR="004936A6" w:rsidRPr="008C75E4" w:rsidRDefault="004936A6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Manager:</w:t>
            </w:r>
          </w:p>
        </w:tc>
        <w:tc>
          <w:tcPr>
            <w:tcW w:w="1030" w:type="dxa"/>
            <w:gridSpan w:val="2"/>
          </w:tcPr>
          <w:p w14:paraId="20F11F12" w14:textId="77777777" w:rsidR="004936A6" w:rsidRPr="008C75E4" w:rsidRDefault="004936A6" w:rsidP="00D2449B">
            <w:pPr>
              <w:jc w:val="center"/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1030" w:type="dxa"/>
          </w:tcPr>
          <w:p w14:paraId="5D41B500" w14:textId="77777777" w:rsidR="004936A6" w:rsidRPr="008C75E4" w:rsidRDefault="004936A6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Date:</w:t>
            </w:r>
          </w:p>
        </w:tc>
        <w:tc>
          <w:tcPr>
            <w:tcW w:w="1061" w:type="dxa"/>
          </w:tcPr>
          <w:p w14:paraId="3CC9BB6F" w14:textId="77777777" w:rsidR="004936A6" w:rsidRPr="008C75E4" w:rsidRDefault="004936A6" w:rsidP="00D2449B">
            <w:pPr>
              <w:jc w:val="center"/>
              <w:rPr>
                <w:rFonts w:ascii="Calibri" w:hAnsi="Calibri"/>
                <w:b/>
                <w:szCs w:val="22"/>
              </w:rPr>
            </w:pPr>
          </w:p>
        </w:tc>
      </w:tr>
      <w:tr w:rsidR="00E06DFC" w:rsidRPr="008C75E4" w14:paraId="31D60C07" w14:textId="77777777" w:rsidTr="009775FC">
        <w:trPr>
          <w:trHeight w:val="586"/>
          <w:jc w:val="center"/>
        </w:trPr>
        <w:tc>
          <w:tcPr>
            <w:tcW w:w="1296" w:type="dxa"/>
            <w:tcBorders>
              <w:bottom w:val="single" w:sz="4" w:space="0" w:color="BFBFBF" w:themeColor="background1" w:themeShade="BF"/>
            </w:tcBorders>
            <w:tcMar>
              <w:top w:w="57" w:type="dxa"/>
              <w:bottom w:w="57" w:type="dxa"/>
            </w:tcMar>
          </w:tcPr>
          <w:p w14:paraId="027EC920" w14:textId="77777777" w:rsidR="00E06DFC" w:rsidRPr="008C75E4" w:rsidRDefault="00E06DFC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Site Notice displayed</w:t>
            </w:r>
          </w:p>
        </w:tc>
        <w:tc>
          <w:tcPr>
            <w:tcW w:w="900" w:type="dxa"/>
            <w:tcBorders>
              <w:bottom w:val="single" w:sz="4" w:space="0" w:color="BFBFBF" w:themeColor="background1" w:themeShade="BF"/>
            </w:tcBorders>
          </w:tcPr>
          <w:p w14:paraId="54F68200" w14:textId="77777777" w:rsidR="00E06DFC" w:rsidRPr="004D33C8" w:rsidRDefault="00230AE6" w:rsidP="00D2449B">
            <w:pPr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N/A</w:t>
            </w:r>
          </w:p>
        </w:tc>
        <w:tc>
          <w:tcPr>
            <w:tcW w:w="1080" w:type="dxa"/>
            <w:gridSpan w:val="4"/>
            <w:tcBorders>
              <w:bottom w:val="single" w:sz="4" w:space="0" w:color="BFBFBF" w:themeColor="background1" w:themeShade="BF"/>
            </w:tcBorders>
          </w:tcPr>
          <w:p w14:paraId="0FE62EBE" w14:textId="77777777" w:rsidR="00E06DFC" w:rsidRPr="008C75E4" w:rsidRDefault="00E06DFC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Photos uploaded</w:t>
            </w:r>
          </w:p>
        </w:tc>
        <w:tc>
          <w:tcPr>
            <w:tcW w:w="1030" w:type="dxa"/>
            <w:tcBorders>
              <w:bottom w:val="single" w:sz="4" w:space="0" w:color="BFBFBF" w:themeColor="background1" w:themeShade="BF"/>
            </w:tcBorders>
          </w:tcPr>
          <w:p w14:paraId="0C9BF95B" w14:textId="309B39C8" w:rsidR="00E06DFC" w:rsidRPr="004D33C8" w:rsidRDefault="00AF1042" w:rsidP="00D2449B">
            <w:pPr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Y</w:t>
            </w:r>
          </w:p>
        </w:tc>
        <w:tc>
          <w:tcPr>
            <w:tcW w:w="5497" w:type="dxa"/>
            <w:gridSpan w:val="7"/>
            <w:tcBorders>
              <w:bottom w:val="single" w:sz="4" w:space="0" w:color="BFBFBF" w:themeColor="background1" w:themeShade="BF"/>
            </w:tcBorders>
          </w:tcPr>
          <w:p w14:paraId="56B9D2BA" w14:textId="77777777" w:rsidR="00E06DFC" w:rsidRPr="008C75E4" w:rsidRDefault="00E06DFC" w:rsidP="00D2449B">
            <w:pPr>
              <w:jc w:val="center"/>
              <w:rPr>
                <w:rFonts w:ascii="Calibri" w:hAnsi="Calibri"/>
                <w:b/>
                <w:szCs w:val="22"/>
              </w:rPr>
            </w:pPr>
          </w:p>
        </w:tc>
      </w:tr>
      <w:tr w:rsidR="008C75E4" w:rsidRPr="008C75E4" w14:paraId="195A50BF" w14:textId="77777777" w:rsidTr="009775FC">
        <w:trPr>
          <w:jc w:val="center"/>
        </w:trPr>
        <w:tc>
          <w:tcPr>
            <w:tcW w:w="9803" w:type="dxa"/>
            <w:gridSpan w:val="14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7B9835F1" w14:textId="77777777" w:rsidR="004A5EA9" w:rsidRPr="008C75E4" w:rsidRDefault="004A5EA9" w:rsidP="004A5EA9">
            <w:pPr>
              <w:jc w:val="center"/>
              <w:rPr>
                <w:rFonts w:ascii="Calibri" w:hAnsi="Calibri"/>
                <w:b/>
                <w:szCs w:val="22"/>
              </w:rPr>
            </w:pPr>
          </w:p>
        </w:tc>
      </w:tr>
      <w:tr w:rsidR="008C75E4" w:rsidRPr="008C75E4" w14:paraId="285DFF44" w14:textId="77777777" w:rsidTr="009775FC">
        <w:trPr>
          <w:jc w:val="center"/>
        </w:trPr>
        <w:tc>
          <w:tcPr>
            <w:tcW w:w="2394" w:type="dxa"/>
            <w:gridSpan w:val="3"/>
            <w:tcMar>
              <w:top w:w="57" w:type="dxa"/>
              <w:bottom w:w="57" w:type="dxa"/>
            </w:tcMar>
          </w:tcPr>
          <w:p w14:paraId="38D85BF8" w14:textId="77777777" w:rsidR="004A5EA9" w:rsidRPr="008C75E4" w:rsidRDefault="004A5EA9">
            <w:pPr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Application Ref:</w:t>
            </w:r>
          </w:p>
        </w:tc>
        <w:tc>
          <w:tcPr>
            <w:tcW w:w="3709" w:type="dxa"/>
            <w:gridSpan w:val="6"/>
          </w:tcPr>
          <w:p w14:paraId="5F4D15DA" w14:textId="2F31C5E6" w:rsidR="004A5EA9" w:rsidRPr="008C75E4" w:rsidRDefault="00AE10A5" w:rsidP="008F6B5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3/202</w:t>
            </w:r>
            <w:r w:rsidR="00022066">
              <w:rPr>
                <w:rFonts w:ascii="Calibri" w:hAnsi="Calibri"/>
                <w:szCs w:val="22"/>
              </w:rPr>
              <w:t>2</w:t>
            </w:r>
            <w:r>
              <w:rPr>
                <w:rFonts w:ascii="Calibri" w:hAnsi="Calibri"/>
                <w:szCs w:val="22"/>
              </w:rPr>
              <w:t>/</w:t>
            </w:r>
            <w:r w:rsidR="00BF5DBF">
              <w:rPr>
                <w:rFonts w:ascii="Calibri" w:hAnsi="Calibri"/>
                <w:szCs w:val="22"/>
              </w:rPr>
              <w:t>0401</w:t>
            </w:r>
          </w:p>
        </w:tc>
        <w:tc>
          <w:tcPr>
            <w:tcW w:w="3700" w:type="dxa"/>
            <w:gridSpan w:val="5"/>
            <w:vMerge w:val="restart"/>
            <w:tcMar>
              <w:top w:w="57" w:type="dxa"/>
              <w:bottom w:w="57" w:type="dxa"/>
            </w:tcMar>
          </w:tcPr>
          <w:p w14:paraId="2B4C4774" w14:textId="77777777" w:rsidR="004A5EA9" w:rsidRPr="008C75E4" w:rsidRDefault="004A5EA9">
            <w:pPr>
              <w:rPr>
                <w:rFonts w:ascii="Calibri" w:hAnsi="Calibri"/>
                <w:szCs w:val="22"/>
              </w:rPr>
            </w:pPr>
            <w:r w:rsidRPr="008C75E4">
              <w:rPr>
                <w:rFonts w:ascii="Calibri" w:hAnsi="Calibri"/>
                <w:noProof/>
                <w:szCs w:val="22"/>
                <w:lang w:eastAsia="en-GB"/>
              </w:rPr>
              <w:drawing>
                <wp:anchor distT="0" distB="0" distL="114300" distR="114300" simplePos="0" relativeHeight="251661824" behindDoc="0" locked="0" layoutInCell="1" allowOverlap="1" wp14:anchorId="10523D93" wp14:editId="3E10F15E">
                  <wp:simplePos x="0" y="0"/>
                  <wp:positionH relativeFrom="column">
                    <wp:posOffset>17720</wp:posOffset>
                  </wp:positionH>
                  <wp:positionV relativeFrom="paragraph">
                    <wp:posOffset>10171</wp:posOffset>
                  </wp:positionV>
                  <wp:extent cx="2156604" cy="649963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_RVBC_logo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36" t="23260" r="5152" b="25828"/>
                          <a:stretch/>
                        </pic:blipFill>
                        <pic:spPr bwMode="auto">
                          <a:xfrm>
                            <a:off x="0" y="0"/>
                            <a:ext cx="2156460" cy="649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C75E4" w:rsidRPr="008C75E4" w14:paraId="2410579C" w14:textId="77777777" w:rsidTr="009775FC">
        <w:trPr>
          <w:jc w:val="center"/>
        </w:trPr>
        <w:tc>
          <w:tcPr>
            <w:tcW w:w="2394" w:type="dxa"/>
            <w:gridSpan w:val="3"/>
            <w:tcMar>
              <w:top w:w="57" w:type="dxa"/>
              <w:bottom w:w="57" w:type="dxa"/>
            </w:tcMar>
          </w:tcPr>
          <w:p w14:paraId="39168A2D" w14:textId="77777777" w:rsidR="004A5EA9" w:rsidRPr="008C75E4" w:rsidRDefault="004A5EA9">
            <w:pPr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Date Inspected:</w:t>
            </w:r>
          </w:p>
        </w:tc>
        <w:tc>
          <w:tcPr>
            <w:tcW w:w="3709" w:type="dxa"/>
            <w:gridSpan w:val="6"/>
          </w:tcPr>
          <w:p w14:paraId="30BFBC36" w14:textId="017AB673" w:rsidR="004A5EA9" w:rsidRPr="008C75E4" w:rsidRDefault="001272D9" w:rsidP="002C6277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17</w:t>
            </w:r>
            <w:r w:rsidR="00022066">
              <w:rPr>
                <w:rFonts w:ascii="Calibri" w:hAnsi="Calibri"/>
                <w:szCs w:val="22"/>
              </w:rPr>
              <w:t>/3/2022</w:t>
            </w:r>
          </w:p>
        </w:tc>
        <w:tc>
          <w:tcPr>
            <w:tcW w:w="3700" w:type="dxa"/>
            <w:gridSpan w:val="5"/>
            <w:vMerge/>
            <w:tcMar>
              <w:top w:w="57" w:type="dxa"/>
              <w:bottom w:w="57" w:type="dxa"/>
            </w:tcMar>
          </w:tcPr>
          <w:p w14:paraId="46A4319E" w14:textId="77777777" w:rsidR="004A5EA9" w:rsidRPr="008C75E4" w:rsidRDefault="004A5EA9">
            <w:pPr>
              <w:rPr>
                <w:rFonts w:ascii="Calibri" w:hAnsi="Calibri"/>
                <w:szCs w:val="22"/>
              </w:rPr>
            </w:pPr>
          </w:p>
        </w:tc>
      </w:tr>
      <w:tr w:rsidR="008C75E4" w:rsidRPr="008C75E4" w14:paraId="2BF37B1B" w14:textId="77777777" w:rsidTr="009775FC">
        <w:trPr>
          <w:jc w:val="center"/>
        </w:trPr>
        <w:tc>
          <w:tcPr>
            <w:tcW w:w="2394" w:type="dxa"/>
            <w:gridSpan w:val="3"/>
            <w:tcMar>
              <w:top w:w="57" w:type="dxa"/>
              <w:bottom w:w="57" w:type="dxa"/>
            </w:tcMar>
          </w:tcPr>
          <w:p w14:paraId="21FDD404" w14:textId="77777777" w:rsidR="004A5EA9" w:rsidRPr="008C75E4" w:rsidRDefault="00D2449B">
            <w:pPr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Officer</w:t>
            </w:r>
            <w:r w:rsidR="004A5EA9" w:rsidRPr="008C75E4">
              <w:rPr>
                <w:rFonts w:ascii="Calibri" w:hAnsi="Calibri"/>
                <w:b/>
                <w:szCs w:val="22"/>
              </w:rPr>
              <w:t>:</w:t>
            </w:r>
          </w:p>
        </w:tc>
        <w:tc>
          <w:tcPr>
            <w:tcW w:w="3709" w:type="dxa"/>
            <w:gridSpan w:val="6"/>
          </w:tcPr>
          <w:p w14:paraId="21BB56DA" w14:textId="77777777" w:rsidR="004A5EA9" w:rsidRPr="004D33C8" w:rsidRDefault="004D33C8" w:rsidP="00811771">
            <w:pPr>
              <w:rPr>
                <w:rFonts w:ascii="Calibri" w:hAnsi="Calibri"/>
                <w:szCs w:val="22"/>
              </w:rPr>
            </w:pPr>
            <w:r w:rsidRPr="004D33C8">
              <w:rPr>
                <w:rFonts w:ascii="Calibri" w:hAnsi="Calibri"/>
                <w:szCs w:val="22"/>
              </w:rPr>
              <w:t>BT</w:t>
            </w:r>
          </w:p>
        </w:tc>
        <w:tc>
          <w:tcPr>
            <w:tcW w:w="3700" w:type="dxa"/>
            <w:gridSpan w:val="5"/>
            <w:vMerge/>
            <w:tcMar>
              <w:top w:w="57" w:type="dxa"/>
              <w:bottom w:w="57" w:type="dxa"/>
            </w:tcMar>
          </w:tcPr>
          <w:p w14:paraId="2AFFA1EB" w14:textId="77777777" w:rsidR="004A5EA9" w:rsidRPr="008C75E4" w:rsidRDefault="004A5EA9">
            <w:pPr>
              <w:rPr>
                <w:rFonts w:ascii="Calibri" w:hAnsi="Calibri"/>
                <w:szCs w:val="22"/>
              </w:rPr>
            </w:pPr>
          </w:p>
        </w:tc>
      </w:tr>
      <w:tr w:rsidR="00FD334A" w:rsidRPr="008C75E4" w14:paraId="57EC9BC3" w14:textId="77777777" w:rsidTr="009775FC">
        <w:trPr>
          <w:jc w:val="center"/>
        </w:trPr>
        <w:tc>
          <w:tcPr>
            <w:tcW w:w="6103" w:type="dxa"/>
            <w:gridSpan w:val="9"/>
            <w:tcBorders>
              <w:bottom w:val="single" w:sz="4" w:space="0" w:color="BFBFBF" w:themeColor="background1" w:themeShade="BF"/>
            </w:tcBorders>
            <w:tcMar>
              <w:top w:w="57" w:type="dxa"/>
              <w:bottom w:w="57" w:type="dxa"/>
            </w:tcMar>
          </w:tcPr>
          <w:p w14:paraId="36C68045" w14:textId="77777777" w:rsidR="00FD334A" w:rsidRPr="008C75E4" w:rsidRDefault="00FD334A" w:rsidP="004A5EA9">
            <w:pPr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 xml:space="preserve">DELEGATED ITEM FILE REPORT: </w:t>
            </w:r>
          </w:p>
        </w:tc>
        <w:tc>
          <w:tcPr>
            <w:tcW w:w="1007" w:type="dxa"/>
            <w:gridSpan w:val="2"/>
            <w:tcBorders>
              <w:bottom w:val="single" w:sz="4" w:space="0" w:color="BFBFBF" w:themeColor="background1" w:themeShade="BF"/>
            </w:tcBorders>
          </w:tcPr>
          <w:p w14:paraId="78339926" w14:textId="77777777" w:rsidR="00FD334A" w:rsidRPr="008C75E4" w:rsidRDefault="00FD334A" w:rsidP="00FD334A">
            <w:pPr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Decision</w:t>
            </w:r>
          </w:p>
        </w:tc>
        <w:tc>
          <w:tcPr>
            <w:tcW w:w="2693" w:type="dxa"/>
            <w:gridSpan w:val="3"/>
            <w:tcBorders>
              <w:bottom w:val="single" w:sz="4" w:space="0" w:color="BFBFBF" w:themeColor="background1" w:themeShade="BF"/>
            </w:tcBorders>
          </w:tcPr>
          <w:p w14:paraId="6E874EF2" w14:textId="0A59D534" w:rsidR="00FD334A" w:rsidRPr="000267F9" w:rsidRDefault="00AE10A5" w:rsidP="00FD334A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Approv</w:t>
            </w:r>
            <w:r w:rsidR="00B41A80">
              <w:rPr>
                <w:rFonts w:ascii="Calibri" w:hAnsi="Calibri"/>
                <w:szCs w:val="22"/>
              </w:rPr>
              <w:t>e</w:t>
            </w:r>
          </w:p>
        </w:tc>
      </w:tr>
      <w:tr w:rsidR="008C75E4" w:rsidRPr="008C75E4" w14:paraId="18D3ADE6" w14:textId="77777777" w:rsidTr="009775FC">
        <w:trPr>
          <w:trHeight w:hRule="exact" w:val="144"/>
          <w:jc w:val="center"/>
        </w:trPr>
        <w:tc>
          <w:tcPr>
            <w:tcW w:w="9803" w:type="dxa"/>
            <w:gridSpan w:val="14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2B207FCD" w14:textId="77777777" w:rsidR="004A5EA9" w:rsidRPr="00504440" w:rsidRDefault="004A5EA9" w:rsidP="007E0D23">
            <w:pPr>
              <w:tabs>
                <w:tab w:val="left" w:pos="4007"/>
              </w:tabs>
              <w:rPr>
                <w:rFonts w:ascii="Calibri" w:hAnsi="Calibri"/>
                <w:b/>
                <w:sz w:val="4"/>
                <w:szCs w:val="4"/>
              </w:rPr>
            </w:pPr>
          </w:p>
        </w:tc>
      </w:tr>
      <w:tr w:rsidR="008C75E4" w:rsidRPr="008C75E4" w14:paraId="22634217" w14:textId="77777777" w:rsidTr="009775FC">
        <w:trPr>
          <w:jc w:val="center"/>
        </w:trPr>
        <w:tc>
          <w:tcPr>
            <w:tcW w:w="3075" w:type="dxa"/>
            <w:gridSpan w:val="5"/>
            <w:tcMar>
              <w:top w:w="57" w:type="dxa"/>
              <w:bottom w:w="57" w:type="dxa"/>
            </w:tcMar>
          </w:tcPr>
          <w:p w14:paraId="0BC2FC8B" w14:textId="77777777" w:rsidR="004A5EA9" w:rsidRPr="008C75E4" w:rsidRDefault="004A5EA9" w:rsidP="00A95D89">
            <w:pPr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 xml:space="preserve">Development </w:t>
            </w:r>
            <w:r w:rsidR="00A95D89" w:rsidRPr="008C75E4">
              <w:rPr>
                <w:rFonts w:ascii="Calibri" w:hAnsi="Calibri"/>
                <w:b/>
                <w:szCs w:val="22"/>
              </w:rPr>
              <w:t>Description</w:t>
            </w:r>
            <w:r w:rsidRPr="008C75E4">
              <w:rPr>
                <w:rFonts w:ascii="Calibri" w:hAnsi="Calibri"/>
                <w:b/>
                <w:szCs w:val="22"/>
              </w:rPr>
              <w:t>:</w:t>
            </w:r>
          </w:p>
        </w:tc>
        <w:tc>
          <w:tcPr>
            <w:tcW w:w="6728" w:type="dxa"/>
            <w:gridSpan w:val="9"/>
          </w:tcPr>
          <w:p w14:paraId="525F0583" w14:textId="4363A7BB" w:rsidR="004A5EA9" w:rsidRPr="008C75E4" w:rsidRDefault="00BF5DBF">
            <w:pPr>
              <w:rPr>
                <w:rFonts w:ascii="Calibri" w:hAnsi="Calibri"/>
                <w:szCs w:val="22"/>
              </w:rPr>
            </w:pPr>
            <w:r w:rsidRPr="00BF5DBF">
              <w:rPr>
                <w:rFonts w:ascii="Calibri" w:hAnsi="Calibri"/>
                <w:szCs w:val="22"/>
              </w:rPr>
              <w:t>Removal of existing storage building and construction of steel frame building to accommodate farm office, milking parlour and covered yard area.</w:t>
            </w:r>
          </w:p>
        </w:tc>
      </w:tr>
      <w:tr w:rsidR="008C75E4" w:rsidRPr="008C75E4" w14:paraId="755A6DC4" w14:textId="77777777" w:rsidTr="009775FC">
        <w:trPr>
          <w:jc w:val="center"/>
        </w:trPr>
        <w:tc>
          <w:tcPr>
            <w:tcW w:w="3075" w:type="dxa"/>
            <w:gridSpan w:val="5"/>
            <w:tcBorders>
              <w:bottom w:val="single" w:sz="4" w:space="0" w:color="BFBFBF" w:themeColor="background1" w:themeShade="BF"/>
            </w:tcBorders>
            <w:tcMar>
              <w:top w:w="57" w:type="dxa"/>
              <w:bottom w:w="57" w:type="dxa"/>
            </w:tcMar>
          </w:tcPr>
          <w:p w14:paraId="54EB3B7B" w14:textId="77777777" w:rsidR="002A01CF" w:rsidRPr="008C75E4" w:rsidRDefault="002A01CF">
            <w:pPr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Site Address</w:t>
            </w:r>
            <w:r w:rsidR="00A95D89" w:rsidRPr="008C75E4">
              <w:rPr>
                <w:rFonts w:ascii="Calibri" w:hAnsi="Calibri"/>
                <w:b/>
                <w:szCs w:val="22"/>
              </w:rPr>
              <w:t>/Location</w:t>
            </w:r>
            <w:r w:rsidRPr="008C75E4">
              <w:rPr>
                <w:rFonts w:ascii="Calibri" w:hAnsi="Calibri"/>
                <w:b/>
                <w:szCs w:val="22"/>
              </w:rPr>
              <w:t>:</w:t>
            </w:r>
          </w:p>
        </w:tc>
        <w:tc>
          <w:tcPr>
            <w:tcW w:w="6728" w:type="dxa"/>
            <w:gridSpan w:val="9"/>
            <w:tcBorders>
              <w:bottom w:val="single" w:sz="4" w:space="0" w:color="BFBFBF" w:themeColor="background1" w:themeShade="BF"/>
            </w:tcBorders>
          </w:tcPr>
          <w:p w14:paraId="5F55B054" w14:textId="5E054A3B" w:rsidR="002A01CF" w:rsidRPr="001272D9" w:rsidRDefault="005956AA" w:rsidP="00A42E82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Higher</w:t>
            </w:r>
            <w:r w:rsidR="00935DEC">
              <w:rPr>
                <w:rFonts w:ascii="Calibri" w:hAnsi="Calibri"/>
                <w:szCs w:val="22"/>
              </w:rPr>
              <w:t xml:space="preserve"> </w:t>
            </w:r>
            <w:r w:rsidR="00BF5DBF">
              <w:rPr>
                <w:rFonts w:ascii="Calibri" w:hAnsi="Calibri"/>
                <w:szCs w:val="22"/>
              </w:rPr>
              <w:t>Greenhead Farm, Gisburn Road, Sawley. BB7 4LQ</w:t>
            </w:r>
          </w:p>
        </w:tc>
      </w:tr>
      <w:tr w:rsidR="008C75E4" w:rsidRPr="008C75E4" w14:paraId="790E6DD3" w14:textId="77777777" w:rsidTr="009775FC">
        <w:trPr>
          <w:trHeight w:hRule="exact" w:val="144"/>
          <w:jc w:val="center"/>
        </w:trPr>
        <w:tc>
          <w:tcPr>
            <w:tcW w:w="9803" w:type="dxa"/>
            <w:gridSpan w:val="14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2931DD95" w14:textId="77777777" w:rsidR="00A95D89" w:rsidRPr="00504440" w:rsidRDefault="00A95D89" w:rsidP="007E0D23">
            <w:pPr>
              <w:tabs>
                <w:tab w:val="left" w:pos="2667"/>
              </w:tabs>
              <w:rPr>
                <w:rFonts w:ascii="Calibri" w:hAnsi="Calibri"/>
                <w:b/>
                <w:sz w:val="4"/>
                <w:szCs w:val="4"/>
              </w:rPr>
            </w:pPr>
          </w:p>
        </w:tc>
      </w:tr>
      <w:tr w:rsidR="008C75E4" w:rsidRPr="008C75E4" w14:paraId="1C7115B5" w14:textId="77777777" w:rsidTr="009775FC">
        <w:trPr>
          <w:jc w:val="center"/>
        </w:trPr>
        <w:tc>
          <w:tcPr>
            <w:tcW w:w="3075" w:type="dxa"/>
            <w:gridSpan w:val="5"/>
            <w:tcMar>
              <w:top w:w="57" w:type="dxa"/>
              <w:bottom w:w="57" w:type="dxa"/>
            </w:tcMar>
          </w:tcPr>
          <w:p w14:paraId="3998298B" w14:textId="77777777" w:rsidR="00C618DB" w:rsidRPr="008C75E4" w:rsidRDefault="00C618DB">
            <w:pPr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 xml:space="preserve">CONSULTATIONS: </w:t>
            </w:r>
          </w:p>
        </w:tc>
        <w:tc>
          <w:tcPr>
            <w:tcW w:w="6728" w:type="dxa"/>
            <w:gridSpan w:val="9"/>
          </w:tcPr>
          <w:p w14:paraId="1D7E96EF" w14:textId="77777777" w:rsidR="00C618DB" w:rsidRPr="008C75E4" w:rsidRDefault="00C618DB">
            <w:pPr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Parish/Town Council</w:t>
            </w:r>
          </w:p>
        </w:tc>
      </w:tr>
      <w:tr w:rsidR="008C75E4" w:rsidRPr="008C75E4" w14:paraId="62F25603" w14:textId="77777777" w:rsidTr="009775FC">
        <w:trPr>
          <w:jc w:val="center"/>
        </w:trPr>
        <w:tc>
          <w:tcPr>
            <w:tcW w:w="9803" w:type="dxa"/>
            <w:gridSpan w:val="14"/>
            <w:tcBorders>
              <w:bottom w:val="single" w:sz="4" w:space="0" w:color="BFBFBF" w:themeColor="background1" w:themeShade="BF"/>
            </w:tcBorders>
            <w:tcMar>
              <w:top w:w="57" w:type="dxa"/>
              <w:bottom w:w="57" w:type="dxa"/>
            </w:tcMar>
          </w:tcPr>
          <w:p w14:paraId="395A9426" w14:textId="16154873" w:rsidR="001272D9" w:rsidRPr="008F5B61" w:rsidRDefault="00A21775" w:rsidP="009825FF">
            <w:pPr>
              <w:jc w:val="both"/>
              <w:rPr>
                <w:rFonts w:ascii="Calibri" w:hAnsi="Calibri"/>
                <w:szCs w:val="22"/>
              </w:rPr>
            </w:pPr>
            <w:hyperlink r:id="rId9" w:history="1">
              <w:r w:rsidR="008F5B61" w:rsidRPr="008F5B61">
                <w:rPr>
                  <w:rStyle w:val="Hyperlink"/>
                  <w:rFonts w:ascii="Calibri" w:hAnsi="Calibri"/>
                  <w:color w:val="auto"/>
                  <w:szCs w:val="22"/>
                  <w:u w:val="none"/>
                </w:rPr>
                <w:t>Bolton by Bowland, Gisburn Forest &amp; Sawley Parish Council</w:t>
              </w:r>
            </w:hyperlink>
            <w:r w:rsidR="008F5B61">
              <w:rPr>
                <w:rFonts w:ascii="Calibri" w:hAnsi="Calibri"/>
                <w:szCs w:val="22"/>
              </w:rPr>
              <w:t xml:space="preserve"> consulted on 28/4/22 – no response.</w:t>
            </w:r>
          </w:p>
        </w:tc>
      </w:tr>
      <w:tr w:rsidR="008C75E4" w:rsidRPr="008C75E4" w14:paraId="2D5E0F22" w14:textId="77777777" w:rsidTr="009775FC">
        <w:trPr>
          <w:trHeight w:hRule="exact" w:val="144"/>
          <w:jc w:val="center"/>
        </w:trPr>
        <w:tc>
          <w:tcPr>
            <w:tcW w:w="9803" w:type="dxa"/>
            <w:gridSpan w:val="14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05DA93A0" w14:textId="77777777" w:rsidR="00C618DB" w:rsidRPr="00504440" w:rsidRDefault="00C618DB" w:rsidP="006126D1">
            <w:pPr>
              <w:jc w:val="both"/>
              <w:rPr>
                <w:rFonts w:ascii="Calibri" w:hAnsi="Calibri"/>
                <w:bCs/>
                <w:sz w:val="4"/>
                <w:szCs w:val="4"/>
              </w:rPr>
            </w:pPr>
          </w:p>
        </w:tc>
      </w:tr>
      <w:tr w:rsidR="008C75E4" w:rsidRPr="008C75E4" w14:paraId="7B4713CD" w14:textId="77777777" w:rsidTr="009775FC">
        <w:trPr>
          <w:jc w:val="center"/>
        </w:trPr>
        <w:tc>
          <w:tcPr>
            <w:tcW w:w="3075" w:type="dxa"/>
            <w:gridSpan w:val="5"/>
            <w:tcMar>
              <w:top w:w="57" w:type="dxa"/>
              <w:bottom w:w="57" w:type="dxa"/>
            </w:tcMar>
          </w:tcPr>
          <w:p w14:paraId="0C775310" w14:textId="77777777" w:rsidR="00C618DB" w:rsidRPr="008C75E4" w:rsidRDefault="00C618DB" w:rsidP="006126D1">
            <w:pPr>
              <w:jc w:val="both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 xml:space="preserve">CONSULTATIONS: </w:t>
            </w:r>
          </w:p>
        </w:tc>
        <w:tc>
          <w:tcPr>
            <w:tcW w:w="6728" w:type="dxa"/>
            <w:gridSpan w:val="9"/>
          </w:tcPr>
          <w:p w14:paraId="58BA39C5" w14:textId="77777777" w:rsidR="00C618DB" w:rsidRPr="008C75E4" w:rsidRDefault="00C618DB" w:rsidP="006126D1">
            <w:pPr>
              <w:jc w:val="both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Highways/Water Authority/Other Bodies</w:t>
            </w:r>
          </w:p>
        </w:tc>
      </w:tr>
      <w:tr w:rsidR="003B73B9" w:rsidRPr="008C75E4" w14:paraId="5641294B" w14:textId="77777777" w:rsidTr="003B4241">
        <w:trPr>
          <w:jc w:val="center"/>
        </w:trPr>
        <w:tc>
          <w:tcPr>
            <w:tcW w:w="9803" w:type="dxa"/>
            <w:gridSpan w:val="14"/>
            <w:tcMar>
              <w:top w:w="57" w:type="dxa"/>
              <w:bottom w:w="57" w:type="dxa"/>
            </w:tcMar>
          </w:tcPr>
          <w:p w14:paraId="2A609502" w14:textId="760EA35B" w:rsidR="003B73B9" w:rsidRPr="00231C84" w:rsidRDefault="008F5B61" w:rsidP="006126D1">
            <w:pPr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None.</w:t>
            </w:r>
          </w:p>
        </w:tc>
      </w:tr>
      <w:tr w:rsidR="008C75E4" w:rsidRPr="008C75E4" w14:paraId="29832C55" w14:textId="77777777" w:rsidTr="009775FC">
        <w:trPr>
          <w:jc w:val="center"/>
        </w:trPr>
        <w:tc>
          <w:tcPr>
            <w:tcW w:w="3075" w:type="dxa"/>
            <w:gridSpan w:val="5"/>
            <w:tcMar>
              <w:top w:w="57" w:type="dxa"/>
              <w:bottom w:w="57" w:type="dxa"/>
            </w:tcMar>
          </w:tcPr>
          <w:p w14:paraId="5DDD1FD3" w14:textId="77777777" w:rsidR="00C0704D" w:rsidRPr="008C75E4" w:rsidRDefault="00C0704D" w:rsidP="006126D1">
            <w:pPr>
              <w:jc w:val="both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 xml:space="preserve">CONSULTATIONS: </w:t>
            </w:r>
          </w:p>
        </w:tc>
        <w:tc>
          <w:tcPr>
            <w:tcW w:w="6728" w:type="dxa"/>
            <w:gridSpan w:val="9"/>
          </w:tcPr>
          <w:p w14:paraId="071AC84F" w14:textId="77777777" w:rsidR="00C0704D" w:rsidRPr="008C75E4" w:rsidRDefault="00C0704D" w:rsidP="006126D1">
            <w:pPr>
              <w:jc w:val="both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Additional Representations.</w:t>
            </w:r>
          </w:p>
        </w:tc>
      </w:tr>
      <w:tr w:rsidR="008C75E4" w:rsidRPr="008C75E4" w14:paraId="0100E7BD" w14:textId="77777777" w:rsidTr="009775FC">
        <w:trPr>
          <w:jc w:val="center"/>
        </w:trPr>
        <w:tc>
          <w:tcPr>
            <w:tcW w:w="9803" w:type="dxa"/>
            <w:gridSpan w:val="14"/>
            <w:tcBorders>
              <w:bottom w:val="single" w:sz="4" w:space="0" w:color="BFBFBF" w:themeColor="background1" w:themeShade="BF"/>
            </w:tcBorders>
            <w:tcMar>
              <w:top w:w="57" w:type="dxa"/>
              <w:bottom w:w="57" w:type="dxa"/>
            </w:tcMar>
          </w:tcPr>
          <w:p w14:paraId="2848841C" w14:textId="6CD6D27D" w:rsidR="005878FE" w:rsidRPr="00435FC9" w:rsidRDefault="00591C98" w:rsidP="00435FC9">
            <w:pPr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None.</w:t>
            </w:r>
          </w:p>
        </w:tc>
      </w:tr>
      <w:tr w:rsidR="008C75E4" w:rsidRPr="008C75E4" w14:paraId="5CBEC1A7" w14:textId="77777777" w:rsidTr="009775FC">
        <w:trPr>
          <w:trHeight w:hRule="exact" w:val="144"/>
          <w:jc w:val="center"/>
        </w:trPr>
        <w:tc>
          <w:tcPr>
            <w:tcW w:w="9803" w:type="dxa"/>
            <w:gridSpan w:val="14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1AC6EEAA" w14:textId="77777777" w:rsidR="00C0704D" w:rsidRPr="00504440" w:rsidRDefault="00C0704D" w:rsidP="006126D1">
            <w:pPr>
              <w:jc w:val="both"/>
              <w:rPr>
                <w:rFonts w:ascii="Calibri" w:hAnsi="Calibri"/>
                <w:sz w:val="4"/>
                <w:szCs w:val="4"/>
              </w:rPr>
            </w:pPr>
          </w:p>
        </w:tc>
      </w:tr>
      <w:tr w:rsidR="008C75E4" w:rsidRPr="008C75E4" w14:paraId="412F2EB4" w14:textId="77777777" w:rsidTr="009775FC">
        <w:trPr>
          <w:jc w:val="center"/>
        </w:trPr>
        <w:tc>
          <w:tcPr>
            <w:tcW w:w="9803" w:type="dxa"/>
            <w:gridSpan w:val="14"/>
            <w:tcMar>
              <w:top w:w="57" w:type="dxa"/>
              <w:bottom w:w="57" w:type="dxa"/>
            </w:tcMar>
          </w:tcPr>
          <w:p w14:paraId="1D181D77" w14:textId="77777777" w:rsidR="00C0704D" w:rsidRPr="008C75E4" w:rsidRDefault="00C0704D" w:rsidP="006126D1">
            <w:pPr>
              <w:jc w:val="both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RELEVANT POLICIES AND SITE PLANNING HISTORY:</w:t>
            </w:r>
          </w:p>
        </w:tc>
      </w:tr>
      <w:tr w:rsidR="008C75E4" w:rsidRPr="008C75E4" w14:paraId="54248B0D" w14:textId="77777777" w:rsidTr="009775FC">
        <w:trPr>
          <w:trHeight w:val="864"/>
          <w:jc w:val="center"/>
        </w:trPr>
        <w:tc>
          <w:tcPr>
            <w:tcW w:w="9803" w:type="dxa"/>
            <w:gridSpan w:val="14"/>
            <w:tcMar>
              <w:top w:w="57" w:type="dxa"/>
              <w:bottom w:w="57" w:type="dxa"/>
            </w:tcMar>
          </w:tcPr>
          <w:p w14:paraId="4A1F8C60" w14:textId="77777777" w:rsidR="008542DE" w:rsidRPr="00504440" w:rsidRDefault="00C0704D" w:rsidP="00504440">
            <w:pPr>
              <w:pStyle w:val="PLANNING"/>
              <w:rPr>
                <w:rFonts w:ascii="Calibri" w:hAnsi="Calibri"/>
                <w:b/>
                <w:bCs/>
                <w:szCs w:val="22"/>
              </w:rPr>
            </w:pPr>
            <w:proofErr w:type="spellStart"/>
            <w:r w:rsidRPr="008C75E4">
              <w:rPr>
                <w:rFonts w:ascii="Calibri" w:hAnsi="Calibri"/>
                <w:b/>
                <w:bCs/>
                <w:szCs w:val="22"/>
              </w:rPr>
              <w:t>Ribble</w:t>
            </w:r>
            <w:proofErr w:type="spellEnd"/>
            <w:r w:rsidRPr="008C75E4">
              <w:rPr>
                <w:rFonts w:ascii="Calibri" w:hAnsi="Calibri"/>
                <w:b/>
                <w:bCs/>
                <w:szCs w:val="22"/>
              </w:rPr>
              <w:t xml:space="preserve"> Valley Core Strategy:</w:t>
            </w:r>
          </w:p>
          <w:p w14:paraId="375928AD" w14:textId="77777777" w:rsidR="001946E0" w:rsidRDefault="001946E0" w:rsidP="006126D1">
            <w:pPr>
              <w:jc w:val="both"/>
              <w:rPr>
                <w:rFonts w:ascii="Calibri" w:hAnsi="Calibri"/>
                <w:b/>
                <w:szCs w:val="22"/>
              </w:rPr>
            </w:pPr>
          </w:p>
          <w:p w14:paraId="727A3A9A" w14:textId="77777777" w:rsidR="00230AE6" w:rsidRDefault="00230AE6" w:rsidP="006126D1">
            <w:pPr>
              <w:jc w:val="both"/>
              <w:rPr>
                <w:rFonts w:ascii="Calibri" w:hAnsi="Calibri"/>
                <w:szCs w:val="22"/>
              </w:rPr>
            </w:pPr>
            <w:r w:rsidRPr="00230AE6">
              <w:rPr>
                <w:rFonts w:ascii="Calibri" w:hAnsi="Calibri"/>
                <w:szCs w:val="22"/>
              </w:rPr>
              <w:t>Key Statement DS1 – Development Strategy</w:t>
            </w:r>
          </w:p>
          <w:p w14:paraId="56272A45" w14:textId="77777777" w:rsidR="00230AE6" w:rsidRDefault="00230AE6" w:rsidP="006126D1">
            <w:pPr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Key Statement DS2 – Presumption in Favour of Sustainable Development</w:t>
            </w:r>
          </w:p>
          <w:p w14:paraId="6602B946" w14:textId="77777777" w:rsidR="00230AE6" w:rsidRDefault="00230AE6" w:rsidP="006126D1">
            <w:pPr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Policy DMG1 – General Considerations</w:t>
            </w:r>
          </w:p>
          <w:p w14:paraId="118AA36D" w14:textId="77777777" w:rsidR="009130B6" w:rsidRDefault="00230AE6" w:rsidP="006126D1">
            <w:pPr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Policy DMG2 – Strategic Considerations</w:t>
            </w:r>
          </w:p>
          <w:p w14:paraId="0EAC3CC8" w14:textId="77777777" w:rsidR="00230AE6" w:rsidRPr="00230AE6" w:rsidRDefault="00230AE6" w:rsidP="006126D1">
            <w:pPr>
              <w:jc w:val="both"/>
              <w:rPr>
                <w:rFonts w:ascii="Calibri" w:hAnsi="Calibri"/>
                <w:szCs w:val="22"/>
              </w:rPr>
            </w:pPr>
          </w:p>
          <w:p w14:paraId="00A47045" w14:textId="77777777" w:rsidR="00C065A2" w:rsidRPr="00B02036" w:rsidRDefault="00C065A2" w:rsidP="00CB3674">
            <w:pPr>
              <w:overflowPunct/>
              <w:textAlignment w:val="auto"/>
              <w:rPr>
                <w:rFonts w:ascii="Calibri" w:hAnsi="Calibri"/>
                <w:b/>
                <w:szCs w:val="22"/>
              </w:rPr>
            </w:pPr>
            <w:r w:rsidRPr="00B02036">
              <w:rPr>
                <w:rFonts w:ascii="Calibri" w:hAnsi="Calibri"/>
                <w:b/>
                <w:szCs w:val="22"/>
              </w:rPr>
              <w:t>NPPF</w:t>
            </w:r>
          </w:p>
          <w:p w14:paraId="3F73AF9A" w14:textId="77777777" w:rsidR="00ED5DDE" w:rsidRPr="00ED5DDE" w:rsidRDefault="00ED5DDE" w:rsidP="00CB3674">
            <w:pPr>
              <w:overflowPunct/>
              <w:textAlignment w:val="auto"/>
              <w:rPr>
                <w:rFonts w:ascii="Calibri" w:hAnsi="Calibri"/>
                <w:szCs w:val="22"/>
              </w:rPr>
            </w:pPr>
          </w:p>
        </w:tc>
      </w:tr>
      <w:tr w:rsidR="008C75E4" w:rsidRPr="008C75E4" w14:paraId="43ACBDB8" w14:textId="77777777" w:rsidTr="009775FC">
        <w:trPr>
          <w:trHeight w:val="864"/>
          <w:jc w:val="center"/>
        </w:trPr>
        <w:tc>
          <w:tcPr>
            <w:tcW w:w="9803" w:type="dxa"/>
            <w:gridSpan w:val="14"/>
            <w:tcBorders>
              <w:bottom w:val="single" w:sz="4" w:space="0" w:color="BFBFBF" w:themeColor="background1" w:themeShade="BF"/>
            </w:tcBorders>
            <w:tcMar>
              <w:top w:w="57" w:type="dxa"/>
              <w:bottom w:w="57" w:type="dxa"/>
            </w:tcMar>
          </w:tcPr>
          <w:p w14:paraId="18F74A71" w14:textId="77777777" w:rsidR="00C0704D" w:rsidRPr="008C75E4" w:rsidRDefault="00C0704D" w:rsidP="006126D1">
            <w:pPr>
              <w:pStyle w:val="PLANNING"/>
              <w:rPr>
                <w:rFonts w:ascii="Calibri" w:hAnsi="Calibri"/>
                <w:b/>
                <w:bCs/>
                <w:szCs w:val="22"/>
              </w:rPr>
            </w:pPr>
            <w:r w:rsidRPr="008C75E4">
              <w:rPr>
                <w:rFonts w:ascii="Calibri" w:hAnsi="Calibri"/>
                <w:b/>
                <w:bCs/>
                <w:szCs w:val="22"/>
              </w:rPr>
              <w:t>Relevant Planning History:</w:t>
            </w:r>
          </w:p>
          <w:p w14:paraId="61EF86EC" w14:textId="110AF264" w:rsidR="00D56225" w:rsidRDefault="00D56225" w:rsidP="007A3ADF">
            <w:pPr>
              <w:pStyle w:val="PLANNING"/>
              <w:rPr>
                <w:rFonts w:ascii="Calibri" w:hAnsi="Calibri"/>
                <w:bCs/>
                <w:szCs w:val="22"/>
              </w:rPr>
            </w:pPr>
          </w:p>
          <w:p w14:paraId="0623FE92" w14:textId="62483AE0" w:rsidR="001272D9" w:rsidRDefault="00F710FB" w:rsidP="008F5B61">
            <w:pPr>
              <w:pStyle w:val="PLANNING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3/2020/0374:</w:t>
            </w:r>
          </w:p>
          <w:p w14:paraId="08078529" w14:textId="14983FE5" w:rsidR="00F710FB" w:rsidRDefault="00F710FB" w:rsidP="008F5B61">
            <w:pPr>
              <w:pStyle w:val="PLANNING"/>
              <w:rPr>
                <w:rFonts w:ascii="Calibri" w:hAnsi="Calibri"/>
                <w:bCs/>
                <w:szCs w:val="22"/>
              </w:rPr>
            </w:pPr>
            <w:r w:rsidRPr="00F710FB">
              <w:rPr>
                <w:rFonts w:ascii="Calibri" w:hAnsi="Calibri"/>
                <w:bCs/>
                <w:szCs w:val="22"/>
              </w:rPr>
              <w:t>Construction of hardcore agricultural track</w:t>
            </w:r>
            <w:r>
              <w:rPr>
                <w:rFonts w:ascii="Calibri" w:hAnsi="Calibri"/>
                <w:bCs/>
                <w:szCs w:val="22"/>
              </w:rPr>
              <w:t xml:space="preserve"> (Permission Not Required)</w:t>
            </w:r>
          </w:p>
          <w:p w14:paraId="2FD7EF16" w14:textId="09FBEFFE" w:rsidR="00F710FB" w:rsidRDefault="00F710FB" w:rsidP="008F5B61">
            <w:pPr>
              <w:pStyle w:val="PLANNING"/>
              <w:rPr>
                <w:rFonts w:ascii="Calibri" w:hAnsi="Calibri"/>
                <w:bCs/>
                <w:szCs w:val="22"/>
              </w:rPr>
            </w:pPr>
          </w:p>
          <w:p w14:paraId="2132A450" w14:textId="0B40257D" w:rsidR="00F710FB" w:rsidRPr="00F710FB" w:rsidRDefault="00F710FB" w:rsidP="008F5B61">
            <w:pPr>
              <w:pStyle w:val="PLANNING"/>
              <w:rPr>
                <w:rFonts w:ascii="Calibri" w:hAnsi="Calibri"/>
                <w:b/>
                <w:szCs w:val="22"/>
              </w:rPr>
            </w:pPr>
            <w:r w:rsidRPr="00F710FB">
              <w:rPr>
                <w:rFonts w:ascii="Calibri" w:hAnsi="Calibri"/>
                <w:b/>
                <w:szCs w:val="22"/>
              </w:rPr>
              <w:t>3/2019/0357:</w:t>
            </w:r>
          </w:p>
          <w:p w14:paraId="36EAD9BE" w14:textId="4BD9DB61" w:rsidR="00F710FB" w:rsidRDefault="00F710FB" w:rsidP="008F5B61">
            <w:pPr>
              <w:pStyle w:val="PLANNING"/>
              <w:rPr>
                <w:rFonts w:ascii="Calibri" w:hAnsi="Calibri"/>
                <w:bCs/>
                <w:szCs w:val="22"/>
              </w:rPr>
            </w:pPr>
            <w:r w:rsidRPr="00F710FB">
              <w:rPr>
                <w:rFonts w:ascii="Calibri" w:hAnsi="Calibri"/>
                <w:bCs/>
                <w:szCs w:val="22"/>
              </w:rPr>
              <w:t xml:space="preserve">Construction of circular, post-tensioned, </w:t>
            </w:r>
            <w:proofErr w:type="spellStart"/>
            <w:r w:rsidRPr="00F710FB">
              <w:rPr>
                <w:rFonts w:ascii="Calibri" w:hAnsi="Calibri"/>
                <w:bCs/>
                <w:szCs w:val="22"/>
              </w:rPr>
              <w:t>Agritank</w:t>
            </w:r>
            <w:proofErr w:type="spellEnd"/>
            <w:r w:rsidRPr="00F710FB">
              <w:rPr>
                <w:rFonts w:ascii="Calibri" w:hAnsi="Calibri"/>
                <w:bCs/>
                <w:szCs w:val="22"/>
              </w:rPr>
              <w:t xml:space="preserve"> slurry store 5m high x 29m diameter</w:t>
            </w:r>
            <w:r>
              <w:rPr>
                <w:rFonts w:ascii="Calibri" w:hAnsi="Calibri"/>
                <w:bCs/>
                <w:szCs w:val="22"/>
              </w:rPr>
              <w:t xml:space="preserve"> (Approved)</w:t>
            </w:r>
          </w:p>
          <w:p w14:paraId="7FC1E4F6" w14:textId="4C79B192" w:rsidR="00F710FB" w:rsidRDefault="00F710FB" w:rsidP="008F5B61">
            <w:pPr>
              <w:pStyle w:val="PLANNING"/>
              <w:rPr>
                <w:rFonts w:ascii="Calibri" w:hAnsi="Calibri"/>
                <w:bCs/>
                <w:szCs w:val="22"/>
              </w:rPr>
            </w:pPr>
          </w:p>
          <w:p w14:paraId="739DFFC8" w14:textId="796A2002" w:rsidR="00F710FB" w:rsidRPr="00F710FB" w:rsidRDefault="00F710FB" w:rsidP="008F5B61">
            <w:pPr>
              <w:pStyle w:val="PLANNING"/>
              <w:rPr>
                <w:rFonts w:ascii="Calibri" w:hAnsi="Calibri"/>
                <w:b/>
                <w:szCs w:val="22"/>
              </w:rPr>
            </w:pPr>
            <w:r w:rsidRPr="00F710FB">
              <w:rPr>
                <w:rFonts w:ascii="Calibri" w:hAnsi="Calibri"/>
                <w:b/>
                <w:szCs w:val="22"/>
              </w:rPr>
              <w:t>3/2016/1093:</w:t>
            </w:r>
          </w:p>
          <w:p w14:paraId="775AF59E" w14:textId="5323D1F6" w:rsidR="00F710FB" w:rsidRDefault="00F710FB" w:rsidP="008F5B61">
            <w:pPr>
              <w:pStyle w:val="PLANNING"/>
              <w:rPr>
                <w:rFonts w:ascii="Calibri" w:hAnsi="Calibri"/>
                <w:bCs/>
                <w:szCs w:val="22"/>
              </w:rPr>
            </w:pPr>
            <w:r w:rsidRPr="00F710FB">
              <w:rPr>
                <w:rFonts w:ascii="Calibri" w:hAnsi="Calibri"/>
                <w:bCs/>
                <w:szCs w:val="22"/>
              </w:rPr>
              <w:t>Extension to existing livestock building to form straw/machinery store and dry manure store</w:t>
            </w:r>
            <w:r>
              <w:rPr>
                <w:rFonts w:ascii="Calibri" w:hAnsi="Calibri"/>
                <w:bCs/>
                <w:szCs w:val="22"/>
              </w:rPr>
              <w:t xml:space="preserve"> (Approved)</w:t>
            </w:r>
          </w:p>
          <w:p w14:paraId="203AB18C" w14:textId="06B9FFE9" w:rsidR="00F710FB" w:rsidRDefault="00F710FB" w:rsidP="008F5B61">
            <w:pPr>
              <w:pStyle w:val="PLANNING"/>
              <w:rPr>
                <w:rFonts w:ascii="Calibri" w:hAnsi="Calibri"/>
                <w:bCs/>
                <w:szCs w:val="22"/>
              </w:rPr>
            </w:pPr>
          </w:p>
          <w:p w14:paraId="289B3C07" w14:textId="4E15DC1E" w:rsidR="00F710FB" w:rsidRPr="00F710FB" w:rsidRDefault="00F710FB" w:rsidP="008F5B61">
            <w:pPr>
              <w:pStyle w:val="PLANNING"/>
              <w:rPr>
                <w:rFonts w:ascii="Calibri" w:hAnsi="Calibri"/>
                <w:b/>
                <w:szCs w:val="22"/>
              </w:rPr>
            </w:pPr>
            <w:r w:rsidRPr="00F710FB">
              <w:rPr>
                <w:rFonts w:ascii="Calibri" w:hAnsi="Calibri"/>
                <w:b/>
                <w:szCs w:val="22"/>
              </w:rPr>
              <w:t>3/2016/0827:</w:t>
            </w:r>
          </w:p>
          <w:p w14:paraId="583350B9" w14:textId="6E641A46" w:rsidR="001C6DD5" w:rsidRPr="00D56225" w:rsidRDefault="00F710FB" w:rsidP="008F5B61">
            <w:pPr>
              <w:pStyle w:val="PLANNING"/>
              <w:rPr>
                <w:rFonts w:ascii="Calibri" w:hAnsi="Calibri"/>
                <w:bCs/>
                <w:szCs w:val="22"/>
              </w:rPr>
            </w:pPr>
            <w:r w:rsidRPr="00F710FB">
              <w:rPr>
                <w:rFonts w:ascii="Calibri" w:hAnsi="Calibri"/>
                <w:bCs/>
                <w:szCs w:val="22"/>
              </w:rPr>
              <w:t>Extension to existing livestock building to form straw/machinery store and dry manure store</w:t>
            </w:r>
            <w:r>
              <w:rPr>
                <w:rFonts w:ascii="Calibri" w:hAnsi="Calibri"/>
                <w:bCs/>
                <w:szCs w:val="22"/>
              </w:rPr>
              <w:t xml:space="preserve"> (Refused</w:t>
            </w:r>
            <w:r w:rsidR="001C6DD5">
              <w:rPr>
                <w:rFonts w:ascii="Calibri" w:hAnsi="Calibri"/>
                <w:bCs/>
                <w:szCs w:val="22"/>
              </w:rPr>
              <w:t>)</w:t>
            </w:r>
          </w:p>
        </w:tc>
      </w:tr>
      <w:tr w:rsidR="008C75E4" w:rsidRPr="008C75E4" w14:paraId="289FAE60" w14:textId="77777777" w:rsidTr="009775FC">
        <w:trPr>
          <w:trHeight w:hRule="exact" w:val="144"/>
          <w:jc w:val="center"/>
        </w:trPr>
        <w:tc>
          <w:tcPr>
            <w:tcW w:w="9803" w:type="dxa"/>
            <w:gridSpan w:val="14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54F726FE" w14:textId="77777777" w:rsidR="003F16AA" w:rsidRPr="00504440" w:rsidRDefault="003F16AA" w:rsidP="00504440">
            <w:pPr>
              <w:rPr>
                <w:sz w:val="4"/>
                <w:szCs w:val="4"/>
              </w:rPr>
            </w:pPr>
          </w:p>
        </w:tc>
      </w:tr>
      <w:tr w:rsidR="008C75E4" w:rsidRPr="008C75E4" w14:paraId="150ABEDC" w14:textId="77777777" w:rsidTr="009775FC">
        <w:trPr>
          <w:jc w:val="center"/>
        </w:trPr>
        <w:tc>
          <w:tcPr>
            <w:tcW w:w="9803" w:type="dxa"/>
            <w:gridSpan w:val="14"/>
            <w:tcMar>
              <w:top w:w="57" w:type="dxa"/>
              <w:bottom w:w="57" w:type="dxa"/>
            </w:tcMar>
          </w:tcPr>
          <w:p w14:paraId="10F15306" w14:textId="77777777" w:rsidR="00C0704D" w:rsidRPr="008C75E4" w:rsidRDefault="00C0704D" w:rsidP="006126D1">
            <w:pPr>
              <w:jc w:val="both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bCs/>
                <w:szCs w:val="22"/>
              </w:rPr>
              <w:t>ASSESSMENT OF PROPOSED DEVELOPMENT:</w:t>
            </w:r>
          </w:p>
        </w:tc>
      </w:tr>
      <w:tr w:rsidR="008C75E4" w:rsidRPr="008C75E4" w14:paraId="0E656AC9" w14:textId="77777777" w:rsidTr="009775FC">
        <w:trPr>
          <w:trHeight w:val="1152"/>
          <w:jc w:val="center"/>
        </w:trPr>
        <w:tc>
          <w:tcPr>
            <w:tcW w:w="9803" w:type="dxa"/>
            <w:gridSpan w:val="14"/>
            <w:tcMar>
              <w:top w:w="57" w:type="dxa"/>
              <w:bottom w:w="57" w:type="dxa"/>
            </w:tcMar>
          </w:tcPr>
          <w:p w14:paraId="5848C1CE" w14:textId="77777777" w:rsidR="00D102D9" w:rsidRDefault="00C0704D" w:rsidP="00454754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Site Description and Surrounding Area:</w:t>
            </w:r>
          </w:p>
          <w:p w14:paraId="7A3FEB67" w14:textId="77777777" w:rsidR="003C0C2B" w:rsidRDefault="003C0C2B" w:rsidP="00CB3674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0EAB742A" w14:textId="275492A3" w:rsidR="0000239C" w:rsidRDefault="00604214" w:rsidP="0043472B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The proposal </w:t>
            </w:r>
            <w:r w:rsidR="0000239C">
              <w:rPr>
                <w:rFonts w:asciiTheme="minorHAnsi" w:hAnsiTheme="minorHAnsi" w:cstheme="minorHAnsi"/>
                <w:szCs w:val="22"/>
              </w:rPr>
              <w:t xml:space="preserve">site </w:t>
            </w:r>
            <w:r>
              <w:rPr>
                <w:rFonts w:asciiTheme="minorHAnsi" w:hAnsiTheme="minorHAnsi" w:cstheme="minorHAnsi"/>
                <w:szCs w:val="22"/>
              </w:rPr>
              <w:t xml:space="preserve">relates to </w:t>
            </w:r>
            <w:r w:rsidR="004F7FE9">
              <w:rPr>
                <w:rFonts w:asciiTheme="minorHAnsi" w:hAnsiTheme="minorHAnsi" w:cstheme="minorHAnsi"/>
                <w:szCs w:val="22"/>
              </w:rPr>
              <w:t>a farmstead</w:t>
            </w:r>
            <w:r w:rsidR="0000239C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231C84">
              <w:rPr>
                <w:rFonts w:asciiTheme="minorHAnsi" w:hAnsiTheme="minorHAnsi" w:cstheme="minorHAnsi"/>
                <w:szCs w:val="22"/>
              </w:rPr>
              <w:t xml:space="preserve">situated on the outskirts of </w:t>
            </w:r>
            <w:r w:rsidR="008F5B61">
              <w:rPr>
                <w:rFonts w:asciiTheme="minorHAnsi" w:hAnsiTheme="minorHAnsi" w:cstheme="minorHAnsi"/>
                <w:szCs w:val="22"/>
              </w:rPr>
              <w:t>Sawley</w:t>
            </w:r>
            <w:r w:rsidR="0000239C">
              <w:rPr>
                <w:rFonts w:asciiTheme="minorHAnsi" w:hAnsiTheme="minorHAnsi" w:cstheme="minorHAnsi"/>
                <w:szCs w:val="22"/>
              </w:rPr>
              <w:t xml:space="preserve">. The site contains a </w:t>
            </w:r>
            <w:r w:rsidR="00D24B7E">
              <w:rPr>
                <w:rFonts w:asciiTheme="minorHAnsi" w:hAnsiTheme="minorHAnsi" w:cstheme="minorHAnsi"/>
                <w:szCs w:val="22"/>
              </w:rPr>
              <w:t>sizeable farmyard</w:t>
            </w:r>
            <w:r w:rsidR="00231C84">
              <w:rPr>
                <w:rFonts w:asciiTheme="minorHAnsi" w:hAnsiTheme="minorHAnsi" w:cstheme="minorHAnsi"/>
                <w:szCs w:val="22"/>
              </w:rPr>
              <w:t xml:space="preserve"> which includes </w:t>
            </w:r>
            <w:r w:rsidR="00D24B7E">
              <w:rPr>
                <w:rFonts w:asciiTheme="minorHAnsi" w:hAnsiTheme="minorHAnsi" w:cstheme="minorHAnsi"/>
                <w:szCs w:val="22"/>
              </w:rPr>
              <w:t>numerous agricultural buildings</w:t>
            </w:r>
            <w:r w:rsidR="00231C84">
              <w:rPr>
                <w:rFonts w:asciiTheme="minorHAnsi" w:hAnsiTheme="minorHAnsi" w:cstheme="minorHAnsi"/>
                <w:szCs w:val="22"/>
              </w:rPr>
              <w:t xml:space="preserve"> and </w:t>
            </w:r>
            <w:r w:rsidR="008F5B61">
              <w:rPr>
                <w:rFonts w:asciiTheme="minorHAnsi" w:hAnsiTheme="minorHAnsi" w:cstheme="minorHAnsi"/>
                <w:szCs w:val="22"/>
              </w:rPr>
              <w:t>a farmhouse property</w:t>
            </w:r>
            <w:r w:rsidR="00D24B7E">
              <w:rPr>
                <w:rFonts w:asciiTheme="minorHAnsi" w:hAnsiTheme="minorHAnsi" w:cstheme="minorHAnsi"/>
                <w:szCs w:val="22"/>
              </w:rPr>
              <w:t xml:space="preserve">. </w:t>
            </w:r>
            <w:r w:rsidR="006A4B40">
              <w:rPr>
                <w:rFonts w:asciiTheme="minorHAnsi" w:hAnsiTheme="minorHAnsi" w:cstheme="minorHAnsi"/>
                <w:szCs w:val="22"/>
              </w:rPr>
              <w:t>The</w:t>
            </w:r>
            <w:r w:rsidR="00D24B7E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6A4B40">
              <w:rPr>
                <w:rFonts w:asciiTheme="minorHAnsi" w:hAnsiTheme="minorHAnsi" w:cstheme="minorHAnsi"/>
                <w:szCs w:val="22"/>
              </w:rPr>
              <w:t xml:space="preserve">surrounding </w:t>
            </w:r>
            <w:r w:rsidR="00120FA8">
              <w:rPr>
                <w:rFonts w:asciiTheme="minorHAnsi" w:hAnsiTheme="minorHAnsi" w:cstheme="minorHAnsi"/>
                <w:szCs w:val="22"/>
              </w:rPr>
              <w:t xml:space="preserve">area </w:t>
            </w:r>
            <w:r w:rsidR="00CE303D">
              <w:rPr>
                <w:rFonts w:asciiTheme="minorHAnsi" w:hAnsiTheme="minorHAnsi" w:cstheme="minorHAnsi"/>
                <w:szCs w:val="22"/>
              </w:rPr>
              <w:t>comprises</w:t>
            </w:r>
            <w:r w:rsidR="00120FA8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D24B7E">
              <w:rPr>
                <w:rFonts w:asciiTheme="minorHAnsi" w:hAnsiTheme="minorHAnsi" w:cstheme="minorHAnsi"/>
                <w:szCs w:val="22"/>
              </w:rPr>
              <w:t>woodland</w:t>
            </w:r>
            <w:r w:rsidR="00120FA8">
              <w:rPr>
                <w:rFonts w:asciiTheme="minorHAnsi" w:hAnsiTheme="minorHAnsi" w:cstheme="minorHAnsi"/>
                <w:szCs w:val="22"/>
              </w:rPr>
              <w:t>,</w:t>
            </w:r>
            <w:r w:rsidR="00D24B7E">
              <w:rPr>
                <w:rFonts w:asciiTheme="minorHAnsi" w:hAnsiTheme="minorHAnsi" w:cstheme="minorHAnsi"/>
                <w:szCs w:val="22"/>
              </w:rPr>
              <w:t xml:space="preserve"> agricultural </w:t>
            </w:r>
            <w:proofErr w:type="gramStart"/>
            <w:r w:rsidR="00D24B7E">
              <w:rPr>
                <w:rFonts w:asciiTheme="minorHAnsi" w:hAnsiTheme="minorHAnsi" w:cstheme="minorHAnsi"/>
                <w:szCs w:val="22"/>
              </w:rPr>
              <w:t>land</w:t>
            </w:r>
            <w:proofErr w:type="gramEnd"/>
            <w:r w:rsidR="00D24B7E">
              <w:rPr>
                <w:rFonts w:asciiTheme="minorHAnsi" w:hAnsiTheme="minorHAnsi" w:cstheme="minorHAnsi"/>
                <w:szCs w:val="22"/>
              </w:rPr>
              <w:t xml:space="preserve"> and open countryside</w:t>
            </w:r>
            <w:r w:rsidR="00120FA8">
              <w:rPr>
                <w:rFonts w:asciiTheme="minorHAnsi" w:hAnsiTheme="minorHAnsi" w:cstheme="minorHAnsi"/>
                <w:szCs w:val="22"/>
              </w:rPr>
              <w:t>.</w:t>
            </w:r>
          </w:p>
          <w:p w14:paraId="2B8AFF00" w14:textId="1872FEF3" w:rsidR="00BF5DBF" w:rsidRPr="003C0C2B" w:rsidRDefault="00BF5DBF" w:rsidP="0043472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C75E4" w:rsidRPr="008C75E4" w14:paraId="44295DCA" w14:textId="77777777" w:rsidTr="009775FC">
        <w:trPr>
          <w:trHeight w:val="1152"/>
          <w:jc w:val="center"/>
        </w:trPr>
        <w:tc>
          <w:tcPr>
            <w:tcW w:w="9803" w:type="dxa"/>
            <w:gridSpan w:val="14"/>
            <w:tcMar>
              <w:top w:w="57" w:type="dxa"/>
              <w:bottom w:w="57" w:type="dxa"/>
            </w:tcMar>
          </w:tcPr>
          <w:p w14:paraId="63BE6072" w14:textId="77777777" w:rsidR="00AD627A" w:rsidRDefault="00C0704D" w:rsidP="0043472B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Propose</w:t>
            </w:r>
            <w:r w:rsidR="0043472B">
              <w:rPr>
                <w:rFonts w:ascii="Calibri" w:hAnsi="Calibri"/>
                <w:b/>
                <w:szCs w:val="22"/>
              </w:rPr>
              <w:t>d</w:t>
            </w:r>
            <w:r w:rsidRPr="008C75E4">
              <w:rPr>
                <w:rFonts w:ascii="Calibri" w:hAnsi="Calibri"/>
                <w:b/>
                <w:szCs w:val="22"/>
              </w:rPr>
              <w:t xml:space="preserve"> Development for which consent is sought:</w:t>
            </w:r>
          </w:p>
          <w:p w14:paraId="1986D92F" w14:textId="77777777" w:rsidR="00096654" w:rsidRDefault="00096654" w:rsidP="0043472B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Calibri" w:hAnsi="Calibri"/>
                <w:b/>
                <w:szCs w:val="22"/>
              </w:rPr>
            </w:pPr>
          </w:p>
          <w:p w14:paraId="6546A11C" w14:textId="1150EAC4" w:rsidR="00D2076E" w:rsidRDefault="00604214" w:rsidP="00BD6206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Consent is sought for the </w:t>
            </w:r>
            <w:r w:rsidR="00225021">
              <w:rPr>
                <w:rFonts w:ascii="Calibri" w:hAnsi="Calibri"/>
                <w:szCs w:val="22"/>
              </w:rPr>
              <w:t xml:space="preserve">construction of a </w:t>
            </w:r>
            <w:r w:rsidR="005956AA">
              <w:rPr>
                <w:rFonts w:ascii="Calibri" w:hAnsi="Calibri"/>
                <w:szCs w:val="22"/>
              </w:rPr>
              <w:t>steel framed building</w:t>
            </w:r>
            <w:r w:rsidR="001C6DD5">
              <w:rPr>
                <w:rFonts w:ascii="Calibri" w:hAnsi="Calibri"/>
                <w:szCs w:val="22"/>
              </w:rPr>
              <w:t>.</w:t>
            </w:r>
          </w:p>
          <w:p w14:paraId="619FA27C" w14:textId="77777777" w:rsidR="00604214" w:rsidRPr="00096654" w:rsidRDefault="00604214" w:rsidP="00BD6206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Calibri" w:hAnsi="Calibri"/>
                <w:szCs w:val="22"/>
              </w:rPr>
            </w:pPr>
          </w:p>
        </w:tc>
      </w:tr>
      <w:tr w:rsidR="00BD6206" w:rsidRPr="008C75E4" w14:paraId="3906F8F9" w14:textId="77777777" w:rsidTr="009775FC">
        <w:trPr>
          <w:trHeight w:val="1152"/>
          <w:jc w:val="center"/>
        </w:trPr>
        <w:tc>
          <w:tcPr>
            <w:tcW w:w="9803" w:type="dxa"/>
            <w:gridSpan w:val="14"/>
            <w:tcMar>
              <w:top w:w="57" w:type="dxa"/>
              <w:bottom w:w="57" w:type="dxa"/>
            </w:tcMar>
          </w:tcPr>
          <w:p w14:paraId="01FFFA0F" w14:textId="77777777" w:rsidR="00BD6206" w:rsidRDefault="00BD6206" w:rsidP="0043472B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Principle of development:</w:t>
            </w:r>
          </w:p>
          <w:p w14:paraId="7186F3F9" w14:textId="77777777" w:rsidR="00010AD2" w:rsidRDefault="00010AD2" w:rsidP="0043472B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Calibri" w:hAnsi="Calibri"/>
                <w:szCs w:val="22"/>
              </w:rPr>
            </w:pPr>
          </w:p>
          <w:p w14:paraId="614A8659" w14:textId="69B56C01" w:rsidR="00562930" w:rsidRPr="00746525" w:rsidRDefault="00562930" w:rsidP="005629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  <w:i/>
                <w:szCs w:val="22"/>
              </w:rPr>
            </w:pPr>
            <w:r w:rsidRPr="00562930">
              <w:rPr>
                <w:rFonts w:ascii="Calibri" w:hAnsi="Calibri"/>
                <w:szCs w:val="22"/>
              </w:rPr>
              <w:t>The proposal site lies</w:t>
            </w:r>
            <w:r>
              <w:rPr>
                <w:rFonts w:ascii="Calibri" w:hAnsi="Calibri"/>
                <w:szCs w:val="22"/>
              </w:rPr>
              <w:t xml:space="preserve"> outside </w:t>
            </w:r>
            <w:r w:rsidRPr="00562930">
              <w:rPr>
                <w:rFonts w:ascii="Calibri" w:hAnsi="Calibri"/>
                <w:szCs w:val="22"/>
              </w:rPr>
              <w:t>of the defined settlement area of</w:t>
            </w:r>
            <w:r w:rsidR="00CE303D">
              <w:rPr>
                <w:rFonts w:ascii="Calibri" w:hAnsi="Calibri"/>
                <w:szCs w:val="22"/>
              </w:rPr>
              <w:t xml:space="preserve"> </w:t>
            </w:r>
            <w:r w:rsidR="001C6DD5">
              <w:rPr>
                <w:rFonts w:ascii="Calibri" w:hAnsi="Calibri"/>
                <w:szCs w:val="22"/>
              </w:rPr>
              <w:t>Sawley</w:t>
            </w:r>
            <w:r w:rsidRPr="00562930">
              <w:rPr>
                <w:rFonts w:ascii="Calibri" w:hAnsi="Calibri"/>
                <w:szCs w:val="22"/>
              </w:rPr>
              <w:t xml:space="preserve">. Policy DMG2 of the </w:t>
            </w:r>
            <w:proofErr w:type="spellStart"/>
            <w:r w:rsidRPr="00562930">
              <w:rPr>
                <w:rFonts w:ascii="Calibri" w:hAnsi="Calibri"/>
                <w:szCs w:val="22"/>
              </w:rPr>
              <w:t>Ribble</w:t>
            </w:r>
            <w:proofErr w:type="spellEnd"/>
            <w:r w:rsidRPr="00562930">
              <w:rPr>
                <w:rFonts w:ascii="Calibri" w:hAnsi="Calibri"/>
                <w:szCs w:val="22"/>
              </w:rPr>
              <w:t xml:space="preserve"> Valley Core Strategy states that </w:t>
            </w:r>
            <w:r>
              <w:rPr>
                <w:rFonts w:ascii="Calibri" w:hAnsi="Calibri"/>
                <w:szCs w:val="22"/>
              </w:rPr>
              <w:t xml:space="preserve">proposals for </w:t>
            </w:r>
            <w:r w:rsidRPr="00562930">
              <w:rPr>
                <w:rFonts w:ascii="Calibri" w:hAnsi="Calibri"/>
                <w:szCs w:val="22"/>
              </w:rPr>
              <w:t>development outside the defined settlement areas</w:t>
            </w:r>
            <w:r>
              <w:rPr>
                <w:rFonts w:ascii="Calibri" w:hAnsi="Calibri"/>
                <w:szCs w:val="22"/>
              </w:rPr>
              <w:t xml:space="preserve"> can </w:t>
            </w:r>
            <w:r w:rsidRPr="00562930">
              <w:rPr>
                <w:rFonts w:ascii="Calibri" w:hAnsi="Calibri"/>
                <w:szCs w:val="22"/>
              </w:rPr>
              <w:t>be considered as justifiable</w:t>
            </w:r>
            <w:r>
              <w:rPr>
                <w:rFonts w:ascii="Calibri" w:hAnsi="Calibri"/>
                <w:szCs w:val="22"/>
              </w:rPr>
              <w:t xml:space="preserve"> if </w:t>
            </w:r>
            <w:r w:rsidRPr="00746525">
              <w:rPr>
                <w:rFonts w:ascii="Calibri" w:hAnsi="Calibri"/>
                <w:i/>
                <w:szCs w:val="22"/>
              </w:rPr>
              <w:t xml:space="preserve">‘the development is needed for the purposes of forestry or agriculture’. </w:t>
            </w:r>
          </w:p>
          <w:p w14:paraId="758CDB10" w14:textId="77777777" w:rsidR="00010AD2" w:rsidRDefault="00010AD2" w:rsidP="005629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  <w:szCs w:val="22"/>
              </w:rPr>
            </w:pPr>
          </w:p>
          <w:p w14:paraId="37BCDF70" w14:textId="15936B8B" w:rsidR="00562930" w:rsidRPr="00562930" w:rsidRDefault="00E7064E" w:rsidP="00562930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The application site currently operates as a dairy farm</w:t>
            </w:r>
            <w:r w:rsidR="0097776D">
              <w:rPr>
                <w:rFonts w:ascii="Calibri" w:hAnsi="Calibri"/>
                <w:szCs w:val="22"/>
              </w:rPr>
              <w:t xml:space="preserve">. </w:t>
            </w:r>
            <w:r w:rsidR="008D0D38">
              <w:rPr>
                <w:rFonts w:ascii="Calibri" w:hAnsi="Calibri"/>
                <w:szCs w:val="22"/>
              </w:rPr>
              <w:t xml:space="preserve">The proposed agricultural building </w:t>
            </w:r>
            <w:r w:rsidR="0097776D">
              <w:rPr>
                <w:rFonts w:ascii="Calibri" w:hAnsi="Calibri"/>
                <w:szCs w:val="22"/>
              </w:rPr>
              <w:t xml:space="preserve">would replace an existing outdated milking parlour and would comprise a farm office, new milking parlour and </w:t>
            </w:r>
            <w:r w:rsidR="00067610">
              <w:rPr>
                <w:rFonts w:ascii="Calibri" w:hAnsi="Calibri"/>
                <w:szCs w:val="22"/>
              </w:rPr>
              <w:t xml:space="preserve">a </w:t>
            </w:r>
            <w:r w:rsidR="0097776D">
              <w:rPr>
                <w:rFonts w:ascii="Calibri" w:hAnsi="Calibri"/>
                <w:szCs w:val="22"/>
              </w:rPr>
              <w:t xml:space="preserve">covered </w:t>
            </w:r>
            <w:r w:rsidR="00C34A47">
              <w:rPr>
                <w:rFonts w:ascii="Calibri" w:hAnsi="Calibri"/>
                <w:szCs w:val="22"/>
              </w:rPr>
              <w:t xml:space="preserve">yard </w:t>
            </w:r>
            <w:r w:rsidR="0097776D">
              <w:rPr>
                <w:rFonts w:ascii="Calibri" w:hAnsi="Calibri"/>
                <w:szCs w:val="22"/>
              </w:rPr>
              <w:t xml:space="preserve">area to reduce the risk of diffuse water pollution from agriculture. </w:t>
            </w:r>
            <w:r w:rsidR="00067610">
              <w:rPr>
                <w:rFonts w:ascii="Calibri" w:hAnsi="Calibri"/>
                <w:szCs w:val="22"/>
              </w:rPr>
              <w:t>As such, the proposal would be a justifiable addition to the application site in the context of</w:t>
            </w:r>
            <w:r w:rsidR="00E86343">
              <w:rPr>
                <w:rFonts w:ascii="Calibri" w:hAnsi="Calibri"/>
                <w:szCs w:val="22"/>
              </w:rPr>
              <w:t xml:space="preserve"> the applicant’s existing agricultural operation. </w:t>
            </w:r>
            <w:r w:rsidR="00C85C25">
              <w:rPr>
                <w:rFonts w:ascii="Calibri" w:hAnsi="Calibri"/>
                <w:szCs w:val="22"/>
              </w:rPr>
              <w:t>Accordingly, i</w:t>
            </w:r>
            <w:r w:rsidR="00562930" w:rsidRPr="00562930">
              <w:rPr>
                <w:rFonts w:ascii="Calibri" w:hAnsi="Calibri"/>
                <w:szCs w:val="22"/>
              </w:rPr>
              <w:t xml:space="preserve">t is not considered that the </w:t>
            </w:r>
            <w:r w:rsidR="00C85C25">
              <w:rPr>
                <w:rFonts w:ascii="Calibri" w:hAnsi="Calibri"/>
                <w:szCs w:val="22"/>
              </w:rPr>
              <w:t xml:space="preserve">construction of an agricultural building at the proposal site </w:t>
            </w:r>
            <w:r w:rsidR="00562930" w:rsidRPr="00562930">
              <w:rPr>
                <w:rFonts w:ascii="Calibri" w:hAnsi="Calibri"/>
                <w:szCs w:val="22"/>
              </w:rPr>
              <w:t xml:space="preserve">would conflict with </w:t>
            </w:r>
            <w:r w:rsidR="00E86343">
              <w:rPr>
                <w:rFonts w:ascii="Calibri" w:hAnsi="Calibri"/>
                <w:szCs w:val="22"/>
              </w:rPr>
              <w:t>P</w:t>
            </w:r>
            <w:r w:rsidR="00562930" w:rsidRPr="00562930">
              <w:rPr>
                <w:rFonts w:ascii="Calibri" w:hAnsi="Calibri"/>
                <w:szCs w:val="22"/>
              </w:rPr>
              <w:t>olicy DMG2 and is therefore acceptable in principle subject to an assessment of the other material planning considerations.</w:t>
            </w:r>
          </w:p>
          <w:p w14:paraId="6701542C" w14:textId="77777777" w:rsidR="00124DD0" w:rsidRPr="00410A7D" w:rsidRDefault="00124DD0" w:rsidP="00CE303D">
            <w:pPr>
              <w:pStyle w:val="Header"/>
              <w:rPr>
                <w:rFonts w:ascii="Calibri" w:hAnsi="Calibri"/>
                <w:szCs w:val="22"/>
              </w:rPr>
            </w:pPr>
          </w:p>
        </w:tc>
      </w:tr>
      <w:tr w:rsidR="008C75E4" w:rsidRPr="008C75E4" w14:paraId="20BA1D40" w14:textId="77777777" w:rsidTr="009775FC">
        <w:trPr>
          <w:trHeight w:val="864"/>
          <w:jc w:val="center"/>
        </w:trPr>
        <w:tc>
          <w:tcPr>
            <w:tcW w:w="9803" w:type="dxa"/>
            <w:gridSpan w:val="14"/>
            <w:tcMar>
              <w:top w:w="57" w:type="dxa"/>
              <w:bottom w:w="57" w:type="dxa"/>
            </w:tcMar>
          </w:tcPr>
          <w:p w14:paraId="5B8A2BE4" w14:textId="77777777" w:rsidR="00ED00B7" w:rsidRDefault="00F71D53" w:rsidP="006126D1">
            <w:pPr>
              <w:contextualSpacing/>
              <w:jc w:val="both"/>
              <w:rPr>
                <w:rFonts w:ascii="Calibri" w:hAnsi="Calibri"/>
                <w:b/>
                <w:szCs w:val="22"/>
              </w:rPr>
            </w:pPr>
            <w:r w:rsidRPr="00DF42DA">
              <w:rPr>
                <w:rFonts w:ascii="Calibri" w:hAnsi="Calibri"/>
                <w:b/>
                <w:szCs w:val="22"/>
              </w:rPr>
              <w:t>Residential Amenity</w:t>
            </w:r>
            <w:r w:rsidR="00DF42DA" w:rsidRPr="00DF42DA">
              <w:rPr>
                <w:rFonts w:ascii="Calibri" w:hAnsi="Calibri"/>
                <w:b/>
                <w:szCs w:val="22"/>
              </w:rPr>
              <w:t>:</w:t>
            </w:r>
          </w:p>
          <w:p w14:paraId="5EC2B5F3" w14:textId="77777777" w:rsidR="00C6456D" w:rsidRDefault="00C6456D" w:rsidP="00454754">
            <w:pPr>
              <w:contextualSpacing/>
              <w:jc w:val="both"/>
              <w:rPr>
                <w:rFonts w:ascii="Calibri" w:hAnsi="Calibri"/>
                <w:szCs w:val="22"/>
              </w:rPr>
            </w:pPr>
          </w:p>
          <w:p w14:paraId="63B14726" w14:textId="2CA1B543" w:rsidR="003A4B71" w:rsidRPr="003A4B71" w:rsidRDefault="001D3C48" w:rsidP="003A4B71">
            <w:pPr>
              <w:contextualSpacing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The proposed agricultural building would be sited approximately </w:t>
            </w:r>
            <w:r w:rsidR="0041093C">
              <w:rPr>
                <w:rFonts w:ascii="Calibri" w:hAnsi="Calibri"/>
                <w:szCs w:val="22"/>
              </w:rPr>
              <w:t>15</w:t>
            </w:r>
            <w:r>
              <w:rPr>
                <w:rFonts w:ascii="Calibri" w:hAnsi="Calibri"/>
                <w:szCs w:val="22"/>
              </w:rPr>
              <w:t xml:space="preserve">0 metres away from the nearest neighbouring residential dwellings therefore </w:t>
            </w:r>
            <w:r w:rsidR="003A4B71" w:rsidRPr="003A4B71">
              <w:rPr>
                <w:rFonts w:ascii="Calibri" w:hAnsi="Calibri"/>
                <w:szCs w:val="22"/>
                <w:lang w:val="en-US"/>
              </w:rPr>
              <w:t xml:space="preserve">it is not envisaged that there would be any additional noise and disturbance to any near </w:t>
            </w:r>
            <w:proofErr w:type="spellStart"/>
            <w:r w:rsidR="003A4B71" w:rsidRPr="003A4B71">
              <w:rPr>
                <w:rFonts w:ascii="Calibri" w:hAnsi="Calibri"/>
                <w:szCs w:val="22"/>
                <w:lang w:val="en-US"/>
              </w:rPr>
              <w:t>neighbours</w:t>
            </w:r>
            <w:proofErr w:type="spellEnd"/>
            <w:r w:rsidR="003A4B71" w:rsidRPr="003A4B71">
              <w:rPr>
                <w:rFonts w:ascii="Calibri" w:hAnsi="Calibri"/>
                <w:szCs w:val="22"/>
                <w:lang w:val="en-US"/>
              </w:rPr>
              <w:t xml:space="preserve"> over those normal activities associated with a working farm.</w:t>
            </w:r>
          </w:p>
          <w:p w14:paraId="7145E048" w14:textId="472863A7" w:rsidR="008D0D38" w:rsidRPr="00D23470" w:rsidRDefault="008D0D38" w:rsidP="008D0D38">
            <w:pPr>
              <w:contextualSpacing/>
              <w:jc w:val="both"/>
              <w:rPr>
                <w:rFonts w:ascii="Calibri" w:hAnsi="Calibri"/>
                <w:szCs w:val="22"/>
              </w:rPr>
            </w:pPr>
          </w:p>
        </w:tc>
      </w:tr>
      <w:tr w:rsidR="008C75E4" w:rsidRPr="008C75E4" w14:paraId="54735D0C" w14:textId="77777777" w:rsidTr="009775FC">
        <w:trPr>
          <w:trHeight w:val="864"/>
          <w:jc w:val="center"/>
        </w:trPr>
        <w:tc>
          <w:tcPr>
            <w:tcW w:w="9803" w:type="dxa"/>
            <w:gridSpan w:val="14"/>
            <w:tcMar>
              <w:top w:w="57" w:type="dxa"/>
              <w:bottom w:w="57" w:type="dxa"/>
            </w:tcMar>
          </w:tcPr>
          <w:p w14:paraId="1F00D3BA" w14:textId="039B0D83" w:rsidR="00C0704D" w:rsidRDefault="00DF42DA" w:rsidP="006126D1">
            <w:pPr>
              <w:contextualSpacing/>
              <w:jc w:val="both"/>
              <w:rPr>
                <w:rFonts w:ascii="Calibri" w:hAnsi="Calibri"/>
                <w:b/>
                <w:szCs w:val="22"/>
              </w:rPr>
            </w:pPr>
            <w:r w:rsidRPr="00DF42DA">
              <w:rPr>
                <w:rFonts w:ascii="Calibri" w:hAnsi="Calibri"/>
                <w:b/>
                <w:szCs w:val="22"/>
              </w:rPr>
              <w:t>Visual Amenity:</w:t>
            </w:r>
          </w:p>
          <w:p w14:paraId="7DC7583D" w14:textId="550027E8" w:rsidR="00093471" w:rsidRDefault="00093471" w:rsidP="00093471">
            <w:pPr>
              <w:contextualSpacing/>
              <w:jc w:val="both"/>
              <w:rPr>
                <w:rFonts w:ascii="Calibri" w:hAnsi="Calibri"/>
                <w:szCs w:val="22"/>
              </w:rPr>
            </w:pPr>
          </w:p>
          <w:p w14:paraId="64FCF6C3" w14:textId="6EAEBCFA" w:rsidR="002D4DFD" w:rsidRDefault="00F254F9" w:rsidP="001D3C48">
            <w:pPr>
              <w:contextualSpacing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The </w:t>
            </w:r>
            <w:r w:rsidR="001144F2">
              <w:rPr>
                <w:rFonts w:ascii="Calibri" w:hAnsi="Calibri"/>
                <w:szCs w:val="22"/>
              </w:rPr>
              <w:t xml:space="preserve">proposed </w:t>
            </w:r>
            <w:r>
              <w:rPr>
                <w:rFonts w:ascii="Calibri" w:hAnsi="Calibri"/>
                <w:szCs w:val="22"/>
              </w:rPr>
              <w:t xml:space="preserve">agricultural building would </w:t>
            </w:r>
            <w:r w:rsidR="001144F2">
              <w:rPr>
                <w:rFonts w:ascii="Calibri" w:hAnsi="Calibri"/>
                <w:szCs w:val="22"/>
              </w:rPr>
              <w:t xml:space="preserve">be </w:t>
            </w:r>
            <w:proofErr w:type="gramStart"/>
            <w:r w:rsidR="001144F2">
              <w:rPr>
                <w:rFonts w:ascii="Calibri" w:hAnsi="Calibri"/>
                <w:szCs w:val="22"/>
              </w:rPr>
              <w:t>fairly significant</w:t>
            </w:r>
            <w:proofErr w:type="gramEnd"/>
            <w:r w:rsidR="001144F2">
              <w:rPr>
                <w:rFonts w:ascii="Calibri" w:hAnsi="Calibri"/>
                <w:szCs w:val="22"/>
              </w:rPr>
              <w:t xml:space="preserve"> in terms of both </w:t>
            </w:r>
            <w:r w:rsidR="00B86DFB">
              <w:rPr>
                <w:rFonts w:ascii="Calibri" w:hAnsi="Calibri"/>
                <w:szCs w:val="22"/>
              </w:rPr>
              <w:t>footprint and height</w:t>
            </w:r>
            <w:r>
              <w:rPr>
                <w:rFonts w:ascii="Calibri" w:hAnsi="Calibri"/>
                <w:szCs w:val="22"/>
              </w:rPr>
              <w:t xml:space="preserve"> however the building would be </w:t>
            </w:r>
            <w:r w:rsidR="00747E97">
              <w:rPr>
                <w:rFonts w:ascii="Calibri" w:hAnsi="Calibri"/>
                <w:szCs w:val="22"/>
              </w:rPr>
              <w:t xml:space="preserve">similar in size to the </w:t>
            </w:r>
            <w:r w:rsidR="00B41A80">
              <w:rPr>
                <w:rFonts w:ascii="Calibri" w:hAnsi="Calibri"/>
                <w:szCs w:val="22"/>
              </w:rPr>
              <w:t>larger</w:t>
            </w:r>
            <w:r w:rsidR="00747E97">
              <w:rPr>
                <w:rFonts w:ascii="Calibri" w:hAnsi="Calibri"/>
                <w:szCs w:val="22"/>
              </w:rPr>
              <w:t xml:space="preserve"> buildings within the farmstead</w:t>
            </w:r>
            <w:r w:rsidR="00122882">
              <w:rPr>
                <w:rFonts w:ascii="Calibri" w:hAnsi="Calibri"/>
                <w:szCs w:val="22"/>
              </w:rPr>
              <w:t xml:space="preserve"> and as such would not appear over dominant</w:t>
            </w:r>
            <w:r w:rsidR="003F72D5">
              <w:rPr>
                <w:rFonts w:ascii="Calibri" w:hAnsi="Calibri"/>
                <w:szCs w:val="22"/>
              </w:rPr>
              <w:t xml:space="preserve">. </w:t>
            </w:r>
            <w:r w:rsidR="00C34A47">
              <w:rPr>
                <w:rFonts w:ascii="Calibri" w:hAnsi="Calibri"/>
                <w:szCs w:val="22"/>
              </w:rPr>
              <w:t>The</w:t>
            </w:r>
            <w:r w:rsidR="003F72D5">
              <w:rPr>
                <w:rFonts w:ascii="Calibri" w:hAnsi="Calibri"/>
                <w:szCs w:val="22"/>
              </w:rPr>
              <w:t xml:space="preserve"> proposed building would be </w:t>
            </w:r>
            <w:r w:rsidR="00B41A80">
              <w:rPr>
                <w:rFonts w:ascii="Calibri" w:hAnsi="Calibri"/>
                <w:szCs w:val="22"/>
              </w:rPr>
              <w:t xml:space="preserve">partially </w:t>
            </w:r>
            <w:proofErr w:type="spellStart"/>
            <w:r w:rsidR="00B41A80">
              <w:rPr>
                <w:rFonts w:ascii="Calibri" w:hAnsi="Calibri"/>
                <w:szCs w:val="22"/>
              </w:rPr>
              <w:t>sited</w:t>
            </w:r>
            <w:proofErr w:type="spellEnd"/>
            <w:r w:rsidR="00B41A80">
              <w:rPr>
                <w:rFonts w:ascii="Calibri" w:hAnsi="Calibri"/>
                <w:szCs w:val="22"/>
              </w:rPr>
              <w:t xml:space="preserve"> on the footprint of the existing building to be demolished and adjoined</w:t>
            </w:r>
            <w:r w:rsidR="003F72D5">
              <w:rPr>
                <w:rFonts w:ascii="Calibri" w:hAnsi="Calibri"/>
                <w:szCs w:val="22"/>
              </w:rPr>
              <w:t xml:space="preserve"> to </w:t>
            </w:r>
            <w:r w:rsidR="00B41A80">
              <w:rPr>
                <w:rFonts w:ascii="Calibri" w:hAnsi="Calibri"/>
                <w:szCs w:val="22"/>
              </w:rPr>
              <w:t>an existing</w:t>
            </w:r>
            <w:r w:rsidR="00B86DFB">
              <w:rPr>
                <w:rFonts w:ascii="Calibri" w:hAnsi="Calibri"/>
                <w:szCs w:val="22"/>
              </w:rPr>
              <w:t xml:space="preserve"> </w:t>
            </w:r>
            <w:r w:rsidR="00B41A80">
              <w:rPr>
                <w:rFonts w:ascii="Calibri" w:hAnsi="Calibri"/>
                <w:szCs w:val="22"/>
              </w:rPr>
              <w:t>cattle pen</w:t>
            </w:r>
            <w:r w:rsidR="003F72D5">
              <w:rPr>
                <w:rFonts w:ascii="Calibri" w:hAnsi="Calibri"/>
                <w:szCs w:val="22"/>
              </w:rPr>
              <w:t xml:space="preserve"> </w:t>
            </w:r>
            <w:r w:rsidR="00B86DFB">
              <w:rPr>
                <w:rFonts w:ascii="Calibri" w:hAnsi="Calibri"/>
                <w:szCs w:val="22"/>
              </w:rPr>
              <w:t>and a</w:t>
            </w:r>
            <w:r w:rsidR="00747E97">
              <w:rPr>
                <w:rFonts w:ascii="Calibri" w:hAnsi="Calibri"/>
                <w:szCs w:val="22"/>
              </w:rPr>
              <w:t>s such</w:t>
            </w:r>
            <w:r w:rsidR="00B86DFB">
              <w:rPr>
                <w:rFonts w:ascii="Calibri" w:hAnsi="Calibri"/>
                <w:szCs w:val="22"/>
              </w:rPr>
              <w:t xml:space="preserve"> would share an acceptable </w:t>
            </w:r>
            <w:r w:rsidR="00235939">
              <w:rPr>
                <w:rFonts w:ascii="Calibri" w:hAnsi="Calibri"/>
                <w:szCs w:val="22"/>
              </w:rPr>
              <w:t xml:space="preserve">spatial </w:t>
            </w:r>
            <w:r w:rsidR="00B86DFB">
              <w:rPr>
                <w:rFonts w:ascii="Calibri" w:hAnsi="Calibri"/>
                <w:szCs w:val="22"/>
              </w:rPr>
              <w:t xml:space="preserve">relationship with the </w:t>
            </w:r>
            <w:r w:rsidR="00235939">
              <w:rPr>
                <w:rFonts w:ascii="Calibri" w:hAnsi="Calibri"/>
                <w:szCs w:val="22"/>
              </w:rPr>
              <w:t>existing agricultural</w:t>
            </w:r>
            <w:r w:rsidR="00B86DFB">
              <w:rPr>
                <w:rFonts w:ascii="Calibri" w:hAnsi="Calibri"/>
                <w:szCs w:val="22"/>
              </w:rPr>
              <w:t xml:space="preserve"> buildings on site. </w:t>
            </w:r>
            <w:r w:rsidR="006040CB">
              <w:rPr>
                <w:rFonts w:ascii="Calibri" w:hAnsi="Calibri"/>
                <w:szCs w:val="22"/>
              </w:rPr>
              <w:t xml:space="preserve">There would be no requirement to condition the removal of the building to be demolished due </w:t>
            </w:r>
            <w:r w:rsidR="00D84FAD">
              <w:rPr>
                <w:rFonts w:ascii="Calibri" w:hAnsi="Calibri"/>
                <w:szCs w:val="22"/>
              </w:rPr>
              <w:t xml:space="preserve">to </w:t>
            </w:r>
            <w:r w:rsidR="006040CB">
              <w:rPr>
                <w:rFonts w:ascii="Calibri" w:hAnsi="Calibri"/>
                <w:szCs w:val="22"/>
              </w:rPr>
              <w:t>t</w:t>
            </w:r>
            <w:r w:rsidR="006040CB" w:rsidRPr="006040CB">
              <w:rPr>
                <w:rFonts w:ascii="Calibri" w:hAnsi="Calibri"/>
                <w:szCs w:val="22"/>
              </w:rPr>
              <w:t>he proposed building be</w:t>
            </w:r>
            <w:r w:rsidR="006040CB">
              <w:rPr>
                <w:rFonts w:ascii="Calibri" w:hAnsi="Calibri"/>
                <w:szCs w:val="22"/>
              </w:rPr>
              <w:t>ing</w:t>
            </w:r>
            <w:r w:rsidR="006040CB" w:rsidRPr="006040CB">
              <w:rPr>
                <w:rFonts w:ascii="Calibri" w:hAnsi="Calibri"/>
                <w:szCs w:val="22"/>
              </w:rPr>
              <w:t xml:space="preserve"> </w:t>
            </w:r>
            <w:r w:rsidR="006040CB">
              <w:rPr>
                <w:rFonts w:ascii="Calibri" w:hAnsi="Calibri"/>
                <w:szCs w:val="22"/>
              </w:rPr>
              <w:t xml:space="preserve">sited </w:t>
            </w:r>
            <w:r w:rsidR="006040CB" w:rsidRPr="006040CB">
              <w:rPr>
                <w:rFonts w:ascii="Calibri" w:hAnsi="Calibri"/>
                <w:szCs w:val="22"/>
              </w:rPr>
              <w:t xml:space="preserve">on the </w:t>
            </w:r>
            <w:r w:rsidR="006040CB">
              <w:rPr>
                <w:rFonts w:ascii="Calibri" w:hAnsi="Calibri"/>
                <w:szCs w:val="22"/>
              </w:rPr>
              <w:t>same footprint. T</w:t>
            </w:r>
            <w:r w:rsidR="00235939">
              <w:rPr>
                <w:rFonts w:ascii="Calibri" w:hAnsi="Calibri"/>
                <w:szCs w:val="22"/>
              </w:rPr>
              <w:t xml:space="preserve">he </w:t>
            </w:r>
            <w:r w:rsidR="00D84FAD">
              <w:rPr>
                <w:rFonts w:ascii="Calibri" w:hAnsi="Calibri"/>
                <w:szCs w:val="22"/>
              </w:rPr>
              <w:t xml:space="preserve">proposed </w:t>
            </w:r>
            <w:r w:rsidR="00235939">
              <w:rPr>
                <w:rFonts w:ascii="Calibri" w:hAnsi="Calibri"/>
                <w:szCs w:val="22"/>
              </w:rPr>
              <w:t xml:space="preserve">building would be set well back from </w:t>
            </w:r>
            <w:r w:rsidR="0041093C">
              <w:rPr>
                <w:rFonts w:ascii="Calibri" w:hAnsi="Calibri"/>
                <w:szCs w:val="22"/>
              </w:rPr>
              <w:t>Gisburn</w:t>
            </w:r>
            <w:r w:rsidR="00235939">
              <w:rPr>
                <w:rFonts w:ascii="Calibri" w:hAnsi="Calibri"/>
                <w:szCs w:val="22"/>
              </w:rPr>
              <w:t xml:space="preserve"> Road and would remain largely screened within the curtilage of the farmstead </w:t>
            </w:r>
            <w:r w:rsidR="00E450BE">
              <w:rPr>
                <w:rFonts w:ascii="Calibri" w:hAnsi="Calibri"/>
                <w:szCs w:val="22"/>
              </w:rPr>
              <w:t xml:space="preserve">where it would only be partially viewable from an adjacent Public Right </w:t>
            </w:r>
            <w:proofErr w:type="gramStart"/>
            <w:r w:rsidR="00E450BE">
              <w:rPr>
                <w:rFonts w:ascii="Calibri" w:hAnsi="Calibri"/>
                <w:szCs w:val="22"/>
              </w:rPr>
              <w:t>Of</w:t>
            </w:r>
            <w:proofErr w:type="gramEnd"/>
            <w:r w:rsidR="00E450BE">
              <w:rPr>
                <w:rFonts w:ascii="Calibri" w:hAnsi="Calibri"/>
                <w:szCs w:val="22"/>
              </w:rPr>
              <w:t xml:space="preserve"> Way </w:t>
            </w:r>
            <w:r w:rsidR="00235939">
              <w:rPr>
                <w:rFonts w:ascii="Calibri" w:hAnsi="Calibri"/>
                <w:szCs w:val="22"/>
              </w:rPr>
              <w:t xml:space="preserve">therefore </w:t>
            </w:r>
            <w:r w:rsidR="00E60E7C">
              <w:rPr>
                <w:rFonts w:ascii="Calibri" w:hAnsi="Calibri"/>
                <w:szCs w:val="22"/>
              </w:rPr>
              <w:t>the visual impact of the proposed development would be minimal. Accordingly, it is not considered that the proposal would be harmful to the visual amenities of the area.</w:t>
            </w:r>
          </w:p>
          <w:p w14:paraId="18CEE6A7" w14:textId="32DD0B08" w:rsidR="001144F2" w:rsidRPr="0091595C" w:rsidRDefault="001144F2" w:rsidP="001D3C48">
            <w:pPr>
              <w:contextualSpacing/>
              <w:jc w:val="both"/>
              <w:rPr>
                <w:rFonts w:ascii="Calibri" w:hAnsi="Calibri"/>
                <w:szCs w:val="22"/>
              </w:rPr>
            </w:pPr>
          </w:p>
        </w:tc>
      </w:tr>
      <w:tr w:rsidR="004643EA" w:rsidRPr="008C75E4" w14:paraId="0AACB608" w14:textId="77777777" w:rsidTr="009775FC">
        <w:trPr>
          <w:trHeight w:val="864"/>
          <w:jc w:val="center"/>
        </w:trPr>
        <w:tc>
          <w:tcPr>
            <w:tcW w:w="9803" w:type="dxa"/>
            <w:gridSpan w:val="14"/>
            <w:tcMar>
              <w:top w:w="57" w:type="dxa"/>
              <w:bottom w:w="57" w:type="dxa"/>
            </w:tcMar>
          </w:tcPr>
          <w:p w14:paraId="68C58107" w14:textId="77777777" w:rsidR="004643EA" w:rsidRDefault="004643EA" w:rsidP="006126D1">
            <w:pPr>
              <w:contextualSpacing/>
              <w:jc w:val="both"/>
              <w:rPr>
                <w:rFonts w:ascii="Calibri" w:hAnsi="Calibri"/>
                <w:b/>
                <w:bCs/>
                <w:szCs w:val="22"/>
              </w:rPr>
            </w:pPr>
            <w:r>
              <w:rPr>
                <w:rFonts w:ascii="Calibri" w:hAnsi="Calibri"/>
                <w:b/>
                <w:bCs/>
                <w:szCs w:val="22"/>
              </w:rPr>
              <w:t xml:space="preserve">Ecology: </w:t>
            </w:r>
          </w:p>
          <w:p w14:paraId="7BF3EA6B" w14:textId="77777777" w:rsidR="004643EA" w:rsidRDefault="004643EA" w:rsidP="006126D1">
            <w:pPr>
              <w:contextualSpacing/>
              <w:jc w:val="both"/>
              <w:rPr>
                <w:rFonts w:ascii="Calibri" w:hAnsi="Calibri"/>
                <w:b/>
                <w:bCs/>
                <w:szCs w:val="22"/>
              </w:rPr>
            </w:pPr>
          </w:p>
          <w:p w14:paraId="5774F4E5" w14:textId="255C1293" w:rsidR="004643EA" w:rsidRPr="004643EA" w:rsidRDefault="000A5E5F" w:rsidP="006126D1">
            <w:pPr>
              <w:contextualSpacing/>
              <w:jc w:val="both"/>
              <w:rPr>
                <w:rFonts w:ascii="Calibri" w:hAnsi="Calibri"/>
                <w:bCs/>
                <w:szCs w:val="22"/>
              </w:rPr>
            </w:pPr>
            <w:r>
              <w:rPr>
                <w:rFonts w:ascii="Calibri" w:hAnsi="Calibri"/>
                <w:bCs/>
                <w:szCs w:val="22"/>
              </w:rPr>
              <w:t xml:space="preserve">A bat survey carried out at the proposal site on 25/4/22 found no evidence of any bat related activity however over 20 inactive Swallows nests were identified within the ground floor area of the storage building to be demolished. </w:t>
            </w:r>
            <w:r w:rsidR="00221C72" w:rsidRPr="00221C72">
              <w:rPr>
                <w:rFonts w:ascii="Calibri" w:hAnsi="Calibri"/>
                <w:bCs/>
                <w:szCs w:val="22"/>
              </w:rPr>
              <w:t xml:space="preserve">As such, an additional planning condition has been added to the consent </w:t>
            </w:r>
            <w:proofErr w:type="gramStart"/>
            <w:r w:rsidR="00221C72" w:rsidRPr="00221C72">
              <w:rPr>
                <w:rFonts w:ascii="Calibri" w:hAnsi="Calibri"/>
                <w:bCs/>
                <w:szCs w:val="22"/>
              </w:rPr>
              <w:t>in order to</w:t>
            </w:r>
            <w:proofErr w:type="gramEnd"/>
            <w:r w:rsidR="00221C72" w:rsidRPr="00221C72">
              <w:rPr>
                <w:rFonts w:ascii="Calibri" w:hAnsi="Calibri"/>
                <w:bCs/>
                <w:szCs w:val="22"/>
              </w:rPr>
              <w:t xml:space="preserve"> safeguard any protected species on site.</w:t>
            </w:r>
          </w:p>
          <w:p w14:paraId="3CE3CFEE" w14:textId="77777777" w:rsidR="004643EA" w:rsidRPr="008C75E4" w:rsidRDefault="004643EA" w:rsidP="006126D1">
            <w:pPr>
              <w:contextualSpacing/>
              <w:jc w:val="both"/>
              <w:rPr>
                <w:rFonts w:ascii="Calibri" w:hAnsi="Calibri"/>
                <w:b/>
                <w:bCs/>
                <w:szCs w:val="22"/>
              </w:rPr>
            </w:pPr>
          </w:p>
        </w:tc>
      </w:tr>
      <w:tr w:rsidR="00B443F7" w:rsidRPr="008C75E4" w14:paraId="7DE02142" w14:textId="77777777" w:rsidTr="009775FC">
        <w:trPr>
          <w:trHeight w:val="864"/>
          <w:jc w:val="center"/>
        </w:trPr>
        <w:tc>
          <w:tcPr>
            <w:tcW w:w="9803" w:type="dxa"/>
            <w:gridSpan w:val="14"/>
            <w:tcMar>
              <w:top w:w="57" w:type="dxa"/>
              <w:bottom w:w="57" w:type="dxa"/>
            </w:tcMar>
          </w:tcPr>
          <w:p w14:paraId="00E0629A" w14:textId="1F2F0E36" w:rsidR="00B443F7" w:rsidRDefault="00B443F7" w:rsidP="006126D1">
            <w:pPr>
              <w:contextualSpacing/>
              <w:jc w:val="both"/>
              <w:rPr>
                <w:rFonts w:ascii="Calibri" w:hAnsi="Calibri"/>
                <w:b/>
                <w:bCs/>
                <w:szCs w:val="22"/>
              </w:rPr>
            </w:pPr>
            <w:r>
              <w:rPr>
                <w:rFonts w:ascii="Calibri" w:hAnsi="Calibri"/>
                <w:b/>
                <w:bCs/>
                <w:szCs w:val="22"/>
              </w:rPr>
              <w:lastRenderedPageBreak/>
              <w:t>Highways:</w:t>
            </w:r>
          </w:p>
          <w:p w14:paraId="6B40E2AA" w14:textId="77777777" w:rsidR="00B41A80" w:rsidRDefault="00B41A80" w:rsidP="006126D1">
            <w:pPr>
              <w:contextualSpacing/>
              <w:jc w:val="both"/>
              <w:rPr>
                <w:rFonts w:ascii="Calibri" w:hAnsi="Calibri"/>
                <w:b/>
                <w:bCs/>
                <w:szCs w:val="22"/>
              </w:rPr>
            </w:pPr>
          </w:p>
          <w:p w14:paraId="3B336205" w14:textId="77777777" w:rsidR="00B443F7" w:rsidRPr="00B443F7" w:rsidRDefault="00B443F7" w:rsidP="006126D1">
            <w:pPr>
              <w:contextualSpacing/>
              <w:jc w:val="both"/>
              <w:rPr>
                <w:rFonts w:ascii="Calibri" w:hAnsi="Calibri"/>
                <w:bCs/>
                <w:szCs w:val="22"/>
              </w:rPr>
            </w:pPr>
            <w:r w:rsidRPr="00B443F7">
              <w:rPr>
                <w:rFonts w:ascii="Calibri" w:hAnsi="Calibri"/>
                <w:bCs/>
                <w:szCs w:val="22"/>
              </w:rPr>
              <w:t>L</w:t>
            </w:r>
            <w:r>
              <w:rPr>
                <w:rFonts w:ascii="Calibri" w:hAnsi="Calibri"/>
                <w:bCs/>
                <w:szCs w:val="22"/>
              </w:rPr>
              <w:t>ancashire County Council Highways</w:t>
            </w:r>
            <w:r w:rsidRPr="00B443F7">
              <w:rPr>
                <w:rFonts w:ascii="Calibri" w:hAnsi="Calibri"/>
                <w:bCs/>
                <w:szCs w:val="22"/>
              </w:rPr>
              <w:t xml:space="preserve"> have not been consulted </w:t>
            </w:r>
            <w:r w:rsidR="00C02A4A">
              <w:rPr>
                <w:rFonts w:ascii="Calibri" w:hAnsi="Calibri"/>
                <w:bCs/>
                <w:szCs w:val="22"/>
              </w:rPr>
              <w:t xml:space="preserve">on the proposal however </w:t>
            </w:r>
            <w:r w:rsidRPr="00B443F7">
              <w:rPr>
                <w:rFonts w:ascii="Calibri" w:hAnsi="Calibri"/>
                <w:bCs/>
                <w:szCs w:val="22"/>
              </w:rPr>
              <w:t>the</w:t>
            </w:r>
            <w:r w:rsidR="00C02A4A">
              <w:rPr>
                <w:rFonts w:ascii="Calibri" w:hAnsi="Calibri"/>
                <w:bCs/>
                <w:szCs w:val="22"/>
              </w:rPr>
              <w:t xml:space="preserve"> propos</w:t>
            </w:r>
            <w:r w:rsidR="00C635A1">
              <w:rPr>
                <w:rFonts w:ascii="Calibri" w:hAnsi="Calibri"/>
                <w:bCs/>
                <w:szCs w:val="22"/>
              </w:rPr>
              <w:t>al</w:t>
            </w:r>
            <w:r w:rsidRPr="00B443F7">
              <w:rPr>
                <w:rFonts w:ascii="Calibri" w:hAnsi="Calibri"/>
                <w:bCs/>
                <w:szCs w:val="22"/>
              </w:rPr>
              <w:t xml:space="preserve"> is associated with the existing use of the site </w:t>
            </w:r>
            <w:r w:rsidR="00C02A4A">
              <w:rPr>
                <w:rFonts w:ascii="Calibri" w:hAnsi="Calibri"/>
                <w:bCs/>
                <w:szCs w:val="22"/>
              </w:rPr>
              <w:t xml:space="preserve">and as such </w:t>
            </w:r>
            <w:r w:rsidRPr="00B443F7">
              <w:rPr>
                <w:rFonts w:ascii="Calibri" w:hAnsi="Calibri"/>
                <w:bCs/>
                <w:szCs w:val="22"/>
              </w:rPr>
              <w:t>no increase in traffic or alterations to parking and access</w:t>
            </w:r>
            <w:r w:rsidR="00C02A4A">
              <w:rPr>
                <w:rFonts w:ascii="Calibri" w:hAnsi="Calibri"/>
                <w:bCs/>
                <w:szCs w:val="22"/>
              </w:rPr>
              <w:t xml:space="preserve"> at the proposal site is anticipated.</w:t>
            </w:r>
          </w:p>
          <w:p w14:paraId="3D443CE0" w14:textId="77777777" w:rsidR="00B443F7" w:rsidRDefault="00B443F7" w:rsidP="006126D1">
            <w:pPr>
              <w:contextualSpacing/>
              <w:jc w:val="both"/>
              <w:rPr>
                <w:rFonts w:ascii="Calibri" w:hAnsi="Calibri"/>
                <w:b/>
                <w:bCs/>
                <w:szCs w:val="22"/>
              </w:rPr>
            </w:pPr>
          </w:p>
        </w:tc>
      </w:tr>
      <w:tr w:rsidR="008C75E4" w:rsidRPr="008C75E4" w14:paraId="2854065B" w14:textId="77777777" w:rsidTr="009775FC">
        <w:trPr>
          <w:trHeight w:val="864"/>
          <w:jc w:val="center"/>
        </w:trPr>
        <w:tc>
          <w:tcPr>
            <w:tcW w:w="9803" w:type="dxa"/>
            <w:gridSpan w:val="14"/>
            <w:tcMar>
              <w:top w:w="57" w:type="dxa"/>
              <w:bottom w:w="57" w:type="dxa"/>
            </w:tcMar>
          </w:tcPr>
          <w:p w14:paraId="1A68D08C" w14:textId="77777777" w:rsidR="00C0704D" w:rsidRPr="008C75E4" w:rsidRDefault="00C0704D" w:rsidP="006126D1">
            <w:pPr>
              <w:contextualSpacing/>
              <w:jc w:val="both"/>
              <w:rPr>
                <w:rFonts w:ascii="Calibri" w:hAnsi="Calibri"/>
                <w:b/>
                <w:bCs/>
                <w:szCs w:val="22"/>
              </w:rPr>
            </w:pPr>
            <w:r w:rsidRPr="008C75E4">
              <w:rPr>
                <w:rFonts w:ascii="Calibri" w:hAnsi="Calibri"/>
                <w:b/>
                <w:bCs/>
                <w:szCs w:val="22"/>
              </w:rPr>
              <w:t>Observations/Consideration of Matters Raised/Conclusion:</w:t>
            </w:r>
          </w:p>
          <w:p w14:paraId="4215502B" w14:textId="77777777" w:rsidR="00640CA7" w:rsidRDefault="00640CA7" w:rsidP="0043472B">
            <w:pPr>
              <w:pStyle w:val="Header"/>
              <w:contextualSpacing/>
              <w:jc w:val="both"/>
              <w:rPr>
                <w:rFonts w:ascii="Calibri" w:hAnsi="Calibri"/>
                <w:bCs/>
                <w:szCs w:val="22"/>
              </w:rPr>
            </w:pPr>
          </w:p>
          <w:p w14:paraId="644F7745" w14:textId="7584F5BA" w:rsidR="00AB3BC1" w:rsidRDefault="00AB3BC1" w:rsidP="00AB3BC1">
            <w:pPr>
              <w:pStyle w:val="Header"/>
              <w:rPr>
                <w:rFonts w:ascii="Calibri" w:hAnsi="Calibri"/>
                <w:bCs/>
                <w:szCs w:val="22"/>
              </w:rPr>
            </w:pPr>
            <w:r w:rsidRPr="00AB3BC1">
              <w:rPr>
                <w:rFonts w:ascii="Calibri" w:hAnsi="Calibri"/>
                <w:bCs/>
                <w:szCs w:val="22"/>
              </w:rPr>
              <w:t xml:space="preserve">The proposed </w:t>
            </w:r>
            <w:r>
              <w:rPr>
                <w:rFonts w:ascii="Calibri" w:hAnsi="Calibri"/>
                <w:bCs/>
                <w:szCs w:val="22"/>
              </w:rPr>
              <w:t xml:space="preserve">development </w:t>
            </w:r>
            <w:r w:rsidRPr="00AB3BC1">
              <w:rPr>
                <w:rFonts w:ascii="Calibri" w:hAnsi="Calibri"/>
                <w:bCs/>
                <w:szCs w:val="22"/>
              </w:rPr>
              <w:t xml:space="preserve">would </w:t>
            </w:r>
            <w:r w:rsidR="0032252A">
              <w:rPr>
                <w:rFonts w:ascii="Calibri" w:hAnsi="Calibri"/>
                <w:bCs/>
                <w:szCs w:val="22"/>
              </w:rPr>
              <w:t>not be harmful to the</w:t>
            </w:r>
            <w:r w:rsidRPr="00AB3BC1">
              <w:rPr>
                <w:rFonts w:ascii="Calibri" w:hAnsi="Calibri"/>
                <w:bCs/>
                <w:szCs w:val="22"/>
              </w:rPr>
              <w:t xml:space="preserve"> residential amenity of any neighbouring residents</w:t>
            </w:r>
            <w:r w:rsidR="0032252A">
              <w:rPr>
                <w:rFonts w:ascii="Calibri" w:hAnsi="Calibri"/>
                <w:bCs/>
                <w:szCs w:val="22"/>
              </w:rPr>
              <w:t>, nor would</w:t>
            </w:r>
            <w:r w:rsidRPr="00AB3BC1">
              <w:rPr>
                <w:rFonts w:ascii="Calibri" w:hAnsi="Calibri"/>
                <w:bCs/>
                <w:szCs w:val="22"/>
              </w:rPr>
              <w:t xml:space="preserve"> </w:t>
            </w:r>
            <w:r w:rsidR="0032252A">
              <w:rPr>
                <w:rFonts w:ascii="Calibri" w:hAnsi="Calibri"/>
                <w:bCs/>
                <w:szCs w:val="22"/>
              </w:rPr>
              <w:t>it</w:t>
            </w:r>
            <w:r w:rsidRPr="00AB3BC1">
              <w:rPr>
                <w:rFonts w:ascii="Calibri" w:hAnsi="Calibri"/>
                <w:bCs/>
                <w:szCs w:val="22"/>
              </w:rPr>
              <w:t xml:space="preserve"> result in any harm to the visual amenities o</w:t>
            </w:r>
            <w:r w:rsidR="0032252A">
              <w:rPr>
                <w:rFonts w:ascii="Calibri" w:hAnsi="Calibri"/>
                <w:bCs/>
                <w:szCs w:val="22"/>
              </w:rPr>
              <w:t xml:space="preserve">f the </w:t>
            </w:r>
            <w:r w:rsidR="00235939">
              <w:rPr>
                <w:rFonts w:ascii="Calibri" w:hAnsi="Calibri"/>
                <w:bCs/>
                <w:szCs w:val="22"/>
              </w:rPr>
              <w:t xml:space="preserve">surrounding </w:t>
            </w:r>
            <w:r w:rsidR="0032252A">
              <w:rPr>
                <w:rFonts w:ascii="Calibri" w:hAnsi="Calibri"/>
                <w:bCs/>
                <w:szCs w:val="22"/>
              </w:rPr>
              <w:t>area</w:t>
            </w:r>
            <w:r w:rsidR="00235939">
              <w:rPr>
                <w:rFonts w:ascii="Calibri" w:hAnsi="Calibri"/>
                <w:bCs/>
                <w:szCs w:val="22"/>
              </w:rPr>
              <w:t>.</w:t>
            </w:r>
          </w:p>
          <w:p w14:paraId="5C44FDF9" w14:textId="5DD0104C" w:rsidR="0032252A" w:rsidRDefault="0032252A" w:rsidP="00AB3BC1">
            <w:pPr>
              <w:pStyle w:val="Header"/>
              <w:rPr>
                <w:rFonts w:ascii="Calibri" w:hAnsi="Calibri"/>
                <w:bCs/>
                <w:szCs w:val="22"/>
              </w:rPr>
            </w:pPr>
          </w:p>
          <w:p w14:paraId="120E2175" w14:textId="79F7AA81" w:rsidR="0032252A" w:rsidRPr="00AB3BC1" w:rsidRDefault="0032252A" w:rsidP="00AB3BC1">
            <w:pPr>
              <w:pStyle w:val="Header"/>
              <w:rPr>
                <w:rFonts w:ascii="Calibri" w:hAnsi="Calibri"/>
                <w:bCs/>
                <w:szCs w:val="22"/>
              </w:rPr>
            </w:pPr>
            <w:r>
              <w:rPr>
                <w:rFonts w:ascii="Calibri" w:hAnsi="Calibri"/>
                <w:bCs/>
                <w:szCs w:val="22"/>
              </w:rPr>
              <w:t>Furthermore, the proposed development would be used in relation to an existing agricultural operation and as such would be wholly compliant with the aims and objectives of Policy DMG2.</w:t>
            </w:r>
          </w:p>
          <w:p w14:paraId="1D286E61" w14:textId="079298DB" w:rsidR="00D2570D" w:rsidRDefault="00D2570D" w:rsidP="0043472B">
            <w:pPr>
              <w:pStyle w:val="Header"/>
              <w:contextualSpacing/>
              <w:jc w:val="both"/>
              <w:rPr>
                <w:rFonts w:ascii="Calibri" w:hAnsi="Calibri"/>
                <w:bCs/>
                <w:szCs w:val="22"/>
              </w:rPr>
            </w:pPr>
          </w:p>
          <w:p w14:paraId="331F338A" w14:textId="77777777" w:rsidR="00640CA7" w:rsidRPr="00640CA7" w:rsidRDefault="00640CA7" w:rsidP="00640CA7">
            <w:pPr>
              <w:pStyle w:val="Header"/>
              <w:rPr>
                <w:rFonts w:ascii="Calibri" w:hAnsi="Calibri"/>
                <w:bCs/>
                <w:szCs w:val="22"/>
              </w:rPr>
            </w:pPr>
            <w:r w:rsidRPr="00640CA7">
              <w:rPr>
                <w:rFonts w:ascii="Calibri" w:hAnsi="Calibri"/>
                <w:bCs/>
                <w:szCs w:val="22"/>
              </w:rPr>
              <w:t>It is for the above reasons and having regard to all material considerations and matters raised that the application is</w:t>
            </w:r>
            <w:r w:rsidR="00093471">
              <w:rPr>
                <w:rFonts w:ascii="Calibri" w:hAnsi="Calibri"/>
                <w:bCs/>
                <w:szCs w:val="22"/>
              </w:rPr>
              <w:t xml:space="preserve"> recommended for approval.</w:t>
            </w:r>
          </w:p>
          <w:p w14:paraId="4F0906BB" w14:textId="77777777" w:rsidR="00640CA7" w:rsidRPr="002840B2" w:rsidRDefault="00640CA7" w:rsidP="0043472B">
            <w:pPr>
              <w:pStyle w:val="Header"/>
              <w:contextualSpacing/>
              <w:jc w:val="both"/>
              <w:rPr>
                <w:rFonts w:ascii="Calibri" w:hAnsi="Calibri"/>
                <w:bCs/>
                <w:szCs w:val="22"/>
              </w:rPr>
            </w:pPr>
          </w:p>
        </w:tc>
      </w:tr>
      <w:tr w:rsidR="00C0704D" w:rsidRPr="008C75E4" w14:paraId="26432C65" w14:textId="77777777" w:rsidTr="009775FC">
        <w:trPr>
          <w:jc w:val="center"/>
        </w:trPr>
        <w:tc>
          <w:tcPr>
            <w:tcW w:w="2837" w:type="dxa"/>
            <w:gridSpan w:val="4"/>
            <w:tcMar>
              <w:top w:w="57" w:type="dxa"/>
              <w:bottom w:w="57" w:type="dxa"/>
            </w:tcMar>
          </w:tcPr>
          <w:p w14:paraId="3A84A368" w14:textId="77777777" w:rsidR="00C0704D" w:rsidRPr="008C75E4" w:rsidRDefault="00C0704D" w:rsidP="006126D1">
            <w:pPr>
              <w:jc w:val="both"/>
              <w:rPr>
                <w:rFonts w:ascii="Calibri" w:hAnsi="Calibri"/>
                <w:b/>
                <w:bCs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RECOMMENDATION</w:t>
            </w:r>
            <w:r w:rsidRPr="008C75E4">
              <w:rPr>
                <w:rFonts w:ascii="Calibri" w:hAnsi="Calibri"/>
                <w:szCs w:val="22"/>
              </w:rPr>
              <w:t>:</w:t>
            </w:r>
          </w:p>
        </w:tc>
        <w:tc>
          <w:tcPr>
            <w:tcW w:w="6966" w:type="dxa"/>
            <w:gridSpan w:val="10"/>
          </w:tcPr>
          <w:p w14:paraId="0D7D982A" w14:textId="4BA534E9" w:rsidR="00C0704D" w:rsidRPr="008C75E4" w:rsidRDefault="00122882" w:rsidP="006126D1">
            <w:pPr>
              <w:jc w:val="both"/>
              <w:rPr>
                <w:rFonts w:ascii="Calibri" w:hAnsi="Calibri"/>
                <w:bCs/>
                <w:szCs w:val="22"/>
              </w:rPr>
            </w:pPr>
            <w:r w:rsidRPr="00122882">
              <w:rPr>
                <w:rFonts w:ascii="Calibri" w:hAnsi="Calibri"/>
                <w:bCs/>
                <w:szCs w:val="22"/>
              </w:rPr>
              <w:t>That planning permission be granted.</w:t>
            </w:r>
          </w:p>
        </w:tc>
      </w:tr>
    </w:tbl>
    <w:p w14:paraId="7A0AEDD0" w14:textId="77777777" w:rsidR="0031197A" w:rsidRPr="008C75E4" w:rsidRDefault="00A21775" w:rsidP="006126D1">
      <w:pPr>
        <w:jc w:val="both"/>
        <w:rPr>
          <w:rFonts w:ascii="Calibri" w:hAnsi="Calibri"/>
          <w:szCs w:val="22"/>
        </w:rPr>
      </w:pPr>
    </w:p>
    <w:sectPr w:rsidR="0031197A" w:rsidRPr="008C75E4" w:rsidSect="00504440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6D9AB" w14:textId="77777777" w:rsidR="008B3C1C" w:rsidRDefault="008B3C1C" w:rsidP="006D0B5F">
      <w:r>
        <w:separator/>
      </w:r>
    </w:p>
  </w:endnote>
  <w:endnote w:type="continuationSeparator" w:id="0">
    <w:p w14:paraId="3618F68E" w14:textId="77777777" w:rsidR="008B3C1C" w:rsidRDefault="008B3C1C" w:rsidP="006D0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2FC68" w14:textId="77777777" w:rsidR="008B3C1C" w:rsidRDefault="008B3C1C" w:rsidP="006D0B5F">
      <w:r>
        <w:separator/>
      </w:r>
    </w:p>
  </w:footnote>
  <w:footnote w:type="continuationSeparator" w:id="0">
    <w:p w14:paraId="33C06CCE" w14:textId="77777777" w:rsidR="008B3C1C" w:rsidRDefault="008B3C1C" w:rsidP="006D0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515A5"/>
    <w:multiLevelType w:val="hybridMultilevel"/>
    <w:tmpl w:val="2C2E36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D7948"/>
    <w:multiLevelType w:val="hybridMultilevel"/>
    <w:tmpl w:val="1B3661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37983"/>
    <w:multiLevelType w:val="hybridMultilevel"/>
    <w:tmpl w:val="D2E4F5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C2170"/>
    <w:multiLevelType w:val="hybridMultilevel"/>
    <w:tmpl w:val="D5C20F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51906"/>
    <w:multiLevelType w:val="hybridMultilevel"/>
    <w:tmpl w:val="4BFEB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C6327F"/>
    <w:multiLevelType w:val="hybridMultilevel"/>
    <w:tmpl w:val="052A76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7422E2"/>
    <w:multiLevelType w:val="hybridMultilevel"/>
    <w:tmpl w:val="05061A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5546A"/>
    <w:multiLevelType w:val="hybridMultilevel"/>
    <w:tmpl w:val="56043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142780"/>
    <w:multiLevelType w:val="hybridMultilevel"/>
    <w:tmpl w:val="3EDCF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9B2938"/>
    <w:multiLevelType w:val="hybridMultilevel"/>
    <w:tmpl w:val="024EE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A11A14"/>
    <w:multiLevelType w:val="hybridMultilevel"/>
    <w:tmpl w:val="638C5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C20509"/>
    <w:multiLevelType w:val="hybridMultilevel"/>
    <w:tmpl w:val="B3509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C62D32"/>
    <w:multiLevelType w:val="hybridMultilevel"/>
    <w:tmpl w:val="43CC4D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8C2558"/>
    <w:multiLevelType w:val="hybridMultilevel"/>
    <w:tmpl w:val="CFBA8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8233547">
    <w:abstractNumId w:val="13"/>
  </w:num>
  <w:num w:numId="2" w16cid:durableId="1052195191">
    <w:abstractNumId w:val="10"/>
  </w:num>
  <w:num w:numId="3" w16cid:durableId="456681326">
    <w:abstractNumId w:val="6"/>
  </w:num>
  <w:num w:numId="4" w16cid:durableId="756560159">
    <w:abstractNumId w:val="7"/>
  </w:num>
  <w:num w:numId="5" w16cid:durableId="1840461956">
    <w:abstractNumId w:val="0"/>
  </w:num>
  <w:num w:numId="6" w16cid:durableId="26299369">
    <w:abstractNumId w:val="2"/>
  </w:num>
  <w:num w:numId="7" w16cid:durableId="875773952">
    <w:abstractNumId w:val="8"/>
  </w:num>
  <w:num w:numId="8" w16cid:durableId="608467809">
    <w:abstractNumId w:val="12"/>
  </w:num>
  <w:num w:numId="9" w16cid:durableId="465122673">
    <w:abstractNumId w:val="4"/>
  </w:num>
  <w:num w:numId="10" w16cid:durableId="1867475255">
    <w:abstractNumId w:val="9"/>
  </w:num>
  <w:num w:numId="11" w16cid:durableId="137193251">
    <w:abstractNumId w:val="11"/>
  </w:num>
  <w:num w:numId="12" w16cid:durableId="1689870551">
    <w:abstractNumId w:val="1"/>
  </w:num>
  <w:num w:numId="13" w16cid:durableId="777262647">
    <w:abstractNumId w:val="3"/>
  </w:num>
  <w:num w:numId="14" w16cid:durableId="1179928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EA9"/>
    <w:rsid w:val="0000239C"/>
    <w:rsid w:val="000052E5"/>
    <w:rsid w:val="000075DD"/>
    <w:rsid w:val="000109D5"/>
    <w:rsid w:val="00010AD2"/>
    <w:rsid w:val="000151FD"/>
    <w:rsid w:val="00016A73"/>
    <w:rsid w:val="00022066"/>
    <w:rsid w:val="000267F9"/>
    <w:rsid w:val="00041FBF"/>
    <w:rsid w:val="00055B13"/>
    <w:rsid w:val="0006136E"/>
    <w:rsid w:val="0006520A"/>
    <w:rsid w:val="00067610"/>
    <w:rsid w:val="0008638E"/>
    <w:rsid w:val="00093471"/>
    <w:rsid w:val="00096654"/>
    <w:rsid w:val="000A037A"/>
    <w:rsid w:val="000A13A1"/>
    <w:rsid w:val="000A46A8"/>
    <w:rsid w:val="000A4B0D"/>
    <w:rsid w:val="000A55E8"/>
    <w:rsid w:val="000A5E5F"/>
    <w:rsid w:val="000B5CB5"/>
    <w:rsid w:val="000C7A57"/>
    <w:rsid w:val="000D11A4"/>
    <w:rsid w:val="000F58AA"/>
    <w:rsid w:val="00101855"/>
    <w:rsid w:val="00103648"/>
    <w:rsid w:val="0010371E"/>
    <w:rsid w:val="001039F9"/>
    <w:rsid w:val="00106932"/>
    <w:rsid w:val="001144F2"/>
    <w:rsid w:val="00120FA8"/>
    <w:rsid w:val="00122882"/>
    <w:rsid w:val="00124DD0"/>
    <w:rsid w:val="001272D9"/>
    <w:rsid w:val="00130035"/>
    <w:rsid w:val="00132FCC"/>
    <w:rsid w:val="0013474E"/>
    <w:rsid w:val="00141512"/>
    <w:rsid w:val="00142D2A"/>
    <w:rsid w:val="0016428F"/>
    <w:rsid w:val="00164B55"/>
    <w:rsid w:val="00171D54"/>
    <w:rsid w:val="00172A7B"/>
    <w:rsid w:val="00174004"/>
    <w:rsid w:val="00175153"/>
    <w:rsid w:val="001776AF"/>
    <w:rsid w:val="001936C6"/>
    <w:rsid w:val="001946E0"/>
    <w:rsid w:val="00196722"/>
    <w:rsid w:val="001A2C18"/>
    <w:rsid w:val="001B1038"/>
    <w:rsid w:val="001B6840"/>
    <w:rsid w:val="001B769B"/>
    <w:rsid w:val="001C1453"/>
    <w:rsid w:val="001C276A"/>
    <w:rsid w:val="001C63D5"/>
    <w:rsid w:val="001C6DD5"/>
    <w:rsid w:val="001D38E1"/>
    <w:rsid w:val="001D3C48"/>
    <w:rsid w:val="001D4F7A"/>
    <w:rsid w:val="001D5ADD"/>
    <w:rsid w:val="001D6426"/>
    <w:rsid w:val="00203F50"/>
    <w:rsid w:val="00204ED1"/>
    <w:rsid w:val="00206E24"/>
    <w:rsid w:val="00207CBA"/>
    <w:rsid w:val="002122F4"/>
    <w:rsid w:val="00221C72"/>
    <w:rsid w:val="00225021"/>
    <w:rsid w:val="0022611D"/>
    <w:rsid w:val="00230AE6"/>
    <w:rsid w:val="00231C84"/>
    <w:rsid w:val="00235939"/>
    <w:rsid w:val="00237DA1"/>
    <w:rsid w:val="00242A1C"/>
    <w:rsid w:val="00250879"/>
    <w:rsid w:val="002541BE"/>
    <w:rsid w:val="00261E1A"/>
    <w:rsid w:val="00263B45"/>
    <w:rsid w:val="002732FE"/>
    <w:rsid w:val="002840B2"/>
    <w:rsid w:val="00284480"/>
    <w:rsid w:val="0028751A"/>
    <w:rsid w:val="00291AA6"/>
    <w:rsid w:val="0029334A"/>
    <w:rsid w:val="00297D67"/>
    <w:rsid w:val="002A01CF"/>
    <w:rsid w:val="002A239D"/>
    <w:rsid w:val="002A507A"/>
    <w:rsid w:val="002A7DF7"/>
    <w:rsid w:val="002B7854"/>
    <w:rsid w:val="002C3CE5"/>
    <w:rsid w:val="002C6277"/>
    <w:rsid w:val="002D32C6"/>
    <w:rsid w:val="002D4346"/>
    <w:rsid w:val="002D4DFD"/>
    <w:rsid w:val="002E2952"/>
    <w:rsid w:val="002E7762"/>
    <w:rsid w:val="002E7CC1"/>
    <w:rsid w:val="002F041D"/>
    <w:rsid w:val="002F2580"/>
    <w:rsid w:val="002F6780"/>
    <w:rsid w:val="002F7502"/>
    <w:rsid w:val="00301F0E"/>
    <w:rsid w:val="003137E0"/>
    <w:rsid w:val="00320A6F"/>
    <w:rsid w:val="00321B6E"/>
    <w:rsid w:val="0032252A"/>
    <w:rsid w:val="003359D0"/>
    <w:rsid w:val="0034083D"/>
    <w:rsid w:val="003412BB"/>
    <w:rsid w:val="00341E8D"/>
    <w:rsid w:val="00345446"/>
    <w:rsid w:val="003454D6"/>
    <w:rsid w:val="00347F5E"/>
    <w:rsid w:val="003562A3"/>
    <w:rsid w:val="003634D9"/>
    <w:rsid w:val="0036536F"/>
    <w:rsid w:val="0036759A"/>
    <w:rsid w:val="00374CB0"/>
    <w:rsid w:val="003770F1"/>
    <w:rsid w:val="003825D5"/>
    <w:rsid w:val="00390D26"/>
    <w:rsid w:val="00391BCC"/>
    <w:rsid w:val="00392B0B"/>
    <w:rsid w:val="003A4376"/>
    <w:rsid w:val="003A4B71"/>
    <w:rsid w:val="003A7D9C"/>
    <w:rsid w:val="003B73B9"/>
    <w:rsid w:val="003C0C2B"/>
    <w:rsid w:val="003C28E1"/>
    <w:rsid w:val="003C4118"/>
    <w:rsid w:val="003D6F7B"/>
    <w:rsid w:val="003E2151"/>
    <w:rsid w:val="003F16AA"/>
    <w:rsid w:val="003F16B4"/>
    <w:rsid w:val="003F3DB5"/>
    <w:rsid w:val="003F481A"/>
    <w:rsid w:val="003F72D5"/>
    <w:rsid w:val="00404C72"/>
    <w:rsid w:val="0041093C"/>
    <w:rsid w:val="00410A7D"/>
    <w:rsid w:val="004124F1"/>
    <w:rsid w:val="00413615"/>
    <w:rsid w:val="0043472B"/>
    <w:rsid w:val="00435FC9"/>
    <w:rsid w:val="0044039F"/>
    <w:rsid w:val="00440CB6"/>
    <w:rsid w:val="00454754"/>
    <w:rsid w:val="004643EA"/>
    <w:rsid w:val="004654DD"/>
    <w:rsid w:val="00472615"/>
    <w:rsid w:val="00482042"/>
    <w:rsid w:val="00485386"/>
    <w:rsid w:val="004854EC"/>
    <w:rsid w:val="004936A6"/>
    <w:rsid w:val="004947BB"/>
    <w:rsid w:val="004978AD"/>
    <w:rsid w:val="004A19A3"/>
    <w:rsid w:val="004A2C27"/>
    <w:rsid w:val="004A5EA9"/>
    <w:rsid w:val="004B3551"/>
    <w:rsid w:val="004B6F92"/>
    <w:rsid w:val="004C2434"/>
    <w:rsid w:val="004C6109"/>
    <w:rsid w:val="004D33C8"/>
    <w:rsid w:val="004D6FC7"/>
    <w:rsid w:val="004E58E3"/>
    <w:rsid w:val="004E639E"/>
    <w:rsid w:val="004F0649"/>
    <w:rsid w:val="004F1043"/>
    <w:rsid w:val="004F1E99"/>
    <w:rsid w:val="004F7FE9"/>
    <w:rsid w:val="0050432D"/>
    <w:rsid w:val="00504440"/>
    <w:rsid w:val="005074F0"/>
    <w:rsid w:val="00510DBF"/>
    <w:rsid w:val="00510FA2"/>
    <w:rsid w:val="00510FE3"/>
    <w:rsid w:val="00521ABA"/>
    <w:rsid w:val="0052349A"/>
    <w:rsid w:val="00525341"/>
    <w:rsid w:val="00527A31"/>
    <w:rsid w:val="00534611"/>
    <w:rsid w:val="00542B47"/>
    <w:rsid w:val="00545D8C"/>
    <w:rsid w:val="00546A79"/>
    <w:rsid w:val="00546E14"/>
    <w:rsid w:val="00556ECD"/>
    <w:rsid w:val="00562930"/>
    <w:rsid w:val="00562F5F"/>
    <w:rsid w:val="005631B3"/>
    <w:rsid w:val="005633B0"/>
    <w:rsid w:val="005635FF"/>
    <w:rsid w:val="00563E70"/>
    <w:rsid w:val="00573B90"/>
    <w:rsid w:val="005747BC"/>
    <w:rsid w:val="00574C03"/>
    <w:rsid w:val="00583B63"/>
    <w:rsid w:val="00586075"/>
    <w:rsid w:val="005878FE"/>
    <w:rsid w:val="00591C98"/>
    <w:rsid w:val="00593040"/>
    <w:rsid w:val="0059562A"/>
    <w:rsid w:val="005956AA"/>
    <w:rsid w:val="005B0A0E"/>
    <w:rsid w:val="005D3432"/>
    <w:rsid w:val="005D709E"/>
    <w:rsid w:val="005D7F4B"/>
    <w:rsid w:val="005E1088"/>
    <w:rsid w:val="005E1241"/>
    <w:rsid w:val="005E1815"/>
    <w:rsid w:val="005E1C6C"/>
    <w:rsid w:val="005E4F75"/>
    <w:rsid w:val="005E65DF"/>
    <w:rsid w:val="005F1593"/>
    <w:rsid w:val="005F5A32"/>
    <w:rsid w:val="005F5A3A"/>
    <w:rsid w:val="006040CB"/>
    <w:rsid w:val="00604214"/>
    <w:rsid w:val="006126D1"/>
    <w:rsid w:val="006274F5"/>
    <w:rsid w:val="00631CE4"/>
    <w:rsid w:val="006326A2"/>
    <w:rsid w:val="00640CA7"/>
    <w:rsid w:val="00641FD4"/>
    <w:rsid w:val="00665C24"/>
    <w:rsid w:val="006815BF"/>
    <w:rsid w:val="00690EC3"/>
    <w:rsid w:val="00692B60"/>
    <w:rsid w:val="00694BD3"/>
    <w:rsid w:val="00695F88"/>
    <w:rsid w:val="006A4B40"/>
    <w:rsid w:val="006A71AD"/>
    <w:rsid w:val="006B02EC"/>
    <w:rsid w:val="006C126E"/>
    <w:rsid w:val="006C2BFA"/>
    <w:rsid w:val="006C4F63"/>
    <w:rsid w:val="006D0B5F"/>
    <w:rsid w:val="006D31FF"/>
    <w:rsid w:val="006D4E58"/>
    <w:rsid w:val="006D7624"/>
    <w:rsid w:val="006E6AB0"/>
    <w:rsid w:val="006F137D"/>
    <w:rsid w:val="006F2FEA"/>
    <w:rsid w:val="006F4D38"/>
    <w:rsid w:val="0070054B"/>
    <w:rsid w:val="00705690"/>
    <w:rsid w:val="00706480"/>
    <w:rsid w:val="00710DBB"/>
    <w:rsid w:val="00716AF6"/>
    <w:rsid w:val="00725F1C"/>
    <w:rsid w:val="007322ED"/>
    <w:rsid w:val="00734E4F"/>
    <w:rsid w:val="007430C8"/>
    <w:rsid w:val="00746525"/>
    <w:rsid w:val="00747E97"/>
    <w:rsid w:val="00755FCC"/>
    <w:rsid w:val="00776AE2"/>
    <w:rsid w:val="007921CD"/>
    <w:rsid w:val="007926E3"/>
    <w:rsid w:val="007A0928"/>
    <w:rsid w:val="007A3ADF"/>
    <w:rsid w:val="007C5713"/>
    <w:rsid w:val="007C791C"/>
    <w:rsid w:val="007D2D39"/>
    <w:rsid w:val="007D39C6"/>
    <w:rsid w:val="007D6D02"/>
    <w:rsid w:val="007D7302"/>
    <w:rsid w:val="007D7DF4"/>
    <w:rsid w:val="007E0BCB"/>
    <w:rsid w:val="007E0D23"/>
    <w:rsid w:val="007F196D"/>
    <w:rsid w:val="00805895"/>
    <w:rsid w:val="008075CB"/>
    <w:rsid w:val="00811771"/>
    <w:rsid w:val="00815258"/>
    <w:rsid w:val="008154DD"/>
    <w:rsid w:val="0081646E"/>
    <w:rsid w:val="00831075"/>
    <w:rsid w:val="00835B4D"/>
    <w:rsid w:val="0084216B"/>
    <w:rsid w:val="008542DE"/>
    <w:rsid w:val="00854600"/>
    <w:rsid w:val="00861647"/>
    <w:rsid w:val="008638DE"/>
    <w:rsid w:val="008643DD"/>
    <w:rsid w:val="0088103C"/>
    <w:rsid w:val="00883142"/>
    <w:rsid w:val="00884D36"/>
    <w:rsid w:val="00891182"/>
    <w:rsid w:val="008A28C8"/>
    <w:rsid w:val="008B3C1C"/>
    <w:rsid w:val="008B3CFA"/>
    <w:rsid w:val="008B5461"/>
    <w:rsid w:val="008B702B"/>
    <w:rsid w:val="008C13E2"/>
    <w:rsid w:val="008C150B"/>
    <w:rsid w:val="008C75E4"/>
    <w:rsid w:val="008D0D38"/>
    <w:rsid w:val="008D0FEE"/>
    <w:rsid w:val="008E2CC8"/>
    <w:rsid w:val="008F5B61"/>
    <w:rsid w:val="008F6B58"/>
    <w:rsid w:val="008F788B"/>
    <w:rsid w:val="0090282C"/>
    <w:rsid w:val="0090603E"/>
    <w:rsid w:val="00906D0C"/>
    <w:rsid w:val="009130B6"/>
    <w:rsid w:val="00913F09"/>
    <w:rsid w:val="0091595C"/>
    <w:rsid w:val="00934B34"/>
    <w:rsid w:val="00935DEC"/>
    <w:rsid w:val="009406A2"/>
    <w:rsid w:val="009461A2"/>
    <w:rsid w:val="00947364"/>
    <w:rsid w:val="009565F5"/>
    <w:rsid w:val="00965128"/>
    <w:rsid w:val="00967113"/>
    <w:rsid w:val="00970417"/>
    <w:rsid w:val="00970A9B"/>
    <w:rsid w:val="00970FF7"/>
    <w:rsid w:val="009775FC"/>
    <w:rsid w:val="0097776D"/>
    <w:rsid w:val="009825FF"/>
    <w:rsid w:val="00985097"/>
    <w:rsid w:val="00994EF1"/>
    <w:rsid w:val="009A2F73"/>
    <w:rsid w:val="009A6574"/>
    <w:rsid w:val="009B2C97"/>
    <w:rsid w:val="009B5A2C"/>
    <w:rsid w:val="009B749F"/>
    <w:rsid w:val="009C4BCF"/>
    <w:rsid w:val="009C7F61"/>
    <w:rsid w:val="009D5F97"/>
    <w:rsid w:val="009E3E95"/>
    <w:rsid w:val="009E4064"/>
    <w:rsid w:val="009E4296"/>
    <w:rsid w:val="009E6A8B"/>
    <w:rsid w:val="009F2222"/>
    <w:rsid w:val="009F79B0"/>
    <w:rsid w:val="00A03FA4"/>
    <w:rsid w:val="00A04A96"/>
    <w:rsid w:val="00A11617"/>
    <w:rsid w:val="00A21775"/>
    <w:rsid w:val="00A30351"/>
    <w:rsid w:val="00A33747"/>
    <w:rsid w:val="00A40070"/>
    <w:rsid w:val="00A42E82"/>
    <w:rsid w:val="00A4649D"/>
    <w:rsid w:val="00A46EE9"/>
    <w:rsid w:val="00A559FB"/>
    <w:rsid w:val="00A55E83"/>
    <w:rsid w:val="00A579BB"/>
    <w:rsid w:val="00A63388"/>
    <w:rsid w:val="00A63D55"/>
    <w:rsid w:val="00A67C5D"/>
    <w:rsid w:val="00A8254C"/>
    <w:rsid w:val="00A82EA2"/>
    <w:rsid w:val="00A8441B"/>
    <w:rsid w:val="00A85EB0"/>
    <w:rsid w:val="00A9088C"/>
    <w:rsid w:val="00A9168C"/>
    <w:rsid w:val="00A938B3"/>
    <w:rsid w:val="00A95D89"/>
    <w:rsid w:val="00AB2370"/>
    <w:rsid w:val="00AB2D43"/>
    <w:rsid w:val="00AB3243"/>
    <w:rsid w:val="00AB3437"/>
    <w:rsid w:val="00AB3BC1"/>
    <w:rsid w:val="00AB5232"/>
    <w:rsid w:val="00AD016C"/>
    <w:rsid w:val="00AD5FBF"/>
    <w:rsid w:val="00AD627A"/>
    <w:rsid w:val="00AE048F"/>
    <w:rsid w:val="00AE10A5"/>
    <w:rsid w:val="00AE60D2"/>
    <w:rsid w:val="00AE7352"/>
    <w:rsid w:val="00AE7B82"/>
    <w:rsid w:val="00AF1042"/>
    <w:rsid w:val="00B02036"/>
    <w:rsid w:val="00B02CBA"/>
    <w:rsid w:val="00B042B2"/>
    <w:rsid w:val="00B07260"/>
    <w:rsid w:val="00B10A05"/>
    <w:rsid w:val="00B14DDC"/>
    <w:rsid w:val="00B245A6"/>
    <w:rsid w:val="00B30A5E"/>
    <w:rsid w:val="00B31505"/>
    <w:rsid w:val="00B41730"/>
    <w:rsid w:val="00B41A80"/>
    <w:rsid w:val="00B434E0"/>
    <w:rsid w:val="00B443F7"/>
    <w:rsid w:val="00B45D11"/>
    <w:rsid w:val="00B6269C"/>
    <w:rsid w:val="00B72820"/>
    <w:rsid w:val="00B7323F"/>
    <w:rsid w:val="00B74C73"/>
    <w:rsid w:val="00B82F0E"/>
    <w:rsid w:val="00B86842"/>
    <w:rsid w:val="00B86DFB"/>
    <w:rsid w:val="00B93EB5"/>
    <w:rsid w:val="00B96F5A"/>
    <w:rsid w:val="00BA2247"/>
    <w:rsid w:val="00BA2A40"/>
    <w:rsid w:val="00BA5D97"/>
    <w:rsid w:val="00BA6B19"/>
    <w:rsid w:val="00BB12A3"/>
    <w:rsid w:val="00BB1C52"/>
    <w:rsid w:val="00BB2A50"/>
    <w:rsid w:val="00BC1E48"/>
    <w:rsid w:val="00BD3F03"/>
    <w:rsid w:val="00BD4102"/>
    <w:rsid w:val="00BD6206"/>
    <w:rsid w:val="00BE0937"/>
    <w:rsid w:val="00BF1898"/>
    <w:rsid w:val="00BF5DBF"/>
    <w:rsid w:val="00C01CF1"/>
    <w:rsid w:val="00C02A4A"/>
    <w:rsid w:val="00C03259"/>
    <w:rsid w:val="00C065A2"/>
    <w:rsid w:val="00C0704D"/>
    <w:rsid w:val="00C159DD"/>
    <w:rsid w:val="00C214A6"/>
    <w:rsid w:val="00C24A51"/>
    <w:rsid w:val="00C25722"/>
    <w:rsid w:val="00C33E76"/>
    <w:rsid w:val="00C34A47"/>
    <w:rsid w:val="00C351D8"/>
    <w:rsid w:val="00C44E40"/>
    <w:rsid w:val="00C46426"/>
    <w:rsid w:val="00C50517"/>
    <w:rsid w:val="00C618DB"/>
    <w:rsid w:val="00C62EEF"/>
    <w:rsid w:val="00C635A1"/>
    <w:rsid w:val="00C6456D"/>
    <w:rsid w:val="00C65DD8"/>
    <w:rsid w:val="00C80023"/>
    <w:rsid w:val="00C847C5"/>
    <w:rsid w:val="00C85C25"/>
    <w:rsid w:val="00C93384"/>
    <w:rsid w:val="00C935AA"/>
    <w:rsid w:val="00CA28BA"/>
    <w:rsid w:val="00CB3674"/>
    <w:rsid w:val="00CB66DD"/>
    <w:rsid w:val="00CD1729"/>
    <w:rsid w:val="00CD2E03"/>
    <w:rsid w:val="00CD38B1"/>
    <w:rsid w:val="00CD5902"/>
    <w:rsid w:val="00CD7101"/>
    <w:rsid w:val="00CE303D"/>
    <w:rsid w:val="00CF4844"/>
    <w:rsid w:val="00D02F83"/>
    <w:rsid w:val="00D102D9"/>
    <w:rsid w:val="00D1063F"/>
    <w:rsid w:val="00D10C9B"/>
    <w:rsid w:val="00D11007"/>
    <w:rsid w:val="00D1420C"/>
    <w:rsid w:val="00D14224"/>
    <w:rsid w:val="00D15DF8"/>
    <w:rsid w:val="00D17A3B"/>
    <w:rsid w:val="00D204D0"/>
    <w:rsid w:val="00D2076E"/>
    <w:rsid w:val="00D23470"/>
    <w:rsid w:val="00D2449B"/>
    <w:rsid w:val="00D24B7E"/>
    <w:rsid w:val="00D2570D"/>
    <w:rsid w:val="00D40AC3"/>
    <w:rsid w:val="00D52E3F"/>
    <w:rsid w:val="00D54384"/>
    <w:rsid w:val="00D54E67"/>
    <w:rsid w:val="00D54F48"/>
    <w:rsid w:val="00D55B3D"/>
    <w:rsid w:val="00D56225"/>
    <w:rsid w:val="00D632BB"/>
    <w:rsid w:val="00D63D9C"/>
    <w:rsid w:val="00D80310"/>
    <w:rsid w:val="00D82FD6"/>
    <w:rsid w:val="00D83D2D"/>
    <w:rsid w:val="00D84FAD"/>
    <w:rsid w:val="00D9608A"/>
    <w:rsid w:val="00D96DF7"/>
    <w:rsid w:val="00D9721D"/>
    <w:rsid w:val="00D97AA3"/>
    <w:rsid w:val="00DA25B3"/>
    <w:rsid w:val="00DA27B6"/>
    <w:rsid w:val="00DA40D1"/>
    <w:rsid w:val="00DB0FA3"/>
    <w:rsid w:val="00DC3C8A"/>
    <w:rsid w:val="00DC5FBB"/>
    <w:rsid w:val="00DC7643"/>
    <w:rsid w:val="00DD62F6"/>
    <w:rsid w:val="00DD7E97"/>
    <w:rsid w:val="00DE740E"/>
    <w:rsid w:val="00DF42DA"/>
    <w:rsid w:val="00E018B8"/>
    <w:rsid w:val="00E022DA"/>
    <w:rsid w:val="00E03AFD"/>
    <w:rsid w:val="00E0485E"/>
    <w:rsid w:val="00E06CD6"/>
    <w:rsid w:val="00E06DFC"/>
    <w:rsid w:val="00E23FB0"/>
    <w:rsid w:val="00E270CB"/>
    <w:rsid w:val="00E3317F"/>
    <w:rsid w:val="00E450BE"/>
    <w:rsid w:val="00E46243"/>
    <w:rsid w:val="00E5248C"/>
    <w:rsid w:val="00E60E7C"/>
    <w:rsid w:val="00E66534"/>
    <w:rsid w:val="00E66BAB"/>
    <w:rsid w:val="00E7064E"/>
    <w:rsid w:val="00E719D1"/>
    <w:rsid w:val="00E71A35"/>
    <w:rsid w:val="00E72F6C"/>
    <w:rsid w:val="00E74F99"/>
    <w:rsid w:val="00E758C0"/>
    <w:rsid w:val="00E80113"/>
    <w:rsid w:val="00E86343"/>
    <w:rsid w:val="00E86F64"/>
    <w:rsid w:val="00E920C9"/>
    <w:rsid w:val="00EA09F9"/>
    <w:rsid w:val="00EA117C"/>
    <w:rsid w:val="00EA1673"/>
    <w:rsid w:val="00EA6D57"/>
    <w:rsid w:val="00EB7D74"/>
    <w:rsid w:val="00EC048F"/>
    <w:rsid w:val="00EC23C7"/>
    <w:rsid w:val="00ED00B7"/>
    <w:rsid w:val="00ED1B82"/>
    <w:rsid w:val="00ED5DDE"/>
    <w:rsid w:val="00EE7CAB"/>
    <w:rsid w:val="00EF1341"/>
    <w:rsid w:val="00EF44E6"/>
    <w:rsid w:val="00EF5101"/>
    <w:rsid w:val="00EF7B30"/>
    <w:rsid w:val="00F012FA"/>
    <w:rsid w:val="00F055D3"/>
    <w:rsid w:val="00F129DD"/>
    <w:rsid w:val="00F16D0F"/>
    <w:rsid w:val="00F2340B"/>
    <w:rsid w:val="00F254F9"/>
    <w:rsid w:val="00F308B2"/>
    <w:rsid w:val="00F32789"/>
    <w:rsid w:val="00F32831"/>
    <w:rsid w:val="00F4140E"/>
    <w:rsid w:val="00F710FB"/>
    <w:rsid w:val="00F71D53"/>
    <w:rsid w:val="00F731F5"/>
    <w:rsid w:val="00F75F59"/>
    <w:rsid w:val="00F804C4"/>
    <w:rsid w:val="00F8201E"/>
    <w:rsid w:val="00F874F3"/>
    <w:rsid w:val="00F92FC8"/>
    <w:rsid w:val="00FC035F"/>
    <w:rsid w:val="00FC046F"/>
    <w:rsid w:val="00FC6A11"/>
    <w:rsid w:val="00FC77EC"/>
    <w:rsid w:val="00FC7D58"/>
    <w:rsid w:val="00FD334A"/>
    <w:rsid w:val="00FD5366"/>
    <w:rsid w:val="00FD6AE3"/>
    <w:rsid w:val="00FD7F21"/>
    <w:rsid w:val="00FF1CBA"/>
    <w:rsid w:val="00FF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85323"/>
  <w15:docId w15:val="{23CA7309-7333-40C5-927B-57E069FE0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EA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5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5E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EA9"/>
    <w:rPr>
      <w:rFonts w:ascii="Tahoma" w:eastAsia="Times New Roman" w:hAnsi="Tahoma" w:cs="Tahoma"/>
      <w:sz w:val="16"/>
      <w:szCs w:val="16"/>
    </w:rPr>
  </w:style>
  <w:style w:type="paragraph" w:customStyle="1" w:styleId="PLANNING">
    <w:name w:val="PLANNING"/>
    <w:basedOn w:val="Normal"/>
    <w:rsid w:val="00A63D55"/>
    <w:pPr>
      <w:jc w:val="both"/>
    </w:pPr>
  </w:style>
  <w:style w:type="paragraph" w:styleId="Header">
    <w:name w:val="header"/>
    <w:basedOn w:val="Normal"/>
    <w:link w:val="HeaderChar"/>
    <w:rsid w:val="00E6653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66534"/>
    <w:rPr>
      <w:rFonts w:ascii="Arial" w:eastAsia="Times New Roman" w:hAnsi="Arial" w:cs="Times New Roman"/>
      <w:szCs w:val="20"/>
    </w:rPr>
  </w:style>
  <w:style w:type="paragraph" w:styleId="ListParagraph">
    <w:name w:val="List Paragraph"/>
    <w:basedOn w:val="Normal"/>
    <w:uiPriority w:val="34"/>
    <w:qFormat/>
    <w:rsid w:val="0025087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D0B5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0B5F"/>
    <w:rPr>
      <w:rFonts w:ascii="Arial" w:eastAsia="Times New Roman" w:hAnsi="Arial" w:cs="Times New Roman"/>
      <w:szCs w:val="20"/>
    </w:rPr>
  </w:style>
  <w:style w:type="paragraph" w:customStyle="1" w:styleId="Default">
    <w:name w:val="Default"/>
    <w:rsid w:val="003C0C2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F5B6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5B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oltonbybowland-gisburnforest-sawley-pc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952D6-E104-484E-8B3A-374997694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852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Ben.Taylor@ribblevalley.gov.uk</dc:creator>
  <cp:lastModifiedBy>Lesley Lund</cp:lastModifiedBy>
  <cp:revision>2</cp:revision>
  <cp:lastPrinted>2022-05-30T16:04:00Z</cp:lastPrinted>
  <dcterms:created xsi:type="dcterms:W3CDTF">2022-05-30T16:06:00Z</dcterms:created>
  <dcterms:modified xsi:type="dcterms:W3CDTF">2022-05-30T16:06:00Z</dcterms:modified>
</cp:coreProperties>
</file>