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1"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729"/>
        <w:gridCol w:w="547"/>
        <w:gridCol w:w="283"/>
        <w:gridCol w:w="709"/>
        <w:gridCol w:w="425"/>
        <w:gridCol w:w="1134"/>
        <w:gridCol w:w="1446"/>
        <w:gridCol w:w="519"/>
        <w:gridCol w:w="579"/>
        <w:gridCol w:w="413"/>
        <w:gridCol w:w="131"/>
        <w:gridCol w:w="760"/>
        <w:gridCol w:w="1113"/>
      </w:tblGrid>
      <w:tr w:rsidR="000F268B" w14:paraId="2848C009" w14:textId="77777777" w:rsidTr="00094B91">
        <w:trPr>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D0974A" w14:textId="77777777" w:rsidR="000F268B" w:rsidRDefault="000F268B" w:rsidP="002518F5">
            <w:pPr>
              <w:jc w:val="center"/>
              <w:rPr>
                <w:rFonts w:ascii="Calibri" w:hAnsi="Calibri"/>
                <w:b/>
              </w:rPr>
            </w:pPr>
            <w:r>
              <w:rPr>
                <w:rFonts w:ascii="Calibri" w:hAnsi="Calibri"/>
                <w:b/>
              </w:rPr>
              <w:t>Report to be read in conjunction with the Decision Notice.</w:t>
            </w:r>
          </w:p>
        </w:tc>
      </w:tr>
      <w:tr w:rsidR="00007E00" w14:paraId="47DF3C36" w14:textId="77777777" w:rsidTr="00007E00">
        <w:trPr>
          <w:trHeight w:val="535"/>
          <w:jc w:val="center"/>
        </w:trPr>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9FBDE0F" w14:textId="77777777" w:rsidR="000F268B" w:rsidRDefault="000F268B" w:rsidP="002518F5">
            <w:pPr>
              <w:jc w:val="center"/>
              <w:rPr>
                <w:rFonts w:ascii="Calibri" w:hAnsi="Calibri"/>
                <w:b/>
              </w:rPr>
            </w:pPr>
            <w:r>
              <w:rPr>
                <w:rFonts w:ascii="Calibri" w:hAnsi="Calibri"/>
                <w:b/>
              </w:rPr>
              <w:t>Signed:</w:t>
            </w:r>
          </w:p>
          <w:p w14:paraId="1E828F30" w14:textId="77777777" w:rsidR="000F268B" w:rsidRDefault="000F268B" w:rsidP="002518F5">
            <w:pPr>
              <w:jc w:val="center"/>
              <w:rPr>
                <w:rFonts w:ascii="Calibri" w:hAnsi="Calibri"/>
                <w:b/>
              </w:rPr>
            </w:pPr>
          </w:p>
        </w:tc>
        <w:tc>
          <w:tcPr>
            <w:tcW w:w="1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BBDE96" w14:textId="77777777" w:rsidR="000F268B" w:rsidRDefault="000F268B" w:rsidP="002518F5">
            <w:pPr>
              <w:jc w:val="center"/>
              <w:rPr>
                <w:rFonts w:ascii="Calibri" w:hAnsi="Calibri"/>
                <w:b/>
              </w:rPr>
            </w:pPr>
            <w:r>
              <w:rPr>
                <w:rFonts w:ascii="Calibri" w:hAnsi="Calibri"/>
                <w:b/>
              </w:rPr>
              <w:t>Officer:</w:t>
            </w:r>
          </w:p>
        </w:tc>
        <w:tc>
          <w:tcPr>
            <w:tcW w:w="11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56D22B" w14:textId="77777777" w:rsidR="000F268B" w:rsidRDefault="000F268B" w:rsidP="002518F5">
            <w:pPr>
              <w:jc w:val="center"/>
              <w:rPr>
                <w:rFonts w:ascii="Calibri" w:hAnsi="Calibri"/>
              </w:rPr>
            </w:pPr>
            <w:r>
              <w:rPr>
                <w:rFonts w:ascii="Calibri" w:hAnsi="Calibri"/>
              </w:rPr>
              <w:t>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9A5DE" w14:textId="77777777" w:rsidR="000F268B" w:rsidRDefault="000F268B" w:rsidP="002518F5">
            <w:pPr>
              <w:jc w:val="center"/>
              <w:rPr>
                <w:rFonts w:ascii="Calibri" w:hAnsi="Calibri"/>
                <w:b/>
              </w:rPr>
            </w:pPr>
            <w:r>
              <w:rPr>
                <w:rFonts w:ascii="Calibri" w:hAnsi="Calibri"/>
                <w:b/>
              </w:rPr>
              <w:t>Date:</w:t>
            </w:r>
          </w:p>
        </w:tc>
        <w:tc>
          <w:tcPr>
            <w:tcW w:w="1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ED255F" w14:textId="4685B54D" w:rsidR="000F268B" w:rsidRDefault="00DE2244" w:rsidP="002518F5">
            <w:pPr>
              <w:jc w:val="center"/>
              <w:rPr>
                <w:rFonts w:ascii="Calibri" w:hAnsi="Calibri"/>
              </w:rPr>
            </w:pPr>
            <w:r>
              <w:rPr>
                <w:rFonts w:ascii="Calibri" w:hAnsi="Calibri"/>
              </w:rPr>
              <w:t>1</w:t>
            </w:r>
            <w:r w:rsidR="00387E3D">
              <w:rPr>
                <w:rFonts w:ascii="Calibri" w:hAnsi="Calibri"/>
              </w:rPr>
              <w:t>4</w:t>
            </w:r>
            <w:r w:rsidR="000F268B">
              <w:rPr>
                <w:rFonts w:ascii="Calibri" w:hAnsi="Calibri"/>
              </w:rPr>
              <w:t>/</w:t>
            </w:r>
            <w:r>
              <w:rPr>
                <w:rFonts w:ascii="Calibri" w:hAnsi="Calibri"/>
              </w:rPr>
              <w:t>1</w:t>
            </w:r>
            <w:r w:rsidR="000F268B">
              <w:rPr>
                <w:rFonts w:ascii="Calibri" w:hAnsi="Calibri"/>
              </w:rPr>
              <w:t>0/2022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F5A64" w14:textId="77777777" w:rsidR="000F268B" w:rsidRDefault="000F268B" w:rsidP="002518F5">
            <w:pPr>
              <w:jc w:val="center"/>
              <w:rPr>
                <w:rFonts w:ascii="Calibri" w:hAnsi="Calibri"/>
                <w:b/>
              </w:rPr>
            </w:pPr>
            <w:r>
              <w:rPr>
                <w:rFonts w:ascii="Calibri" w:hAnsi="Calibri"/>
                <w:b/>
              </w:rPr>
              <w:t>Manager:</w:t>
            </w:r>
          </w:p>
        </w:tc>
        <w:tc>
          <w:tcPr>
            <w:tcW w:w="5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BA6F6" w14:textId="77777777" w:rsidR="000F268B" w:rsidRDefault="000F268B" w:rsidP="002518F5">
            <w:pPr>
              <w:jc w:val="center"/>
              <w:rPr>
                <w:rFonts w:ascii="Calibri" w:hAnsi="Calibri"/>
                <w:b/>
              </w:rPr>
            </w:pPr>
          </w:p>
        </w:tc>
        <w:tc>
          <w:tcPr>
            <w:tcW w:w="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12D24" w14:textId="77777777" w:rsidR="000F268B" w:rsidRDefault="000F268B" w:rsidP="002518F5">
            <w:pPr>
              <w:jc w:val="center"/>
              <w:rPr>
                <w:rFonts w:ascii="Calibri" w:hAnsi="Calibri"/>
                <w:b/>
              </w:rPr>
            </w:pPr>
            <w:r>
              <w:rPr>
                <w:rFonts w:ascii="Calibri" w:hAnsi="Calibri"/>
                <w:b/>
              </w:rPr>
              <w:t>Date:</w:t>
            </w:r>
          </w:p>
        </w:tc>
        <w:tc>
          <w:tcPr>
            <w:tcW w:w="1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DAEFE" w14:textId="77777777" w:rsidR="000F268B" w:rsidRDefault="000F268B" w:rsidP="002518F5">
            <w:pPr>
              <w:jc w:val="center"/>
              <w:rPr>
                <w:rFonts w:ascii="Calibri" w:hAnsi="Calibri"/>
                <w:b/>
              </w:rPr>
            </w:pPr>
          </w:p>
        </w:tc>
      </w:tr>
      <w:tr w:rsidR="000F268B" w14:paraId="41A0185A" w14:textId="77777777" w:rsidTr="00094B91">
        <w:trPr>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19D10F3" w14:textId="77777777" w:rsidR="000F268B" w:rsidRDefault="000F268B" w:rsidP="002518F5">
            <w:pPr>
              <w:jc w:val="center"/>
              <w:rPr>
                <w:rFonts w:ascii="Calibri" w:hAnsi="Calibri"/>
                <w:b/>
              </w:rPr>
            </w:pPr>
          </w:p>
        </w:tc>
      </w:tr>
      <w:tr w:rsidR="000F268B" w14:paraId="33B62D96" w14:textId="77777777" w:rsidTr="00007E00">
        <w:trPr>
          <w:jc w:val="center"/>
        </w:trPr>
        <w:tc>
          <w:tcPr>
            <w:tcW w:w="26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D2FD3A" w14:textId="77777777" w:rsidR="000F268B" w:rsidRDefault="000F268B" w:rsidP="002518F5">
            <w:pPr>
              <w:rPr>
                <w:rFonts w:ascii="Calibri" w:hAnsi="Calibri"/>
                <w:b/>
              </w:rPr>
            </w:pPr>
            <w:r>
              <w:rPr>
                <w:rFonts w:ascii="Calibri" w:hAnsi="Calibri"/>
                <w:b/>
              </w:rPr>
              <w:t>Application Ref:</w:t>
            </w:r>
          </w:p>
        </w:tc>
        <w:tc>
          <w:tcPr>
            <w:tcW w:w="4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96D50" w14:textId="358EBB92" w:rsidR="000F268B" w:rsidRDefault="000F268B" w:rsidP="002518F5">
            <w:pPr>
              <w:rPr>
                <w:rFonts w:ascii="Calibri" w:hAnsi="Calibri"/>
              </w:rPr>
            </w:pPr>
            <w:r>
              <w:rPr>
                <w:rFonts w:ascii="Calibri" w:hAnsi="Calibri"/>
              </w:rPr>
              <w:t>3/2022/0406</w:t>
            </w:r>
          </w:p>
        </w:tc>
        <w:tc>
          <w:tcPr>
            <w:tcW w:w="2996"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F38EB2" w14:textId="77777777" w:rsidR="000F268B" w:rsidRDefault="000F268B" w:rsidP="002518F5">
            <w:pPr>
              <w:rPr>
                <w:rFonts w:ascii="Calibri" w:hAnsi="Calibri"/>
                <w:szCs w:val="22"/>
              </w:rPr>
            </w:pPr>
            <w:r>
              <w:rPr>
                <w:noProof/>
              </w:rPr>
              <w:drawing>
                <wp:anchor distT="0" distB="0" distL="114300" distR="114300" simplePos="0" relativeHeight="251659264" behindDoc="0" locked="0" layoutInCell="1" allowOverlap="1" wp14:anchorId="1DCA765B" wp14:editId="423400A0">
                  <wp:simplePos x="0" y="0"/>
                  <wp:positionH relativeFrom="column">
                    <wp:posOffset>-41910</wp:posOffset>
                  </wp:positionH>
                  <wp:positionV relativeFrom="paragraph">
                    <wp:posOffset>48895</wp:posOffset>
                  </wp:positionV>
                  <wp:extent cx="1832149" cy="55245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4936" t="23260" r="5151" b="25829"/>
                          <a:stretch>
                            <a:fillRect/>
                          </a:stretch>
                        </pic:blipFill>
                        <pic:spPr bwMode="auto">
                          <a:xfrm>
                            <a:off x="0" y="0"/>
                            <a:ext cx="1832149" cy="552450"/>
                          </a:xfrm>
                          <a:prstGeom prst="rect">
                            <a:avLst/>
                          </a:prstGeom>
                          <a:noFill/>
                        </pic:spPr>
                      </pic:pic>
                    </a:graphicData>
                  </a:graphic>
                  <wp14:sizeRelH relativeFrom="page">
                    <wp14:pctWidth>0</wp14:pctWidth>
                  </wp14:sizeRelH>
                  <wp14:sizeRelV relativeFrom="page">
                    <wp14:pctHeight>0</wp14:pctHeight>
                  </wp14:sizeRelV>
                </wp:anchor>
              </w:drawing>
            </w:r>
          </w:p>
        </w:tc>
      </w:tr>
      <w:tr w:rsidR="000F268B" w14:paraId="70AB5B16" w14:textId="77777777" w:rsidTr="00007E00">
        <w:trPr>
          <w:jc w:val="center"/>
        </w:trPr>
        <w:tc>
          <w:tcPr>
            <w:tcW w:w="26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FFB51F" w14:textId="77777777" w:rsidR="000F268B" w:rsidRPr="000F268B" w:rsidRDefault="000F268B" w:rsidP="002518F5">
            <w:pPr>
              <w:rPr>
                <w:rFonts w:ascii="Calibri" w:hAnsi="Calibri"/>
                <w:b/>
              </w:rPr>
            </w:pPr>
            <w:r w:rsidRPr="000F268B">
              <w:rPr>
                <w:rFonts w:ascii="Calibri" w:hAnsi="Calibri"/>
                <w:b/>
              </w:rPr>
              <w:t>Date Inspected:</w:t>
            </w:r>
          </w:p>
        </w:tc>
        <w:tc>
          <w:tcPr>
            <w:tcW w:w="4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45A19" w14:textId="2BEFDEF0" w:rsidR="000F268B" w:rsidRPr="000F268B" w:rsidRDefault="000F268B" w:rsidP="002518F5">
            <w:pPr>
              <w:rPr>
                <w:rFonts w:ascii="Calibri" w:hAnsi="Calibri"/>
              </w:rPr>
            </w:pPr>
            <w:r w:rsidRPr="000F268B">
              <w:rPr>
                <w:rFonts w:ascii="Calibri" w:hAnsi="Calibri"/>
              </w:rPr>
              <w:t>02/08/2022</w:t>
            </w:r>
          </w:p>
        </w:tc>
        <w:tc>
          <w:tcPr>
            <w:tcW w:w="2996"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916A65" w14:textId="77777777" w:rsidR="000F268B" w:rsidRDefault="000F268B" w:rsidP="002518F5">
            <w:pPr>
              <w:overflowPunct/>
              <w:autoSpaceDE/>
              <w:autoSpaceDN/>
              <w:adjustRightInd/>
              <w:rPr>
                <w:rFonts w:ascii="Calibri" w:hAnsi="Calibri"/>
                <w:szCs w:val="22"/>
              </w:rPr>
            </w:pPr>
          </w:p>
        </w:tc>
      </w:tr>
      <w:tr w:rsidR="000F268B" w14:paraId="205AAFF5" w14:textId="77777777" w:rsidTr="00007E00">
        <w:trPr>
          <w:jc w:val="center"/>
        </w:trPr>
        <w:tc>
          <w:tcPr>
            <w:tcW w:w="26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D2563F" w14:textId="77777777" w:rsidR="000F268B" w:rsidRPr="00F562BB" w:rsidRDefault="000F268B" w:rsidP="002518F5">
            <w:pPr>
              <w:rPr>
                <w:rFonts w:ascii="Calibri" w:hAnsi="Calibri"/>
                <w:b/>
              </w:rPr>
            </w:pPr>
            <w:r w:rsidRPr="00F562BB">
              <w:rPr>
                <w:rFonts w:ascii="Calibri" w:hAnsi="Calibri"/>
                <w:b/>
              </w:rPr>
              <w:t>Officer:</w:t>
            </w:r>
          </w:p>
        </w:tc>
        <w:tc>
          <w:tcPr>
            <w:tcW w:w="4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3A772" w14:textId="77777777" w:rsidR="000F268B" w:rsidRDefault="000F268B" w:rsidP="002518F5">
            <w:pPr>
              <w:rPr>
                <w:rFonts w:ascii="Calibri" w:hAnsi="Calibri"/>
              </w:rPr>
            </w:pPr>
            <w:r>
              <w:rPr>
                <w:rFonts w:ascii="Calibri" w:hAnsi="Calibri"/>
              </w:rPr>
              <w:t>SH</w:t>
            </w:r>
          </w:p>
        </w:tc>
        <w:tc>
          <w:tcPr>
            <w:tcW w:w="2996"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7BA44C" w14:textId="77777777" w:rsidR="000F268B" w:rsidRDefault="000F268B" w:rsidP="002518F5">
            <w:pPr>
              <w:overflowPunct/>
              <w:autoSpaceDE/>
              <w:autoSpaceDN/>
              <w:adjustRightInd/>
              <w:rPr>
                <w:rFonts w:ascii="Calibri" w:hAnsi="Calibri"/>
                <w:szCs w:val="22"/>
              </w:rPr>
            </w:pPr>
          </w:p>
        </w:tc>
      </w:tr>
      <w:tr w:rsidR="000F268B" w:rsidRPr="00585742" w14:paraId="31C684A5" w14:textId="77777777" w:rsidTr="00094B91">
        <w:trPr>
          <w:jc w:val="center"/>
        </w:trPr>
        <w:tc>
          <w:tcPr>
            <w:tcW w:w="72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1D1442" w14:textId="77777777" w:rsidR="000F268B" w:rsidRDefault="000F268B" w:rsidP="002518F5">
            <w:pPr>
              <w:rPr>
                <w:rFonts w:ascii="Calibri" w:hAnsi="Calibri"/>
                <w:b/>
              </w:rPr>
            </w:pPr>
            <w:r>
              <w:rPr>
                <w:rFonts w:ascii="Calibri" w:hAnsi="Calibri"/>
                <w:b/>
              </w:rPr>
              <w:t xml:space="preserve">DELEGATED ITEM FILE REPORT: </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F020A" w14:textId="77777777" w:rsidR="000F268B" w:rsidRPr="00DE2244" w:rsidRDefault="000F268B" w:rsidP="002518F5">
            <w:pPr>
              <w:rPr>
                <w:rFonts w:ascii="Calibri" w:hAnsi="Calibri"/>
                <w:b/>
              </w:rPr>
            </w:pPr>
            <w:r w:rsidRPr="00DE2244">
              <w:rPr>
                <w:rFonts w:ascii="Calibri" w:hAnsi="Calibri"/>
                <w:b/>
              </w:rPr>
              <w:t>Decision</w:t>
            </w:r>
          </w:p>
        </w:tc>
        <w:tc>
          <w:tcPr>
            <w:tcW w:w="20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E2036" w14:textId="725AEFF6" w:rsidR="000F268B" w:rsidRPr="00DE2244" w:rsidRDefault="000F608C" w:rsidP="002518F5">
            <w:pPr>
              <w:jc w:val="center"/>
              <w:rPr>
                <w:rFonts w:ascii="Calibri" w:hAnsi="Calibri"/>
                <w:b/>
                <w:bCs/>
              </w:rPr>
            </w:pPr>
            <w:r>
              <w:rPr>
                <w:rFonts w:ascii="Calibri" w:hAnsi="Calibri"/>
                <w:b/>
                <w:bCs/>
              </w:rPr>
              <w:t>REFUSAL</w:t>
            </w:r>
          </w:p>
        </w:tc>
      </w:tr>
      <w:tr w:rsidR="000F268B" w14:paraId="2A62676F" w14:textId="77777777" w:rsidTr="00094B91">
        <w:trPr>
          <w:trHeight w:val="144"/>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7DB7D4B" w14:textId="77777777" w:rsidR="000F268B" w:rsidRDefault="000F268B" w:rsidP="002518F5">
            <w:pPr>
              <w:tabs>
                <w:tab w:val="left" w:pos="4007"/>
              </w:tabs>
              <w:rPr>
                <w:rFonts w:ascii="Calibri" w:hAnsi="Calibri"/>
                <w:b/>
                <w:sz w:val="4"/>
                <w:szCs w:val="4"/>
              </w:rPr>
            </w:pPr>
          </w:p>
        </w:tc>
      </w:tr>
      <w:tr w:rsidR="000F268B" w:rsidRPr="006F2CEE" w14:paraId="7B39D951"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26E837" w14:textId="77777777" w:rsidR="000F268B" w:rsidRDefault="000F268B" w:rsidP="002518F5">
            <w:pPr>
              <w:rPr>
                <w:rFonts w:ascii="Calibri" w:hAnsi="Calibri"/>
                <w:b/>
                <w:szCs w:val="22"/>
              </w:rPr>
            </w:pPr>
            <w:r>
              <w:rPr>
                <w:rFonts w:ascii="Calibri" w:hAnsi="Calibri"/>
                <w:b/>
              </w:rPr>
              <w:t>Development Description:</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A7461F" w14:textId="27ACE9B5" w:rsidR="000F268B" w:rsidRPr="006F2CEE" w:rsidRDefault="000F268B" w:rsidP="002518F5">
            <w:pPr>
              <w:overflowPunct/>
              <w:autoSpaceDE/>
              <w:autoSpaceDN/>
              <w:adjustRightInd/>
              <w:rPr>
                <w:rFonts w:ascii="Calibri" w:hAnsi="Calibri" w:cs="Calibri"/>
                <w:color w:val="000000"/>
                <w:szCs w:val="22"/>
              </w:rPr>
            </w:pPr>
            <w:r>
              <w:rPr>
                <w:rFonts w:ascii="Calibri" w:hAnsi="Calibri" w:cs="Calibri"/>
                <w:color w:val="000000"/>
                <w:szCs w:val="22"/>
              </w:rPr>
              <w:t xml:space="preserve">Proposed single storey rear and side extensions along with two storey rear extension. </w:t>
            </w:r>
          </w:p>
        </w:tc>
      </w:tr>
      <w:tr w:rsidR="000F268B" w:rsidRPr="0099587D" w14:paraId="3D4C3765"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52F242" w14:textId="77777777" w:rsidR="000F268B" w:rsidRDefault="000F268B" w:rsidP="002518F5">
            <w:pPr>
              <w:rPr>
                <w:rFonts w:ascii="Calibri" w:hAnsi="Calibri"/>
                <w:b/>
              </w:rPr>
            </w:pPr>
            <w:r>
              <w:rPr>
                <w:rFonts w:ascii="Calibri" w:hAnsi="Calibri"/>
                <w:b/>
              </w:rPr>
              <w:t>Site Address/Location:</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24B54E" w14:textId="54B9866A" w:rsidR="000F268B" w:rsidRPr="0099587D" w:rsidRDefault="000F268B" w:rsidP="002518F5">
            <w:pPr>
              <w:overflowPunct/>
              <w:autoSpaceDE/>
              <w:autoSpaceDN/>
              <w:adjustRightInd/>
              <w:rPr>
                <w:rFonts w:ascii="Calibri" w:hAnsi="Calibri" w:cs="Calibri"/>
                <w:color w:val="000000"/>
                <w:szCs w:val="22"/>
              </w:rPr>
            </w:pPr>
            <w:r>
              <w:rPr>
                <w:rFonts w:ascii="Calibri" w:hAnsi="Calibri" w:cs="Calibri"/>
                <w:color w:val="000000"/>
                <w:szCs w:val="22"/>
              </w:rPr>
              <w:t>1 Parsonage Avenue, Ribchester, PR3 3ZH</w:t>
            </w:r>
          </w:p>
        </w:tc>
      </w:tr>
      <w:tr w:rsidR="000F268B" w14:paraId="09319913" w14:textId="77777777" w:rsidTr="00094B91">
        <w:trPr>
          <w:trHeight w:val="144"/>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F5F12A" w14:textId="77777777" w:rsidR="000F268B" w:rsidRDefault="000F268B" w:rsidP="002518F5">
            <w:pPr>
              <w:tabs>
                <w:tab w:val="left" w:pos="2667"/>
              </w:tabs>
              <w:rPr>
                <w:rFonts w:ascii="Calibri" w:hAnsi="Calibri"/>
                <w:b/>
                <w:sz w:val="4"/>
                <w:szCs w:val="4"/>
              </w:rPr>
            </w:pPr>
          </w:p>
        </w:tc>
      </w:tr>
      <w:tr w:rsidR="000F268B" w14:paraId="00539A5E"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CA25F3" w14:textId="77777777" w:rsidR="000F268B" w:rsidRDefault="000F268B" w:rsidP="002518F5">
            <w:pPr>
              <w:rPr>
                <w:rFonts w:ascii="Calibri" w:hAnsi="Calibri"/>
                <w:b/>
                <w:szCs w:val="22"/>
              </w:rPr>
            </w:pPr>
            <w:r>
              <w:rPr>
                <w:rFonts w:ascii="Calibri" w:hAnsi="Calibri"/>
                <w:b/>
              </w:rPr>
              <w:t xml:space="preserve">CONSULTATIONS: </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EB006" w14:textId="77777777" w:rsidR="000F268B" w:rsidRDefault="000F268B" w:rsidP="002518F5">
            <w:pPr>
              <w:rPr>
                <w:rFonts w:ascii="Calibri" w:hAnsi="Calibri"/>
                <w:b/>
              </w:rPr>
            </w:pPr>
            <w:r>
              <w:rPr>
                <w:rFonts w:ascii="Calibri" w:hAnsi="Calibri"/>
                <w:b/>
              </w:rPr>
              <w:t>Parish/Town Council</w:t>
            </w:r>
          </w:p>
        </w:tc>
      </w:tr>
      <w:tr w:rsidR="000F268B" w:rsidRPr="000909E4" w14:paraId="4FBAE766" w14:textId="77777777" w:rsidTr="00094B91">
        <w:trPr>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55C6DE" w14:textId="2E768614" w:rsidR="000F268B" w:rsidRPr="000F268B" w:rsidRDefault="000F268B" w:rsidP="002518F5">
            <w:pPr>
              <w:jc w:val="both"/>
              <w:rPr>
                <w:rFonts w:ascii="Calibri" w:hAnsi="Calibri"/>
              </w:rPr>
            </w:pPr>
            <w:r w:rsidRPr="000F268B">
              <w:rPr>
                <w:rFonts w:ascii="Calibri" w:hAnsi="Calibri"/>
              </w:rPr>
              <w:t>Comment received on 08/07/2022 – No Objections.</w:t>
            </w:r>
          </w:p>
        </w:tc>
      </w:tr>
      <w:tr w:rsidR="000F268B" w:rsidRPr="00D529B9" w14:paraId="122DCB50" w14:textId="77777777" w:rsidTr="00094B91">
        <w:trPr>
          <w:trHeight w:val="144"/>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04C177C" w14:textId="77777777" w:rsidR="000F268B" w:rsidRPr="000F268B" w:rsidRDefault="000F268B" w:rsidP="002518F5">
            <w:pPr>
              <w:jc w:val="both"/>
              <w:rPr>
                <w:rFonts w:ascii="Calibri" w:hAnsi="Calibri"/>
                <w:bCs/>
                <w:sz w:val="4"/>
                <w:szCs w:val="4"/>
              </w:rPr>
            </w:pPr>
          </w:p>
        </w:tc>
      </w:tr>
      <w:tr w:rsidR="000F268B" w:rsidRPr="00D529B9" w14:paraId="3F8E78E4"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DD78AF" w14:textId="77777777" w:rsidR="000F268B" w:rsidRPr="00D529B9" w:rsidRDefault="000F268B" w:rsidP="002518F5">
            <w:pPr>
              <w:jc w:val="both"/>
              <w:rPr>
                <w:rFonts w:ascii="Calibri" w:hAnsi="Calibri"/>
                <w:b/>
                <w:szCs w:val="22"/>
              </w:rPr>
            </w:pPr>
            <w:r w:rsidRPr="00D529B9">
              <w:rPr>
                <w:rFonts w:ascii="Calibri" w:hAnsi="Calibri"/>
                <w:b/>
              </w:rPr>
              <w:t xml:space="preserve">CONSULTATIONS: </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B8307" w14:textId="77777777" w:rsidR="000F268B" w:rsidRPr="00D529B9" w:rsidRDefault="000F268B" w:rsidP="002518F5">
            <w:pPr>
              <w:jc w:val="both"/>
              <w:rPr>
                <w:rFonts w:ascii="Calibri" w:hAnsi="Calibri"/>
                <w:b/>
              </w:rPr>
            </w:pPr>
            <w:r w:rsidRPr="00D529B9">
              <w:rPr>
                <w:rFonts w:ascii="Calibri" w:hAnsi="Calibri"/>
                <w:b/>
              </w:rPr>
              <w:t>Highways/Water Authority/Other Bodies</w:t>
            </w:r>
          </w:p>
        </w:tc>
      </w:tr>
      <w:tr w:rsidR="000F268B" w:rsidRPr="00D529B9" w14:paraId="4C2CCDD1"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C08909" w14:textId="77777777" w:rsidR="000F268B" w:rsidRPr="000F268B" w:rsidRDefault="000F268B" w:rsidP="002518F5">
            <w:pPr>
              <w:jc w:val="both"/>
              <w:rPr>
                <w:rFonts w:ascii="Calibri" w:hAnsi="Calibri"/>
              </w:rPr>
            </w:pPr>
            <w:r w:rsidRPr="000F268B">
              <w:rPr>
                <w:rFonts w:ascii="Calibri" w:hAnsi="Calibri"/>
              </w:rPr>
              <w:t>LCC Highways</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5FFAE" w14:textId="640CF38C" w:rsidR="000F268B" w:rsidRPr="000F268B" w:rsidRDefault="000F268B" w:rsidP="002518F5">
            <w:pPr>
              <w:jc w:val="both"/>
              <w:rPr>
                <w:rFonts w:ascii="Calibri" w:hAnsi="Calibri"/>
              </w:rPr>
            </w:pPr>
            <w:r w:rsidRPr="000F268B">
              <w:rPr>
                <w:rFonts w:ascii="Calibri" w:hAnsi="Calibri"/>
              </w:rPr>
              <w:t>Comment received on 30/06/2022 – No Objections</w:t>
            </w:r>
            <w:r>
              <w:rPr>
                <w:rFonts w:ascii="Calibri" w:hAnsi="Calibri"/>
              </w:rPr>
              <w:t>.</w:t>
            </w:r>
          </w:p>
          <w:p w14:paraId="4E3E6EC8" w14:textId="77777777" w:rsidR="000F268B" w:rsidRPr="000F268B" w:rsidRDefault="000F268B" w:rsidP="002518F5">
            <w:pPr>
              <w:jc w:val="both"/>
              <w:rPr>
                <w:rFonts w:ascii="Calibri" w:hAnsi="Calibri"/>
              </w:rPr>
            </w:pPr>
          </w:p>
        </w:tc>
      </w:tr>
      <w:tr w:rsidR="000F268B" w:rsidRPr="00D529B9" w14:paraId="7A8C09C1"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078855" w14:textId="713997BD" w:rsidR="000F268B" w:rsidRPr="000F268B" w:rsidRDefault="000F268B" w:rsidP="002518F5">
            <w:pPr>
              <w:jc w:val="both"/>
              <w:rPr>
                <w:rFonts w:ascii="Calibri" w:hAnsi="Calibri"/>
              </w:rPr>
            </w:pPr>
            <w:r>
              <w:rPr>
                <w:rFonts w:ascii="Calibri" w:hAnsi="Calibri"/>
              </w:rPr>
              <w:t>LCC Archaeology</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5DA15" w14:textId="40123323" w:rsidR="000F268B" w:rsidRPr="000F268B" w:rsidRDefault="000F268B" w:rsidP="002518F5">
            <w:pPr>
              <w:jc w:val="both"/>
              <w:rPr>
                <w:rFonts w:ascii="Calibri" w:hAnsi="Calibri"/>
              </w:rPr>
            </w:pPr>
            <w:r>
              <w:rPr>
                <w:rFonts w:ascii="Calibri" w:hAnsi="Calibri"/>
              </w:rPr>
              <w:t xml:space="preserve">Comment received on 28/06/2022 – No Objections subject to conditions. </w:t>
            </w:r>
          </w:p>
        </w:tc>
      </w:tr>
      <w:tr w:rsidR="000F268B" w:rsidRPr="00D529B9" w14:paraId="5FBD6516" w14:textId="77777777" w:rsidTr="00094B91">
        <w:trPr>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38AD294" w14:textId="77777777" w:rsidR="000F268B" w:rsidRPr="00D529B9" w:rsidRDefault="000F268B" w:rsidP="002518F5">
            <w:pPr>
              <w:jc w:val="both"/>
              <w:rPr>
                <w:rFonts w:ascii="Calibri" w:hAnsi="Calibri"/>
              </w:rPr>
            </w:pPr>
          </w:p>
        </w:tc>
      </w:tr>
      <w:tr w:rsidR="000F268B" w:rsidRPr="00D529B9" w14:paraId="7CE3606B" w14:textId="77777777" w:rsidTr="00AF365A">
        <w:trPr>
          <w:jc w:val="center"/>
        </w:trPr>
        <w:tc>
          <w:tcPr>
            <w:tcW w:w="368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DBD75A" w14:textId="77777777" w:rsidR="000F268B" w:rsidRPr="00D529B9" w:rsidRDefault="000F268B" w:rsidP="002518F5">
            <w:pPr>
              <w:jc w:val="both"/>
              <w:rPr>
                <w:rFonts w:ascii="Calibri" w:hAnsi="Calibri"/>
                <w:b/>
              </w:rPr>
            </w:pPr>
            <w:r w:rsidRPr="00D529B9">
              <w:rPr>
                <w:rFonts w:ascii="Calibri" w:hAnsi="Calibri"/>
                <w:b/>
              </w:rPr>
              <w:t xml:space="preserve">CONSULTATIONS: </w:t>
            </w:r>
          </w:p>
        </w:tc>
        <w:tc>
          <w:tcPr>
            <w:tcW w:w="652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E19A26" w14:textId="77777777" w:rsidR="000F268B" w:rsidRPr="00D529B9" w:rsidRDefault="000F268B" w:rsidP="002518F5">
            <w:pPr>
              <w:jc w:val="both"/>
              <w:rPr>
                <w:rFonts w:ascii="Calibri" w:hAnsi="Calibri"/>
                <w:b/>
              </w:rPr>
            </w:pPr>
            <w:r w:rsidRPr="00D529B9">
              <w:rPr>
                <w:rFonts w:ascii="Calibri" w:hAnsi="Calibri"/>
                <w:b/>
              </w:rPr>
              <w:t>Additional Representations.</w:t>
            </w:r>
          </w:p>
        </w:tc>
      </w:tr>
      <w:tr w:rsidR="000F268B" w:rsidRPr="00D529B9" w14:paraId="500AB311" w14:textId="77777777" w:rsidTr="00094B91">
        <w:trPr>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9F6E70D" w14:textId="77777777" w:rsidR="000F268B" w:rsidRPr="00D529B9" w:rsidRDefault="000F268B" w:rsidP="002518F5">
            <w:pPr>
              <w:jc w:val="both"/>
              <w:rPr>
                <w:rFonts w:ascii="Calibri" w:hAnsi="Calibri"/>
              </w:rPr>
            </w:pPr>
            <w:r w:rsidRPr="00D529B9">
              <w:rPr>
                <w:rFonts w:ascii="Calibri" w:hAnsi="Calibri"/>
              </w:rPr>
              <w:t xml:space="preserve"> </w:t>
            </w:r>
            <w:r w:rsidRPr="000F268B">
              <w:rPr>
                <w:rFonts w:ascii="Calibri" w:hAnsi="Calibri"/>
              </w:rPr>
              <w:t>No comments have been received.</w:t>
            </w:r>
            <w:r w:rsidRPr="00D529B9">
              <w:rPr>
                <w:rFonts w:ascii="Calibri" w:hAnsi="Calibri"/>
              </w:rPr>
              <w:t xml:space="preserve"> </w:t>
            </w:r>
          </w:p>
        </w:tc>
      </w:tr>
      <w:tr w:rsidR="000F268B" w14:paraId="03B32B80" w14:textId="77777777" w:rsidTr="00094B91">
        <w:trPr>
          <w:trHeight w:val="144"/>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58468BE" w14:textId="77777777" w:rsidR="000F268B" w:rsidRDefault="000F268B" w:rsidP="002518F5">
            <w:pPr>
              <w:jc w:val="both"/>
              <w:rPr>
                <w:rFonts w:ascii="Calibri" w:hAnsi="Calibri"/>
                <w:sz w:val="4"/>
                <w:szCs w:val="4"/>
              </w:rPr>
            </w:pPr>
          </w:p>
        </w:tc>
      </w:tr>
      <w:tr w:rsidR="000F268B" w14:paraId="753CA11E" w14:textId="77777777" w:rsidTr="00094B91">
        <w:trPr>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988540" w14:textId="77777777" w:rsidR="000F268B" w:rsidRDefault="000F268B" w:rsidP="002518F5">
            <w:pPr>
              <w:jc w:val="both"/>
              <w:rPr>
                <w:rFonts w:ascii="Calibri" w:hAnsi="Calibri"/>
                <w:b/>
                <w:szCs w:val="22"/>
              </w:rPr>
            </w:pPr>
            <w:r>
              <w:rPr>
                <w:rFonts w:ascii="Calibri" w:hAnsi="Calibri"/>
                <w:b/>
              </w:rPr>
              <w:t>RELEVANT POLICIES AND SITE PLANNING HISTORY:</w:t>
            </w:r>
          </w:p>
        </w:tc>
      </w:tr>
      <w:tr w:rsidR="000F268B" w14:paraId="01A11508" w14:textId="77777777" w:rsidTr="00094B91">
        <w:trPr>
          <w:trHeight w:val="864"/>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1FDF6EF" w14:textId="77777777" w:rsidR="000F268B" w:rsidRDefault="000F268B" w:rsidP="002518F5">
            <w:pPr>
              <w:pStyle w:val="Default"/>
              <w:rPr>
                <w:b/>
                <w:bCs/>
                <w:i/>
                <w:sz w:val="22"/>
                <w:szCs w:val="22"/>
              </w:rPr>
            </w:pPr>
            <w:r>
              <w:rPr>
                <w:b/>
                <w:bCs/>
                <w:iCs/>
                <w:sz w:val="22"/>
                <w:szCs w:val="22"/>
              </w:rPr>
              <w:t>Ribble Valley Core Strategy:</w:t>
            </w:r>
          </w:p>
          <w:p w14:paraId="76F6EC30" w14:textId="77777777" w:rsidR="000F268B" w:rsidRDefault="000F268B" w:rsidP="002518F5">
            <w:pPr>
              <w:pStyle w:val="Default"/>
              <w:rPr>
                <w:sz w:val="22"/>
                <w:szCs w:val="22"/>
              </w:rPr>
            </w:pPr>
          </w:p>
          <w:p w14:paraId="79CFE492" w14:textId="77777777" w:rsidR="000F268B" w:rsidRDefault="000F268B" w:rsidP="002518F5">
            <w:pPr>
              <w:pStyle w:val="Default"/>
              <w:rPr>
                <w:sz w:val="22"/>
                <w:szCs w:val="22"/>
              </w:rPr>
            </w:pPr>
            <w:r>
              <w:rPr>
                <w:sz w:val="22"/>
                <w:szCs w:val="22"/>
              </w:rPr>
              <w:t xml:space="preserve">Key Statement DS1 - Development Strategy </w:t>
            </w:r>
          </w:p>
          <w:p w14:paraId="3780AE0D" w14:textId="77777777" w:rsidR="000F268B" w:rsidRDefault="000F268B" w:rsidP="002518F5">
            <w:pPr>
              <w:pStyle w:val="Default"/>
              <w:rPr>
                <w:sz w:val="22"/>
                <w:szCs w:val="22"/>
              </w:rPr>
            </w:pPr>
            <w:r>
              <w:rPr>
                <w:sz w:val="22"/>
                <w:szCs w:val="22"/>
              </w:rPr>
              <w:t>Key Statement DS2 - Presumption in Favour of Sustainable Development</w:t>
            </w:r>
          </w:p>
          <w:p w14:paraId="5EA1E9AF" w14:textId="77777777" w:rsidR="000F268B" w:rsidRDefault="000F268B" w:rsidP="002518F5">
            <w:pPr>
              <w:pStyle w:val="Default"/>
              <w:spacing w:after="30"/>
              <w:rPr>
                <w:sz w:val="22"/>
                <w:szCs w:val="22"/>
              </w:rPr>
            </w:pPr>
            <w:r>
              <w:rPr>
                <w:sz w:val="22"/>
                <w:szCs w:val="22"/>
              </w:rPr>
              <w:t xml:space="preserve">Policy DMG1 – General Considerations </w:t>
            </w:r>
          </w:p>
          <w:p w14:paraId="048ECAED" w14:textId="77777777" w:rsidR="000F268B" w:rsidRDefault="000F268B" w:rsidP="002518F5">
            <w:pPr>
              <w:pStyle w:val="Default"/>
              <w:spacing w:after="30"/>
              <w:rPr>
                <w:sz w:val="22"/>
                <w:szCs w:val="22"/>
              </w:rPr>
            </w:pPr>
            <w:r>
              <w:rPr>
                <w:sz w:val="22"/>
                <w:szCs w:val="22"/>
              </w:rPr>
              <w:t xml:space="preserve">Policy DMG2 – Strategic Considerations </w:t>
            </w:r>
          </w:p>
          <w:p w14:paraId="750B8C3C" w14:textId="77777777" w:rsidR="000F268B" w:rsidRDefault="000F268B" w:rsidP="002518F5">
            <w:pPr>
              <w:pStyle w:val="Default"/>
              <w:spacing w:after="30"/>
              <w:rPr>
                <w:sz w:val="22"/>
                <w:szCs w:val="22"/>
              </w:rPr>
            </w:pPr>
            <w:r w:rsidRPr="00EE5491">
              <w:rPr>
                <w:sz w:val="22"/>
                <w:szCs w:val="22"/>
              </w:rPr>
              <w:t>Policy DMG3 – Transport and Mobility</w:t>
            </w:r>
          </w:p>
          <w:p w14:paraId="570FC518" w14:textId="77777777" w:rsidR="000F268B" w:rsidRDefault="000F268B" w:rsidP="002518F5">
            <w:pPr>
              <w:pStyle w:val="Default"/>
              <w:rPr>
                <w:sz w:val="22"/>
                <w:szCs w:val="22"/>
              </w:rPr>
            </w:pPr>
          </w:p>
          <w:p w14:paraId="130907C2" w14:textId="77777777" w:rsidR="000F268B" w:rsidRPr="00EF4D96" w:rsidRDefault="000F268B" w:rsidP="002518F5">
            <w:pPr>
              <w:overflowPunct/>
              <w:rPr>
                <w:rFonts w:ascii="Calibri" w:hAnsi="Calibri" w:cs="Calibri"/>
                <w:szCs w:val="22"/>
              </w:rPr>
            </w:pPr>
            <w:r w:rsidRPr="00EF4D96">
              <w:rPr>
                <w:rFonts w:ascii="Calibri" w:hAnsi="Calibri" w:cs="Calibri"/>
              </w:rPr>
              <w:t>National Planning Policy Framework (NPPF)</w:t>
            </w:r>
          </w:p>
          <w:p w14:paraId="5C7B4F61" w14:textId="77777777" w:rsidR="000F268B" w:rsidRDefault="000F268B" w:rsidP="002518F5">
            <w:pPr>
              <w:overflowPunct/>
              <w:rPr>
                <w:rFonts w:ascii="Calibri" w:hAnsi="Calibri" w:cs="Calibri"/>
                <w:b/>
                <w:bCs/>
              </w:rPr>
            </w:pPr>
          </w:p>
        </w:tc>
      </w:tr>
      <w:tr w:rsidR="000F268B" w:rsidRPr="00FB7714" w14:paraId="66DED037" w14:textId="77777777" w:rsidTr="00094B91">
        <w:trPr>
          <w:trHeight w:val="75"/>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B090C0" w14:textId="77777777" w:rsidR="000F268B" w:rsidRDefault="000F268B" w:rsidP="002518F5">
            <w:pPr>
              <w:pStyle w:val="PLANNING"/>
              <w:rPr>
                <w:rFonts w:ascii="Calibri" w:hAnsi="Calibri"/>
                <w:b/>
                <w:bCs/>
                <w:szCs w:val="22"/>
              </w:rPr>
            </w:pPr>
            <w:r>
              <w:rPr>
                <w:rFonts w:ascii="Calibri" w:hAnsi="Calibri"/>
                <w:b/>
                <w:bCs/>
              </w:rPr>
              <w:t>Relevant Planning History:</w:t>
            </w:r>
          </w:p>
          <w:p w14:paraId="5FADDC1B" w14:textId="77777777" w:rsidR="000F268B" w:rsidRPr="0099587D" w:rsidRDefault="000F268B" w:rsidP="002518F5">
            <w:pPr>
              <w:pStyle w:val="PLANNING"/>
              <w:rPr>
                <w:rFonts w:asciiTheme="minorHAnsi" w:hAnsiTheme="minorHAnsi" w:cstheme="minorHAnsi"/>
                <w:bCs/>
                <w:color w:val="000000" w:themeColor="text1"/>
                <w:szCs w:val="22"/>
              </w:rPr>
            </w:pPr>
          </w:p>
          <w:p w14:paraId="04CDFA73" w14:textId="77777777" w:rsidR="000F268B" w:rsidRDefault="0029154D" w:rsidP="0029154D">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3/2005/0035:</w:t>
            </w:r>
          </w:p>
          <w:p w14:paraId="558AD0DF" w14:textId="77777777" w:rsidR="0029154D" w:rsidRDefault="0029154D" w:rsidP="0029154D">
            <w:pPr>
              <w:pStyle w:val="PLANNING"/>
              <w:rPr>
                <w:rFonts w:asciiTheme="minorHAnsi" w:hAnsiTheme="minorHAnsi" w:cstheme="minorHAnsi"/>
                <w:bCs/>
                <w:color w:val="000000"/>
                <w:szCs w:val="22"/>
              </w:rPr>
            </w:pPr>
            <w:r>
              <w:rPr>
                <w:rFonts w:asciiTheme="minorHAnsi" w:hAnsiTheme="minorHAnsi" w:cstheme="minorHAnsi"/>
                <w:bCs/>
                <w:color w:val="000000"/>
                <w:szCs w:val="22"/>
              </w:rPr>
              <w:t>Proposed conservatory in garden at rear. (Approved)</w:t>
            </w:r>
          </w:p>
          <w:p w14:paraId="6AEB7B1C" w14:textId="72A24054" w:rsidR="0029154D" w:rsidRPr="00FB7714" w:rsidRDefault="0029154D" w:rsidP="0029154D">
            <w:pPr>
              <w:pStyle w:val="PLANNING"/>
              <w:rPr>
                <w:rFonts w:asciiTheme="minorHAnsi" w:eastAsiaTheme="minorHAnsi" w:hAnsiTheme="minorHAnsi" w:cstheme="minorHAnsi"/>
                <w:bCs/>
                <w:color w:val="000000"/>
                <w:szCs w:val="22"/>
              </w:rPr>
            </w:pPr>
          </w:p>
        </w:tc>
      </w:tr>
      <w:tr w:rsidR="000F268B" w14:paraId="08E06808" w14:textId="77777777" w:rsidTr="00094B91">
        <w:trPr>
          <w:trHeight w:val="144"/>
          <w:jc w:val="center"/>
        </w:trPr>
        <w:tc>
          <w:tcPr>
            <w:tcW w:w="10201"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CE6AF51" w14:textId="77777777" w:rsidR="000F268B" w:rsidRDefault="000F268B" w:rsidP="002518F5">
            <w:pPr>
              <w:rPr>
                <w:sz w:val="4"/>
                <w:szCs w:val="4"/>
              </w:rPr>
            </w:pPr>
          </w:p>
        </w:tc>
      </w:tr>
      <w:tr w:rsidR="000F268B" w14:paraId="3DAFE6FB" w14:textId="77777777" w:rsidTr="00094B91">
        <w:trPr>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03B7D3" w14:textId="77777777" w:rsidR="000F268B" w:rsidRDefault="000F268B" w:rsidP="002518F5">
            <w:pPr>
              <w:jc w:val="both"/>
              <w:rPr>
                <w:rFonts w:ascii="Calibri" w:hAnsi="Calibri"/>
                <w:b/>
                <w:szCs w:val="22"/>
              </w:rPr>
            </w:pPr>
            <w:r>
              <w:rPr>
                <w:rFonts w:ascii="Calibri" w:hAnsi="Calibri"/>
                <w:b/>
                <w:bCs/>
              </w:rPr>
              <w:lastRenderedPageBreak/>
              <w:t>ASSESSMENT OF PROPOSED DEVELOPMENT:</w:t>
            </w:r>
          </w:p>
        </w:tc>
      </w:tr>
      <w:tr w:rsidR="000F268B" w14:paraId="72FF4346" w14:textId="77777777" w:rsidTr="00094B91">
        <w:trPr>
          <w:trHeight w:val="1152"/>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3CF00C" w14:textId="77777777" w:rsidR="000F268B" w:rsidRDefault="000F268B" w:rsidP="002518F5">
            <w:pPr>
              <w:pStyle w:val="Header"/>
              <w:tabs>
                <w:tab w:val="left" w:pos="720"/>
              </w:tabs>
              <w:jc w:val="both"/>
              <w:rPr>
                <w:rFonts w:ascii="Calibri" w:hAnsi="Calibri"/>
                <w:b/>
              </w:rPr>
            </w:pPr>
            <w:r>
              <w:rPr>
                <w:rFonts w:ascii="Calibri" w:hAnsi="Calibri"/>
                <w:b/>
              </w:rPr>
              <w:t>Site Description and Surrounding Area:</w:t>
            </w:r>
          </w:p>
          <w:p w14:paraId="5CD1AD10" w14:textId="5E0DB26F" w:rsidR="000F268B" w:rsidRDefault="000F268B" w:rsidP="002518F5">
            <w:pPr>
              <w:rPr>
                <w:rFonts w:asciiTheme="minorHAnsi" w:hAnsiTheme="minorHAnsi" w:cstheme="minorHAnsi"/>
                <w:szCs w:val="22"/>
              </w:rPr>
            </w:pPr>
          </w:p>
          <w:p w14:paraId="4E8323D7" w14:textId="72393413" w:rsidR="0029154D" w:rsidRDefault="0029154D" w:rsidP="002518F5">
            <w:pPr>
              <w:rPr>
                <w:rFonts w:asciiTheme="minorHAnsi" w:hAnsiTheme="minorHAnsi" w:cstheme="minorHAnsi"/>
                <w:szCs w:val="22"/>
              </w:rPr>
            </w:pPr>
            <w:r>
              <w:rPr>
                <w:rFonts w:asciiTheme="minorHAnsi" w:hAnsiTheme="minorHAnsi" w:cstheme="minorHAnsi"/>
                <w:szCs w:val="22"/>
              </w:rPr>
              <w:t xml:space="preserve">The application relates to a semi-detached two storey property sited on the Southern side of Parsonage Avenue, situated within the settlement boundary of Ribchester. The property consists of red brick, with slate roof tiles and zinc UPVC windows. The surrounding area is predominantly residential, with </w:t>
            </w:r>
            <w:r w:rsidR="004E4CA5">
              <w:rPr>
                <w:rFonts w:asciiTheme="minorHAnsi" w:hAnsiTheme="minorHAnsi" w:cstheme="minorHAnsi"/>
                <w:szCs w:val="22"/>
              </w:rPr>
              <w:t xml:space="preserve">a car park situated to the South-East of the site. The site is adjacent to a conservation area and is sited within an Archaeological Hazard Area. </w:t>
            </w:r>
          </w:p>
          <w:p w14:paraId="73C54BF1" w14:textId="77777777" w:rsidR="000F268B" w:rsidRDefault="000F268B" w:rsidP="004E4CA5">
            <w:pPr>
              <w:rPr>
                <w:rFonts w:asciiTheme="minorHAnsi" w:hAnsiTheme="minorHAnsi" w:cstheme="minorHAnsi"/>
                <w:szCs w:val="22"/>
              </w:rPr>
            </w:pPr>
          </w:p>
        </w:tc>
      </w:tr>
      <w:tr w:rsidR="000F268B" w14:paraId="2D055B36" w14:textId="77777777" w:rsidTr="00094B91">
        <w:trPr>
          <w:trHeight w:val="1152"/>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5C4D5D5" w14:textId="77777777" w:rsidR="000F268B" w:rsidRDefault="000F268B" w:rsidP="002518F5">
            <w:pPr>
              <w:pStyle w:val="Header"/>
              <w:tabs>
                <w:tab w:val="left" w:pos="720"/>
              </w:tabs>
              <w:jc w:val="both"/>
              <w:rPr>
                <w:rFonts w:ascii="Calibri" w:hAnsi="Calibri"/>
                <w:b/>
              </w:rPr>
            </w:pPr>
            <w:r>
              <w:rPr>
                <w:rFonts w:ascii="Calibri" w:hAnsi="Calibri"/>
                <w:b/>
              </w:rPr>
              <w:t>Proposed Development for which consent is sought:</w:t>
            </w:r>
          </w:p>
          <w:p w14:paraId="2B4C1A88" w14:textId="298674EF" w:rsidR="000F268B" w:rsidRDefault="000F268B" w:rsidP="002518F5">
            <w:pPr>
              <w:pStyle w:val="Header"/>
              <w:tabs>
                <w:tab w:val="left" w:pos="720"/>
              </w:tabs>
              <w:jc w:val="both"/>
              <w:rPr>
                <w:rFonts w:ascii="Calibri" w:hAnsi="Calibri"/>
                <w:bCs/>
              </w:rPr>
            </w:pPr>
          </w:p>
          <w:p w14:paraId="0CA9E46D" w14:textId="7886DE64" w:rsidR="007C4A90" w:rsidRDefault="007C4A90" w:rsidP="002518F5">
            <w:pPr>
              <w:pStyle w:val="Header"/>
              <w:tabs>
                <w:tab w:val="left" w:pos="720"/>
              </w:tabs>
              <w:jc w:val="both"/>
              <w:rPr>
                <w:rFonts w:ascii="Calibri" w:hAnsi="Calibri"/>
                <w:bCs/>
              </w:rPr>
            </w:pPr>
            <w:r>
              <w:rPr>
                <w:rFonts w:ascii="Calibri" w:hAnsi="Calibri"/>
                <w:bCs/>
              </w:rPr>
              <w:t xml:space="preserve">Consent is sought for the demolition of the existing rear conservatory </w:t>
            </w:r>
            <w:r w:rsidR="00022F6E">
              <w:rPr>
                <w:rFonts w:ascii="Calibri" w:hAnsi="Calibri"/>
                <w:bCs/>
              </w:rPr>
              <w:t xml:space="preserve">and associated rear extension and the construction of a single storey side extension, two storey rear extension and single storey rear extension at 1 Parsonage Avenue, Ribchester. </w:t>
            </w:r>
            <w:r w:rsidR="00AA17F6">
              <w:rPr>
                <w:rFonts w:ascii="Calibri" w:hAnsi="Calibri"/>
                <w:bCs/>
              </w:rPr>
              <w:t>The single storey side extension will feature a flat roof design</w:t>
            </w:r>
            <w:r w:rsidR="00231802">
              <w:rPr>
                <w:rFonts w:ascii="Calibri" w:hAnsi="Calibri"/>
                <w:bCs/>
              </w:rPr>
              <w:t xml:space="preserve"> at a height of 2.7m from ground level</w:t>
            </w:r>
            <w:r w:rsidR="00AA17F6">
              <w:rPr>
                <w:rFonts w:ascii="Calibri" w:hAnsi="Calibri"/>
                <w:bCs/>
              </w:rPr>
              <w:t xml:space="preserve">, measuring approximately 2m in width and around 10m in length. </w:t>
            </w:r>
            <w:r w:rsidR="00231802">
              <w:rPr>
                <w:rFonts w:ascii="Calibri" w:hAnsi="Calibri"/>
                <w:bCs/>
              </w:rPr>
              <w:t>The two-storey extension shall protrude from the rear at approximately 4.6m from the rear elevation, with a pitched roof measuring approximately 6.7m</w:t>
            </w:r>
            <w:r w:rsidR="007A5B14">
              <w:rPr>
                <w:rFonts w:ascii="Calibri" w:hAnsi="Calibri"/>
                <w:bCs/>
              </w:rPr>
              <w:t xml:space="preserve"> </w:t>
            </w:r>
            <w:r w:rsidR="00231802">
              <w:rPr>
                <w:rFonts w:ascii="Calibri" w:hAnsi="Calibri"/>
                <w:bCs/>
              </w:rPr>
              <w:t xml:space="preserve">to the ridgeline. A single storey extension of similar design to the side extension will be sited to the South-West of the property adjoining to the proposed kitchen space, extending approximately 3m from the rear elevation. Materials will include </w:t>
            </w:r>
            <w:r w:rsidR="00834A1A">
              <w:rPr>
                <w:rFonts w:ascii="Calibri" w:hAnsi="Calibri"/>
                <w:bCs/>
              </w:rPr>
              <w:t xml:space="preserve">render to the elevations, with a combination of slate roof tiles and flat membrane roofing materials, and white UPVC windows and doors. </w:t>
            </w:r>
          </w:p>
          <w:p w14:paraId="787B4B51" w14:textId="77777777" w:rsidR="000F268B" w:rsidRDefault="000F268B" w:rsidP="00834A1A">
            <w:pPr>
              <w:pStyle w:val="Header"/>
              <w:tabs>
                <w:tab w:val="left" w:pos="720"/>
              </w:tabs>
              <w:jc w:val="both"/>
              <w:rPr>
                <w:rFonts w:ascii="Calibri" w:hAnsi="Calibri"/>
              </w:rPr>
            </w:pPr>
          </w:p>
        </w:tc>
      </w:tr>
      <w:tr w:rsidR="000F268B" w14:paraId="4741143A" w14:textId="77777777" w:rsidTr="00094B91">
        <w:trPr>
          <w:trHeight w:val="864"/>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188F8F7" w14:textId="77777777" w:rsidR="000F268B" w:rsidRPr="00937D33" w:rsidRDefault="000F268B" w:rsidP="002518F5">
            <w:pPr>
              <w:jc w:val="both"/>
              <w:rPr>
                <w:rFonts w:ascii="Calibri" w:hAnsi="Calibri"/>
                <w:b/>
              </w:rPr>
            </w:pPr>
            <w:r>
              <w:rPr>
                <w:rFonts w:ascii="Calibri" w:hAnsi="Calibri"/>
                <w:b/>
              </w:rPr>
              <w:t>Residential Amenity:</w:t>
            </w:r>
          </w:p>
          <w:p w14:paraId="6A5F38B6" w14:textId="77777777" w:rsidR="00580FD9" w:rsidRPr="00CC40C6" w:rsidRDefault="00580FD9" w:rsidP="00580FD9">
            <w:pPr>
              <w:jc w:val="both"/>
              <w:rPr>
                <w:rFonts w:ascii="Calibri" w:hAnsi="Calibri"/>
                <w:szCs w:val="22"/>
              </w:rPr>
            </w:pPr>
          </w:p>
          <w:p w14:paraId="6DA566A5" w14:textId="4FC6279B" w:rsidR="00580FD9" w:rsidRDefault="00580FD9" w:rsidP="002518F5">
            <w:pPr>
              <w:jc w:val="both"/>
              <w:rPr>
                <w:rFonts w:ascii="Calibri" w:hAnsi="Calibri"/>
              </w:rPr>
            </w:pPr>
            <w:r>
              <w:rPr>
                <w:rFonts w:ascii="Calibri" w:hAnsi="Calibri"/>
              </w:rPr>
              <w:t xml:space="preserve">Submitted plans demonstrate that the proposed single storey extensions along with the two-storey rear extension will introduce an increased level of massing to the application property. As such, the impacts of the development have been closely considered in respect of overshadowing, loss of light and loss of privacy with regard to the neighbouring properties of 8 Fort Avenue and 3 Parsonage Avenue. </w:t>
            </w:r>
          </w:p>
          <w:p w14:paraId="5A38771B" w14:textId="77777777" w:rsidR="00580FD9" w:rsidRDefault="00580FD9" w:rsidP="002518F5">
            <w:pPr>
              <w:jc w:val="both"/>
              <w:rPr>
                <w:rFonts w:ascii="Calibri" w:hAnsi="Calibri"/>
              </w:rPr>
            </w:pPr>
          </w:p>
          <w:p w14:paraId="2F51577D" w14:textId="02D653A1" w:rsidR="009238FD" w:rsidRDefault="00675D8F" w:rsidP="002518F5">
            <w:pPr>
              <w:jc w:val="both"/>
              <w:rPr>
                <w:rFonts w:ascii="Calibri" w:hAnsi="Calibri"/>
              </w:rPr>
            </w:pPr>
            <w:r>
              <w:rPr>
                <w:rFonts w:ascii="Calibri" w:hAnsi="Calibri"/>
              </w:rPr>
              <w:t xml:space="preserve">The proposed </w:t>
            </w:r>
            <w:r w:rsidR="00046A94">
              <w:rPr>
                <w:rFonts w:ascii="Calibri" w:hAnsi="Calibri"/>
              </w:rPr>
              <w:t xml:space="preserve">single storey side extension </w:t>
            </w:r>
            <w:r w:rsidR="00D337D5">
              <w:rPr>
                <w:rFonts w:ascii="Calibri" w:hAnsi="Calibri"/>
              </w:rPr>
              <w:t>will have a total length of approximately 10m, and a proportion of the extension will be sited over the previous kitchen extension situated to the South-Eastern side of the application property. The extension will feature a flat roof with a maximum height of approximately 2.7m</w:t>
            </w:r>
            <w:r w:rsidR="00AC6380">
              <w:rPr>
                <w:rFonts w:ascii="Calibri" w:hAnsi="Calibri"/>
              </w:rPr>
              <w:t xml:space="preserve">, and as such there will be minimal overshadowing as a result. Any overshadowing experienced will fall within the residential curtilage of No.8 Fort Avenue, however as no habitable windows will be affected, </w:t>
            </w:r>
            <w:r w:rsidR="00580FD9">
              <w:rPr>
                <w:rFonts w:ascii="Calibri" w:hAnsi="Calibri"/>
              </w:rPr>
              <w:t xml:space="preserve">there will be no detrimental impact with regard to loss of light on this neighbouring property. </w:t>
            </w:r>
            <w:r w:rsidR="000429DB">
              <w:rPr>
                <w:rFonts w:ascii="Calibri" w:hAnsi="Calibri"/>
              </w:rPr>
              <w:t>The development wil</w:t>
            </w:r>
            <w:r w:rsidR="0006192E">
              <w:rPr>
                <w:rFonts w:ascii="Calibri" w:hAnsi="Calibri"/>
              </w:rPr>
              <w:t xml:space="preserve">l not feature any new window openings on the side elevation facing the aforementioned property and </w:t>
            </w:r>
            <w:r w:rsidR="003C1CCE">
              <w:rPr>
                <w:rFonts w:ascii="Calibri" w:hAnsi="Calibri"/>
              </w:rPr>
              <w:t xml:space="preserve">due to a sufficient separation distance, </w:t>
            </w:r>
            <w:r w:rsidR="0006192E">
              <w:rPr>
                <w:rFonts w:ascii="Calibri" w:hAnsi="Calibri"/>
              </w:rPr>
              <w:t xml:space="preserve">the development proposed will not be considered to have a negative impact with regard to loss of privacy. </w:t>
            </w:r>
          </w:p>
          <w:p w14:paraId="3445C0DE" w14:textId="7304E0BC" w:rsidR="0006192E" w:rsidRDefault="0006192E" w:rsidP="002518F5">
            <w:pPr>
              <w:jc w:val="both"/>
              <w:rPr>
                <w:rFonts w:ascii="Calibri" w:hAnsi="Calibri"/>
              </w:rPr>
            </w:pPr>
          </w:p>
          <w:p w14:paraId="1D2E6F34" w14:textId="5FA03E91" w:rsidR="0006192E" w:rsidRDefault="004226A1" w:rsidP="002518F5">
            <w:pPr>
              <w:jc w:val="both"/>
              <w:rPr>
                <w:rFonts w:ascii="Calibri" w:hAnsi="Calibri"/>
              </w:rPr>
            </w:pPr>
            <w:r>
              <w:rPr>
                <w:rFonts w:ascii="Calibri" w:hAnsi="Calibri"/>
              </w:rPr>
              <w:t xml:space="preserve">Previous plans were submitted which featured the proposed sitting room extension to have the equivalent outward projection as the </w:t>
            </w:r>
            <w:r w:rsidR="007A5B14">
              <w:rPr>
                <w:rFonts w:ascii="Calibri" w:hAnsi="Calibri"/>
              </w:rPr>
              <w:t xml:space="preserve">kitchen extension at approximately 4.6m. </w:t>
            </w:r>
            <w:r w:rsidR="00223BD7">
              <w:rPr>
                <w:rFonts w:ascii="Calibri" w:hAnsi="Calibri"/>
              </w:rPr>
              <w:t>The adjoined property situated to the South-West of the application property benefits from a detached storage outbuilding</w:t>
            </w:r>
            <w:r w:rsidR="00CF3FA6">
              <w:rPr>
                <w:rFonts w:ascii="Calibri" w:hAnsi="Calibri"/>
              </w:rPr>
              <w:t xml:space="preserve"> within its residential curtilage</w:t>
            </w:r>
            <w:r w:rsidR="00223BD7">
              <w:rPr>
                <w:rFonts w:ascii="Calibri" w:hAnsi="Calibri"/>
              </w:rPr>
              <w:t xml:space="preserve">. </w:t>
            </w:r>
            <w:r w:rsidR="00054452">
              <w:rPr>
                <w:rFonts w:ascii="Calibri" w:hAnsi="Calibri"/>
              </w:rPr>
              <w:t xml:space="preserve">As a result, the window </w:t>
            </w:r>
            <w:r w:rsidR="003C1CCE">
              <w:rPr>
                <w:rFonts w:ascii="Calibri" w:hAnsi="Calibri"/>
              </w:rPr>
              <w:t xml:space="preserve">situated to the right on the South-Eastern facing elevation will result in a reduced outlook as the proposed extension would extend 4.6m and would therefore break the 45-degree line, restricting the light received by this window. In order to protect the residential amenity of this neighbour, amendments were sought for the single storey extension to have a reduced protrusion of 3m, and as such will not break the 45-degree line and reduce the tunnelling effect received by this window. The proposed single storey extension will not feature any windows on the side elevation facing this neighbour, and due to the car park positioned at the rear of the site, it can be concluded that the proposed extensions will not have a detrimental impact on the residential amenity of surrounding properties. </w:t>
            </w:r>
          </w:p>
          <w:p w14:paraId="621B2AAD" w14:textId="77777777" w:rsidR="000F268B" w:rsidRDefault="000F268B" w:rsidP="00F41C71">
            <w:pPr>
              <w:jc w:val="both"/>
              <w:rPr>
                <w:rFonts w:ascii="Calibri" w:hAnsi="Calibri"/>
              </w:rPr>
            </w:pPr>
          </w:p>
        </w:tc>
      </w:tr>
      <w:tr w:rsidR="000F268B" w14:paraId="11B94FCE" w14:textId="77777777" w:rsidTr="00094B91">
        <w:trPr>
          <w:trHeight w:val="75"/>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B1C5B2" w14:textId="77777777" w:rsidR="000F268B" w:rsidRDefault="000F268B" w:rsidP="002518F5">
            <w:pPr>
              <w:jc w:val="both"/>
              <w:rPr>
                <w:rFonts w:ascii="Calibri" w:hAnsi="Calibri"/>
                <w:b/>
              </w:rPr>
            </w:pPr>
            <w:r>
              <w:rPr>
                <w:rFonts w:ascii="Calibri" w:hAnsi="Calibri"/>
                <w:b/>
              </w:rPr>
              <w:lastRenderedPageBreak/>
              <w:t>Visual Amenity:</w:t>
            </w:r>
          </w:p>
          <w:p w14:paraId="0CFA023A" w14:textId="77777777" w:rsidR="000F268B" w:rsidRDefault="000F268B" w:rsidP="002518F5">
            <w:pPr>
              <w:jc w:val="both"/>
              <w:rPr>
                <w:rFonts w:ascii="Calibri" w:hAnsi="Calibri"/>
              </w:rPr>
            </w:pPr>
          </w:p>
          <w:p w14:paraId="6E342643" w14:textId="77777777" w:rsidR="000F268B" w:rsidRPr="00A95D5D" w:rsidRDefault="000F268B" w:rsidP="002518F5">
            <w:pPr>
              <w:jc w:val="both"/>
              <w:rPr>
                <w:rFonts w:ascii="Calibri" w:hAnsi="Calibri"/>
                <w:b/>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1ACC535" w14:textId="4DB515D1" w:rsidR="000F268B" w:rsidRDefault="000F268B" w:rsidP="002518F5">
            <w:pPr>
              <w:jc w:val="both"/>
              <w:rPr>
                <w:rFonts w:ascii="Calibri" w:hAnsi="Calibri"/>
                <w:szCs w:val="22"/>
              </w:rPr>
            </w:pPr>
          </w:p>
          <w:p w14:paraId="1D1FC5E8" w14:textId="36637756" w:rsidR="008B3BC2" w:rsidRDefault="006628F1" w:rsidP="002518F5">
            <w:pPr>
              <w:jc w:val="both"/>
              <w:rPr>
                <w:rFonts w:ascii="Calibri" w:hAnsi="Calibri"/>
                <w:szCs w:val="22"/>
              </w:rPr>
            </w:pPr>
            <w:r>
              <w:rPr>
                <w:rFonts w:ascii="Calibri" w:hAnsi="Calibri"/>
                <w:szCs w:val="22"/>
              </w:rPr>
              <w:t xml:space="preserve">No.1 Parsonage Avenue occupies a plot </w:t>
            </w:r>
            <w:r w:rsidR="006C4A76">
              <w:rPr>
                <w:rFonts w:ascii="Calibri" w:hAnsi="Calibri"/>
                <w:szCs w:val="22"/>
              </w:rPr>
              <w:t xml:space="preserve">whereby the front elevation of the property is visible from Parsonage Avenue, with the side elevation being visible from the neighbouring properties along Fort Avenue, and the rear being </w:t>
            </w:r>
            <w:r w:rsidR="008B3BC2">
              <w:rPr>
                <w:rFonts w:ascii="Calibri" w:hAnsi="Calibri"/>
                <w:szCs w:val="22"/>
              </w:rPr>
              <w:t>visible from the adjacent Ribchester Car Park. This car park falls within the boundaries of the Ribchester Conservation Area and as a result, consideration must be made regarding views into and out of the designated area, especially due to the elevations commanding a high level of visual prominence.</w:t>
            </w:r>
          </w:p>
          <w:p w14:paraId="57EFE40E" w14:textId="77777777" w:rsidR="008B3BC2" w:rsidRDefault="008B3BC2" w:rsidP="002518F5">
            <w:pPr>
              <w:jc w:val="both"/>
              <w:rPr>
                <w:rFonts w:ascii="Calibri" w:hAnsi="Calibri"/>
                <w:szCs w:val="22"/>
              </w:rPr>
            </w:pPr>
          </w:p>
          <w:p w14:paraId="50DC6A05" w14:textId="01D9993B" w:rsidR="00702D74" w:rsidRDefault="004776ED" w:rsidP="00702D74">
            <w:pPr>
              <w:jc w:val="both"/>
              <w:rPr>
                <w:rFonts w:ascii="Calibri" w:hAnsi="Calibri"/>
                <w:szCs w:val="22"/>
              </w:rPr>
            </w:pPr>
            <w:r>
              <w:rPr>
                <w:rFonts w:ascii="Calibri" w:hAnsi="Calibri"/>
                <w:szCs w:val="22"/>
              </w:rPr>
              <w:t xml:space="preserve">The proposed two-storey and single storey side extension will project approximately 4.6m from the rear elevations of the original house, with the single storey extension sited close to the neighbouring boundary projecting approximately 3m in total. </w:t>
            </w:r>
            <w:r w:rsidR="00632DEE">
              <w:rPr>
                <w:rFonts w:ascii="Calibri" w:hAnsi="Calibri"/>
                <w:szCs w:val="22"/>
              </w:rPr>
              <w:t>The two-storey extension will have a pitched roof design with a maximum ridge line height of approximately 6.7m</w:t>
            </w:r>
            <w:r w:rsidR="00AD1BC7">
              <w:rPr>
                <w:rFonts w:ascii="Calibri" w:hAnsi="Calibri"/>
                <w:szCs w:val="22"/>
              </w:rPr>
              <w:t xml:space="preserve">, with the extension spanning over half the width of the original property’s rear elevation. </w:t>
            </w:r>
            <w:r w:rsidR="00702D74">
              <w:rPr>
                <w:rFonts w:ascii="Calibri" w:hAnsi="Calibri"/>
                <w:szCs w:val="22"/>
              </w:rPr>
              <w:t xml:space="preserve">Furthermore, the addition of a projecting two storey gabled extension of a significant footprint would give the property an overbearing presence when viewed in conjunction with the neighbouring property’s rear elevations from the South-east. As such, the two-storey extension and associated single storey extensions would be significant and highly visible additions to the existing property that would be largely incongruous with the visual character of the immediately adjacent properties and surrounding pattern of development. </w:t>
            </w:r>
          </w:p>
          <w:p w14:paraId="54EBCD19" w14:textId="67D8F4A6" w:rsidR="000F268B" w:rsidRDefault="000F268B" w:rsidP="006A0E0A">
            <w:pPr>
              <w:jc w:val="both"/>
              <w:rPr>
                <w:rFonts w:ascii="Calibri" w:hAnsi="Calibri"/>
              </w:rPr>
            </w:pPr>
          </w:p>
          <w:p w14:paraId="68636B9E" w14:textId="0BF38D9A" w:rsidR="00CA4C3A" w:rsidRDefault="005A4B6D" w:rsidP="006A0E0A">
            <w:pPr>
              <w:jc w:val="both"/>
              <w:rPr>
                <w:rFonts w:ascii="Calibri" w:hAnsi="Calibri"/>
              </w:rPr>
            </w:pPr>
            <w:r>
              <w:rPr>
                <w:rFonts w:ascii="Calibri" w:hAnsi="Calibri"/>
              </w:rPr>
              <w:t>Policy DME4 of the Ribble Valley Core Strategy states that “</w:t>
            </w:r>
            <w:r w:rsidRPr="005A4B6D">
              <w:rPr>
                <w:rFonts w:ascii="Calibri" w:hAnsi="Calibri"/>
                <w:i/>
                <w:iCs/>
              </w:rPr>
              <w:t>proposals within, or affecting views into and out of, or affecting the setting of a conservation area will be required to conserve and where appropriate enhance its character and appearance and those elements which contribute towards its significance</w:t>
            </w:r>
            <w:r>
              <w:rPr>
                <w:rFonts w:ascii="Calibri" w:hAnsi="Calibri"/>
              </w:rPr>
              <w:t xml:space="preserve">”. </w:t>
            </w:r>
            <w:r w:rsidR="00702D74">
              <w:rPr>
                <w:rFonts w:ascii="Calibri" w:hAnsi="Calibri"/>
              </w:rPr>
              <w:t>The surrounding pattern of development within the immediate vicinity of the proposal site all are of a similar external appearance, and i</w:t>
            </w:r>
            <w:r>
              <w:rPr>
                <w:rFonts w:ascii="Calibri" w:hAnsi="Calibri"/>
              </w:rPr>
              <w:t xml:space="preserve">n this instance, the proposed rear extensions would </w:t>
            </w:r>
            <w:r w:rsidR="00CA4C3A">
              <w:rPr>
                <w:rFonts w:ascii="Calibri" w:hAnsi="Calibri"/>
              </w:rPr>
              <w:t xml:space="preserve">create </w:t>
            </w:r>
            <w:r>
              <w:rPr>
                <w:rFonts w:ascii="Calibri" w:hAnsi="Calibri"/>
              </w:rPr>
              <w:t>a bulky addition to the property</w:t>
            </w:r>
            <w:r w:rsidR="00CA4C3A">
              <w:rPr>
                <w:rFonts w:ascii="Calibri" w:hAnsi="Calibri"/>
              </w:rPr>
              <w:t xml:space="preserve">, resulting I the building being more visually prominent, </w:t>
            </w:r>
            <w:r>
              <w:rPr>
                <w:rFonts w:ascii="Calibri" w:hAnsi="Calibri"/>
              </w:rPr>
              <w:t xml:space="preserve">having a detrimental effect on the </w:t>
            </w:r>
            <w:r w:rsidR="0015162C">
              <w:rPr>
                <w:rFonts w:ascii="Calibri" w:hAnsi="Calibri"/>
              </w:rPr>
              <w:t xml:space="preserve">public </w:t>
            </w:r>
            <w:r>
              <w:rPr>
                <w:rFonts w:ascii="Calibri" w:hAnsi="Calibri"/>
              </w:rPr>
              <w:t xml:space="preserve">views into and out of the designated Ribchester Conservation Area, situated within 10m from the proposal. </w:t>
            </w:r>
          </w:p>
          <w:p w14:paraId="16672D55" w14:textId="77777777" w:rsidR="00CA4C3A" w:rsidRDefault="00CA4C3A" w:rsidP="006A0E0A">
            <w:pPr>
              <w:jc w:val="both"/>
              <w:rPr>
                <w:rFonts w:ascii="Calibri" w:hAnsi="Calibri"/>
              </w:rPr>
            </w:pPr>
          </w:p>
          <w:p w14:paraId="0D748227" w14:textId="06B35A5C" w:rsidR="000F608C" w:rsidRPr="008B1D58" w:rsidRDefault="000F608C" w:rsidP="006A0E0A">
            <w:pPr>
              <w:jc w:val="both"/>
              <w:rPr>
                <w:rFonts w:ascii="Calibri" w:hAnsi="Calibri"/>
                <w:iCs/>
                <w:szCs w:val="22"/>
              </w:rPr>
            </w:pPr>
            <w:r w:rsidRPr="00A67BFA">
              <w:rPr>
                <w:rFonts w:ascii="Calibri" w:hAnsi="Calibri"/>
                <w:iCs/>
                <w:szCs w:val="22"/>
              </w:rPr>
              <w:t>Furthermore,</w:t>
            </w:r>
            <w:r w:rsidRPr="00A67BFA">
              <w:rPr>
                <w:rFonts w:ascii="Calibri" w:hAnsi="Calibri"/>
                <w:i/>
                <w:iCs/>
                <w:szCs w:val="22"/>
              </w:rPr>
              <w:t xml:space="preserve"> </w:t>
            </w:r>
            <w:r w:rsidRPr="00A67BFA">
              <w:rPr>
                <w:rFonts w:ascii="Calibri" w:hAnsi="Calibri"/>
                <w:iCs/>
                <w:szCs w:val="22"/>
              </w:rPr>
              <w:t>Policy DMG1 of the Ribble Valley Core Strategy states that all development must ‘</w:t>
            </w:r>
            <w:r w:rsidRPr="00A67BFA">
              <w:rPr>
                <w:rFonts w:ascii="Calibri" w:hAnsi="Calibri"/>
                <w:i/>
                <w:iCs/>
                <w:szCs w:val="22"/>
              </w:rPr>
              <w:t xml:space="preserve">be sympathetic to existing and proposed land uses in terms of its size, intensity and nature as well as scale, massing and style’ </w:t>
            </w:r>
            <w:r w:rsidRPr="00A67BFA">
              <w:rPr>
                <w:rFonts w:ascii="Calibri" w:hAnsi="Calibri"/>
                <w:iCs/>
                <w:szCs w:val="22"/>
              </w:rPr>
              <w:t xml:space="preserve">and </w:t>
            </w:r>
            <w:r w:rsidRPr="00A67BFA">
              <w:rPr>
                <w:rFonts w:ascii="Calibri" w:hAnsi="Calibri"/>
                <w:i/>
                <w:iCs/>
                <w:szCs w:val="22"/>
              </w:rPr>
              <w:t xml:space="preserve">‘not adversely affect the amenities of the surrounding area’ </w:t>
            </w:r>
            <w:r w:rsidRPr="00A67BFA">
              <w:rPr>
                <w:rFonts w:ascii="Calibri" w:hAnsi="Calibri"/>
                <w:iCs/>
                <w:szCs w:val="22"/>
              </w:rPr>
              <w:t xml:space="preserve">however given </w:t>
            </w:r>
            <w:r w:rsidR="008B1D58">
              <w:rPr>
                <w:rFonts w:ascii="Calibri" w:hAnsi="Calibri"/>
                <w:iCs/>
                <w:szCs w:val="22"/>
              </w:rPr>
              <w:t xml:space="preserve">the scale, massing, design and public visibility of the proposal, </w:t>
            </w:r>
            <w:r w:rsidRPr="00A67BFA">
              <w:rPr>
                <w:rFonts w:ascii="Calibri" w:hAnsi="Calibri"/>
                <w:iCs/>
                <w:szCs w:val="22"/>
              </w:rPr>
              <w:t>it is considered that the extension</w:t>
            </w:r>
            <w:r w:rsidR="008B1D58">
              <w:rPr>
                <w:rFonts w:ascii="Calibri" w:hAnsi="Calibri"/>
                <w:iCs/>
                <w:szCs w:val="22"/>
              </w:rPr>
              <w:t>s</w:t>
            </w:r>
            <w:r w:rsidRPr="00A67BFA">
              <w:rPr>
                <w:rFonts w:ascii="Calibri" w:hAnsi="Calibri"/>
                <w:iCs/>
                <w:szCs w:val="22"/>
              </w:rPr>
              <w:t xml:space="preserve"> would be a disproportionate, incongruous and overly dominant addition</w:t>
            </w:r>
            <w:r w:rsidR="008B1D58">
              <w:rPr>
                <w:rFonts w:ascii="Calibri" w:hAnsi="Calibri"/>
                <w:iCs/>
                <w:szCs w:val="22"/>
              </w:rPr>
              <w:t>s</w:t>
            </w:r>
            <w:r w:rsidRPr="00A67BFA">
              <w:rPr>
                <w:rFonts w:ascii="Calibri" w:hAnsi="Calibri"/>
                <w:iCs/>
                <w:szCs w:val="22"/>
              </w:rPr>
              <w:t xml:space="preserve"> to the existing property that would be both harmful to the visual amenities of the application property and visual amenities of the </w:t>
            </w:r>
            <w:r w:rsidR="00435241">
              <w:rPr>
                <w:rFonts w:ascii="Calibri" w:hAnsi="Calibri"/>
                <w:iCs/>
                <w:szCs w:val="22"/>
              </w:rPr>
              <w:t xml:space="preserve">adjacent </w:t>
            </w:r>
            <w:r w:rsidRPr="00A67BFA">
              <w:rPr>
                <w:rFonts w:ascii="Calibri" w:hAnsi="Calibri"/>
                <w:iCs/>
                <w:szCs w:val="22"/>
              </w:rPr>
              <w:t>Conservation Area, all of which of which would be contrary to the aims of the above policy</w:t>
            </w:r>
            <w:r>
              <w:rPr>
                <w:rFonts w:ascii="Calibri" w:hAnsi="Calibri"/>
                <w:iCs/>
                <w:szCs w:val="22"/>
              </w:rPr>
              <w:t>.</w:t>
            </w:r>
          </w:p>
          <w:p w14:paraId="2758B8E1" w14:textId="64BEF972" w:rsidR="000F608C" w:rsidRDefault="000F608C" w:rsidP="006A0E0A">
            <w:pPr>
              <w:jc w:val="both"/>
              <w:rPr>
                <w:rFonts w:ascii="Calibri" w:hAnsi="Calibri"/>
              </w:rPr>
            </w:pPr>
          </w:p>
        </w:tc>
      </w:tr>
      <w:tr w:rsidR="000F268B" w14:paraId="7CB97B34" w14:textId="77777777" w:rsidTr="00094B91">
        <w:trPr>
          <w:trHeight w:val="864"/>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3750EE" w14:textId="77777777" w:rsidR="000F268B" w:rsidRDefault="000F268B" w:rsidP="002518F5">
            <w:pPr>
              <w:jc w:val="both"/>
              <w:rPr>
                <w:rFonts w:ascii="Calibri" w:hAnsi="Calibri"/>
                <w:b/>
              </w:rPr>
            </w:pPr>
            <w:r>
              <w:rPr>
                <w:rFonts w:ascii="Calibri" w:hAnsi="Calibri"/>
                <w:b/>
              </w:rPr>
              <w:t>Landscape/Ecology:</w:t>
            </w:r>
          </w:p>
          <w:p w14:paraId="1E286BB1" w14:textId="77777777" w:rsidR="000F268B" w:rsidRDefault="000F268B" w:rsidP="002518F5">
            <w:pPr>
              <w:jc w:val="both"/>
              <w:rPr>
                <w:rFonts w:ascii="Calibri" w:hAnsi="Calibri"/>
                <w:b/>
              </w:rPr>
            </w:pPr>
          </w:p>
          <w:p w14:paraId="0FB825BE" w14:textId="4025FCDB" w:rsidR="000F268B" w:rsidRDefault="000F268B" w:rsidP="002518F5">
            <w:pPr>
              <w:pStyle w:val="Header"/>
              <w:tabs>
                <w:tab w:val="left" w:pos="720"/>
              </w:tabs>
              <w:jc w:val="both"/>
              <w:rPr>
                <w:rFonts w:ascii="Calibri" w:hAnsi="Calibri"/>
                <w:bCs/>
                <w:color w:val="000000"/>
                <w:szCs w:val="22"/>
              </w:rPr>
            </w:pPr>
            <w:r w:rsidRPr="004E4CA5">
              <w:rPr>
                <w:rFonts w:ascii="Calibri" w:hAnsi="Calibri"/>
              </w:rPr>
              <w:t xml:space="preserve">A bat survey was completed on </w:t>
            </w:r>
            <w:r w:rsidR="004E4CA5" w:rsidRPr="004E4CA5">
              <w:rPr>
                <w:rFonts w:ascii="Calibri" w:hAnsi="Calibri"/>
              </w:rPr>
              <w:t>02</w:t>
            </w:r>
            <w:r w:rsidRPr="004E4CA5">
              <w:rPr>
                <w:rFonts w:ascii="Calibri" w:hAnsi="Calibri"/>
              </w:rPr>
              <w:t>/0</w:t>
            </w:r>
            <w:r w:rsidR="004E4CA5" w:rsidRPr="004E4CA5">
              <w:rPr>
                <w:rFonts w:ascii="Calibri" w:hAnsi="Calibri"/>
              </w:rPr>
              <w:t>6</w:t>
            </w:r>
            <w:r w:rsidRPr="004E4CA5">
              <w:rPr>
                <w:rFonts w:ascii="Calibri" w:hAnsi="Calibri"/>
              </w:rPr>
              <w:t xml:space="preserve">/2022, </w:t>
            </w:r>
            <w:r w:rsidRPr="004E4CA5">
              <w:rPr>
                <w:rFonts w:ascii="Calibri" w:hAnsi="Calibri"/>
                <w:bCs/>
                <w:color w:val="000000"/>
                <w:szCs w:val="22"/>
              </w:rPr>
              <w:t>concluding that the lack of evidence found indicates that the building is considered to have a negligible habitat value for supporting roosting bats and lack of roosting features present. As such, it is considered unlikely that bats will be disturbed as a result of this proposal.</w:t>
            </w:r>
            <w:r>
              <w:rPr>
                <w:rFonts w:ascii="Calibri" w:hAnsi="Calibri"/>
                <w:bCs/>
                <w:color w:val="000000"/>
                <w:szCs w:val="22"/>
              </w:rPr>
              <w:t xml:space="preserve"> </w:t>
            </w:r>
          </w:p>
          <w:p w14:paraId="268CA598" w14:textId="77777777" w:rsidR="000F268B" w:rsidRDefault="000F268B" w:rsidP="002518F5">
            <w:pPr>
              <w:pStyle w:val="Header"/>
              <w:tabs>
                <w:tab w:val="left" w:pos="720"/>
              </w:tabs>
              <w:jc w:val="both"/>
              <w:rPr>
                <w:rFonts w:ascii="Calibri" w:hAnsi="Calibri"/>
              </w:rPr>
            </w:pPr>
          </w:p>
        </w:tc>
      </w:tr>
      <w:tr w:rsidR="005575E6" w:rsidRPr="00FB0E01" w14:paraId="5F700B77" w14:textId="77777777" w:rsidTr="00094B91">
        <w:trPr>
          <w:trHeight w:val="13"/>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3A6EC0E" w14:textId="77777777" w:rsidR="005575E6" w:rsidRDefault="005575E6" w:rsidP="002518F5">
            <w:pPr>
              <w:jc w:val="both"/>
              <w:rPr>
                <w:rFonts w:ascii="Calibri" w:hAnsi="Calibri"/>
                <w:b/>
                <w:bCs/>
              </w:rPr>
            </w:pPr>
            <w:r>
              <w:rPr>
                <w:rFonts w:ascii="Calibri" w:hAnsi="Calibri"/>
                <w:b/>
                <w:bCs/>
              </w:rPr>
              <w:t>Archaeology:</w:t>
            </w:r>
          </w:p>
          <w:p w14:paraId="49116699" w14:textId="3B99DE57" w:rsidR="005575E6" w:rsidRDefault="005575E6" w:rsidP="002518F5">
            <w:pPr>
              <w:jc w:val="both"/>
              <w:rPr>
                <w:rFonts w:ascii="Calibri" w:hAnsi="Calibri"/>
                <w:b/>
                <w:bCs/>
              </w:rPr>
            </w:pPr>
          </w:p>
          <w:p w14:paraId="18F37285" w14:textId="24036898" w:rsidR="005575E6" w:rsidRDefault="000D2672" w:rsidP="002518F5">
            <w:pPr>
              <w:jc w:val="both"/>
              <w:rPr>
                <w:rFonts w:ascii="Calibri" w:hAnsi="Calibri"/>
              </w:rPr>
            </w:pPr>
            <w:r w:rsidRPr="000D2672">
              <w:rPr>
                <w:rFonts w:ascii="Calibri" w:hAnsi="Calibri"/>
              </w:rPr>
              <w:t xml:space="preserve">The site itself is situated within an Archaeological Hazard Area and as such LCC Archaeology have given the following recommendations. </w:t>
            </w:r>
            <w:r>
              <w:rPr>
                <w:rFonts w:ascii="Calibri" w:hAnsi="Calibri"/>
              </w:rPr>
              <w:t xml:space="preserve">The </w:t>
            </w:r>
            <w:r w:rsidR="00BB66ED">
              <w:rPr>
                <w:rFonts w:ascii="Calibri" w:hAnsi="Calibri"/>
              </w:rPr>
              <w:t>application falls within the area that was part of the vicus, or civilian settlement</w:t>
            </w:r>
            <w:r w:rsidR="002D5DCB">
              <w:rPr>
                <w:rFonts w:ascii="Calibri" w:hAnsi="Calibri"/>
              </w:rPr>
              <w:t>, that lay around the northern and eastern sides of the Roman Fort of Bremetanacum</w:t>
            </w:r>
            <w:r w:rsidR="008F391C">
              <w:rPr>
                <w:rFonts w:ascii="Calibri" w:hAnsi="Calibri"/>
              </w:rPr>
              <w:t>, established in the 1</w:t>
            </w:r>
            <w:r w:rsidR="008F391C" w:rsidRPr="008F391C">
              <w:rPr>
                <w:rFonts w:ascii="Calibri" w:hAnsi="Calibri"/>
                <w:vertAlign w:val="superscript"/>
              </w:rPr>
              <w:t>st</w:t>
            </w:r>
            <w:r w:rsidR="008F391C">
              <w:rPr>
                <w:rFonts w:ascii="Calibri" w:hAnsi="Calibri"/>
              </w:rPr>
              <w:t xml:space="preserve"> Century and which continued in occupation for several centuries and probably after the end of the Roman administration. There </w:t>
            </w:r>
            <w:r w:rsidR="001B537F">
              <w:rPr>
                <w:rFonts w:ascii="Calibri" w:hAnsi="Calibri"/>
              </w:rPr>
              <w:t>is</w:t>
            </w:r>
            <w:r w:rsidR="008F391C">
              <w:rPr>
                <w:rFonts w:ascii="Calibri" w:hAnsi="Calibri"/>
              </w:rPr>
              <w:t xml:space="preserve"> also an earlier cemetery in this general area of Ribchester</w:t>
            </w:r>
            <w:r w:rsidR="001B537F">
              <w:rPr>
                <w:rFonts w:ascii="Calibri" w:hAnsi="Calibri"/>
              </w:rPr>
              <w:t>, dating to the Bronze Age</w:t>
            </w:r>
            <w:r w:rsidR="008F391C">
              <w:rPr>
                <w:rFonts w:ascii="Calibri" w:hAnsi="Calibri"/>
              </w:rPr>
              <w:t xml:space="preserve"> </w:t>
            </w:r>
            <w:r w:rsidR="001B537F">
              <w:rPr>
                <w:rFonts w:ascii="Calibri" w:hAnsi="Calibri"/>
              </w:rPr>
              <w:t>and some later finds from the medieval period have been recovered during small scale archaeological investigations during developments in the area.</w:t>
            </w:r>
          </w:p>
          <w:p w14:paraId="745CCAE1" w14:textId="26E00DE1" w:rsidR="001B537F" w:rsidRDefault="001B537F" w:rsidP="002518F5">
            <w:pPr>
              <w:jc w:val="both"/>
              <w:rPr>
                <w:rFonts w:ascii="Calibri" w:hAnsi="Calibri"/>
              </w:rPr>
            </w:pPr>
          </w:p>
          <w:p w14:paraId="2C1ABCBF" w14:textId="1665388B" w:rsidR="000D2672" w:rsidRPr="000D2672" w:rsidRDefault="00561262" w:rsidP="002518F5">
            <w:pPr>
              <w:jc w:val="both"/>
              <w:rPr>
                <w:rFonts w:ascii="Calibri" w:hAnsi="Calibri"/>
              </w:rPr>
            </w:pPr>
            <w:r>
              <w:rPr>
                <w:rFonts w:ascii="Calibri" w:hAnsi="Calibri"/>
              </w:rPr>
              <w:t xml:space="preserve">The development proposed is small scale but has the potential for foundation trenches to disturb or damage archaeological deposits relating to the long history of occupation in the village. </w:t>
            </w:r>
            <w:r w:rsidR="005C60CA">
              <w:rPr>
                <w:rFonts w:ascii="Calibri" w:hAnsi="Calibri"/>
              </w:rPr>
              <w:t xml:space="preserve">Therefore, LCC Archaeology </w:t>
            </w:r>
            <w:r w:rsidR="00750637">
              <w:rPr>
                <w:rFonts w:ascii="Calibri" w:hAnsi="Calibri"/>
              </w:rPr>
              <w:t>advise that the excavations for footings be carried out under an archaeological watching brief</w:t>
            </w:r>
            <w:r w:rsidR="007C3C83">
              <w:rPr>
                <w:rFonts w:ascii="Calibri" w:hAnsi="Calibri"/>
              </w:rPr>
              <w:t xml:space="preserve">. </w:t>
            </w:r>
          </w:p>
          <w:p w14:paraId="14D58C32" w14:textId="65BAC481" w:rsidR="005575E6" w:rsidRDefault="005575E6" w:rsidP="002518F5">
            <w:pPr>
              <w:jc w:val="both"/>
              <w:rPr>
                <w:rFonts w:ascii="Calibri" w:hAnsi="Calibri"/>
                <w:b/>
                <w:bCs/>
              </w:rPr>
            </w:pPr>
          </w:p>
        </w:tc>
      </w:tr>
      <w:tr w:rsidR="000F268B" w:rsidRPr="00FB0E01" w14:paraId="615A3485" w14:textId="77777777" w:rsidTr="00094B91">
        <w:trPr>
          <w:trHeight w:val="13"/>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B86290" w14:textId="77777777" w:rsidR="000F268B" w:rsidRDefault="000F268B" w:rsidP="002518F5">
            <w:pPr>
              <w:jc w:val="both"/>
              <w:rPr>
                <w:rFonts w:ascii="Calibri" w:hAnsi="Calibri"/>
                <w:b/>
                <w:bCs/>
              </w:rPr>
            </w:pPr>
            <w:r>
              <w:rPr>
                <w:rFonts w:ascii="Calibri" w:hAnsi="Calibri"/>
                <w:b/>
                <w:bCs/>
              </w:rPr>
              <w:t>Highways:</w:t>
            </w:r>
          </w:p>
          <w:p w14:paraId="26AA2513" w14:textId="77777777" w:rsidR="000F268B" w:rsidRDefault="000F268B" w:rsidP="002518F5">
            <w:pPr>
              <w:jc w:val="both"/>
              <w:rPr>
                <w:rFonts w:ascii="Calibri" w:hAnsi="Calibri"/>
                <w:b/>
                <w:bCs/>
              </w:rPr>
            </w:pPr>
          </w:p>
          <w:p w14:paraId="11F32A53" w14:textId="77777777" w:rsidR="000F268B" w:rsidRDefault="000F268B" w:rsidP="0029154D">
            <w:pPr>
              <w:jc w:val="both"/>
              <w:rPr>
                <w:rFonts w:ascii="Calibri" w:hAnsi="Calibri"/>
              </w:rPr>
            </w:pPr>
            <w:r w:rsidRPr="0029154D">
              <w:rPr>
                <w:rFonts w:ascii="Calibri" w:hAnsi="Calibri"/>
              </w:rPr>
              <w:t xml:space="preserve">Lancashire County Council Highways have been consulted and have no objections to make regarding the application. </w:t>
            </w:r>
          </w:p>
          <w:p w14:paraId="57A14829" w14:textId="3832DA72" w:rsidR="0029154D" w:rsidRPr="00FB0E01" w:rsidRDefault="0029154D" w:rsidP="0029154D">
            <w:pPr>
              <w:jc w:val="both"/>
              <w:rPr>
                <w:rFonts w:ascii="Calibri" w:hAnsi="Calibri"/>
              </w:rPr>
            </w:pPr>
          </w:p>
        </w:tc>
      </w:tr>
      <w:tr w:rsidR="000F268B" w14:paraId="4B8BF7D6" w14:textId="77777777" w:rsidTr="00094B91">
        <w:trPr>
          <w:trHeight w:val="13"/>
          <w:jc w:val="center"/>
        </w:trPr>
        <w:tc>
          <w:tcPr>
            <w:tcW w:w="10201"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C9DB42C" w14:textId="77777777" w:rsidR="000F268B" w:rsidRPr="00DE2244" w:rsidRDefault="000F268B" w:rsidP="002518F5">
            <w:pPr>
              <w:jc w:val="both"/>
              <w:rPr>
                <w:rFonts w:ascii="Calibri" w:hAnsi="Calibri"/>
                <w:b/>
                <w:bCs/>
              </w:rPr>
            </w:pPr>
            <w:r w:rsidRPr="00DE2244">
              <w:rPr>
                <w:rFonts w:ascii="Calibri" w:hAnsi="Calibri"/>
                <w:b/>
                <w:bCs/>
              </w:rPr>
              <w:t>Observations/Consideration of Matters Raised/Conclusion:</w:t>
            </w:r>
          </w:p>
          <w:p w14:paraId="2915DE5E" w14:textId="77777777" w:rsidR="000F268B" w:rsidRPr="00DE2244" w:rsidRDefault="000F268B" w:rsidP="002518F5">
            <w:pPr>
              <w:jc w:val="both"/>
              <w:rPr>
                <w:rFonts w:ascii="Calibri" w:hAnsi="Calibri"/>
                <w:b/>
                <w:bCs/>
              </w:rPr>
            </w:pPr>
          </w:p>
          <w:p w14:paraId="05FFFAFF" w14:textId="7AB45C99" w:rsidR="000F268B" w:rsidRDefault="007C3C83" w:rsidP="000F608C">
            <w:pPr>
              <w:jc w:val="both"/>
              <w:rPr>
                <w:rFonts w:ascii="Calibri" w:hAnsi="Calibri"/>
              </w:rPr>
            </w:pPr>
            <w:r>
              <w:rPr>
                <w:rFonts w:ascii="Calibri" w:hAnsi="Calibri"/>
              </w:rPr>
              <w:t xml:space="preserve">The proposed extensions will not result in an overbearing impact, any overshadowing or loss of privacy on any neighbouring dwellings </w:t>
            </w:r>
            <w:r w:rsidRPr="00014A13">
              <w:rPr>
                <w:rFonts w:asciiTheme="minorHAnsi" w:hAnsiTheme="minorHAnsi" w:cstheme="minorHAnsi"/>
                <w:szCs w:val="22"/>
              </w:rPr>
              <w:t>therefore it is not considered that the proposed works would have any undue impact upon residential amenity.</w:t>
            </w:r>
          </w:p>
          <w:p w14:paraId="46F246F2" w14:textId="57989232" w:rsidR="007C3C83" w:rsidRDefault="007C3C83" w:rsidP="000F608C">
            <w:pPr>
              <w:jc w:val="both"/>
              <w:rPr>
                <w:rFonts w:ascii="Calibri" w:hAnsi="Calibri"/>
              </w:rPr>
            </w:pPr>
          </w:p>
          <w:p w14:paraId="526C86E7" w14:textId="67B8FC7D" w:rsidR="007C3C83" w:rsidRPr="00D516C4" w:rsidRDefault="007C3C83" w:rsidP="007C3C83">
            <w:pPr>
              <w:pStyle w:val="Header"/>
              <w:rPr>
                <w:rFonts w:ascii="Calibri" w:hAnsi="Calibri"/>
                <w:bCs/>
                <w:szCs w:val="22"/>
              </w:rPr>
            </w:pPr>
            <w:r w:rsidRPr="009B2275">
              <w:rPr>
                <w:rFonts w:ascii="Calibri" w:hAnsi="Calibri"/>
                <w:bCs/>
                <w:szCs w:val="22"/>
              </w:rPr>
              <w:t>However, the rear extensions would be of detriment to both the visual appearance of the property and to the adjacent Ribchester Conservation Area by reason of the proposal being highly visible and dominant within the surrounding pattern of development with no benefit to outweigh the harm to the visual amenities of the immediate street scene or the local distinctiveness of the surrounding area.</w:t>
            </w:r>
            <w:r w:rsidRPr="00D516C4">
              <w:rPr>
                <w:rFonts w:ascii="Calibri" w:hAnsi="Calibri"/>
                <w:bCs/>
                <w:szCs w:val="22"/>
              </w:rPr>
              <w:t xml:space="preserve"> </w:t>
            </w:r>
          </w:p>
          <w:p w14:paraId="44C22039" w14:textId="77777777" w:rsidR="000F608C" w:rsidRDefault="000F608C" w:rsidP="000F608C">
            <w:pPr>
              <w:jc w:val="both"/>
              <w:rPr>
                <w:rFonts w:ascii="Calibri" w:hAnsi="Calibri"/>
              </w:rPr>
            </w:pPr>
          </w:p>
          <w:p w14:paraId="66FFC12A" w14:textId="77777777" w:rsidR="000F608C" w:rsidRPr="00A533C4" w:rsidRDefault="000F608C" w:rsidP="000F608C">
            <w:pPr>
              <w:pStyle w:val="Header"/>
              <w:rPr>
                <w:rFonts w:ascii="Calibri" w:hAnsi="Calibri"/>
                <w:bCs/>
                <w:szCs w:val="22"/>
              </w:rPr>
            </w:pPr>
            <w:r w:rsidRPr="00C43CBB">
              <w:rPr>
                <w:rFonts w:ascii="Calibri" w:hAnsi="Calibri"/>
                <w:bCs/>
                <w:szCs w:val="22"/>
              </w:rPr>
              <w:t>It is for the above reasons and having regard to all material considerations and matters raised that planning consent be refused.</w:t>
            </w:r>
            <w:r w:rsidRPr="00A533C4">
              <w:rPr>
                <w:rFonts w:ascii="Calibri" w:hAnsi="Calibri"/>
                <w:bCs/>
                <w:szCs w:val="22"/>
              </w:rPr>
              <w:t xml:space="preserve"> </w:t>
            </w:r>
          </w:p>
          <w:p w14:paraId="799E5E13" w14:textId="484CC8DA" w:rsidR="000F608C" w:rsidRPr="00DE2244" w:rsidRDefault="000F608C" w:rsidP="000F608C">
            <w:pPr>
              <w:jc w:val="both"/>
              <w:rPr>
                <w:rFonts w:ascii="Calibri" w:hAnsi="Calibri"/>
              </w:rPr>
            </w:pPr>
          </w:p>
        </w:tc>
      </w:tr>
      <w:tr w:rsidR="000F268B" w:rsidRPr="00CD22A0" w14:paraId="5319BF3D" w14:textId="77777777" w:rsidTr="00094B91">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AFAD2D" w14:textId="77777777" w:rsidR="000F268B" w:rsidRPr="00DE2244" w:rsidRDefault="000F268B" w:rsidP="002518F5">
            <w:pPr>
              <w:jc w:val="both"/>
              <w:rPr>
                <w:rFonts w:ascii="Calibri" w:hAnsi="Calibri"/>
                <w:b/>
                <w:bCs/>
              </w:rPr>
            </w:pPr>
            <w:r w:rsidRPr="00DE2244">
              <w:rPr>
                <w:rFonts w:ascii="Calibri" w:hAnsi="Calibri"/>
                <w:b/>
              </w:rPr>
              <w:t>RECOMMENDATION</w:t>
            </w:r>
            <w:r w:rsidRPr="00DE2244">
              <w:rPr>
                <w:rFonts w:ascii="Calibri" w:hAnsi="Calibri"/>
              </w:rPr>
              <w:t>:</w:t>
            </w:r>
          </w:p>
        </w:tc>
        <w:tc>
          <w:tcPr>
            <w:tcW w:w="805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93686C" w14:textId="7329D5F2" w:rsidR="000F268B" w:rsidRPr="00DE2244" w:rsidRDefault="000F268B" w:rsidP="002518F5">
            <w:pPr>
              <w:jc w:val="both"/>
              <w:rPr>
                <w:rFonts w:ascii="Calibri" w:hAnsi="Calibri"/>
                <w:bCs/>
              </w:rPr>
            </w:pPr>
            <w:r w:rsidRPr="00DE2244">
              <w:rPr>
                <w:rFonts w:ascii="Calibri" w:hAnsi="Calibri"/>
                <w:bCs/>
              </w:rPr>
              <w:t xml:space="preserve">That planning permission be </w:t>
            </w:r>
            <w:r w:rsidR="000F608C" w:rsidRPr="00A533C4">
              <w:rPr>
                <w:rFonts w:ascii="Calibri" w:hAnsi="Calibri"/>
                <w:bCs/>
                <w:szCs w:val="22"/>
              </w:rPr>
              <w:t>refused for the following reason</w:t>
            </w:r>
            <w:r w:rsidR="000F608C">
              <w:rPr>
                <w:rFonts w:ascii="Calibri" w:hAnsi="Calibri"/>
                <w:bCs/>
                <w:szCs w:val="22"/>
              </w:rPr>
              <w:t>(s)</w:t>
            </w:r>
            <w:r w:rsidR="000F608C" w:rsidRPr="00A533C4">
              <w:rPr>
                <w:rFonts w:ascii="Calibri" w:hAnsi="Calibri"/>
                <w:bCs/>
                <w:szCs w:val="22"/>
              </w:rPr>
              <w:t>:</w:t>
            </w:r>
          </w:p>
        </w:tc>
      </w:tr>
      <w:tr w:rsidR="000F608C" w:rsidRPr="00CD22A0" w14:paraId="57644646" w14:textId="77777777" w:rsidTr="00094B91">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4F95AF" w14:textId="5B9F5320" w:rsidR="000F608C" w:rsidRPr="00DE2244" w:rsidRDefault="000F608C" w:rsidP="002518F5">
            <w:pPr>
              <w:jc w:val="both"/>
              <w:rPr>
                <w:rFonts w:ascii="Calibri" w:hAnsi="Calibri"/>
                <w:b/>
              </w:rPr>
            </w:pPr>
            <w:r>
              <w:rPr>
                <w:rFonts w:ascii="Calibri" w:hAnsi="Calibri"/>
                <w:b/>
              </w:rPr>
              <w:t>01</w:t>
            </w:r>
          </w:p>
        </w:tc>
        <w:tc>
          <w:tcPr>
            <w:tcW w:w="8059"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22D6A1" w14:textId="082C082F" w:rsidR="000E418F" w:rsidRPr="000E418F" w:rsidRDefault="000E418F" w:rsidP="000E418F">
            <w:pPr>
              <w:rPr>
                <w:rFonts w:asciiTheme="minorHAnsi" w:hAnsiTheme="minorHAnsi" w:cstheme="minorHAnsi"/>
              </w:rPr>
            </w:pPr>
            <w:r w:rsidRPr="000E418F">
              <w:rPr>
                <w:rFonts w:asciiTheme="minorHAnsi" w:hAnsiTheme="minorHAnsi" w:cstheme="minorHAnsi"/>
              </w:rPr>
              <w:t>The proposal would result in the introduction of an over dominant and incongruous form of development that would be afforded a high level of visibility from the public realm, being of detriment to the visual amenities of the existing residential dwelling and the immediate street scene.  It is further considered that by virtue of the incongruous appearance of the proposal in concert with the high level of visibility that will be afforded to the development, that the proposal will result in significant harm to views into and out of the designated Ribchester Conservation Area by virtue of direct intervisibility with the designated area.</w:t>
            </w:r>
            <w:r w:rsidR="00302735">
              <w:rPr>
                <w:rFonts w:asciiTheme="minorHAnsi" w:hAnsiTheme="minorHAnsi" w:cstheme="minorHAnsi"/>
              </w:rPr>
              <w:t xml:space="preserve"> </w:t>
            </w:r>
            <w:r w:rsidRPr="000E418F">
              <w:rPr>
                <w:rFonts w:asciiTheme="minorHAnsi" w:hAnsiTheme="minorHAnsi" w:cstheme="minorHAnsi"/>
              </w:rPr>
              <w:t>As such, the proposal is considered to be in direct conflict with Policies DMG1 and DME4 of the Ribble Valley Core Strategy.</w:t>
            </w:r>
          </w:p>
          <w:p w14:paraId="052E2C40" w14:textId="715E3C54" w:rsidR="000F608C" w:rsidRPr="00DE2244" w:rsidRDefault="000F608C" w:rsidP="00091E0E">
            <w:pPr>
              <w:jc w:val="both"/>
              <w:rPr>
                <w:rFonts w:ascii="Calibri" w:hAnsi="Calibri"/>
                <w:bCs/>
              </w:rPr>
            </w:pPr>
          </w:p>
        </w:tc>
      </w:tr>
    </w:tbl>
    <w:p w14:paraId="59A4A9DD" w14:textId="77777777" w:rsidR="000F268B" w:rsidRDefault="000F268B"/>
    <w:sectPr w:rsidR="000F2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8B"/>
    <w:rsid w:val="000000C8"/>
    <w:rsid w:val="000009FB"/>
    <w:rsid w:val="00007E00"/>
    <w:rsid w:val="00022F6E"/>
    <w:rsid w:val="000429DB"/>
    <w:rsid w:val="00046A94"/>
    <w:rsid w:val="0005130B"/>
    <w:rsid w:val="00054452"/>
    <w:rsid w:val="00060D7B"/>
    <w:rsid w:val="0006192E"/>
    <w:rsid w:val="00091548"/>
    <w:rsid w:val="00091E0E"/>
    <w:rsid w:val="00094B91"/>
    <w:rsid w:val="000D254F"/>
    <w:rsid w:val="000D2672"/>
    <w:rsid w:val="000D4FF8"/>
    <w:rsid w:val="000E418F"/>
    <w:rsid w:val="000F268B"/>
    <w:rsid w:val="000F608C"/>
    <w:rsid w:val="0015162C"/>
    <w:rsid w:val="00155851"/>
    <w:rsid w:val="00157715"/>
    <w:rsid w:val="00172095"/>
    <w:rsid w:val="00184161"/>
    <w:rsid w:val="001B4A5D"/>
    <w:rsid w:val="001B537F"/>
    <w:rsid w:val="00223BD7"/>
    <w:rsid w:val="00231802"/>
    <w:rsid w:val="0027695F"/>
    <w:rsid w:val="0029154D"/>
    <w:rsid w:val="002B0CB7"/>
    <w:rsid w:val="002D5DCB"/>
    <w:rsid w:val="00302735"/>
    <w:rsid w:val="00357FD2"/>
    <w:rsid w:val="00381E7B"/>
    <w:rsid w:val="00387E3D"/>
    <w:rsid w:val="003B5C17"/>
    <w:rsid w:val="003C1CCE"/>
    <w:rsid w:val="004226A1"/>
    <w:rsid w:val="00435241"/>
    <w:rsid w:val="004363DA"/>
    <w:rsid w:val="00457DC9"/>
    <w:rsid w:val="00461E1B"/>
    <w:rsid w:val="004776ED"/>
    <w:rsid w:val="004E4CA5"/>
    <w:rsid w:val="00553307"/>
    <w:rsid w:val="005575E6"/>
    <w:rsid w:val="00561262"/>
    <w:rsid w:val="00580FD9"/>
    <w:rsid w:val="005A4B6D"/>
    <w:rsid w:val="005C60CA"/>
    <w:rsid w:val="005C7B32"/>
    <w:rsid w:val="00632DEE"/>
    <w:rsid w:val="006628F1"/>
    <w:rsid w:val="00675D8F"/>
    <w:rsid w:val="00686AF2"/>
    <w:rsid w:val="006A0E0A"/>
    <w:rsid w:val="006C4A76"/>
    <w:rsid w:val="00702D74"/>
    <w:rsid w:val="007233CC"/>
    <w:rsid w:val="00750637"/>
    <w:rsid w:val="007A5B14"/>
    <w:rsid w:val="007C3C83"/>
    <w:rsid w:val="007C4A90"/>
    <w:rsid w:val="007F050B"/>
    <w:rsid w:val="00834A1A"/>
    <w:rsid w:val="008B1D58"/>
    <w:rsid w:val="008B3BC2"/>
    <w:rsid w:val="008F391C"/>
    <w:rsid w:val="009238FD"/>
    <w:rsid w:val="009A4274"/>
    <w:rsid w:val="009B0084"/>
    <w:rsid w:val="009B2275"/>
    <w:rsid w:val="009D31BC"/>
    <w:rsid w:val="00A15638"/>
    <w:rsid w:val="00AA17F6"/>
    <w:rsid w:val="00AC6380"/>
    <w:rsid w:val="00AD1BC7"/>
    <w:rsid w:val="00AF365A"/>
    <w:rsid w:val="00B1710C"/>
    <w:rsid w:val="00BA7265"/>
    <w:rsid w:val="00BB66ED"/>
    <w:rsid w:val="00CA4C3A"/>
    <w:rsid w:val="00CA5FCB"/>
    <w:rsid w:val="00CE27F3"/>
    <w:rsid w:val="00CF3FA6"/>
    <w:rsid w:val="00D337D5"/>
    <w:rsid w:val="00D5167A"/>
    <w:rsid w:val="00D926B2"/>
    <w:rsid w:val="00D92FA9"/>
    <w:rsid w:val="00DA69DC"/>
    <w:rsid w:val="00DE2244"/>
    <w:rsid w:val="00E07E6A"/>
    <w:rsid w:val="00E4607D"/>
    <w:rsid w:val="00EB15D1"/>
    <w:rsid w:val="00EB5153"/>
    <w:rsid w:val="00EE6BD3"/>
    <w:rsid w:val="00EE7260"/>
    <w:rsid w:val="00F02487"/>
    <w:rsid w:val="00F4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483C"/>
  <w15:chartTrackingRefBased/>
  <w15:docId w15:val="{9F79F396-5E0A-43FD-B0EF-45AA387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8B"/>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268B"/>
    <w:pPr>
      <w:tabs>
        <w:tab w:val="center" w:pos="4153"/>
        <w:tab w:val="right" w:pos="8306"/>
      </w:tabs>
    </w:pPr>
  </w:style>
  <w:style w:type="character" w:customStyle="1" w:styleId="HeaderChar">
    <w:name w:val="Header Char"/>
    <w:basedOn w:val="DefaultParagraphFont"/>
    <w:link w:val="Header"/>
    <w:rsid w:val="000F268B"/>
    <w:rPr>
      <w:rFonts w:ascii="Arial" w:eastAsia="Times New Roman" w:hAnsi="Arial" w:cs="Times New Roman"/>
      <w:szCs w:val="20"/>
    </w:rPr>
  </w:style>
  <w:style w:type="paragraph" w:customStyle="1" w:styleId="PLANNING">
    <w:name w:val="PLANNING"/>
    <w:basedOn w:val="Normal"/>
    <w:rsid w:val="000F268B"/>
    <w:pPr>
      <w:jc w:val="both"/>
    </w:pPr>
  </w:style>
  <w:style w:type="paragraph" w:customStyle="1" w:styleId="Default">
    <w:name w:val="Default"/>
    <w:rsid w:val="000F268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F26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846720">
      <w:bodyDiv w:val="1"/>
      <w:marLeft w:val="0"/>
      <w:marRight w:val="0"/>
      <w:marTop w:val="0"/>
      <w:marBottom w:val="0"/>
      <w:divBdr>
        <w:top w:val="none" w:sz="0" w:space="0" w:color="auto"/>
        <w:left w:val="none" w:sz="0" w:space="0" w:color="auto"/>
        <w:bottom w:val="none" w:sz="0" w:space="0" w:color="auto"/>
        <w:right w:val="none" w:sz="0" w:space="0" w:color="auto"/>
      </w:divBdr>
    </w:div>
    <w:div w:id="2110274526">
      <w:bodyDiv w:val="1"/>
      <w:marLeft w:val="0"/>
      <w:marRight w:val="0"/>
      <w:marTop w:val="0"/>
      <w:marBottom w:val="0"/>
      <w:divBdr>
        <w:top w:val="none" w:sz="0" w:space="0" w:color="auto"/>
        <w:left w:val="none" w:sz="0" w:space="0" w:color="auto"/>
        <w:bottom w:val="none" w:sz="0" w:space="0" w:color="auto"/>
        <w:right w:val="none" w:sz="0" w:space="0" w:color="auto"/>
      </w:divBdr>
    </w:div>
    <w:div w:id="21326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2022-10-14T12:56:00Z</cp:lastPrinted>
  <dcterms:created xsi:type="dcterms:W3CDTF">2022-10-14T13:00:00Z</dcterms:created>
  <dcterms:modified xsi:type="dcterms:W3CDTF">2022-10-14T13:00:00Z</dcterms:modified>
</cp:coreProperties>
</file>