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78671895" w14:textId="77777777" w:rsidTr="00504440">
        <w:trPr>
          <w:jc w:val="center"/>
        </w:trPr>
        <w:tc>
          <w:tcPr>
            <w:tcW w:w="9555" w:type="dxa"/>
            <w:gridSpan w:val="14"/>
            <w:tcMar>
              <w:top w:w="57" w:type="dxa"/>
              <w:bottom w:w="57" w:type="dxa"/>
            </w:tcMar>
          </w:tcPr>
          <w:p w14:paraId="76BE2A3B"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21E2CB86" w14:textId="77777777" w:rsidTr="00504440">
        <w:trPr>
          <w:trHeight w:val="535"/>
          <w:jc w:val="center"/>
        </w:trPr>
        <w:tc>
          <w:tcPr>
            <w:tcW w:w="1296" w:type="dxa"/>
            <w:tcMar>
              <w:top w:w="57" w:type="dxa"/>
              <w:bottom w:w="57" w:type="dxa"/>
            </w:tcMar>
          </w:tcPr>
          <w:p w14:paraId="262715C6" w14:textId="77777777" w:rsidR="004936A6" w:rsidRDefault="004936A6" w:rsidP="00D2449B">
            <w:pPr>
              <w:jc w:val="center"/>
              <w:rPr>
                <w:rFonts w:ascii="Calibri" w:hAnsi="Calibri"/>
                <w:b/>
                <w:szCs w:val="22"/>
              </w:rPr>
            </w:pPr>
            <w:r w:rsidRPr="008C75E4">
              <w:rPr>
                <w:rFonts w:ascii="Calibri" w:hAnsi="Calibri"/>
                <w:b/>
                <w:szCs w:val="22"/>
              </w:rPr>
              <w:t>Signed:</w:t>
            </w:r>
          </w:p>
          <w:p w14:paraId="447B1A55" w14:textId="77777777" w:rsidR="00454754" w:rsidRPr="008C75E4" w:rsidRDefault="00454754" w:rsidP="00D2449B">
            <w:pPr>
              <w:jc w:val="center"/>
              <w:rPr>
                <w:rFonts w:ascii="Calibri" w:hAnsi="Calibri"/>
                <w:b/>
                <w:szCs w:val="22"/>
              </w:rPr>
            </w:pPr>
          </w:p>
        </w:tc>
        <w:tc>
          <w:tcPr>
            <w:tcW w:w="900" w:type="dxa"/>
          </w:tcPr>
          <w:p w14:paraId="41ADFAB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77C4B3" w14:textId="6582AB8E" w:rsidR="004936A6" w:rsidRPr="008C75E4" w:rsidRDefault="00D03494" w:rsidP="00D2449B">
            <w:pPr>
              <w:jc w:val="center"/>
              <w:rPr>
                <w:rFonts w:ascii="Calibri" w:hAnsi="Calibri"/>
                <w:b/>
                <w:szCs w:val="22"/>
              </w:rPr>
            </w:pPr>
            <w:r>
              <w:rPr>
                <w:rFonts w:ascii="Calibri" w:hAnsi="Calibri"/>
                <w:b/>
                <w:szCs w:val="22"/>
              </w:rPr>
              <w:t>KH</w:t>
            </w:r>
          </w:p>
        </w:tc>
        <w:tc>
          <w:tcPr>
            <w:tcW w:w="1030" w:type="dxa"/>
          </w:tcPr>
          <w:p w14:paraId="6FC1E3C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7C4C9146" w14:textId="1DDDDD69" w:rsidR="004936A6" w:rsidRPr="008C75E4" w:rsidRDefault="00C349C9" w:rsidP="00D2449B">
            <w:pPr>
              <w:jc w:val="center"/>
              <w:rPr>
                <w:rFonts w:ascii="Calibri" w:hAnsi="Calibri"/>
                <w:b/>
                <w:szCs w:val="22"/>
              </w:rPr>
            </w:pPr>
            <w:r>
              <w:rPr>
                <w:rFonts w:ascii="Calibri" w:hAnsi="Calibri"/>
                <w:b/>
                <w:szCs w:val="22"/>
              </w:rPr>
              <w:t>0</w:t>
            </w:r>
            <w:r w:rsidR="00B61D9C">
              <w:rPr>
                <w:rFonts w:ascii="Calibri" w:hAnsi="Calibri"/>
                <w:b/>
                <w:szCs w:val="22"/>
              </w:rPr>
              <w:t>1</w:t>
            </w:r>
            <w:r w:rsidR="00697B2D">
              <w:rPr>
                <w:rFonts w:ascii="Calibri" w:hAnsi="Calibri"/>
                <w:b/>
                <w:szCs w:val="22"/>
              </w:rPr>
              <w:t>.</w:t>
            </w:r>
            <w:r>
              <w:rPr>
                <w:rFonts w:ascii="Calibri" w:hAnsi="Calibri"/>
                <w:b/>
                <w:szCs w:val="22"/>
              </w:rPr>
              <w:t>12</w:t>
            </w:r>
            <w:r w:rsidR="00B75495">
              <w:rPr>
                <w:rFonts w:ascii="Calibri" w:hAnsi="Calibri"/>
                <w:b/>
                <w:szCs w:val="22"/>
              </w:rPr>
              <w:t>.</w:t>
            </w:r>
            <w:r w:rsidR="00697B2D">
              <w:rPr>
                <w:rFonts w:ascii="Calibri" w:hAnsi="Calibri"/>
                <w:b/>
                <w:szCs w:val="22"/>
              </w:rPr>
              <w:t>22</w:t>
            </w:r>
          </w:p>
        </w:tc>
        <w:tc>
          <w:tcPr>
            <w:tcW w:w="1098" w:type="dxa"/>
            <w:gridSpan w:val="2"/>
          </w:tcPr>
          <w:p w14:paraId="206E22FE"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C4127CA" w14:textId="20CA08E9" w:rsidR="004936A6" w:rsidRPr="008C75E4" w:rsidRDefault="00003E39" w:rsidP="00D2449B">
            <w:pPr>
              <w:jc w:val="center"/>
              <w:rPr>
                <w:rFonts w:ascii="Calibri" w:hAnsi="Calibri"/>
                <w:b/>
                <w:szCs w:val="22"/>
              </w:rPr>
            </w:pPr>
            <w:r>
              <w:rPr>
                <w:rFonts w:ascii="Calibri" w:hAnsi="Calibri"/>
                <w:b/>
                <w:szCs w:val="22"/>
              </w:rPr>
              <w:t>LH</w:t>
            </w:r>
          </w:p>
        </w:tc>
        <w:tc>
          <w:tcPr>
            <w:tcW w:w="1030" w:type="dxa"/>
          </w:tcPr>
          <w:p w14:paraId="2AA04F1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630715F9" w14:textId="1AD9D72A" w:rsidR="004936A6" w:rsidRPr="008C75E4" w:rsidRDefault="00003E39" w:rsidP="00D2449B">
            <w:pPr>
              <w:jc w:val="center"/>
              <w:rPr>
                <w:rFonts w:ascii="Calibri" w:hAnsi="Calibri"/>
                <w:b/>
                <w:szCs w:val="22"/>
              </w:rPr>
            </w:pPr>
            <w:r>
              <w:rPr>
                <w:rFonts w:ascii="Calibri" w:hAnsi="Calibri"/>
                <w:b/>
                <w:szCs w:val="22"/>
              </w:rPr>
              <w:t>05.12.22</w:t>
            </w:r>
          </w:p>
        </w:tc>
      </w:tr>
      <w:tr w:rsidR="00E06DFC" w:rsidRPr="008C75E4" w14:paraId="5FE0E321"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14A693E5"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55848537" w14:textId="0DF4557A" w:rsidR="00E06DFC" w:rsidRPr="008C75E4" w:rsidRDefault="004B1D6A"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57F784B1"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4DAA61DA" w14:textId="416E7691" w:rsidR="00E06DFC" w:rsidRPr="008C75E4" w:rsidRDefault="004B1D6A" w:rsidP="00D2449B">
            <w:pPr>
              <w:jc w:val="center"/>
              <w:rPr>
                <w:rFonts w:ascii="Calibri" w:hAnsi="Calibri"/>
                <w:b/>
                <w:szCs w:val="22"/>
              </w:rPr>
            </w:pPr>
            <w:r>
              <w:rPr>
                <w:rFonts w:ascii="Calibri" w:hAnsi="Calibri"/>
                <w:b/>
                <w:szCs w:val="22"/>
              </w:rPr>
              <w:t>N</w:t>
            </w:r>
          </w:p>
        </w:tc>
        <w:tc>
          <w:tcPr>
            <w:tcW w:w="5249" w:type="dxa"/>
            <w:gridSpan w:val="7"/>
            <w:tcBorders>
              <w:bottom w:val="single" w:sz="4" w:space="0" w:color="BFBFBF" w:themeColor="background1" w:themeShade="BF"/>
            </w:tcBorders>
          </w:tcPr>
          <w:p w14:paraId="1C78C316" w14:textId="77777777" w:rsidR="00E06DFC" w:rsidRPr="008C75E4" w:rsidRDefault="00E06DFC" w:rsidP="00D2449B">
            <w:pPr>
              <w:jc w:val="center"/>
              <w:rPr>
                <w:rFonts w:ascii="Calibri" w:hAnsi="Calibri"/>
                <w:b/>
                <w:szCs w:val="22"/>
              </w:rPr>
            </w:pPr>
          </w:p>
        </w:tc>
      </w:tr>
      <w:tr w:rsidR="008C75E4" w:rsidRPr="008C75E4" w14:paraId="43B7709D" w14:textId="77777777" w:rsidTr="00504440">
        <w:trPr>
          <w:jc w:val="center"/>
        </w:trPr>
        <w:tc>
          <w:tcPr>
            <w:tcW w:w="9555" w:type="dxa"/>
            <w:gridSpan w:val="14"/>
            <w:tcBorders>
              <w:left w:val="nil"/>
              <w:right w:val="nil"/>
            </w:tcBorders>
            <w:tcMar>
              <w:top w:w="57" w:type="dxa"/>
              <w:bottom w:w="57" w:type="dxa"/>
            </w:tcMar>
          </w:tcPr>
          <w:p w14:paraId="51765569" w14:textId="77777777" w:rsidR="004A5EA9" w:rsidRPr="008C75E4" w:rsidRDefault="004A5EA9" w:rsidP="004A5EA9">
            <w:pPr>
              <w:jc w:val="center"/>
              <w:rPr>
                <w:rFonts w:ascii="Calibri" w:hAnsi="Calibri"/>
                <w:b/>
                <w:szCs w:val="22"/>
              </w:rPr>
            </w:pPr>
          </w:p>
        </w:tc>
      </w:tr>
      <w:tr w:rsidR="008C75E4" w:rsidRPr="008C75E4" w14:paraId="04145412" w14:textId="77777777" w:rsidTr="00504440">
        <w:trPr>
          <w:jc w:val="center"/>
        </w:trPr>
        <w:tc>
          <w:tcPr>
            <w:tcW w:w="2394" w:type="dxa"/>
            <w:gridSpan w:val="3"/>
            <w:tcMar>
              <w:top w:w="57" w:type="dxa"/>
              <w:bottom w:w="57" w:type="dxa"/>
            </w:tcMar>
          </w:tcPr>
          <w:p w14:paraId="6F681E35"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085BDC08" w14:textId="15C8B741" w:rsidR="004A5EA9" w:rsidRPr="008C75E4" w:rsidRDefault="00697B2D" w:rsidP="008F6B58">
            <w:pPr>
              <w:rPr>
                <w:rFonts w:ascii="Calibri" w:hAnsi="Calibri"/>
                <w:szCs w:val="22"/>
              </w:rPr>
            </w:pPr>
            <w:r>
              <w:rPr>
                <w:rFonts w:ascii="Calibri" w:hAnsi="Calibri"/>
                <w:szCs w:val="22"/>
              </w:rPr>
              <w:t>3/202</w:t>
            </w:r>
            <w:r w:rsidR="00B75495">
              <w:rPr>
                <w:rFonts w:ascii="Calibri" w:hAnsi="Calibri"/>
                <w:szCs w:val="22"/>
              </w:rPr>
              <w:t>2/0</w:t>
            </w:r>
            <w:r w:rsidR="004B1D6A">
              <w:rPr>
                <w:rFonts w:ascii="Calibri" w:hAnsi="Calibri"/>
                <w:szCs w:val="22"/>
              </w:rPr>
              <w:t>426</w:t>
            </w:r>
          </w:p>
        </w:tc>
        <w:tc>
          <w:tcPr>
            <w:tcW w:w="3700" w:type="dxa"/>
            <w:gridSpan w:val="5"/>
            <w:vMerge w:val="restart"/>
            <w:tcMar>
              <w:top w:w="57" w:type="dxa"/>
              <w:bottom w:w="57" w:type="dxa"/>
            </w:tcMar>
          </w:tcPr>
          <w:p w14:paraId="4714CD49"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AE58FC7" wp14:editId="43C997B7">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B94EC19" w14:textId="77777777" w:rsidTr="00504440">
        <w:trPr>
          <w:jc w:val="center"/>
        </w:trPr>
        <w:tc>
          <w:tcPr>
            <w:tcW w:w="2394" w:type="dxa"/>
            <w:gridSpan w:val="3"/>
            <w:tcMar>
              <w:top w:w="57" w:type="dxa"/>
              <w:bottom w:w="57" w:type="dxa"/>
            </w:tcMar>
          </w:tcPr>
          <w:p w14:paraId="1AE9F542"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1C7299BB" w14:textId="50253B19" w:rsidR="004A5EA9" w:rsidRPr="008C75E4" w:rsidRDefault="00B61D9C" w:rsidP="002C6277">
            <w:pPr>
              <w:rPr>
                <w:rFonts w:ascii="Calibri" w:hAnsi="Calibri"/>
                <w:szCs w:val="22"/>
              </w:rPr>
            </w:pPr>
            <w:r>
              <w:rPr>
                <w:rFonts w:ascii="Calibri" w:hAnsi="Calibri"/>
                <w:szCs w:val="22"/>
              </w:rPr>
              <w:t>2</w:t>
            </w:r>
            <w:r w:rsidR="004B1D6A">
              <w:rPr>
                <w:rFonts w:ascii="Calibri" w:hAnsi="Calibri"/>
                <w:szCs w:val="22"/>
              </w:rPr>
              <w:t>2/07/22</w:t>
            </w:r>
          </w:p>
        </w:tc>
        <w:tc>
          <w:tcPr>
            <w:tcW w:w="3700" w:type="dxa"/>
            <w:gridSpan w:val="5"/>
            <w:vMerge/>
            <w:tcMar>
              <w:top w:w="57" w:type="dxa"/>
              <w:bottom w:w="57" w:type="dxa"/>
            </w:tcMar>
          </w:tcPr>
          <w:p w14:paraId="7380499C" w14:textId="77777777" w:rsidR="004A5EA9" w:rsidRPr="008C75E4" w:rsidRDefault="004A5EA9">
            <w:pPr>
              <w:rPr>
                <w:rFonts w:ascii="Calibri" w:hAnsi="Calibri"/>
                <w:szCs w:val="22"/>
              </w:rPr>
            </w:pPr>
          </w:p>
        </w:tc>
      </w:tr>
      <w:tr w:rsidR="008C75E4" w:rsidRPr="008C75E4" w14:paraId="661F8E9A" w14:textId="77777777" w:rsidTr="00504440">
        <w:trPr>
          <w:jc w:val="center"/>
        </w:trPr>
        <w:tc>
          <w:tcPr>
            <w:tcW w:w="2394" w:type="dxa"/>
            <w:gridSpan w:val="3"/>
            <w:tcMar>
              <w:top w:w="57" w:type="dxa"/>
              <w:bottom w:w="57" w:type="dxa"/>
            </w:tcMar>
          </w:tcPr>
          <w:p w14:paraId="3B322977"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0E6D7E6B" w14:textId="2840FDFD" w:rsidR="004A5EA9" w:rsidRPr="00454754" w:rsidRDefault="00D03494" w:rsidP="00811771">
            <w:pPr>
              <w:rPr>
                <w:rFonts w:ascii="Calibri" w:hAnsi="Calibri"/>
                <w:b/>
                <w:szCs w:val="22"/>
              </w:rPr>
            </w:pPr>
            <w:r>
              <w:rPr>
                <w:rFonts w:ascii="Calibri" w:hAnsi="Calibri"/>
                <w:b/>
                <w:szCs w:val="22"/>
              </w:rPr>
              <w:t>KH</w:t>
            </w:r>
          </w:p>
        </w:tc>
        <w:tc>
          <w:tcPr>
            <w:tcW w:w="3700" w:type="dxa"/>
            <w:gridSpan w:val="5"/>
            <w:vMerge/>
            <w:tcMar>
              <w:top w:w="57" w:type="dxa"/>
              <w:bottom w:w="57" w:type="dxa"/>
            </w:tcMar>
          </w:tcPr>
          <w:p w14:paraId="19978D97" w14:textId="77777777" w:rsidR="004A5EA9" w:rsidRPr="008C75E4" w:rsidRDefault="004A5EA9">
            <w:pPr>
              <w:rPr>
                <w:rFonts w:ascii="Calibri" w:hAnsi="Calibri"/>
                <w:szCs w:val="22"/>
              </w:rPr>
            </w:pPr>
          </w:p>
        </w:tc>
      </w:tr>
      <w:tr w:rsidR="00FD334A" w:rsidRPr="008C75E4" w14:paraId="6FC2315D"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63AEA55A"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3E0A4DC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C55B9B5" w14:textId="2E03ED25" w:rsidR="00FD334A" w:rsidRPr="008C75E4" w:rsidRDefault="00381136" w:rsidP="00FD334A">
            <w:pPr>
              <w:rPr>
                <w:rFonts w:ascii="Calibri" w:hAnsi="Calibri"/>
                <w:b/>
                <w:szCs w:val="22"/>
              </w:rPr>
            </w:pPr>
            <w:r>
              <w:rPr>
                <w:rFonts w:ascii="Calibri" w:hAnsi="Calibri"/>
                <w:b/>
                <w:szCs w:val="22"/>
              </w:rPr>
              <w:t>Approved</w:t>
            </w:r>
          </w:p>
        </w:tc>
      </w:tr>
      <w:tr w:rsidR="008C75E4" w:rsidRPr="008C75E4" w14:paraId="1D46A840" w14:textId="77777777" w:rsidTr="00504440">
        <w:trPr>
          <w:trHeight w:hRule="exact" w:val="144"/>
          <w:jc w:val="center"/>
        </w:trPr>
        <w:tc>
          <w:tcPr>
            <w:tcW w:w="9555" w:type="dxa"/>
            <w:gridSpan w:val="14"/>
            <w:tcBorders>
              <w:left w:val="nil"/>
              <w:right w:val="nil"/>
            </w:tcBorders>
            <w:tcMar>
              <w:top w:w="57" w:type="dxa"/>
              <w:bottom w:w="57" w:type="dxa"/>
            </w:tcMar>
          </w:tcPr>
          <w:p w14:paraId="07ECAA1C" w14:textId="77777777" w:rsidR="004A5EA9" w:rsidRPr="00504440" w:rsidRDefault="004A5EA9" w:rsidP="007E0D23">
            <w:pPr>
              <w:tabs>
                <w:tab w:val="left" w:pos="4007"/>
              </w:tabs>
              <w:rPr>
                <w:rFonts w:ascii="Calibri" w:hAnsi="Calibri"/>
                <w:b/>
                <w:sz w:val="4"/>
                <w:szCs w:val="4"/>
              </w:rPr>
            </w:pPr>
          </w:p>
        </w:tc>
      </w:tr>
      <w:tr w:rsidR="008C75E4" w:rsidRPr="008C75E4" w14:paraId="2BBCB377" w14:textId="77777777" w:rsidTr="00504440">
        <w:trPr>
          <w:jc w:val="center"/>
        </w:trPr>
        <w:tc>
          <w:tcPr>
            <w:tcW w:w="3075" w:type="dxa"/>
            <w:gridSpan w:val="5"/>
            <w:tcMar>
              <w:top w:w="57" w:type="dxa"/>
              <w:bottom w:w="57" w:type="dxa"/>
            </w:tcMar>
          </w:tcPr>
          <w:p w14:paraId="3AB15BF1"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41210B56" w14:textId="2CC49E39" w:rsidR="004A5EA9" w:rsidRPr="008C75E4" w:rsidRDefault="001764C1">
            <w:pPr>
              <w:rPr>
                <w:rFonts w:ascii="Calibri" w:hAnsi="Calibri"/>
                <w:szCs w:val="22"/>
              </w:rPr>
            </w:pPr>
            <w:r>
              <w:rPr>
                <w:rFonts w:ascii="Calibri" w:hAnsi="Calibri"/>
                <w:szCs w:val="22"/>
              </w:rPr>
              <w:t xml:space="preserve">Proposed conversion of barn to </w:t>
            </w:r>
            <w:r w:rsidR="00ED72BB">
              <w:rPr>
                <w:rFonts w:ascii="Calibri" w:hAnsi="Calibri"/>
                <w:szCs w:val="22"/>
              </w:rPr>
              <w:t xml:space="preserve">domestic </w:t>
            </w:r>
            <w:r>
              <w:rPr>
                <w:rFonts w:ascii="Calibri" w:hAnsi="Calibri"/>
                <w:szCs w:val="22"/>
              </w:rPr>
              <w:t xml:space="preserve">and </w:t>
            </w:r>
            <w:r w:rsidR="00ED72BB">
              <w:rPr>
                <w:rFonts w:ascii="Calibri" w:hAnsi="Calibri"/>
                <w:szCs w:val="22"/>
              </w:rPr>
              <w:t>construction of</w:t>
            </w:r>
            <w:r w:rsidR="00381136">
              <w:rPr>
                <w:rFonts w:ascii="Calibri" w:hAnsi="Calibri"/>
                <w:szCs w:val="22"/>
              </w:rPr>
              <w:t xml:space="preserve"> single storey</w:t>
            </w:r>
            <w:r w:rsidR="00ED72BB">
              <w:rPr>
                <w:rFonts w:ascii="Calibri" w:hAnsi="Calibri"/>
                <w:szCs w:val="22"/>
              </w:rPr>
              <w:t xml:space="preserve"> link extension between barn and house</w:t>
            </w:r>
            <w:r w:rsidR="00A56BE7">
              <w:rPr>
                <w:rFonts w:ascii="Calibri" w:hAnsi="Calibri"/>
                <w:szCs w:val="22"/>
              </w:rPr>
              <w:t>.</w:t>
            </w:r>
          </w:p>
        </w:tc>
      </w:tr>
      <w:tr w:rsidR="008C75E4" w:rsidRPr="008C75E4" w14:paraId="29D448B2"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013DB22D" w14:textId="43570B28"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36E928F0" w14:textId="0B489A02" w:rsidR="002A01CF" w:rsidRPr="008C75E4" w:rsidRDefault="004B1D6A" w:rsidP="00A42E82">
            <w:pPr>
              <w:rPr>
                <w:rFonts w:ascii="Calibri" w:hAnsi="Calibri"/>
                <w:szCs w:val="22"/>
              </w:rPr>
            </w:pPr>
            <w:r>
              <w:rPr>
                <w:rFonts w:ascii="Calibri" w:hAnsi="Calibri"/>
                <w:szCs w:val="22"/>
              </w:rPr>
              <w:t xml:space="preserve">Slack Farm Settle Road </w:t>
            </w:r>
            <w:proofErr w:type="spellStart"/>
            <w:r w:rsidR="00B61D9C">
              <w:rPr>
                <w:rFonts w:ascii="Calibri" w:hAnsi="Calibri"/>
                <w:szCs w:val="22"/>
              </w:rPr>
              <w:t>New</w:t>
            </w:r>
            <w:r>
              <w:rPr>
                <w:rFonts w:ascii="Calibri" w:hAnsi="Calibri"/>
                <w:szCs w:val="22"/>
              </w:rPr>
              <w:t>sholme</w:t>
            </w:r>
            <w:proofErr w:type="spellEnd"/>
            <w:r w:rsidR="00B61D9C">
              <w:rPr>
                <w:rFonts w:ascii="Calibri" w:hAnsi="Calibri"/>
                <w:szCs w:val="22"/>
              </w:rPr>
              <w:t xml:space="preserve"> </w:t>
            </w:r>
            <w:r w:rsidR="00D03494">
              <w:rPr>
                <w:rFonts w:ascii="Calibri" w:hAnsi="Calibri"/>
                <w:szCs w:val="22"/>
              </w:rPr>
              <w:t>BB</w:t>
            </w:r>
            <w:r w:rsidR="00B75495">
              <w:rPr>
                <w:rFonts w:ascii="Calibri" w:hAnsi="Calibri"/>
                <w:szCs w:val="22"/>
              </w:rPr>
              <w:t>7 4</w:t>
            </w:r>
            <w:r>
              <w:rPr>
                <w:rFonts w:ascii="Calibri" w:hAnsi="Calibri"/>
                <w:szCs w:val="22"/>
              </w:rPr>
              <w:t>JF</w:t>
            </w:r>
          </w:p>
        </w:tc>
      </w:tr>
      <w:tr w:rsidR="008C75E4" w:rsidRPr="008C75E4" w14:paraId="1C433E6C" w14:textId="77777777" w:rsidTr="00504440">
        <w:trPr>
          <w:trHeight w:hRule="exact" w:val="144"/>
          <w:jc w:val="center"/>
        </w:trPr>
        <w:tc>
          <w:tcPr>
            <w:tcW w:w="9555" w:type="dxa"/>
            <w:gridSpan w:val="14"/>
            <w:tcBorders>
              <w:left w:val="nil"/>
              <w:right w:val="nil"/>
            </w:tcBorders>
            <w:tcMar>
              <w:top w:w="57" w:type="dxa"/>
              <w:bottom w:w="57" w:type="dxa"/>
            </w:tcMar>
          </w:tcPr>
          <w:p w14:paraId="4FF59ADF" w14:textId="77777777" w:rsidR="00A95D89" w:rsidRPr="00504440" w:rsidRDefault="00A95D89" w:rsidP="007E0D23">
            <w:pPr>
              <w:tabs>
                <w:tab w:val="left" w:pos="2667"/>
              </w:tabs>
              <w:rPr>
                <w:rFonts w:ascii="Calibri" w:hAnsi="Calibri"/>
                <w:b/>
                <w:sz w:val="4"/>
                <w:szCs w:val="4"/>
              </w:rPr>
            </w:pPr>
          </w:p>
        </w:tc>
      </w:tr>
      <w:tr w:rsidR="008C75E4" w:rsidRPr="008C75E4" w14:paraId="21214257" w14:textId="77777777" w:rsidTr="00504440">
        <w:trPr>
          <w:jc w:val="center"/>
        </w:trPr>
        <w:tc>
          <w:tcPr>
            <w:tcW w:w="3075" w:type="dxa"/>
            <w:gridSpan w:val="5"/>
            <w:tcMar>
              <w:top w:w="57" w:type="dxa"/>
              <w:bottom w:w="57" w:type="dxa"/>
            </w:tcMar>
          </w:tcPr>
          <w:p w14:paraId="5ABE6DCE"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568756F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16623A61"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13FAC4F2" w14:textId="5E0C3A95" w:rsidR="003A4376" w:rsidRPr="009825FF" w:rsidRDefault="004B1D6A" w:rsidP="009825FF">
            <w:pPr>
              <w:jc w:val="both"/>
              <w:rPr>
                <w:rFonts w:ascii="Calibri" w:hAnsi="Calibri"/>
                <w:szCs w:val="22"/>
              </w:rPr>
            </w:pPr>
            <w:r>
              <w:rPr>
                <w:rFonts w:ascii="Calibri" w:hAnsi="Calibri"/>
                <w:szCs w:val="22"/>
              </w:rPr>
              <w:t>No objections.</w:t>
            </w:r>
          </w:p>
        </w:tc>
      </w:tr>
      <w:tr w:rsidR="008C75E4" w:rsidRPr="008C75E4" w14:paraId="5D902C85" w14:textId="77777777" w:rsidTr="00504440">
        <w:trPr>
          <w:trHeight w:hRule="exact" w:val="144"/>
          <w:jc w:val="center"/>
        </w:trPr>
        <w:tc>
          <w:tcPr>
            <w:tcW w:w="9555" w:type="dxa"/>
            <w:gridSpan w:val="14"/>
            <w:tcBorders>
              <w:left w:val="nil"/>
              <w:right w:val="nil"/>
            </w:tcBorders>
            <w:tcMar>
              <w:top w:w="57" w:type="dxa"/>
              <w:bottom w:w="57" w:type="dxa"/>
            </w:tcMar>
          </w:tcPr>
          <w:p w14:paraId="51665322" w14:textId="77777777" w:rsidR="00C618DB" w:rsidRPr="00504440" w:rsidRDefault="00C618DB" w:rsidP="006126D1">
            <w:pPr>
              <w:jc w:val="both"/>
              <w:rPr>
                <w:rFonts w:ascii="Calibri" w:hAnsi="Calibri"/>
                <w:bCs/>
                <w:sz w:val="4"/>
                <w:szCs w:val="4"/>
              </w:rPr>
            </w:pPr>
          </w:p>
        </w:tc>
      </w:tr>
      <w:tr w:rsidR="008C75E4" w:rsidRPr="008C75E4" w14:paraId="1FF7D5F3" w14:textId="77777777" w:rsidTr="00504440">
        <w:trPr>
          <w:jc w:val="center"/>
        </w:trPr>
        <w:tc>
          <w:tcPr>
            <w:tcW w:w="3075" w:type="dxa"/>
            <w:gridSpan w:val="5"/>
            <w:tcMar>
              <w:top w:w="57" w:type="dxa"/>
              <w:bottom w:w="57" w:type="dxa"/>
            </w:tcMar>
          </w:tcPr>
          <w:p w14:paraId="7F08DD1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12173924"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4084617" w14:textId="77777777" w:rsidTr="00504440">
        <w:trPr>
          <w:jc w:val="center"/>
        </w:trPr>
        <w:tc>
          <w:tcPr>
            <w:tcW w:w="3075" w:type="dxa"/>
            <w:gridSpan w:val="5"/>
            <w:tcMar>
              <w:top w:w="57" w:type="dxa"/>
              <w:bottom w:w="57" w:type="dxa"/>
            </w:tcMar>
          </w:tcPr>
          <w:p w14:paraId="01D783C7" w14:textId="02317704" w:rsidR="002A01CF" w:rsidRPr="008C75E4" w:rsidRDefault="002A01CF" w:rsidP="006126D1">
            <w:pPr>
              <w:jc w:val="both"/>
              <w:rPr>
                <w:rFonts w:ascii="Calibri" w:hAnsi="Calibri"/>
                <w:b/>
                <w:szCs w:val="22"/>
              </w:rPr>
            </w:pPr>
          </w:p>
        </w:tc>
        <w:tc>
          <w:tcPr>
            <w:tcW w:w="6480" w:type="dxa"/>
            <w:gridSpan w:val="9"/>
          </w:tcPr>
          <w:p w14:paraId="4B79A80B" w14:textId="31F070B4" w:rsidR="009D487D" w:rsidRPr="00515CD4" w:rsidRDefault="001918DB" w:rsidP="006126D1">
            <w:pPr>
              <w:jc w:val="both"/>
              <w:rPr>
                <w:rFonts w:ascii="Calibri" w:hAnsi="Calibri"/>
                <w:bCs/>
                <w:szCs w:val="22"/>
              </w:rPr>
            </w:pPr>
            <w:r w:rsidRPr="00515CD4">
              <w:rPr>
                <w:rFonts w:ascii="Calibri" w:hAnsi="Calibri"/>
                <w:bCs/>
                <w:szCs w:val="22"/>
              </w:rPr>
              <w:t>LCC</w:t>
            </w:r>
            <w:r w:rsidR="00946F80" w:rsidRPr="00515CD4">
              <w:rPr>
                <w:rFonts w:ascii="Calibri" w:hAnsi="Calibri"/>
                <w:bCs/>
                <w:szCs w:val="22"/>
              </w:rPr>
              <w:t xml:space="preserve"> Highways</w:t>
            </w:r>
            <w:r w:rsidRPr="00515CD4">
              <w:rPr>
                <w:rFonts w:ascii="Calibri" w:hAnsi="Calibri"/>
                <w:bCs/>
                <w:szCs w:val="22"/>
              </w:rPr>
              <w:t xml:space="preserve">: </w:t>
            </w:r>
            <w:r w:rsidR="00946F80" w:rsidRPr="00515CD4">
              <w:rPr>
                <w:rFonts w:ascii="Calibri" w:hAnsi="Calibri"/>
                <w:bCs/>
                <w:szCs w:val="22"/>
              </w:rPr>
              <w:t>The access will remain unaltered and therefore no issues with this proposal.  Public Footpath 3-28-FP5 goes through the site and the definitive line conflicts with the existing agricultural building.  With this being an existing issue and the proposed extension not conflicting the LHA do not object but do advise the applicant to consider the informative below and apply for a diversion order.</w:t>
            </w:r>
          </w:p>
          <w:p w14:paraId="3F153105" w14:textId="77777777" w:rsidR="00431640" w:rsidRPr="00515CD4" w:rsidRDefault="00431640" w:rsidP="006126D1">
            <w:pPr>
              <w:jc w:val="both"/>
              <w:rPr>
                <w:rFonts w:ascii="Calibri" w:hAnsi="Calibri"/>
                <w:bCs/>
                <w:szCs w:val="22"/>
              </w:rPr>
            </w:pPr>
          </w:p>
          <w:p w14:paraId="2FDF29BB" w14:textId="267AE5DF" w:rsidR="00946F80" w:rsidRPr="00515CD4" w:rsidRDefault="00946F80" w:rsidP="006126D1">
            <w:pPr>
              <w:jc w:val="both"/>
              <w:rPr>
                <w:rFonts w:ascii="Calibri" w:hAnsi="Calibri"/>
                <w:bCs/>
                <w:szCs w:val="22"/>
              </w:rPr>
            </w:pPr>
            <w:r w:rsidRPr="00515CD4">
              <w:rPr>
                <w:rFonts w:ascii="Calibri" w:hAnsi="Calibri"/>
                <w:bCs/>
                <w:szCs w:val="22"/>
              </w:rPr>
              <w:t>LCC Footpaths: The ROW has been built on and therefore constitutes an obstruction of the legal line of the footpath and therefore a diversion is necessary – as a result Public Rights of Way submit an objection to this proposed application.</w:t>
            </w:r>
          </w:p>
          <w:p w14:paraId="43E71B1F" w14:textId="2B066861" w:rsidR="00946F80" w:rsidRPr="008C75E4" w:rsidRDefault="00946F80" w:rsidP="006126D1">
            <w:pPr>
              <w:jc w:val="both"/>
              <w:rPr>
                <w:rFonts w:ascii="Calibri" w:hAnsi="Calibri"/>
                <w:b/>
                <w:szCs w:val="22"/>
              </w:rPr>
            </w:pPr>
          </w:p>
        </w:tc>
      </w:tr>
      <w:tr w:rsidR="008C75E4" w:rsidRPr="008C75E4" w14:paraId="656D4748" w14:textId="77777777" w:rsidTr="00504440">
        <w:trPr>
          <w:jc w:val="center"/>
        </w:trPr>
        <w:tc>
          <w:tcPr>
            <w:tcW w:w="9555" w:type="dxa"/>
            <w:gridSpan w:val="14"/>
            <w:tcMar>
              <w:top w:w="57" w:type="dxa"/>
              <w:bottom w:w="57" w:type="dxa"/>
            </w:tcMar>
          </w:tcPr>
          <w:p w14:paraId="1C7591F6" w14:textId="7894DEBA" w:rsidR="00C0704D" w:rsidRPr="008C75E4" w:rsidRDefault="00C0704D" w:rsidP="00FC046F">
            <w:pPr>
              <w:jc w:val="both"/>
              <w:rPr>
                <w:rFonts w:ascii="Calibri" w:hAnsi="Calibri"/>
                <w:szCs w:val="22"/>
              </w:rPr>
            </w:pPr>
          </w:p>
        </w:tc>
      </w:tr>
      <w:tr w:rsidR="008C75E4" w:rsidRPr="008C75E4" w14:paraId="6237AA5E" w14:textId="77777777" w:rsidTr="00504440">
        <w:trPr>
          <w:jc w:val="center"/>
        </w:trPr>
        <w:tc>
          <w:tcPr>
            <w:tcW w:w="3075" w:type="dxa"/>
            <w:gridSpan w:val="5"/>
            <w:tcMar>
              <w:top w:w="57" w:type="dxa"/>
              <w:bottom w:w="57" w:type="dxa"/>
            </w:tcMar>
          </w:tcPr>
          <w:p w14:paraId="2C5488D9"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4212B1B1"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00DC430"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C8FB48A" w14:textId="6E0AB3D6" w:rsidR="00C74ABB" w:rsidRPr="00435FC9" w:rsidRDefault="00946F80" w:rsidP="004B1D6A">
            <w:pPr>
              <w:jc w:val="both"/>
              <w:rPr>
                <w:rFonts w:ascii="Calibri" w:hAnsi="Calibri"/>
                <w:szCs w:val="22"/>
              </w:rPr>
            </w:pPr>
            <w:r>
              <w:rPr>
                <w:rFonts w:ascii="Calibri" w:hAnsi="Calibri"/>
                <w:szCs w:val="22"/>
              </w:rPr>
              <w:t>None.</w:t>
            </w:r>
          </w:p>
        </w:tc>
      </w:tr>
      <w:tr w:rsidR="008C75E4" w:rsidRPr="008C75E4" w14:paraId="57B30470" w14:textId="77777777" w:rsidTr="00504440">
        <w:trPr>
          <w:trHeight w:hRule="exact" w:val="144"/>
          <w:jc w:val="center"/>
        </w:trPr>
        <w:tc>
          <w:tcPr>
            <w:tcW w:w="9555" w:type="dxa"/>
            <w:gridSpan w:val="14"/>
            <w:tcBorders>
              <w:left w:val="nil"/>
              <w:right w:val="nil"/>
            </w:tcBorders>
            <w:tcMar>
              <w:top w:w="57" w:type="dxa"/>
              <w:bottom w:w="57" w:type="dxa"/>
            </w:tcMar>
          </w:tcPr>
          <w:p w14:paraId="2B2C25CD" w14:textId="77777777" w:rsidR="00C0704D" w:rsidRPr="00504440" w:rsidRDefault="00C0704D" w:rsidP="006126D1">
            <w:pPr>
              <w:jc w:val="both"/>
              <w:rPr>
                <w:rFonts w:ascii="Calibri" w:hAnsi="Calibri"/>
                <w:sz w:val="4"/>
                <w:szCs w:val="4"/>
              </w:rPr>
            </w:pPr>
          </w:p>
        </w:tc>
      </w:tr>
      <w:tr w:rsidR="008C75E4" w:rsidRPr="008C75E4" w14:paraId="5BAF9382" w14:textId="77777777" w:rsidTr="00504440">
        <w:trPr>
          <w:jc w:val="center"/>
        </w:trPr>
        <w:tc>
          <w:tcPr>
            <w:tcW w:w="9555" w:type="dxa"/>
            <w:gridSpan w:val="14"/>
            <w:tcMar>
              <w:top w:w="57" w:type="dxa"/>
              <w:bottom w:w="57" w:type="dxa"/>
            </w:tcMar>
          </w:tcPr>
          <w:p w14:paraId="09BE116F"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93BCED3" w14:textId="77777777" w:rsidTr="00504440">
        <w:trPr>
          <w:trHeight w:val="864"/>
          <w:jc w:val="center"/>
        </w:trPr>
        <w:tc>
          <w:tcPr>
            <w:tcW w:w="9555" w:type="dxa"/>
            <w:gridSpan w:val="14"/>
            <w:tcMar>
              <w:top w:w="57" w:type="dxa"/>
              <w:bottom w:w="57" w:type="dxa"/>
            </w:tcMar>
          </w:tcPr>
          <w:p w14:paraId="79BAC74D" w14:textId="77777777" w:rsidR="008542DE" w:rsidRPr="00504440" w:rsidRDefault="00C0704D" w:rsidP="00504440">
            <w:pPr>
              <w:pStyle w:val="PLANNING"/>
              <w:rPr>
                <w:rFonts w:ascii="Calibri" w:hAnsi="Calibri"/>
                <w:b/>
                <w:bCs/>
                <w:szCs w:val="22"/>
              </w:rPr>
            </w:pPr>
            <w:proofErr w:type="spellStart"/>
            <w:r w:rsidRPr="008C75E4">
              <w:rPr>
                <w:rFonts w:ascii="Calibri" w:hAnsi="Calibri"/>
                <w:b/>
                <w:bCs/>
                <w:szCs w:val="22"/>
              </w:rPr>
              <w:t>Ribble</w:t>
            </w:r>
            <w:proofErr w:type="spellEnd"/>
            <w:r w:rsidRPr="008C75E4">
              <w:rPr>
                <w:rFonts w:ascii="Calibri" w:hAnsi="Calibri"/>
                <w:b/>
                <w:bCs/>
                <w:szCs w:val="22"/>
              </w:rPr>
              <w:t xml:space="preserve"> Valley Core Strategy:</w:t>
            </w:r>
          </w:p>
          <w:p w14:paraId="1C4225AA" w14:textId="77777777" w:rsidR="00F666A1" w:rsidRPr="00F666A1" w:rsidRDefault="00F666A1" w:rsidP="00F666A1">
            <w:pPr>
              <w:jc w:val="both"/>
              <w:rPr>
                <w:rFonts w:ascii="Calibri" w:hAnsi="Calibri"/>
                <w:b/>
                <w:szCs w:val="22"/>
              </w:rPr>
            </w:pPr>
            <w:r w:rsidRPr="00F666A1">
              <w:rPr>
                <w:rFonts w:ascii="Calibri" w:hAnsi="Calibri"/>
                <w:b/>
                <w:szCs w:val="22"/>
              </w:rPr>
              <w:t xml:space="preserve">Policy DS1: Development Strategy </w:t>
            </w:r>
          </w:p>
          <w:p w14:paraId="29C8605F" w14:textId="7E234C5B" w:rsidR="001946E0" w:rsidRDefault="00F666A1" w:rsidP="00F666A1">
            <w:pPr>
              <w:jc w:val="both"/>
              <w:rPr>
                <w:rFonts w:ascii="Calibri" w:hAnsi="Calibri"/>
                <w:b/>
                <w:szCs w:val="22"/>
              </w:rPr>
            </w:pPr>
            <w:r w:rsidRPr="00F666A1">
              <w:rPr>
                <w:rFonts w:ascii="Calibri" w:hAnsi="Calibri"/>
                <w:b/>
                <w:szCs w:val="22"/>
              </w:rPr>
              <w:t>Policy DS2: Sustainable Development</w:t>
            </w:r>
          </w:p>
          <w:p w14:paraId="2B354183" w14:textId="0F639CBF" w:rsidR="0043270F" w:rsidRDefault="0043270F" w:rsidP="00F666A1">
            <w:pPr>
              <w:jc w:val="both"/>
              <w:rPr>
                <w:rFonts w:ascii="Calibri" w:hAnsi="Calibri"/>
                <w:b/>
                <w:szCs w:val="22"/>
              </w:rPr>
            </w:pPr>
            <w:r>
              <w:rPr>
                <w:rFonts w:ascii="Calibri" w:hAnsi="Calibri"/>
                <w:b/>
                <w:szCs w:val="22"/>
              </w:rPr>
              <w:t>Policy EN2: Landscape</w:t>
            </w:r>
          </w:p>
          <w:p w14:paraId="3F10D168" w14:textId="0142AB14" w:rsidR="00F666A1" w:rsidRDefault="00F666A1" w:rsidP="00F666A1">
            <w:pPr>
              <w:jc w:val="both"/>
              <w:rPr>
                <w:rFonts w:ascii="Calibri" w:hAnsi="Calibri"/>
                <w:b/>
                <w:szCs w:val="22"/>
              </w:rPr>
            </w:pPr>
            <w:r w:rsidRPr="00F666A1">
              <w:rPr>
                <w:rFonts w:ascii="Calibri" w:hAnsi="Calibri"/>
                <w:b/>
                <w:szCs w:val="22"/>
              </w:rPr>
              <w:t>Policy</w:t>
            </w:r>
            <w:r w:rsidR="008A6141">
              <w:rPr>
                <w:rFonts w:ascii="Calibri" w:hAnsi="Calibri"/>
                <w:b/>
                <w:szCs w:val="22"/>
              </w:rPr>
              <w:t xml:space="preserve"> EN3: Sustainable Development and Climate Change</w:t>
            </w:r>
          </w:p>
          <w:p w14:paraId="6719D5BD" w14:textId="77777777" w:rsidR="003D365F" w:rsidRPr="003D365F" w:rsidRDefault="003D365F" w:rsidP="003D365F">
            <w:pPr>
              <w:jc w:val="both"/>
              <w:rPr>
                <w:rFonts w:ascii="Calibri" w:hAnsi="Calibri"/>
                <w:b/>
                <w:szCs w:val="22"/>
              </w:rPr>
            </w:pPr>
            <w:r w:rsidRPr="003D365F">
              <w:rPr>
                <w:rFonts w:ascii="Calibri" w:hAnsi="Calibri"/>
                <w:b/>
                <w:szCs w:val="22"/>
              </w:rPr>
              <w:t xml:space="preserve">Policy DMG1: General Considerations </w:t>
            </w:r>
          </w:p>
          <w:p w14:paraId="1E7EC87A" w14:textId="0B3711A1" w:rsidR="00847E78" w:rsidRDefault="00847E78" w:rsidP="003D365F">
            <w:pPr>
              <w:jc w:val="both"/>
              <w:rPr>
                <w:rFonts w:ascii="Calibri" w:hAnsi="Calibri"/>
                <w:b/>
                <w:szCs w:val="22"/>
              </w:rPr>
            </w:pPr>
            <w:r>
              <w:rPr>
                <w:rFonts w:ascii="Calibri" w:hAnsi="Calibri"/>
                <w:b/>
                <w:szCs w:val="22"/>
              </w:rPr>
              <w:t>Policy DMH4: Conversion of Barns and other Buildings to Dwellings.</w:t>
            </w:r>
          </w:p>
          <w:p w14:paraId="0D7CD674" w14:textId="239244D3" w:rsidR="008A6141" w:rsidRPr="008C75E4" w:rsidRDefault="008A6141" w:rsidP="005A7DBB">
            <w:pPr>
              <w:jc w:val="both"/>
              <w:rPr>
                <w:rFonts w:ascii="Calibri" w:hAnsi="Calibri"/>
                <w:b/>
                <w:szCs w:val="22"/>
              </w:rPr>
            </w:pPr>
          </w:p>
        </w:tc>
      </w:tr>
      <w:tr w:rsidR="008C75E4" w:rsidRPr="008C75E4" w14:paraId="41D1C0B6"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567A2E59" w14:textId="77777777" w:rsidR="00C0704D" w:rsidRPr="008C75E4" w:rsidRDefault="00C0704D" w:rsidP="006126D1">
            <w:pPr>
              <w:pStyle w:val="PLANNING"/>
              <w:rPr>
                <w:rFonts w:ascii="Calibri" w:hAnsi="Calibri"/>
                <w:b/>
                <w:bCs/>
                <w:szCs w:val="22"/>
              </w:rPr>
            </w:pPr>
            <w:r w:rsidRPr="008C75E4">
              <w:rPr>
                <w:rFonts w:ascii="Calibri" w:hAnsi="Calibri"/>
                <w:b/>
                <w:bCs/>
                <w:szCs w:val="22"/>
              </w:rPr>
              <w:lastRenderedPageBreak/>
              <w:t>Relevant Planning History:</w:t>
            </w:r>
          </w:p>
          <w:p w14:paraId="72E04959" w14:textId="67F4AFD1" w:rsidR="00B05610" w:rsidRDefault="00B05610" w:rsidP="00454754">
            <w:pPr>
              <w:pStyle w:val="PLANNING"/>
              <w:rPr>
                <w:rFonts w:ascii="Calibri" w:hAnsi="Calibri"/>
                <w:bCs/>
                <w:szCs w:val="22"/>
              </w:rPr>
            </w:pPr>
          </w:p>
          <w:p w14:paraId="2F30CE3B" w14:textId="33024A6B" w:rsidR="00ED72BB" w:rsidRDefault="00ED72BB" w:rsidP="00454754">
            <w:pPr>
              <w:pStyle w:val="PLANNING"/>
              <w:rPr>
                <w:rFonts w:ascii="Calibri" w:hAnsi="Calibri"/>
                <w:bCs/>
                <w:szCs w:val="22"/>
              </w:rPr>
            </w:pPr>
            <w:r>
              <w:rPr>
                <w:rFonts w:ascii="Calibri" w:hAnsi="Calibri"/>
                <w:bCs/>
                <w:szCs w:val="22"/>
              </w:rPr>
              <w:t>3/2010/0951 – Proposed erection of two 18m high, 20Kw wind turbines – Approved with conditions.</w:t>
            </w:r>
          </w:p>
          <w:p w14:paraId="79EDC455" w14:textId="211AD5C9" w:rsidR="00ED72BB" w:rsidRDefault="00ED72BB" w:rsidP="00454754">
            <w:pPr>
              <w:pStyle w:val="PLANNING"/>
              <w:rPr>
                <w:rFonts w:ascii="Calibri" w:hAnsi="Calibri"/>
                <w:bCs/>
                <w:szCs w:val="22"/>
              </w:rPr>
            </w:pPr>
          </w:p>
          <w:p w14:paraId="69AC275D" w14:textId="47BBDA32" w:rsidR="00403BF0" w:rsidRDefault="00403BF0" w:rsidP="00403BF0">
            <w:pPr>
              <w:pStyle w:val="PLANNING"/>
              <w:rPr>
                <w:rFonts w:ascii="Calibri" w:hAnsi="Calibri"/>
                <w:bCs/>
                <w:szCs w:val="22"/>
              </w:rPr>
            </w:pPr>
            <w:r>
              <w:rPr>
                <w:rFonts w:ascii="Calibri" w:hAnsi="Calibri"/>
                <w:bCs/>
                <w:szCs w:val="22"/>
              </w:rPr>
              <w:t>3/2012/0430 – Extension to existing dairy cattle unit – Approved with conditions.</w:t>
            </w:r>
          </w:p>
          <w:p w14:paraId="4EC15379" w14:textId="77777777" w:rsidR="00403BF0" w:rsidRDefault="00403BF0" w:rsidP="00454754">
            <w:pPr>
              <w:pStyle w:val="PLANNING"/>
              <w:rPr>
                <w:rFonts w:ascii="Calibri" w:hAnsi="Calibri"/>
                <w:bCs/>
                <w:szCs w:val="22"/>
              </w:rPr>
            </w:pPr>
          </w:p>
          <w:p w14:paraId="46284C65" w14:textId="0DF440B9" w:rsidR="00ED72BB" w:rsidRDefault="00403BF0" w:rsidP="00454754">
            <w:pPr>
              <w:pStyle w:val="PLANNING"/>
              <w:rPr>
                <w:rFonts w:ascii="Calibri" w:hAnsi="Calibri"/>
                <w:bCs/>
                <w:szCs w:val="22"/>
              </w:rPr>
            </w:pPr>
            <w:r>
              <w:rPr>
                <w:rFonts w:ascii="Calibri" w:hAnsi="Calibri"/>
                <w:bCs/>
                <w:szCs w:val="22"/>
              </w:rPr>
              <w:t>3/2016/0020 – Extension to existing dairy cattle and new silage clamp – Approved with conditions.</w:t>
            </w:r>
          </w:p>
          <w:p w14:paraId="2850E0EE" w14:textId="6693677F" w:rsidR="00844B7A" w:rsidRPr="001946E0" w:rsidRDefault="00844B7A" w:rsidP="005C7DFC">
            <w:pPr>
              <w:pStyle w:val="PLANNING"/>
              <w:rPr>
                <w:rFonts w:ascii="Calibri" w:hAnsi="Calibri"/>
                <w:bCs/>
                <w:szCs w:val="22"/>
              </w:rPr>
            </w:pPr>
          </w:p>
        </w:tc>
      </w:tr>
      <w:tr w:rsidR="008C75E4" w:rsidRPr="008C75E4" w14:paraId="32FA2C44" w14:textId="77777777" w:rsidTr="00504440">
        <w:trPr>
          <w:trHeight w:hRule="exact" w:val="144"/>
          <w:jc w:val="center"/>
        </w:trPr>
        <w:tc>
          <w:tcPr>
            <w:tcW w:w="9555" w:type="dxa"/>
            <w:gridSpan w:val="14"/>
            <w:tcBorders>
              <w:left w:val="nil"/>
              <w:right w:val="nil"/>
            </w:tcBorders>
            <w:tcMar>
              <w:top w:w="57" w:type="dxa"/>
              <w:bottom w:w="57" w:type="dxa"/>
            </w:tcMar>
          </w:tcPr>
          <w:p w14:paraId="26DACD13" w14:textId="77777777" w:rsidR="003F16AA" w:rsidRPr="00504440" w:rsidRDefault="003F16AA" w:rsidP="00504440">
            <w:pPr>
              <w:rPr>
                <w:sz w:val="4"/>
                <w:szCs w:val="4"/>
              </w:rPr>
            </w:pPr>
          </w:p>
        </w:tc>
      </w:tr>
      <w:tr w:rsidR="008C75E4" w:rsidRPr="008C75E4" w14:paraId="6B3B1049" w14:textId="77777777" w:rsidTr="00504440">
        <w:trPr>
          <w:jc w:val="center"/>
        </w:trPr>
        <w:tc>
          <w:tcPr>
            <w:tcW w:w="9555" w:type="dxa"/>
            <w:gridSpan w:val="14"/>
            <w:tcMar>
              <w:top w:w="57" w:type="dxa"/>
              <w:bottom w:w="57" w:type="dxa"/>
            </w:tcMar>
          </w:tcPr>
          <w:p w14:paraId="428108C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B515A79" w14:textId="77777777" w:rsidTr="00504440">
        <w:trPr>
          <w:trHeight w:val="1152"/>
          <w:jc w:val="center"/>
        </w:trPr>
        <w:tc>
          <w:tcPr>
            <w:tcW w:w="9555" w:type="dxa"/>
            <w:gridSpan w:val="14"/>
            <w:tcMar>
              <w:top w:w="57" w:type="dxa"/>
              <w:bottom w:w="57" w:type="dxa"/>
            </w:tcMar>
          </w:tcPr>
          <w:p w14:paraId="1C3D78F3"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B6CC752" w14:textId="77777777" w:rsidR="001B7EC7" w:rsidRDefault="001B7EC7" w:rsidP="00454754">
            <w:pPr>
              <w:pStyle w:val="Header"/>
              <w:tabs>
                <w:tab w:val="clear" w:pos="4153"/>
                <w:tab w:val="clear" w:pos="8306"/>
              </w:tabs>
              <w:contextualSpacing/>
              <w:jc w:val="both"/>
              <w:rPr>
                <w:rFonts w:ascii="Calibri" w:hAnsi="Calibri"/>
                <w:b/>
                <w:szCs w:val="22"/>
              </w:rPr>
            </w:pPr>
          </w:p>
          <w:p w14:paraId="5088462A" w14:textId="41D05344" w:rsidR="00F344A6" w:rsidRDefault="001B7EC7" w:rsidP="00454754">
            <w:pPr>
              <w:pStyle w:val="Header"/>
              <w:tabs>
                <w:tab w:val="clear" w:pos="4153"/>
                <w:tab w:val="clear" w:pos="8306"/>
              </w:tabs>
              <w:contextualSpacing/>
              <w:jc w:val="both"/>
              <w:rPr>
                <w:rFonts w:ascii="Calibri" w:hAnsi="Calibri"/>
                <w:bCs/>
                <w:szCs w:val="22"/>
              </w:rPr>
            </w:pPr>
            <w:r w:rsidRPr="00B05610">
              <w:rPr>
                <w:rFonts w:ascii="Calibri" w:hAnsi="Calibri"/>
                <w:bCs/>
                <w:szCs w:val="22"/>
              </w:rPr>
              <w:t xml:space="preserve">The site is located </w:t>
            </w:r>
            <w:r w:rsidR="001764C1">
              <w:rPr>
                <w:rFonts w:ascii="Calibri" w:hAnsi="Calibri"/>
                <w:bCs/>
                <w:szCs w:val="22"/>
              </w:rPr>
              <w:t xml:space="preserve">within </w:t>
            </w:r>
            <w:r w:rsidR="001F6369">
              <w:rPr>
                <w:rFonts w:ascii="Calibri" w:hAnsi="Calibri"/>
                <w:bCs/>
                <w:szCs w:val="22"/>
              </w:rPr>
              <w:t>open countryside.</w:t>
            </w:r>
          </w:p>
          <w:p w14:paraId="5BB99A86" w14:textId="061196A8" w:rsidR="00F344A6" w:rsidRDefault="00F344A6" w:rsidP="00454754">
            <w:pPr>
              <w:pStyle w:val="Header"/>
              <w:tabs>
                <w:tab w:val="clear" w:pos="4153"/>
                <w:tab w:val="clear" w:pos="8306"/>
              </w:tabs>
              <w:contextualSpacing/>
              <w:jc w:val="both"/>
              <w:rPr>
                <w:rFonts w:ascii="Calibri" w:hAnsi="Calibri"/>
                <w:bCs/>
                <w:szCs w:val="22"/>
              </w:rPr>
            </w:pPr>
          </w:p>
          <w:p w14:paraId="0776E3D1" w14:textId="312D943E" w:rsidR="00D71B6F" w:rsidRDefault="001B7EC7" w:rsidP="001764C1">
            <w:pPr>
              <w:pStyle w:val="Header"/>
              <w:tabs>
                <w:tab w:val="clear" w:pos="4153"/>
                <w:tab w:val="clear" w:pos="8306"/>
              </w:tabs>
              <w:contextualSpacing/>
              <w:jc w:val="both"/>
              <w:rPr>
                <w:rFonts w:ascii="Calibri" w:hAnsi="Calibri"/>
                <w:szCs w:val="22"/>
              </w:rPr>
            </w:pPr>
            <w:r w:rsidRPr="00B05610">
              <w:rPr>
                <w:rFonts w:ascii="Calibri" w:hAnsi="Calibri"/>
                <w:bCs/>
                <w:szCs w:val="22"/>
              </w:rPr>
              <w:t xml:space="preserve">The immediate site consists of associated </w:t>
            </w:r>
            <w:r w:rsidR="00B05610" w:rsidRPr="00B05610">
              <w:rPr>
                <w:rFonts w:ascii="Calibri" w:hAnsi="Calibri"/>
                <w:bCs/>
                <w:szCs w:val="22"/>
              </w:rPr>
              <w:t>agricultural</w:t>
            </w:r>
            <w:r w:rsidRPr="00B05610">
              <w:rPr>
                <w:rFonts w:ascii="Calibri" w:hAnsi="Calibri"/>
                <w:bCs/>
                <w:szCs w:val="22"/>
              </w:rPr>
              <w:t xml:space="preserve"> buildings </w:t>
            </w:r>
            <w:r w:rsidR="001764C1">
              <w:rPr>
                <w:rFonts w:ascii="Calibri" w:hAnsi="Calibri"/>
                <w:bCs/>
                <w:szCs w:val="22"/>
              </w:rPr>
              <w:t>with t</w:t>
            </w:r>
            <w:r w:rsidR="00D71B6F">
              <w:rPr>
                <w:rFonts w:ascii="Calibri" w:hAnsi="Calibri"/>
                <w:szCs w:val="22"/>
              </w:rPr>
              <w:t>he surrounding area compris</w:t>
            </w:r>
            <w:r w:rsidR="00C74ABB">
              <w:rPr>
                <w:rFonts w:ascii="Calibri" w:hAnsi="Calibri"/>
                <w:szCs w:val="22"/>
              </w:rPr>
              <w:t>ing of farm and agricultural buildings,</w:t>
            </w:r>
            <w:r w:rsidR="00D74FCD">
              <w:rPr>
                <w:rFonts w:ascii="Calibri" w:hAnsi="Calibri"/>
                <w:szCs w:val="22"/>
              </w:rPr>
              <w:t xml:space="preserve"> </w:t>
            </w:r>
            <w:r w:rsidR="00D71B6F">
              <w:rPr>
                <w:rFonts w:ascii="Calibri" w:hAnsi="Calibri"/>
                <w:szCs w:val="22"/>
              </w:rPr>
              <w:t xml:space="preserve">agricultural </w:t>
            </w:r>
            <w:proofErr w:type="gramStart"/>
            <w:r w:rsidR="00D71B6F">
              <w:rPr>
                <w:rFonts w:ascii="Calibri" w:hAnsi="Calibri"/>
                <w:szCs w:val="22"/>
              </w:rPr>
              <w:t>fields</w:t>
            </w:r>
            <w:proofErr w:type="gramEnd"/>
            <w:r w:rsidR="00C74ABB">
              <w:rPr>
                <w:rFonts w:ascii="Calibri" w:hAnsi="Calibri"/>
                <w:szCs w:val="22"/>
              </w:rPr>
              <w:t xml:space="preserve"> </w:t>
            </w:r>
            <w:r w:rsidR="00D71B6F">
              <w:rPr>
                <w:rFonts w:ascii="Calibri" w:hAnsi="Calibri"/>
                <w:szCs w:val="22"/>
              </w:rPr>
              <w:t>and open countryside.</w:t>
            </w:r>
          </w:p>
          <w:p w14:paraId="7BEA7176" w14:textId="77777777" w:rsidR="00D71B6F" w:rsidRDefault="00D71B6F" w:rsidP="00454754">
            <w:pPr>
              <w:pStyle w:val="Header"/>
              <w:tabs>
                <w:tab w:val="clear" w:pos="4153"/>
                <w:tab w:val="clear" w:pos="8306"/>
              </w:tabs>
              <w:contextualSpacing/>
              <w:jc w:val="both"/>
              <w:rPr>
                <w:rFonts w:ascii="Calibri" w:hAnsi="Calibri"/>
                <w:bCs/>
                <w:szCs w:val="22"/>
              </w:rPr>
            </w:pPr>
          </w:p>
          <w:p w14:paraId="710BA8EE" w14:textId="50983A92" w:rsidR="001764C1" w:rsidRDefault="00A0592A" w:rsidP="00454754">
            <w:pPr>
              <w:pStyle w:val="Header"/>
              <w:tabs>
                <w:tab w:val="clear" w:pos="4153"/>
                <w:tab w:val="clear" w:pos="8306"/>
              </w:tabs>
              <w:contextualSpacing/>
              <w:jc w:val="both"/>
              <w:rPr>
                <w:rFonts w:ascii="Calibri" w:hAnsi="Calibri"/>
                <w:bCs/>
                <w:szCs w:val="22"/>
              </w:rPr>
            </w:pPr>
            <w:r>
              <w:rPr>
                <w:rFonts w:ascii="Calibri" w:hAnsi="Calibri"/>
                <w:bCs/>
                <w:szCs w:val="22"/>
              </w:rPr>
              <w:t>Vehicular a</w:t>
            </w:r>
            <w:r w:rsidR="001764C1">
              <w:rPr>
                <w:rFonts w:ascii="Calibri" w:hAnsi="Calibri"/>
                <w:bCs/>
                <w:szCs w:val="22"/>
              </w:rPr>
              <w:t xml:space="preserve">ccess </w:t>
            </w:r>
            <w:r>
              <w:rPr>
                <w:rFonts w:ascii="Calibri" w:hAnsi="Calibri"/>
                <w:bCs/>
                <w:szCs w:val="22"/>
              </w:rPr>
              <w:t xml:space="preserve">would be via </w:t>
            </w:r>
            <w:r w:rsidR="001764C1">
              <w:rPr>
                <w:rFonts w:ascii="Calibri" w:hAnsi="Calibri"/>
                <w:bCs/>
                <w:szCs w:val="22"/>
              </w:rPr>
              <w:t>the existing farm track</w:t>
            </w:r>
            <w:r w:rsidR="00060E7E">
              <w:rPr>
                <w:rFonts w:ascii="Calibri" w:hAnsi="Calibri"/>
                <w:bCs/>
                <w:szCs w:val="22"/>
              </w:rPr>
              <w:t xml:space="preserve"> from the A682.</w:t>
            </w:r>
          </w:p>
          <w:p w14:paraId="53ECB7BB" w14:textId="4728532C" w:rsidR="00D2083A" w:rsidRPr="00B05610" w:rsidRDefault="00D2083A" w:rsidP="00454754">
            <w:pPr>
              <w:pStyle w:val="Header"/>
              <w:tabs>
                <w:tab w:val="clear" w:pos="4153"/>
                <w:tab w:val="clear" w:pos="8306"/>
              </w:tabs>
              <w:contextualSpacing/>
              <w:jc w:val="both"/>
              <w:rPr>
                <w:rFonts w:ascii="Calibri" w:hAnsi="Calibri"/>
                <w:bCs/>
                <w:szCs w:val="22"/>
              </w:rPr>
            </w:pPr>
          </w:p>
        </w:tc>
      </w:tr>
      <w:tr w:rsidR="008C75E4" w:rsidRPr="008C75E4" w14:paraId="19AF70A9" w14:textId="77777777" w:rsidTr="00504440">
        <w:trPr>
          <w:trHeight w:val="1152"/>
          <w:jc w:val="center"/>
        </w:trPr>
        <w:tc>
          <w:tcPr>
            <w:tcW w:w="9555" w:type="dxa"/>
            <w:gridSpan w:val="14"/>
            <w:tcMar>
              <w:top w:w="57" w:type="dxa"/>
              <w:bottom w:w="57" w:type="dxa"/>
            </w:tcMar>
          </w:tcPr>
          <w:p w14:paraId="3B08B01F"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31791344" w14:textId="77777777" w:rsidR="00B05610" w:rsidRDefault="00B05610" w:rsidP="00454754">
            <w:pPr>
              <w:pStyle w:val="Header"/>
              <w:tabs>
                <w:tab w:val="clear" w:pos="4153"/>
                <w:tab w:val="clear" w:pos="8306"/>
              </w:tabs>
              <w:jc w:val="both"/>
              <w:rPr>
                <w:rFonts w:ascii="Calibri" w:hAnsi="Calibri"/>
                <w:szCs w:val="22"/>
              </w:rPr>
            </w:pPr>
          </w:p>
          <w:p w14:paraId="4C7460E6" w14:textId="21AD8F79" w:rsidR="00B05610" w:rsidRDefault="005C7DFC" w:rsidP="001764C1">
            <w:pPr>
              <w:pStyle w:val="Header"/>
              <w:tabs>
                <w:tab w:val="clear" w:pos="4153"/>
                <w:tab w:val="clear" w:pos="8306"/>
              </w:tabs>
              <w:jc w:val="both"/>
              <w:rPr>
                <w:rFonts w:ascii="Calibri" w:hAnsi="Calibri"/>
                <w:szCs w:val="22"/>
              </w:rPr>
            </w:pPr>
            <w:r>
              <w:rPr>
                <w:rFonts w:ascii="Calibri" w:hAnsi="Calibri"/>
                <w:szCs w:val="22"/>
              </w:rPr>
              <w:t xml:space="preserve">Conversion of barn </w:t>
            </w:r>
            <w:r w:rsidR="001764C1">
              <w:rPr>
                <w:rFonts w:ascii="Calibri" w:hAnsi="Calibri"/>
                <w:szCs w:val="22"/>
              </w:rPr>
              <w:t xml:space="preserve">to </w:t>
            </w:r>
            <w:r>
              <w:rPr>
                <w:rFonts w:ascii="Calibri" w:hAnsi="Calibri"/>
                <w:szCs w:val="22"/>
              </w:rPr>
              <w:t xml:space="preserve">domestic use </w:t>
            </w:r>
            <w:r w:rsidR="00D74FCD">
              <w:rPr>
                <w:rFonts w:ascii="Calibri" w:hAnsi="Calibri"/>
                <w:szCs w:val="22"/>
              </w:rPr>
              <w:t>and con</w:t>
            </w:r>
            <w:r>
              <w:rPr>
                <w:rFonts w:ascii="Calibri" w:hAnsi="Calibri"/>
                <w:szCs w:val="22"/>
              </w:rPr>
              <w:t xml:space="preserve">struction of link extension between </w:t>
            </w:r>
            <w:r w:rsidR="00515CD4">
              <w:rPr>
                <w:rFonts w:ascii="Calibri" w:hAnsi="Calibri"/>
                <w:szCs w:val="22"/>
              </w:rPr>
              <w:t xml:space="preserve">the existing </w:t>
            </w:r>
            <w:r>
              <w:rPr>
                <w:rFonts w:ascii="Calibri" w:hAnsi="Calibri"/>
                <w:szCs w:val="22"/>
              </w:rPr>
              <w:t>house</w:t>
            </w:r>
            <w:r w:rsidR="00515CD4">
              <w:rPr>
                <w:rFonts w:ascii="Calibri" w:hAnsi="Calibri"/>
                <w:szCs w:val="22"/>
              </w:rPr>
              <w:t xml:space="preserve"> and the barn. Th</w:t>
            </w:r>
            <w:r w:rsidR="00381136">
              <w:rPr>
                <w:rFonts w:ascii="Calibri" w:hAnsi="Calibri"/>
                <w:szCs w:val="22"/>
              </w:rPr>
              <w:t>e</w:t>
            </w:r>
            <w:r w:rsidR="00515CD4">
              <w:rPr>
                <w:rFonts w:ascii="Calibri" w:hAnsi="Calibri"/>
                <w:szCs w:val="22"/>
              </w:rPr>
              <w:t xml:space="preserve"> </w:t>
            </w:r>
            <w:r w:rsidR="00381136">
              <w:rPr>
                <w:rFonts w:ascii="Calibri" w:hAnsi="Calibri"/>
                <w:szCs w:val="22"/>
              </w:rPr>
              <w:t xml:space="preserve">link </w:t>
            </w:r>
            <w:r w:rsidR="00515CD4">
              <w:rPr>
                <w:rFonts w:ascii="Calibri" w:hAnsi="Calibri"/>
                <w:szCs w:val="22"/>
              </w:rPr>
              <w:t xml:space="preserve">is proposed to be a </w:t>
            </w:r>
            <w:r w:rsidR="00381136">
              <w:rPr>
                <w:rFonts w:ascii="Calibri" w:hAnsi="Calibri"/>
                <w:szCs w:val="22"/>
              </w:rPr>
              <w:t>single</w:t>
            </w:r>
            <w:r w:rsidR="00515CD4">
              <w:rPr>
                <w:rFonts w:ascii="Calibri" w:hAnsi="Calibri"/>
                <w:szCs w:val="22"/>
              </w:rPr>
              <w:t xml:space="preserve"> storey element constructed </w:t>
            </w:r>
            <w:r w:rsidR="002040A7">
              <w:rPr>
                <w:rFonts w:ascii="Calibri" w:hAnsi="Calibri"/>
                <w:szCs w:val="22"/>
              </w:rPr>
              <w:t>in</w:t>
            </w:r>
            <w:r w:rsidR="00515CD4">
              <w:rPr>
                <w:rFonts w:ascii="Calibri" w:hAnsi="Calibri"/>
                <w:szCs w:val="22"/>
              </w:rPr>
              <w:t xml:space="preserve"> stone and form</w:t>
            </w:r>
            <w:r w:rsidR="002040A7">
              <w:rPr>
                <w:rFonts w:ascii="Calibri" w:hAnsi="Calibri"/>
                <w:szCs w:val="22"/>
              </w:rPr>
              <w:t>s</w:t>
            </w:r>
            <w:r w:rsidR="00515CD4">
              <w:rPr>
                <w:rFonts w:ascii="Calibri" w:hAnsi="Calibri"/>
                <w:szCs w:val="22"/>
              </w:rPr>
              <w:t xml:space="preserve"> a bathroom and </w:t>
            </w:r>
            <w:proofErr w:type="spellStart"/>
            <w:r w:rsidR="00515CD4">
              <w:rPr>
                <w:rFonts w:ascii="Calibri" w:hAnsi="Calibri"/>
                <w:szCs w:val="22"/>
              </w:rPr>
              <w:t>bootroom</w:t>
            </w:r>
            <w:proofErr w:type="spellEnd"/>
            <w:r w:rsidR="00381136">
              <w:rPr>
                <w:rFonts w:ascii="Calibri" w:hAnsi="Calibri"/>
                <w:szCs w:val="22"/>
              </w:rPr>
              <w:t xml:space="preserve"> with plant room</w:t>
            </w:r>
            <w:r w:rsidR="00515CD4">
              <w:rPr>
                <w:rFonts w:ascii="Calibri" w:hAnsi="Calibri"/>
                <w:szCs w:val="22"/>
              </w:rPr>
              <w:t xml:space="preserve">. </w:t>
            </w:r>
          </w:p>
          <w:p w14:paraId="575958C5" w14:textId="57F42676" w:rsidR="002040A7" w:rsidRPr="00F012FA" w:rsidRDefault="002040A7" w:rsidP="001764C1">
            <w:pPr>
              <w:pStyle w:val="Header"/>
              <w:tabs>
                <w:tab w:val="clear" w:pos="4153"/>
                <w:tab w:val="clear" w:pos="8306"/>
              </w:tabs>
              <w:jc w:val="both"/>
              <w:rPr>
                <w:rFonts w:ascii="Calibri" w:hAnsi="Calibri"/>
                <w:szCs w:val="22"/>
              </w:rPr>
            </w:pPr>
          </w:p>
        </w:tc>
      </w:tr>
      <w:tr w:rsidR="00C214A6" w:rsidRPr="008C75E4" w14:paraId="1510C51E" w14:textId="77777777" w:rsidTr="00504440">
        <w:trPr>
          <w:trHeight w:val="864"/>
          <w:jc w:val="center"/>
        </w:trPr>
        <w:tc>
          <w:tcPr>
            <w:tcW w:w="9555" w:type="dxa"/>
            <w:gridSpan w:val="14"/>
            <w:tcMar>
              <w:top w:w="57" w:type="dxa"/>
              <w:bottom w:w="57" w:type="dxa"/>
            </w:tcMar>
          </w:tcPr>
          <w:p w14:paraId="7A81B6DE" w14:textId="01300750" w:rsidR="006D7624" w:rsidRDefault="006D7624" w:rsidP="006D7624">
            <w:pPr>
              <w:pStyle w:val="Header"/>
              <w:jc w:val="both"/>
              <w:rPr>
                <w:rFonts w:ascii="Calibri" w:hAnsi="Calibri"/>
                <w:b/>
                <w:szCs w:val="22"/>
              </w:rPr>
            </w:pPr>
            <w:r w:rsidRPr="006D7624">
              <w:rPr>
                <w:rFonts w:ascii="Calibri" w:hAnsi="Calibri"/>
                <w:b/>
                <w:szCs w:val="22"/>
              </w:rPr>
              <w:t>Principle of Development:</w:t>
            </w:r>
          </w:p>
          <w:p w14:paraId="2A954761" w14:textId="3BE01A5F" w:rsidR="00182921" w:rsidRDefault="00182921" w:rsidP="006D7624">
            <w:pPr>
              <w:pStyle w:val="Header"/>
              <w:jc w:val="both"/>
              <w:rPr>
                <w:rFonts w:ascii="Calibri" w:hAnsi="Calibri"/>
                <w:b/>
                <w:szCs w:val="22"/>
              </w:rPr>
            </w:pPr>
          </w:p>
          <w:p w14:paraId="1F609474" w14:textId="795502FA" w:rsidR="00182921" w:rsidRDefault="00182921" w:rsidP="006D7624">
            <w:pPr>
              <w:pStyle w:val="Header"/>
              <w:jc w:val="both"/>
              <w:rPr>
                <w:rFonts w:ascii="Calibri" w:hAnsi="Calibri"/>
                <w:bCs/>
                <w:szCs w:val="22"/>
              </w:rPr>
            </w:pPr>
            <w:r w:rsidRPr="00182921">
              <w:rPr>
                <w:rFonts w:ascii="Calibri" w:hAnsi="Calibri"/>
                <w:bCs/>
                <w:szCs w:val="22"/>
              </w:rPr>
              <w:t xml:space="preserve">The site </w:t>
            </w:r>
            <w:r w:rsidR="001F6369">
              <w:rPr>
                <w:rFonts w:ascii="Calibri" w:hAnsi="Calibri"/>
                <w:bCs/>
                <w:szCs w:val="22"/>
              </w:rPr>
              <w:t xml:space="preserve">consists of the farmhouse and </w:t>
            </w:r>
            <w:r w:rsidR="00606881">
              <w:rPr>
                <w:rFonts w:ascii="Calibri" w:hAnsi="Calibri"/>
                <w:bCs/>
                <w:szCs w:val="22"/>
              </w:rPr>
              <w:t xml:space="preserve">small scale adjacent </w:t>
            </w:r>
            <w:r w:rsidRPr="00182921">
              <w:rPr>
                <w:rFonts w:ascii="Calibri" w:hAnsi="Calibri"/>
                <w:bCs/>
                <w:szCs w:val="22"/>
              </w:rPr>
              <w:t>existing barn and therefore compliance with policies DMH3 and DMH4 is necessary</w:t>
            </w:r>
            <w:r w:rsidR="00F25D30">
              <w:rPr>
                <w:rFonts w:ascii="Calibri" w:hAnsi="Calibri"/>
                <w:bCs/>
                <w:szCs w:val="22"/>
              </w:rPr>
              <w:t>.</w:t>
            </w:r>
          </w:p>
          <w:p w14:paraId="3DB6F823" w14:textId="2F5A2817" w:rsidR="00F25D30" w:rsidRDefault="00F25D30" w:rsidP="006D7624">
            <w:pPr>
              <w:pStyle w:val="Header"/>
              <w:jc w:val="both"/>
              <w:rPr>
                <w:rFonts w:ascii="Calibri" w:hAnsi="Calibri"/>
                <w:bCs/>
                <w:szCs w:val="22"/>
              </w:rPr>
            </w:pPr>
          </w:p>
          <w:p w14:paraId="30C0B7DF" w14:textId="12F4EAD8" w:rsidR="00F25D30" w:rsidRDefault="00F25D30" w:rsidP="006D7624">
            <w:pPr>
              <w:pStyle w:val="Header"/>
              <w:jc w:val="both"/>
              <w:rPr>
                <w:rFonts w:ascii="Calibri" w:hAnsi="Calibri"/>
                <w:bCs/>
                <w:szCs w:val="22"/>
              </w:rPr>
            </w:pPr>
            <w:r>
              <w:rPr>
                <w:rFonts w:ascii="Calibri" w:hAnsi="Calibri"/>
                <w:bCs/>
                <w:szCs w:val="22"/>
              </w:rPr>
              <w:t>DMH3 allows for dwellings in the Open Countryside and AONB provided they are limited to:</w:t>
            </w:r>
          </w:p>
          <w:p w14:paraId="58E216DE" w14:textId="7494178A" w:rsidR="00F25D30" w:rsidRDefault="00F25D30" w:rsidP="006D7624">
            <w:pPr>
              <w:pStyle w:val="Header"/>
              <w:jc w:val="both"/>
              <w:rPr>
                <w:rFonts w:ascii="Calibri" w:hAnsi="Calibri"/>
                <w:bCs/>
                <w:szCs w:val="22"/>
              </w:rPr>
            </w:pPr>
          </w:p>
          <w:p w14:paraId="7058019D" w14:textId="6C414030" w:rsidR="00F25D30" w:rsidRDefault="00F25D30" w:rsidP="00F25D30">
            <w:pPr>
              <w:pStyle w:val="Header"/>
              <w:numPr>
                <w:ilvl w:val="0"/>
                <w:numId w:val="13"/>
              </w:numPr>
              <w:jc w:val="both"/>
              <w:rPr>
                <w:rFonts w:ascii="Calibri" w:hAnsi="Calibri"/>
                <w:bCs/>
                <w:szCs w:val="22"/>
              </w:rPr>
            </w:pPr>
            <w:r>
              <w:rPr>
                <w:rFonts w:ascii="Calibri" w:hAnsi="Calibri"/>
                <w:bCs/>
                <w:szCs w:val="22"/>
              </w:rPr>
              <w:t>Development essential for the purposes of agriculture or residential which meets an identified local need.  In assessing any proposal for agricultural, forestry or other essential workers dwellings a functional and financial test will be applied.</w:t>
            </w:r>
          </w:p>
          <w:p w14:paraId="30EFA2FA" w14:textId="77777777" w:rsidR="00F25D30" w:rsidRDefault="00F25D30" w:rsidP="00F25D30">
            <w:pPr>
              <w:pStyle w:val="Header"/>
              <w:numPr>
                <w:ilvl w:val="0"/>
                <w:numId w:val="13"/>
              </w:numPr>
              <w:jc w:val="both"/>
              <w:rPr>
                <w:rFonts w:ascii="Calibri" w:hAnsi="Calibri"/>
                <w:bCs/>
                <w:szCs w:val="22"/>
              </w:rPr>
            </w:pPr>
            <w:r>
              <w:rPr>
                <w:rFonts w:ascii="Calibri" w:hAnsi="Calibri"/>
                <w:bCs/>
                <w:szCs w:val="22"/>
              </w:rPr>
              <w:t xml:space="preserve">The appropriate conversion of buildings to dwellings providing they are suitably </w:t>
            </w:r>
            <w:proofErr w:type="gramStart"/>
            <w:r>
              <w:rPr>
                <w:rFonts w:ascii="Calibri" w:hAnsi="Calibri"/>
                <w:bCs/>
                <w:szCs w:val="22"/>
              </w:rPr>
              <w:t>located</w:t>
            </w:r>
            <w:proofErr w:type="gramEnd"/>
            <w:r>
              <w:rPr>
                <w:rFonts w:ascii="Calibri" w:hAnsi="Calibri"/>
                <w:bCs/>
                <w:szCs w:val="22"/>
              </w:rPr>
              <w:t xml:space="preserve"> and their form and general design are in keeping with their surroundings.  Buildings must be structurally sound and capable of conversion without the need for complete or substantial reconstruction.</w:t>
            </w:r>
          </w:p>
          <w:p w14:paraId="5E015726" w14:textId="77777777" w:rsidR="00441DC7" w:rsidRDefault="00F25D30" w:rsidP="00F25D30">
            <w:pPr>
              <w:pStyle w:val="Header"/>
              <w:numPr>
                <w:ilvl w:val="0"/>
                <w:numId w:val="13"/>
              </w:numPr>
              <w:jc w:val="both"/>
              <w:rPr>
                <w:rFonts w:ascii="Calibri" w:hAnsi="Calibri"/>
                <w:bCs/>
                <w:szCs w:val="22"/>
              </w:rPr>
            </w:pPr>
            <w:r>
              <w:rPr>
                <w:rFonts w:ascii="Calibri" w:hAnsi="Calibri"/>
                <w:bCs/>
                <w:szCs w:val="22"/>
              </w:rPr>
              <w:t xml:space="preserve">The rebuilding or replacement </w:t>
            </w:r>
            <w:r w:rsidR="00441DC7">
              <w:rPr>
                <w:rFonts w:ascii="Calibri" w:hAnsi="Calibri"/>
                <w:bCs/>
                <w:szCs w:val="22"/>
              </w:rPr>
              <w:t>of existing dwellings subject to the following criteria:</w:t>
            </w:r>
          </w:p>
          <w:p w14:paraId="1E48547F" w14:textId="3CCA6DA7" w:rsidR="00F25D30" w:rsidRDefault="00F25D30" w:rsidP="00441DC7">
            <w:pPr>
              <w:pStyle w:val="Header"/>
              <w:numPr>
                <w:ilvl w:val="1"/>
                <w:numId w:val="13"/>
              </w:numPr>
              <w:jc w:val="both"/>
              <w:rPr>
                <w:rFonts w:ascii="Calibri" w:hAnsi="Calibri"/>
                <w:bCs/>
                <w:szCs w:val="22"/>
              </w:rPr>
            </w:pPr>
            <w:r>
              <w:rPr>
                <w:rFonts w:ascii="Calibri" w:hAnsi="Calibri"/>
                <w:bCs/>
                <w:szCs w:val="22"/>
              </w:rPr>
              <w:t xml:space="preserve"> </w:t>
            </w:r>
            <w:r w:rsidR="00441DC7">
              <w:rPr>
                <w:rFonts w:ascii="Calibri" w:hAnsi="Calibri"/>
                <w:bCs/>
                <w:szCs w:val="22"/>
              </w:rPr>
              <w:t>The residential use of the property should not have been abandoned.</w:t>
            </w:r>
          </w:p>
          <w:p w14:paraId="3CDD82A6" w14:textId="3E20783A" w:rsidR="00441DC7" w:rsidRDefault="00441DC7" w:rsidP="00441DC7">
            <w:pPr>
              <w:pStyle w:val="Header"/>
              <w:numPr>
                <w:ilvl w:val="1"/>
                <w:numId w:val="13"/>
              </w:numPr>
              <w:jc w:val="both"/>
              <w:rPr>
                <w:rFonts w:ascii="Calibri" w:hAnsi="Calibri"/>
                <w:bCs/>
                <w:szCs w:val="22"/>
              </w:rPr>
            </w:pPr>
            <w:r>
              <w:rPr>
                <w:rFonts w:ascii="Calibri" w:hAnsi="Calibri"/>
                <w:bCs/>
                <w:szCs w:val="22"/>
              </w:rPr>
              <w:t>There being no adverse impact on the landscape in relation to the new dwelling.</w:t>
            </w:r>
          </w:p>
          <w:p w14:paraId="7EB12BD3" w14:textId="024AD5B9" w:rsidR="00441DC7" w:rsidRDefault="00441DC7" w:rsidP="00441DC7">
            <w:pPr>
              <w:pStyle w:val="Header"/>
              <w:numPr>
                <w:ilvl w:val="1"/>
                <w:numId w:val="13"/>
              </w:numPr>
              <w:jc w:val="both"/>
              <w:rPr>
                <w:rFonts w:ascii="Calibri" w:hAnsi="Calibri"/>
                <w:bCs/>
                <w:szCs w:val="22"/>
              </w:rPr>
            </w:pPr>
            <w:r>
              <w:rPr>
                <w:rFonts w:ascii="Calibri" w:hAnsi="Calibri"/>
                <w:bCs/>
                <w:szCs w:val="22"/>
              </w:rPr>
              <w:t>The need to extend an existing curtilage.</w:t>
            </w:r>
          </w:p>
          <w:p w14:paraId="0BF5C4D8" w14:textId="6E8D5382" w:rsidR="00441DC7" w:rsidRDefault="00441DC7" w:rsidP="00441DC7">
            <w:pPr>
              <w:pStyle w:val="Header"/>
              <w:jc w:val="both"/>
              <w:rPr>
                <w:rFonts w:ascii="Calibri" w:hAnsi="Calibri"/>
                <w:bCs/>
                <w:szCs w:val="22"/>
              </w:rPr>
            </w:pPr>
          </w:p>
          <w:p w14:paraId="3EC9862C" w14:textId="32301C00" w:rsidR="00441DC7" w:rsidRDefault="00441DC7" w:rsidP="00441DC7">
            <w:pPr>
              <w:pStyle w:val="Header"/>
              <w:jc w:val="both"/>
              <w:rPr>
                <w:rFonts w:ascii="Calibri" w:hAnsi="Calibri"/>
                <w:bCs/>
                <w:szCs w:val="22"/>
              </w:rPr>
            </w:pPr>
            <w:r>
              <w:rPr>
                <w:rFonts w:ascii="Calibri" w:hAnsi="Calibri"/>
                <w:bCs/>
                <w:szCs w:val="22"/>
              </w:rPr>
              <w:t xml:space="preserve">The creation of a permanent dwelling by the removal of any condition that restricts the occupation of dwellings to tourism/visitor use or for holiday use will be refused </w:t>
            </w:r>
            <w:proofErr w:type="gramStart"/>
            <w:r>
              <w:rPr>
                <w:rFonts w:ascii="Calibri" w:hAnsi="Calibri"/>
                <w:bCs/>
                <w:szCs w:val="22"/>
              </w:rPr>
              <w:t>on the basis of</w:t>
            </w:r>
            <w:proofErr w:type="gramEnd"/>
            <w:r>
              <w:rPr>
                <w:rFonts w:ascii="Calibri" w:hAnsi="Calibri"/>
                <w:bCs/>
                <w:szCs w:val="22"/>
              </w:rPr>
              <w:t xml:space="preserve"> unsustainability.</w:t>
            </w:r>
          </w:p>
          <w:p w14:paraId="0A3AB2B2" w14:textId="08E61EAD" w:rsidR="00F25D30" w:rsidRDefault="00F25D30" w:rsidP="006D7624">
            <w:pPr>
              <w:pStyle w:val="Header"/>
              <w:jc w:val="both"/>
              <w:rPr>
                <w:rFonts w:ascii="Calibri" w:hAnsi="Calibri"/>
                <w:bCs/>
                <w:szCs w:val="22"/>
              </w:rPr>
            </w:pPr>
          </w:p>
          <w:p w14:paraId="24C932E2" w14:textId="0F9C5C5B" w:rsidR="00D102D9" w:rsidRDefault="00441DC7" w:rsidP="00454754">
            <w:pPr>
              <w:pStyle w:val="Header"/>
              <w:tabs>
                <w:tab w:val="clear" w:pos="4153"/>
                <w:tab w:val="clear" w:pos="8306"/>
              </w:tabs>
              <w:jc w:val="both"/>
              <w:rPr>
                <w:rFonts w:ascii="Calibri" w:hAnsi="Calibri"/>
                <w:szCs w:val="22"/>
              </w:rPr>
            </w:pPr>
            <w:r>
              <w:rPr>
                <w:rFonts w:ascii="Calibri" w:hAnsi="Calibri"/>
                <w:szCs w:val="22"/>
              </w:rPr>
              <w:t>DMH4 grants planning permission for the conversion of buildings to dwellings where:</w:t>
            </w:r>
          </w:p>
          <w:p w14:paraId="7C8FBF02" w14:textId="319FB985" w:rsidR="00441DC7" w:rsidRDefault="00441DC7" w:rsidP="00454754">
            <w:pPr>
              <w:pStyle w:val="Header"/>
              <w:tabs>
                <w:tab w:val="clear" w:pos="4153"/>
                <w:tab w:val="clear" w:pos="8306"/>
              </w:tabs>
              <w:jc w:val="both"/>
              <w:rPr>
                <w:rFonts w:ascii="Calibri" w:hAnsi="Calibri"/>
                <w:szCs w:val="22"/>
              </w:rPr>
            </w:pPr>
          </w:p>
          <w:p w14:paraId="579CFEA7" w14:textId="07FCB76A" w:rsidR="00441DC7" w:rsidRDefault="00441DC7" w:rsidP="00441DC7">
            <w:pPr>
              <w:pStyle w:val="Header"/>
              <w:numPr>
                <w:ilvl w:val="0"/>
                <w:numId w:val="14"/>
              </w:numPr>
              <w:tabs>
                <w:tab w:val="clear" w:pos="4153"/>
                <w:tab w:val="clear" w:pos="8306"/>
              </w:tabs>
              <w:jc w:val="both"/>
              <w:rPr>
                <w:rFonts w:ascii="Calibri" w:hAnsi="Calibri"/>
                <w:szCs w:val="22"/>
              </w:rPr>
            </w:pPr>
            <w:r>
              <w:rPr>
                <w:rFonts w:ascii="Calibri" w:hAnsi="Calibri"/>
                <w:szCs w:val="22"/>
              </w:rPr>
              <w:t xml:space="preserve">The building is not isolated in </w:t>
            </w:r>
            <w:r w:rsidR="0090330F">
              <w:rPr>
                <w:rFonts w:ascii="Calibri" w:hAnsi="Calibri"/>
                <w:szCs w:val="22"/>
              </w:rPr>
              <w:t>t</w:t>
            </w:r>
            <w:r>
              <w:rPr>
                <w:rFonts w:ascii="Calibri" w:hAnsi="Calibri"/>
                <w:szCs w:val="22"/>
              </w:rPr>
              <w:t>h</w:t>
            </w:r>
            <w:r w:rsidR="0090330F">
              <w:rPr>
                <w:rFonts w:ascii="Calibri" w:hAnsi="Calibri"/>
                <w:szCs w:val="22"/>
              </w:rPr>
              <w:t>e</w:t>
            </w:r>
            <w:r>
              <w:rPr>
                <w:rFonts w:ascii="Calibri" w:hAnsi="Calibri"/>
                <w:szCs w:val="22"/>
              </w:rPr>
              <w:t xml:space="preserve"> landscape </w:t>
            </w:r>
            <w:proofErr w:type="gramStart"/>
            <w:r>
              <w:rPr>
                <w:rFonts w:ascii="Calibri" w:hAnsi="Calibri"/>
                <w:szCs w:val="22"/>
              </w:rPr>
              <w:t>i.e.</w:t>
            </w:r>
            <w:proofErr w:type="gramEnd"/>
            <w:r>
              <w:rPr>
                <w:rFonts w:ascii="Calibri" w:hAnsi="Calibri"/>
                <w:szCs w:val="22"/>
              </w:rPr>
              <w:t xml:space="preserve"> it is within a defined settlement or forms part of an already group of buildings; and</w:t>
            </w:r>
          </w:p>
          <w:p w14:paraId="4AA98ED1" w14:textId="22D642CC" w:rsidR="00441DC7" w:rsidRDefault="00441DC7" w:rsidP="00441DC7">
            <w:pPr>
              <w:pStyle w:val="Header"/>
              <w:numPr>
                <w:ilvl w:val="0"/>
                <w:numId w:val="14"/>
              </w:numPr>
              <w:tabs>
                <w:tab w:val="clear" w:pos="4153"/>
                <w:tab w:val="clear" w:pos="8306"/>
              </w:tabs>
              <w:jc w:val="both"/>
              <w:rPr>
                <w:rFonts w:ascii="Calibri" w:hAnsi="Calibri"/>
                <w:szCs w:val="22"/>
              </w:rPr>
            </w:pPr>
            <w:r>
              <w:rPr>
                <w:rFonts w:ascii="Calibri" w:hAnsi="Calibri"/>
                <w:szCs w:val="22"/>
              </w:rPr>
              <w:t>There is no unnecessary expend</w:t>
            </w:r>
            <w:r w:rsidR="0090330F">
              <w:rPr>
                <w:rFonts w:ascii="Calibri" w:hAnsi="Calibri"/>
                <w:szCs w:val="22"/>
              </w:rPr>
              <w:t>iture by public authorities and utilities on the provision of infrastructure; and</w:t>
            </w:r>
          </w:p>
          <w:p w14:paraId="10CD4548" w14:textId="4FF20046" w:rsidR="0090330F" w:rsidRDefault="0090330F" w:rsidP="00441DC7">
            <w:pPr>
              <w:pStyle w:val="Header"/>
              <w:numPr>
                <w:ilvl w:val="0"/>
                <w:numId w:val="14"/>
              </w:numPr>
              <w:tabs>
                <w:tab w:val="clear" w:pos="4153"/>
                <w:tab w:val="clear" w:pos="8306"/>
              </w:tabs>
              <w:jc w:val="both"/>
              <w:rPr>
                <w:rFonts w:ascii="Calibri" w:hAnsi="Calibri"/>
                <w:szCs w:val="22"/>
              </w:rPr>
            </w:pPr>
            <w:r>
              <w:rPr>
                <w:rFonts w:ascii="Calibri" w:hAnsi="Calibri"/>
                <w:szCs w:val="22"/>
              </w:rPr>
              <w:lastRenderedPageBreak/>
              <w:t>There would be no materially damaging effect on the landscape qualities of the area or harm to nature conservations interests; and</w:t>
            </w:r>
          </w:p>
          <w:p w14:paraId="1201644F" w14:textId="3A9A5320" w:rsidR="0090330F" w:rsidRDefault="0090330F" w:rsidP="00441DC7">
            <w:pPr>
              <w:pStyle w:val="Header"/>
              <w:numPr>
                <w:ilvl w:val="0"/>
                <w:numId w:val="14"/>
              </w:numPr>
              <w:tabs>
                <w:tab w:val="clear" w:pos="4153"/>
                <w:tab w:val="clear" w:pos="8306"/>
              </w:tabs>
              <w:jc w:val="both"/>
              <w:rPr>
                <w:rFonts w:ascii="Calibri" w:hAnsi="Calibri"/>
                <w:szCs w:val="22"/>
              </w:rPr>
            </w:pPr>
            <w:r>
              <w:rPr>
                <w:rFonts w:ascii="Calibri" w:hAnsi="Calibri"/>
                <w:szCs w:val="22"/>
              </w:rPr>
              <w:t>There would be no detrimental effect on rural economy; and</w:t>
            </w:r>
          </w:p>
          <w:p w14:paraId="4D73B3E3" w14:textId="1B063026" w:rsidR="0090330F" w:rsidRDefault="0090330F" w:rsidP="00441DC7">
            <w:pPr>
              <w:pStyle w:val="Header"/>
              <w:numPr>
                <w:ilvl w:val="0"/>
                <w:numId w:val="14"/>
              </w:numPr>
              <w:tabs>
                <w:tab w:val="clear" w:pos="4153"/>
                <w:tab w:val="clear" w:pos="8306"/>
              </w:tabs>
              <w:jc w:val="both"/>
              <w:rPr>
                <w:rFonts w:ascii="Calibri" w:hAnsi="Calibri"/>
                <w:szCs w:val="22"/>
              </w:rPr>
            </w:pPr>
            <w:r>
              <w:rPr>
                <w:rFonts w:ascii="Calibri" w:hAnsi="Calibri"/>
                <w:szCs w:val="22"/>
              </w:rPr>
              <w:t xml:space="preserve">The proposals are consistent with the conservation of the natural beauty of the </w:t>
            </w:r>
            <w:proofErr w:type="gramStart"/>
            <w:r>
              <w:rPr>
                <w:rFonts w:ascii="Calibri" w:hAnsi="Calibri"/>
                <w:szCs w:val="22"/>
              </w:rPr>
              <w:t>area;</w:t>
            </w:r>
            <w:proofErr w:type="gramEnd"/>
          </w:p>
          <w:p w14:paraId="14DA5DFB" w14:textId="7462C9B7" w:rsidR="0090330F" w:rsidRDefault="0090330F" w:rsidP="00441DC7">
            <w:pPr>
              <w:pStyle w:val="Header"/>
              <w:numPr>
                <w:ilvl w:val="0"/>
                <w:numId w:val="14"/>
              </w:numPr>
              <w:tabs>
                <w:tab w:val="clear" w:pos="4153"/>
                <w:tab w:val="clear" w:pos="8306"/>
              </w:tabs>
              <w:jc w:val="both"/>
              <w:rPr>
                <w:rFonts w:ascii="Calibri" w:hAnsi="Calibri"/>
                <w:szCs w:val="22"/>
              </w:rPr>
            </w:pPr>
            <w:r>
              <w:rPr>
                <w:rFonts w:ascii="Calibri" w:hAnsi="Calibri"/>
                <w:szCs w:val="22"/>
              </w:rPr>
              <w:t xml:space="preserve">That any existing nature conservation aspects of the existing structure are properly surveyed and </w:t>
            </w:r>
            <w:proofErr w:type="gramStart"/>
            <w:r>
              <w:rPr>
                <w:rFonts w:ascii="Calibri" w:hAnsi="Calibri"/>
                <w:szCs w:val="22"/>
              </w:rPr>
              <w:t>where</w:t>
            </w:r>
            <w:proofErr w:type="gramEnd"/>
            <w:r>
              <w:rPr>
                <w:rFonts w:ascii="Calibri" w:hAnsi="Calibri"/>
                <w:szCs w:val="22"/>
              </w:rPr>
              <w:t xml:space="preserve"> judged to be significant preserved or, if this is not possible, then any loss adequately mitigated.</w:t>
            </w:r>
          </w:p>
          <w:p w14:paraId="0CE1779B" w14:textId="40B62E2E" w:rsidR="0090330F" w:rsidRDefault="0090330F" w:rsidP="0090330F">
            <w:pPr>
              <w:pStyle w:val="Header"/>
              <w:tabs>
                <w:tab w:val="clear" w:pos="4153"/>
                <w:tab w:val="clear" w:pos="8306"/>
              </w:tabs>
              <w:ind w:left="720"/>
              <w:jc w:val="both"/>
              <w:rPr>
                <w:rFonts w:ascii="Calibri" w:hAnsi="Calibri"/>
                <w:szCs w:val="22"/>
              </w:rPr>
            </w:pPr>
          </w:p>
          <w:p w14:paraId="28166F62" w14:textId="78689CFD" w:rsidR="0090330F" w:rsidRDefault="0090330F" w:rsidP="0090330F">
            <w:pPr>
              <w:pStyle w:val="Header"/>
              <w:tabs>
                <w:tab w:val="clear" w:pos="4153"/>
                <w:tab w:val="clear" w:pos="8306"/>
              </w:tabs>
              <w:jc w:val="both"/>
              <w:rPr>
                <w:rFonts w:ascii="Calibri" w:hAnsi="Calibri"/>
                <w:szCs w:val="22"/>
              </w:rPr>
            </w:pPr>
            <w:r>
              <w:rPr>
                <w:rFonts w:ascii="Calibri" w:hAnsi="Calibri"/>
                <w:szCs w:val="22"/>
              </w:rPr>
              <w:t>The building to be converted must:</w:t>
            </w:r>
          </w:p>
          <w:p w14:paraId="605B7F7C" w14:textId="31368F57" w:rsidR="0090330F" w:rsidRDefault="0090330F" w:rsidP="0090330F">
            <w:pPr>
              <w:pStyle w:val="Header"/>
              <w:tabs>
                <w:tab w:val="clear" w:pos="4153"/>
                <w:tab w:val="clear" w:pos="8306"/>
              </w:tabs>
              <w:jc w:val="both"/>
              <w:rPr>
                <w:rFonts w:ascii="Calibri" w:hAnsi="Calibri"/>
                <w:szCs w:val="22"/>
              </w:rPr>
            </w:pPr>
          </w:p>
          <w:p w14:paraId="1525C789" w14:textId="61634D76" w:rsidR="0090330F" w:rsidRDefault="0090330F" w:rsidP="0090330F">
            <w:pPr>
              <w:pStyle w:val="Header"/>
              <w:numPr>
                <w:ilvl w:val="0"/>
                <w:numId w:val="15"/>
              </w:numPr>
              <w:tabs>
                <w:tab w:val="clear" w:pos="4153"/>
                <w:tab w:val="clear" w:pos="8306"/>
              </w:tabs>
              <w:jc w:val="both"/>
              <w:rPr>
                <w:rFonts w:ascii="Calibri" w:hAnsi="Calibri"/>
                <w:szCs w:val="22"/>
              </w:rPr>
            </w:pPr>
            <w:r>
              <w:rPr>
                <w:rFonts w:ascii="Calibri" w:hAnsi="Calibri"/>
                <w:szCs w:val="22"/>
              </w:rPr>
              <w:t xml:space="preserve">Be structurally sound and capable of conversion for the proposed use without the need for extensive building or major </w:t>
            </w:r>
            <w:r w:rsidR="008E3232">
              <w:rPr>
                <w:rFonts w:ascii="Calibri" w:hAnsi="Calibri"/>
                <w:szCs w:val="22"/>
              </w:rPr>
              <w:t xml:space="preserve">alteration which would adversely affect the character or appearance of the building.  The council will require a structural survey to be submitted and plans of any rebuilding </w:t>
            </w:r>
            <w:proofErr w:type="gramStart"/>
            <w:r w:rsidR="008E3232">
              <w:rPr>
                <w:rFonts w:ascii="Calibri" w:hAnsi="Calibri"/>
                <w:szCs w:val="22"/>
              </w:rPr>
              <w:t>proposed;</w:t>
            </w:r>
            <w:proofErr w:type="gramEnd"/>
          </w:p>
          <w:p w14:paraId="399F9C4E" w14:textId="533F0409" w:rsidR="008E3232" w:rsidRDefault="008E3232" w:rsidP="0090330F">
            <w:pPr>
              <w:pStyle w:val="Header"/>
              <w:numPr>
                <w:ilvl w:val="0"/>
                <w:numId w:val="15"/>
              </w:numPr>
              <w:tabs>
                <w:tab w:val="clear" w:pos="4153"/>
                <w:tab w:val="clear" w:pos="8306"/>
              </w:tabs>
              <w:jc w:val="both"/>
              <w:rPr>
                <w:rFonts w:ascii="Calibri" w:hAnsi="Calibri"/>
                <w:szCs w:val="22"/>
              </w:rPr>
            </w:pPr>
            <w:r>
              <w:rPr>
                <w:rFonts w:ascii="Calibri" w:hAnsi="Calibri"/>
                <w:szCs w:val="22"/>
              </w:rPr>
              <w:t xml:space="preserve">Be of sufficient size to provide necessary living accommodation </w:t>
            </w:r>
            <w:r w:rsidR="004773BA">
              <w:rPr>
                <w:rFonts w:ascii="Calibri" w:hAnsi="Calibri"/>
                <w:szCs w:val="22"/>
              </w:rPr>
              <w:t>without the need for further extensions which would harm the character and appearance of the building; and</w:t>
            </w:r>
          </w:p>
          <w:p w14:paraId="338A9F51" w14:textId="15C6E86B" w:rsidR="004773BA" w:rsidRDefault="004773BA" w:rsidP="0090330F">
            <w:pPr>
              <w:pStyle w:val="Header"/>
              <w:numPr>
                <w:ilvl w:val="0"/>
                <w:numId w:val="15"/>
              </w:numPr>
              <w:tabs>
                <w:tab w:val="clear" w:pos="4153"/>
                <w:tab w:val="clear" w:pos="8306"/>
              </w:tabs>
              <w:jc w:val="both"/>
              <w:rPr>
                <w:rFonts w:ascii="Calibri" w:hAnsi="Calibri"/>
                <w:szCs w:val="22"/>
              </w:rPr>
            </w:pPr>
            <w:r>
              <w:rPr>
                <w:rFonts w:ascii="Calibri" w:hAnsi="Calibri"/>
                <w:szCs w:val="22"/>
              </w:rPr>
              <w:t xml:space="preserve">The character of the building and its materials are appropriate to its surroundings and the </w:t>
            </w:r>
            <w:proofErr w:type="gramStart"/>
            <w:r>
              <w:rPr>
                <w:rFonts w:ascii="Calibri" w:hAnsi="Calibri"/>
                <w:szCs w:val="22"/>
              </w:rPr>
              <w:t>building</w:t>
            </w:r>
            <w:proofErr w:type="gramEnd"/>
            <w:r>
              <w:rPr>
                <w:rFonts w:ascii="Calibri" w:hAnsi="Calibri"/>
                <w:szCs w:val="22"/>
              </w:rPr>
              <w:t xml:space="preserve"> and its materials are worthy of retention because of its intrinsic interest or potential or its contribution to its setting; and</w:t>
            </w:r>
          </w:p>
          <w:p w14:paraId="0ACEFE48" w14:textId="5FA837AE" w:rsidR="004773BA" w:rsidRDefault="004773BA" w:rsidP="0090330F">
            <w:pPr>
              <w:pStyle w:val="Header"/>
              <w:numPr>
                <w:ilvl w:val="0"/>
                <w:numId w:val="15"/>
              </w:numPr>
              <w:tabs>
                <w:tab w:val="clear" w:pos="4153"/>
                <w:tab w:val="clear" w:pos="8306"/>
              </w:tabs>
              <w:jc w:val="both"/>
              <w:rPr>
                <w:rFonts w:ascii="Calibri" w:hAnsi="Calibri"/>
                <w:szCs w:val="22"/>
              </w:rPr>
            </w:pPr>
            <w:r>
              <w:rPr>
                <w:rFonts w:ascii="Calibri" w:hAnsi="Calibri"/>
                <w:szCs w:val="22"/>
              </w:rPr>
              <w:t>The building has a genuine history of use for agriculture or another rural enterprise.</w:t>
            </w:r>
          </w:p>
          <w:p w14:paraId="536CEA72" w14:textId="146B0842" w:rsidR="004773BA" w:rsidRDefault="004773BA" w:rsidP="004773BA">
            <w:pPr>
              <w:pStyle w:val="Header"/>
              <w:tabs>
                <w:tab w:val="clear" w:pos="4153"/>
                <w:tab w:val="clear" w:pos="8306"/>
              </w:tabs>
              <w:ind w:left="720"/>
              <w:jc w:val="both"/>
              <w:rPr>
                <w:rFonts w:ascii="Calibri" w:hAnsi="Calibri"/>
                <w:szCs w:val="22"/>
              </w:rPr>
            </w:pPr>
          </w:p>
          <w:p w14:paraId="69289494" w14:textId="675CAC84" w:rsidR="004773BA" w:rsidRDefault="004773BA" w:rsidP="004773BA">
            <w:pPr>
              <w:pStyle w:val="Header"/>
              <w:tabs>
                <w:tab w:val="clear" w:pos="4153"/>
                <w:tab w:val="clear" w:pos="8306"/>
              </w:tabs>
              <w:jc w:val="both"/>
              <w:rPr>
                <w:rFonts w:ascii="Calibri" w:hAnsi="Calibri"/>
                <w:szCs w:val="22"/>
              </w:rPr>
            </w:pPr>
            <w:r>
              <w:rPr>
                <w:rFonts w:ascii="Calibri" w:hAnsi="Calibri"/>
                <w:szCs w:val="22"/>
              </w:rPr>
              <w:t xml:space="preserve">The </w:t>
            </w:r>
            <w:r w:rsidR="00F960E0">
              <w:rPr>
                <w:rFonts w:ascii="Calibri" w:hAnsi="Calibri"/>
                <w:szCs w:val="22"/>
              </w:rPr>
              <w:t>conversion</w:t>
            </w:r>
            <w:r>
              <w:rPr>
                <w:rFonts w:ascii="Calibri" w:hAnsi="Calibri"/>
                <w:szCs w:val="22"/>
              </w:rPr>
              <w:t xml:space="preserve"> should be of a high standard and should not harm the appearance or function of the area.  Access should be safe</w:t>
            </w:r>
            <w:r w:rsidR="00F960E0">
              <w:rPr>
                <w:rFonts w:ascii="Calibri" w:hAnsi="Calibri"/>
                <w:szCs w:val="22"/>
              </w:rPr>
              <w:t xml:space="preserve"> and capable of improvement without harming the appearance of the area.</w:t>
            </w:r>
          </w:p>
          <w:p w14:paraId="6953401B" w14:textId="39CF4B30" w:rsidR="00D2083A" w:rsidRDefault="00D2083A" w:rsidP="004773BA">
            <w:pPr>
              <w:pStyle w:val="Header"/>
              <w:tabs>
                <w:tab w:val="clear" w:pos="4153"/>
                <w:tab w:val="clear" w:pos="8306"/>
              </w:tabs>
              <w:jc w:val="both"/>
              <w:rPr>
                <w:rFonts w:ascii="Calibri" w:hAnsi="Calibri"/>
                <w:szCs w:val="22"/>
              </w:rPr>
            </w:pPr>
          </w:p>
          <w:p w14:paraId="6084422F" w14:textId="218CC644" w:rsidR="00D2083A" w:rsidRDefault="001F6369" w:rsidP="004773BA">
            <w:pPr>
              <w:pStyle w:val="Header"/>
              <w:tabs>
                <w:tab w:val="clear" w:pos="4153"/>
                <w:tab w:val="clear" w:pos="8306"/>
              </w:tabs>
              <w:jc w:val="both"/>
              <w:rPr>
                <w:rFonts w:ascii="Calibri" w:hAnsi="Calibri"/>
                <w:szCs w:val="22"/>
              </w:rPr>
            </w:pPr>
            <w:r>
              <w:rPr>
                <w:rFonts w:ascii="Calibri" w:hAnsi="Calibri"/>
                <w:szCs w:val="22"/>
              </w:rPr>
              <w:t>The proposal is for the conversion of the barn</w:t>
            </w:r>
            <w:r w:rsidR="00003E39">
              <w:rPr>
                <w:rFonts w:ascii="Calibri" w:hAnsi="Calibri"/>
                <w:szCs w:val="22"/>
              </w:rPr>
              <w:t xml:space="preserve"> for ancillary accommodation</w:t>
            </w:r>
            <w:r>
              <w:rPr>
                <w:rFonts w:ascii="Calibri" w:hAnsi="Calibri"/>
                <w:szCs w:val="22"/>
              </w:rPr>
              <w:t xml:space="preserve"> and a link extension between the existing dwelling and the barn</w:t>
            </w:r>
            <w:r w:rsidR="00003E39">
              <w:rPr>
                <w:rFonts w:ascii="Calibri" w:hAnsi="Calibri"/>
                <w:szCs w:val="22"/>
              </w:rPr>
              <w:t xml:space="preserve"> which conserves the landscape qualities of the area</w:t>
            </w:r>
            <w:r>
              <w:rPr>
                <w:rFonts w:ascii="Calibri" w:hAnsi="Calibri"/>
                <w:szCs w:val="22"/>
              </w:rPr>
              <w:t xml:space="preserve">.  </w:t>
            </w:r>
            <w:r w:rsidR="00D2083A">
              <w:rPr>
                <w:rFonts w:ascii="Calibri" w:hAnsi="Calibri"/>
                <w:szCs w:val="22"/>
              </w:rPr>
              <w:t>A structural survey has been submitted</w:t>
            </w:r>
            <w:r w:rsidR="00003E39">
              <w:rPr>
                <w:rFonts w:ascii="Calibri" w:hAnsi="Calibri"/>
                <w:szCs w:val="22"/>
              </w:rPr>
              <w:t xml:space="preserve"> demonstrating it is capable of conversion</w:t>
            </w:r>
            <w:r w:rsidR="00D2083A">
              <w:rPr>
                <w:rFonts w:ascii="Calibri" w:hAnsi="Calibri"/>
                <w:szCs w:val="22"/>
              </w:rPr>
              <w:t>.</w:t>
            </w:r>
            <w:r w:rsidR="00003E39">
              <w:rPr>
                <w:rFonts w:ascii="Calibri" w:hAnsi="Calibri"/>
                <w:szCs w:val="22"/>
              </w:rPr>
              <w:t xml:space="preserve"> The relevant policy tests are passed making the development acceptable in principle.</w:t>
            </w:r>
          </w:p>
          <w:p w14:paraId="5D515AAF" w14:textId="6910C3F2" w:rsidR="007F35D9" w:rsidRPr="006D7624" w:rsidRDefault="007F35D9" w:rsidP="005C7DFC">
            <w:pPr>
              <w:pStyle w:val="Header"/>
              <w:tabs>
                <w:tab w:val="clear" w:pos="4153"/>
                <w:tab w:val="clear" w:pos="8306"/>
              </w:tabs>
              <w:jc w:val="both"/>
              <w:rPr>
                <w:rFonts w:ascii="Calibri" w:hAnsi="Calibri"/>
                <w:szCs w:val="22"/>
              </w:rPr>
            </w:pPr>
          </w:p>
        </w:tc>
      </w:tr>
      <w:tr w:rsidR="008C75E4" w:rsidRPr="008C75E4" w14:paraId="7AE8A5DB" w14:textId="77777777" w:rsidTr="00504440">
        <w:trPr>
          <w:trHeight w:val="864"/>
          <w:jc w:val="center"/>
        </w:trPr>
        <w:tc>
          <w:tcPr>
            <w:tcW w:w="9555" w:type="dxa"/>
            <w:gridSpan w:val="14"/>
            <w:tcMar>
              <w:top w:w="57" w:type="dxa"/>
              <w:bottom w:w="57" w:type="dxa"/>
            </w:tcMar>
          </w:tcPr>
          <w:p w14:paraId="3F66C5B3"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6AEAEF54" w14:textId="77777777" w:rsidR="00B05610" w:rsidRDefault="00B05610" w:rsidP="00454754">
            <w:pPr>
              <w:contextualSpacing/>
              <w:jc w:val="both"/>
              <w:rPr>
                <w:rFonts w:ascii="Calibri" w:hAnsi="Calibri"/>
                <w:szCs w:val="22"/>
              </w:rPr>
            </w:pPr>
          </w:p>
          <w:p w14:paraId="2F1314CE" w14:textId="47C5C50B" w:rsidR="00476CB7" w:rsidRDefault="00476CB7" w:rsidP="00476CB7">
            <w:pPr>
              <w:contextualSpacing/>
              <w:jc w:val="both"/>
              <w:rPr>
                <w:rFonts w:ascii="Calibri" w:hAnsi="Calibri"/>
                <w:szCs w:val="22"/>
              </w:rPr>
            </w:pPr>
            <w:r>
              <w:rPr>
                <w:rFonts w:ascii="Calibri" w:hAnsi="Calibri"/>
                <w:szCs w:val="22"/>
              </w:rPr>
              <w:t xml:space="preserve">The </w:t>
            </w:r>
            <w:r w:rsidR="00182921">
              <w:rPr>
                <w:rFonts w:ascii="Calibri" w:hAnsi="Calibri"/>
                <w:szCs w:val="22"/>
              </w:rPr>
              <w:t xml:space="preserve">Tier 1 </w:t>
            </w:r>
            <w:r>
              <w:rPr>
                <w:rFonts w:ascii="Calibri" w:hAnsi="Calibri"/>
                <w:szCs w:val="22"/>
              </w:rPr>
              <w:t xml:space="preserve">settlement of Gisburn is sited </w:t>
            </w:r>
            <w:r w:rsidR="00ED72BB">
              <w:rPr>
                <w:rFonts w:ascii="Calibri" w:hAnsi="Calibri"/>
                <w:szCs w:val="22"/>
              </w:rPr>
              <w:t xml:space="preserve">approximately 2 </w:t>
            </w:r>
            <w:r w:rsidR="00847E78">
              <w:rPr>
                <w:rFonts w:ascii="Calibri" w:hAnsi="Calibri"/>
                <w:szCs w:val="22"/>
              </w:rPr>
              <w:t>miles</w:t>
            </w:r>
            <w:r>
              <w:rPr>
                <w:rFonts w:ascii="Calibri" w:hAnsi="Calibri"/>
                <w:szCs w:val="22"/>
              </w:rPr>
              <w:t xml:space="preserve"> away to the South</w:t>
            </w:r>
            <w:r w:rsidR="00606881">
              <w:rPr>
                <w:rFonts w:ascii="Calibri" w:hAnsi="Calibri"/>
                <w:szCs w:val="22"/>
              </w:rPr>
              <w:t>.</w:t>
            </w:r>
          </w:p>
          <w:p w14:paraId="48EC5F5B" w14:textId="77777777" w:rsidR="00476CB7" w:rsidRDefault="00476CB7" w:rsidP="00454754">
            <w:pPr>
              <w:contextualSpacing/>
              <w:jc w:val="both"/>
              <w:rPr>
                <w:rFonts w:ascii="Calibri" w:hAnsi="Calibri"/>
                <w:szCs w:val="22"/>
              </w:rPr>
            </w:pPr>
          </w:p>
          <w:p w14:paraId="0E084DD8" w14:textId="4FDC8C71" w:rsidR="00C6456D" w:rsidRDefault="003321A9" w:rsidP="00454754">
            <w:pPr>
              <w:contextualSpacing/>
              <w:jc w:val="both"/>
              <w:rPr>
                <w:rFonts w:ascii="Calibri" w:hAnsi="Calibri"/>
                <w:szCs w:val="22"/>
              </w:rPr>
            </w:pPr>
            <w:r>
              <w:rPr>
                <w:rFonts w:ascii="Calibri" w:hAnsi="Calibri"/>
                <w:szCs w:val="22"/>
              </w:rPr>
              <w:t xml:space="preserve">The nearest </w:t>
            </w:r>
            <w:r w:rsidR="00060E7E">
              <w:rPr>
                <w:rFonts w:ascii="Calibri" w:hAnsi="Calibri"/>
                <w:szCs w:val="22"/>
              </w:rPr>
              <w:t xml:space="preserve">residential </w:t>
            </w:r>
            <w:r w:rsidR="00BF5FE8">
              <w:rPr>
                <w:rFonts w:ascii="Calibri" w:hAnsi="Calibri"/>
                <w:szCs w:val="22"/>
              </w:rPr>
              <w:t>propert</w:t>
            </w:r>
            <w:r>
              <w:rPr>
                <w:rFonts w:ascii="Calibri" w:hAnsi="Calibri"/>
                <w:szCs w:val="22"/>
              </w:rPr>
              <w:t>y</w:t>
            </w:r>
            <w:r w:rsidR="00BF5FE8">
              <w:rPr>
                <w:rFonts w:ascii="Calibri" w:hAnsi="Calibri"/>
                <w:szCs w:val="22"/>
              </w:rPr>
              <w:t xml:space="preserve"> </w:t>
            </w:r>
            <w:r>
              <w:rPr>
                <w:rFonts w:ascii="Calibri" w:hAnsi="Calibri"/>
                <w:szCs w:val="22"/>
              </w:rPr>
              <w:t>which is Woodbridge approximately 40m to the west and would not be</w:t>
            </w:r>
            <w:r w:rsidR="008D6A57">
              <w:rPr>
                <w:rFonts w:ascii="Calibri" w:hAnsi="Calibri"/>
                <w:szCs w:val="22"/>
              </w:rPr>
              <w:t xml:space="preserve"> unduly affected by the proposed development.</w:t>
            </w:r>
            <w:r w:rsidR="00D83BBB">
              <w:rPr>
                <w:rFonts w:ascii="Calibri" w:hAnsi="Calibri"/>
                <w:szCs w:val="22"/>
              </w:rPr>
              <w:t xml:space="preserve"> This </w:t>
            </w:r>
            <w:r>
              <w:rPr>
                <w:rFonts w:ascii="Calibri" w:hAnsi="Calibri"/>
                <w:szCs w:val="22"/>
              </w:rPr>
              <w:t xml:space="preserve">proposal therefore </w:t>
            </w:r>
            <w:r w:rsidR="00D83BBB">
              <w:rPr>
                <w:rFonts w:ascii="Calibri" w:hAnsi="Calibri"/>
                <w:szCs w:val="22"/>
              </w:rPr>
              <w:t>is acceptable</w:t>
            </w:r>
            <w:r>
              <w:rPr>
                <w:rFonts w:ascii="Calibri" w:hAnsi="Calibri"/>
                <w:szCs w:val="22"/>
              </w:rPr>
              <w:t xml:space="preserve"> on these grounds.</w:t>
            </w:r>
          </w:p>
          <w:p w14:paraId="6A0833DD" w14:textId="57BA9693" w:rsidR="00476CB7" w:rsidRDefault="00476CB7" w:rsidP="00454754">
            <w:pPr>
              <w:contextualSpacing/>
              <w:jc w:val="both"/>
              <w:rPr>
                <w:rFonts w:ascii="Calibri" w:hAnsi="Calibri"/>
                <w:szCs w:val="22"/>
              </w:rPr>
            </w:pPr>
          </w:p>
          <w:p w14:paraId="2C2F77D2" w14:textId="3CB7A184" w:rsidR="00476CB7" w:rsidRDefault="00476CB7" w:rsidP="00454754">
            <w:pPr>
              <w:contextualSpacing/>
              <w:jc w:val="both"/>
              <w:rPr>
                <w:rFonts w:ascii="Calibri" w:hAnsi="Calibri"/>
                <w:szCs w:val="22"/>
              </w:rPr>
            </w:pPr>
            <w:r>
              <w:rPr>
                <w:rFonts w:ascii="Calibri" w:hAnsi="Calibri"/>
                <w:szCs w:val="22"/>
              </w:rPr>
              <w:t>There are also various non</w:t>
            </w:r>
            <w:r w:rsidR="00501B39">
              <w:rPr>
                <w:rFonts w:ascii="Calibri" w:hAnsi="Calibri"/>
                <w:szCs w:val="22"/>
              </w:rPr>
              <w:t>-</w:t>
            </w:r>
            <w:r>
              <w:rPr>
                <w:rFonts w:ascii="Calibri" w:hAnsi="Calibri"/>
                <w:szCs w:val="22"/>
              </w:rPr>
              <w:t>residential buildings sited in the vicinity which are used for domestic or agricultural purposes.</w:t>
            </w:r>
          </w:p>
          <w:p w14:paraId="6BBC1DD1" w14:textId="2AD0C51A" w:rsidR="005D72DB" w:rsidRDefault="005D72DB" w:rsidP="00454754">
            <w:pPr>
              <w:contextualSpacing/>
              <w:jc w:val="both"/>
              <w:rPr>
                <w:rFonts w:ascii="Calibri" w:hAnsi="Calibri"/>
                <w:szCs w:val="22"/>
              </w:rPr>
            </w:pPr>
          </w:p>
          <w:p w14:paraId="262638C2" w14:textId="6274C5D1" w:rsidR="005D72DB" w:rsidRDefault="00C84DE6" w:rsidP="00454754">
            <w:pPr>
              <w:contextualSpacing/>
              <w:jc w:val="both"/>
              <w:rPr>
                <w:rFonts w:ascii="Calibri" w:hAnsi="Calibri"/>
                <w:szCs w:val="22"/>
              </w:rPr>
            </w:pPr>
            <w:r>
              <w:rPr>
                <w:rFonts w:ascii="Calibri" w:hAnsi="Calibri"/>
                <w:szCs w:val="22"/>
              </w:rPr>
              <w:t>Therefore,</w:t>
            </w:r>
            <w:r w:rsidR="005D72DB">
              <w:rPr>
                <w:rFonts w:ascii="Calibri" w:hAnsi="Calibri"/>
                <w:szCs w:val="22"/>
              </w:rPr>
              <w:t xml:space="preserve"> the separation distances are </w:t>
            </w:r>
            <w:r>
              <w:rPr>
                <w:rFonts w:ascii="Calibri" w:hAnsi="Calibri"/>
                <w:szCs w:val="22"/>
              </w:rPr>
              <w:t>acceptable,</w:t>
            </w:r>
            <w:r w:rsidR="005D72DB">
              <w:rPr>
                <w:rFonts w:ascii="Calibri" w:hAnsi="Calibri"/>
                <w:szCs w:val="22"/>
              </w:rPr>
              <w:t xml:space="preserve"> and the proposed conversion </w:t>
            </w:r>
            <w:r w:rsidR="00060E7E">
              <w:rPr>
                <w:rFonts w:ascii="Calibri" w:hAnsi="Calibri"/>
                <w:szCs w:val="22"/>
              </w:rPr>
              <w:t xml:space="preserve">and link extension </w:t>
            </w:r>
            <w:r w:rsidR="005D72DB">
              <w:rPr>
                <w:rFonts w:ascii="Calibri" w:hAnsi="Calibri"/>
                <w:szCs w:val="22"/>
              </w:rPr>
              <w:t>would not result in any undue impacts on residential amenity.</w:t>
            </w:r>
          </w:p>
          <w:p w14:paraId="64BB2789" w14:textId="67644DC4" w:rsidR="00321545" w:rsidRPr="00D23470" w:rsidRDefault="00321545" w:rsidP="00454754">
            <w:pPr>
              <w:contextualSpacing/>
              <w:jc w:val="both"/>
              <w:rPr>
                <w:rFonts w:ascii="Calibri" w:hAnsi="Calibri"/>
                <w:szCs w:val="22"/>
              </w:rPr>
            </w:pPr>
          </w:p>
        </w:tc>
      </w:tr>
      <w:tr w:rsidR="008C75E4" w:rsidRPr="008C75E4" w14:paraId="769E4ED9" w14:textId="77777777" w:rsidTr="00504440">
        <w:trPr>
          <w:trHeight w:val="864"/>
          <w:jc w:val="center"/>
        </w:trPr>
        <w:tc>
          <w:tcPr>
            <w:tcW w:w="9555" w:type="dxa"/>
            <w:gridSpan w:val="14"/>
            <w:tcMar>
              <w:top w:w="57" w:type="dxa"/>
              <w:bottom w:w="57" w:type="dxa"/>
            </w:tcMar>
          </w:tcPr>
          <w:p w14:paraId="4A2FC2C3"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14FD66CB" w14:textId="77777777" w:rsidR="00C50517" w:rsidRDefault="00C50517" w:rsidP="00454754">
            <w:pPr>
              <w:contextualSpacing/>
              <w:jc w:val="both"/>
              <w:rPr>
                <w:rFonts w:ascii="Calibri" w:hAnsi="Calibri"/>
                <w:szCs w:val="22"/>
              </w:rPr>
            </w:pPr>
          </w:p>
          <w:p w14:paraId="424E9C51" w14:textId="6A20F172" w:rsidR="008D6A57" w:rsidRDefault="00501B39" w:rsidP="00454754">
            <w:pPr>
              <w:contextualSpacing/>
              <w:jc w:val="both"/>
              <w:rPr>
                <w:rFonts w:ascii="Calibri" w:hAnsi="Calibri"/>
                <w:szCs w:val="22"/>
              </w:rPr>
            </w:pPr>
            <w:r>
              <w:rPr>
                <w:rFonts w:ascii="Calibri" w:hAnsi="Calibri"/>
                <w:szCs w:val="22"/>
              </w:rPr>
              <w:t>P</w:t>
            </w:r>
            <w:r w:rsidR="00A0592A">
              <w:rPr>
                <w:rFonts w:ascii="Calibri" w:hAnsi="Calibri"/>
                <w:szCs w:val="22"/>
              </w:rPr>
              <w:t xml:space="preserve">ublic </w:t>
            </w:r>
            <w:r w:rsidR="00782EE3">
              <w:rPr>
                <w:rFonts w:ascii="Calibri" w:hAnsi="Calibri"/>
                <w:szCs w:val="22"/>
              </w:rPr>
              <w:t>footpath</w:t>
            </w:r>
            <w:r w:rsidR="00A0592A">
              <w:rPr>
                <w:rFonts w:ascii="Calibri" w:hAnsi="Calibri"/>
                <w:szCs w:val="22"/>
              </w:rPr>
              <w:t xml:space="preserve"> </w:t>
            </w:r>
            <w:r w:rsidR="005A1C3D">
              <w:rPr>
                <w:rFonts w:ascii="Calibri" w:hAnsi="Calibri"/>
                <w:szCs w:val="22"/>
              </w:rPr>
              <w:t>3</w:t>
            </w:r>
            <w:r>
              <w:rPr>
                <w:rFonts w:ascii="Calibri" w:hAnsi="Calibri"/>
                <w:szCs w:val="22"/>
              </w:rPr>
              <w:t>-</w:t>
            </w:r>
            <w:r w:rsidR="005A1C3D">
              <w:rPr>
                <w:rFonts w:ascii="Calibri" w:hAnsi="Calibri"/>
                <w:szCs w:val="22"/>
              </w:rPr>
              <w:t>7</w:t>
            </w:r>
            <w:r>
              <w:rPr>
                <w:rFonts w:ascii="Calibri" w:hAnsi="Calibri"/>
                <w:szCs w:val="22"/>
              </w:rPr>
              <w:t>-</w:t>
            </w:r>
            <w:r w:rsidR="005A1C3D">
              <w:rPr>
                <w:rFonts w:ascii="Calibri" w:hAnsi="Calibri"/>
                <w:szCs w:val="22"/>
              </w:rPr>
              <w:t>FP</w:t>
            </w:r>
            <w:r w:rsidR="005C7DFC">
              <w:rPr>
                <w:rFonts w:ascii="Calibri" w:hAnsi="Calibri"/>
                <w:szCs w:val="22"/>
              </w:rPr>
              <w:t>5</w:t>
            </w:r>
            <w:r w:rsidR="005A1C3D">
              <w:rPr>
                <w:rFonts w:ascii="Calibri" w:hAnsi="Calibri"/>
                <w:szCs w:val="22"/>
              </w:rPr>
              <w:t xml:space="preserve"> </w:t>
            </w:r>
            <w:r w:rsidR="00A0592A">
              <w:rPr>
                <w:rFonts w:ascii="Calibri" w:hAnsi="Calibri"/>
                <w:szCs w:val="22"/>
              </w:rPr>
              <w:t xml:space="preserve">runs </w:t>
            </w:r>
            <w:r w:rsidR="005C7DFC">
              <w:rPr>
                <w:rFonts w:ascii="Calibri" w:hAnsi="Calibri"/>
                <w:szCs w:val="22"/>
              </w:rPr>
              <w:t>through the</w:t>
            </w:r>
            <w:r w:rsidR="00A0592A">
              <w:rPr>
                <w:rFonts w:ascii="Calibri" w:hAnsi="Calibri"/>
                <w:szCs w:val="22"/>
              </w:rPr>
              <w:t xml:space="preserve"> farm</w:t>
            </w:r>
            <w:r w:rsidR="00060E7E">
              <w:rPr>
                <w:rFonts w:ascii="Calibri" w:hAnsi="Calibri"/>
                <w:szCs w:val="22"/>
              </w:rPr>
              <w:t xml:space="preserve"> but is not affected by the proposed development.  It has been raised by LCC Highways that the footpath has been obstructed by the erection of agricultural building and this has been noted and raised with the agent.</w:t>
            </w:r>
          </w:p>
          <w:p w14:paraId="083BADE3" w14:textId="748A8FBD" w:rsidR="00141118" w:rsidRDefault="00141118" w:rsidP="00454754">
            <w:pPr>
              <w:contextualSpacing/>
              <w:jc w:val="both"/>
              <w:rPr>
                <w:rFonts w:ascii="Calibri" w:hAnsi="Calibri"/>
                <w:szCs w:val="22"/>
              </w:rPr>
            </w:pPr>
          </w:p>
          <w:p w14:paraId="43A6DFC3" w14:textId="39B283E8" w:rsidR="005A1C3D" w:rsidRDefault="005A1C3D" w:rsidP="005A1C3D">
            <w:pPr>
              <w:contextualSpacing/>
              <w:jc w:val="both"/>
              <w:rPr>
                <w:rFonts w:ascii="Calibri" w:hAnsi="Calibri"/>
                <w:szCs w:val="22"/>
              </w:rPr>
            </w:pPr>
            <w:r>
              <w:rPr>
                <w:rFonts w:ascii="Calibri" w:hAnsi="Calibri"/>
                <w:szCs w:val="22"/>
              </w:rPr>
              <w:t xml:space="preserve">The site is not overly prominent in public viewpoints albeit public footpath </w:t>
            </w:r>
            <w:r w:rsidR="00060E7E">
              <w:rPr>
                <w:rFonts w:ascii="Calibri" w:hAnsi="Calibri"/>
                <w:szCs w:val="22"/>
              </w:rPr>
              <w:t xml:space="preserve">5 runs through the site, </w:t>
            </w:r>
            <w:r>
              <w:rPr>
                <w:rFonts w:ascii="Calibri" w:hAnsi="Calibri"/>
                <w:szCs w:val="22"/>
              </w:rPr>
              <w:t xml:space="preserve">there are existing buildings </w:t>
            </w:r>
            <w:r w:rsidR="00C35336">
              <w:rPr>
                <w:rFonts w:ascii="Calibri" w:hAnsi="Calibri"/>
                <w:szCs w:val="22"/>
              </w:rPr>
              <w:t xml:space="preserve">sited </w:t>
            </w:r>
            <w:r>
              <w:rPr>
                <w:rFonts w:ascii="Calibri" w:hAnsi="Calibri"/>
                <w:szCs w:val="22"/>
              </w:rPr>
              <w:t xml:space="preserve">between the site and footpath and </w:t>
            </w:r>
            <w:proofErr w:type="gramStart"/>
            <w:r>
              <w:rPr>
                <w:rFonts w:ascii="Calibri" w:hAnsi="Calibri"/>
                <w:szCs w:val="22"/>
              </w:rPr>
              <w:t xml:space="preserve">taking </w:t>
            </w:r>
            <w:r w:rsidR="007F35D9">
              <w:rPr>
                <w:rFonts w:ascii="Calibri" w:hAnsi="Calibri"/>
                <w:szCs w:val="22"/>
              </w:rPr>
              <w:t xml:space="preserve">into </w:t>
            </w:r>
            <w:r>
              <w:rPr>
                <w:rFonts w:ascii="Calibri" w:hAnsi="Calibri"/>
                <w:szCs w:val="22"/>
              </w:rPr>
              <w:t>account</w:t>
            </w:r>
            <w:proofErr w:type="gramEnd"/>
            <w:r>
              <w:rPr>
                <w:rFonts w:ascii="Calibri" w:hAnsi="Calibri"/>
                <w:szCs w:val="22"/>
              </w:rPr>
              <w:t xml:space="preserve"> </w:t>
            </w:r>
            <w:r w:rsidR="007F35D9">
              <w:rPr>
                <w:rFonts w:ascii="Calibri" w:hAnsi="Calibri"/>
                <w:szCs w:val="22"/>
              </w:rPr>
              <w:t xml:space="preserve">that </w:t>
            </w:r>
            <w:r>
              <w:rPr>
                <w:rFonts w:ascii="Calibri" w:hAnsi="Calibri"/>
                <w:szCs w:val="22"/>
              </w:rPr>
              <w:t>it is an existing barn then visually there would no undue impact on amenity.</w:t>
            </w:r>
          </w:p>
          <w:p w14:paraId="75314E64" w14:textId="7F99475D" w:rsidR="005A1C3D" w:rsidRDefault="005A1C3D" w:rsidP="00740A2A">
            <w:pPr>
              <w:contextualSpacing/>
              <w:jc w:val="both"/>
              <w:rPr>
                <w:rFonts w:ascii="Calibri" w:hAnsi="Calibri"/>
                <w:szCs w:val="22"/>
              </w:rPr>
            </w:pPr>
          </w:p>
          <w:p w14:paraId="254F8497" w14:textId="309EEAE8" w:rsidR="00EC76B6" w:rsidRPr="00545D8C" w:rsidRDefault="00D83BBB" w:rsidP="00003E39">
            <w:pPr>
              <w:contextualSpacing/>
              <w:jc w:val="both"/>
              <w:rPr>
                <w:rFonts w:ascii="Calibri" w:hAnsi="Calibri"/>
                <w:szCs w:val="22"/>
              </w:rPr>
            </w:pPr>
            <w:r>
              <w:rPr>
                <w:rFonts w:ascii="Calibri" w:hAnsi="Calibri"/>
                <w:szCs w:val="22"/>
              </w:rPr>
              <w:t xml:space="preserve">In terms of impact this </w:t>
            </w:r>
            <w:r w:rsidR="00F015CA">
              <w:rPr>
                <w:rFonts w:ascii="Calibri" w:hAnsi="Calibri"/>
                <w:szCs w:val="22"/>
              </w:rPr>
              <w:t>would be</w:t>
            </w:r>
            <w:r>
              <w:rPr>
                <w:rFonts w:ascii="Calibri" w:hAnsi="Calibri"/>
                <w:szCs w:val="22"/>
              </w:rPr>
              <w:t xml:space="preserve"> acceptable.</w:t>
            </w:r>
          </w:p>
        </w:tc>
      </w:tr>
      <w:tr w:rsidR="008C75E4" w:rsidRPr="008C75E4" w14:paraId="08C82EC6" w14:textId="77777777" w:rsidTr="00504440">
        <w:trPr>
          <w:trHeight w:val="864"/>
          <w:jc w:val="center"/>
        </w:trPr>
        <w:tc>
          <w:tcPr>
            <w:tcW w:w="9555" w:type="dxa"/>
            <w:gridSpan w:val="14"/>
            <w:tcMar>
              <w:top w:w="57" w:type="dxa"/>
              <w:bottom w:w="57" w:type="dxa"/>
            </w:tcMar>
          </w:tcPr>
          <w:p w14:paraId="3243CB4D" w14:textId="4AF3571A" w:rsidR="00C0704D" w:rsidRDefault="00501B39" w:rsidP="006126D1">
            <w:pPr>
              <w:pStyle w:val="Header"/>
              <w:tabs>
                <w:tab w:val="clear" w:pos="4153"/>
                <w:tab w:val="clear" w:pos="8306"/>
              </w:tabs>
              <w:contextualSpacing/>
              <w:jc w:val="both"/>
              <w:rPr>
                <w:rFonts w:ascii="Calibri" w:hAnsi="Calibri"/>
                <w:b/>
                <w:szCs w:val="22"/>
              </w:rPr>
            </w:pPr>
            <w:r>
              <w:rPr>
                <w:rFonts w:ascii="Calibri" w:hAnsi="Calibri"/>
                <w:b/>
                <w:szCs w:val="22"/>
              </w:rPr>
              <w:lastRenderedPageBreak/>
              <w:t>Design and Materials</w:t>
            </w:r>
            <w:r w:rsidR="007C5713">
              <w:rPr>
                <w:rFonts w:ascii="Calibri" w:hAnsi="Calibri"/>
                <w:b/>
                <w:szCs w:val="22"/>
              </w:rPr>
              <w:t>:</w:t>
            </w:r>
          </w:p>
          <w:p w14:paraId="0ECCFE00" w14:textId="4EA6D623" w:rsidR="00D53E7A" w:rsidRDefault="00D53E7A" w:rsidP="006126D1">
            <w:pPr>
              <w:pStyle w:val="Header"/>
              <w:tabs>
                <w:tab w:val="clear" w:pos="4153"/>
                <w:tab w:val="clear" w:pos="8306"/>
              </w:tabs>
              <w:contextualSpacing/>
              <w:jc w:val="both"/>
              <w:rPr>
                <w:rFonts w:ascii="Calibri" w:hAnsi="Calibri"/>
                <w:b/>
                <w:szCs w:val="22"/>
              </w:rPr>
            </w:pPr>
          </w:p>
          <w:p w14:paraId="76A2441F" w14:textId="1C9E6815" w:rsidR="00B40F93" w:rsidRDefault="00012DE8" w:rsidP="006126D1">
            <w:pPr>
              <w:pStyle w:val="Header"/>
              <w:tabs>
                <w:tab w:val="clear" w:pos="4153"/>
                <w:tab w:val="clear" w:pos="8306"/>
              </w:tabs>
              <w:contextualSpacing/>
              <w:jc w:val="both"/>
              <w:rPr>
                <w:rFonts w:ascii="Calibri" w:hAnsi="Calibri"/>
                <w:bCs/>
                <w:szCs w:val="22"/>
              </w:rPr>
            </w:pPr>
            <w:r>
              <w:rPr>
                <w:rFonts w:ascii="Calibri" w:hAnsi="Calibri"/>
                <w:bCs/>
                <w:szCs w:val="22"/>
              </w:rPr>
              <w:t xml:space="preserve">The main aim is to retain and improve the historic elements of the barn and </w:t>
            </w:r>
            <w:r w:rsidR="00606881">
              <w:rPr>
                <w:rFonts w:ascii="Calibri" w:hAnsi="Calibri"/>
                <w:bCs/>
                <w:szCs w:val="22"/>
              </w:rPr>
              <w:t>provide a link between the existing dwelling and the barn</w:t>
            </w:r>
            <w:r>
              <w:rPr>
                <w:rFonts w:ascii="Calibri" w:hAnsi="Calibri"/>
                <w:bCs/>
                <w:szCs w:val="22"/>
              </w:rPr>
              <w:t>.  The existing openings would be reused for windows and doors w</w:t>
            </w:r>
            <w:r w:rsidR="00606881">
              <w:rPr>
                <w:rFonts w:ascii="Calibri" w:hAnsi="Calibri"/>
                <w:bCs/>
                <w:szCs w:val="22"/>
              </w:rPr>
              <w:t xml:space="preserve">here possible.  The link would have a door to the </w:t>
            </w:r>
            <w:proofErr w:type="gramStart"/>
            <w:r w:rsidR="00606881">
              <w:rPr>
                <w:rFonts w:ascii="Calibri" w:hAnsi="Calibri"/>
                <w:bCs/>
                <w:szCs w:val="22"/>
              </w:rPr>
              <w:t>north west</w:t>
            </w:r>
            <w:proofErr w:type="gramEnd"/>
            <w:r w:rsidR="00606881">
              <w:rPr>
                <w:rFonts w:ascii="Calibri" w:hAnsi="Calibri"/>
                <w:bCs/>
                <w:szCs w:val="22"/>
              </w:rPr>
              <w:t xml:space="preserve"> elevation and a window at </w:t>
            </w:r>
            <w:r w:rsidR="00381136">
              <w:rPr>
                <w:rFonts w:ascii="Calibri" w:hAnsi="Calibri"/>
                <w:bCs/>
                <w:szCs w:val="22"/>
              </w:rPr>
              <w:t xml:space="preserve">ground </w:t>
            </w:r>
            <w:r w:rsidR="00606881">
              <w:rPr>
                <w:rFonts w:ascii="Calibri" w:hAnsi="Calibri"/>
                <w:bCs/>
                <w:szCs w:val="22"/>
              </w:rPr>
              <w:t>floor on the south east elevation to se</w:t>
            </w:r>
            <w:r w:rsidR="00B40F93">
              <w:rPr>
                <w:rFonts w:ascii="Calibri" w:hAnsi="Calibri"/>
                <w:bCs/>
                <w:szCs w:val="22"/>
              </w:rPr>
              <w:t>r</w:t>
            </w:r>
            <w:r w:rsidR="00606881">
              <w:rPr>
                <w:rFonts w:ascii="Calibri" w:hAnsi="Calibri"/>
                <w:bCs/>
                <w:szCs w:val="22"/>
              </w:rPr>
              <w:t xml:space="preserve">ve </w:t>
            </w:r>
            <w:r w:rsidR="00B40F93">
              <w:rPr>
                <w:rFonts w:ascii="Calibri" w:hAnsi="Calibri"/>
                <w:bCs/>
                <w:szCs w:val="22"/>
              </w:rPr>
              <w:t xml:space="preserve">a bathroom.  An access door to the </w:t>
            </w:r>
            <w:proofErr w:type="gramStart"/>
            <w:r w:rsidR="00B40F93">
              <w:rPr>
                <w:rFonts w:ascii="Calibri" w:hAnsi="Calibri"/>
                <w:bCs/>
                <w:szCs w:val="22"/>
              </w:rPr>
              <w:t>south west</w:t>
            </w:r>
            <w:proofErr w:type="gramEnd"/>
            <w:r w:rsidR="00B40F93">
              <w:rPr>
                <w:rFonts w:ascii="Calibri" w:hAnsi="Calibri"/>
                <w:bCs/>
                <w:szCs w:val="22"/>
              </w:rPr>
              <w:t xml:space="preserve"> would allow access to a boiler room.</w:t>
            </w:r>
          </w:p>
          <w:p w14:paraId="3A1FF8BE" w14:textId="77777777" w:rsidR="00B40F93" w:rsidRDefault="00B40F93" w:rsidP="006126D1">
            <w:pPr>
              <w:pStyle w:val="Header"/>
              <w:tabs>
                <w:tab w:val="clear" w:pos="4153"/>
                <w:tab w:val="clear" w:pos="8306"/>
              </w:tabs>
              <w:contextualSpacing/>
              <w:jc w:val="both"/>
              <w:rPr>
                <w:rFonts w:ascii="Calibri" w:hAnsi="Calibri"/>
                <w:bCs/>
                <w:szCs w:val="22"/>
              </w:rPr>
            </w:pPr>
          </w:p>
          <w:p w14:paraId="20B70BBF" w14:textId="47DFAF97" w:rsidR="00B40F93" w:rsidRDefault="00B40F93" w:rsidP="006126D1">
            <w:pPr>
              <w:pStyle w:val="Header"/>
              <w:tabs>
                <w:tab w:val="clear" w:pos="4153"/>
                <w:tab w:val="clear" w:pos="8306"/>
              </w:tabs>
              <w:contextualSpacing/>
              <w:jc w:val="both"/>
              <w:rPr>
                <w:rFonts w:ascii="Calibri" w:hAnsi="Calibri"/>
                <w:bCs/>
                <w:szCs w:val="22"/>
              </w:rPr>
            </w:pPr>
            <w:r>
              <w:rPr>
                <w:rFonts w:ascii="Calibri" w:hAnsi="Calibri"/>
                <w:bCs/>
                <w:szCs w:val="22"/>
              </w:rPr>
              <w:t xml:space="preserve">The barn would comprise a lounge at ground floor and </w:t>
            </w:r>
            <w:r w:rsidR="00381136">
              <w:rPr>
                <w:rFonts w:ascii="Calibri" w:hAnsi="Calibri"/>
                <w:bCs/>
                <w:szCs w:val="22"/>
              </w:rPr>
              <w:t>storage a</w:t>
            </w:r>
            <w:r>
              <w:rPr>
                <w:rFonts w:ascii="Calibri" w:hAnsi="Calibri"/>
                <w:bCs/>
                <w:szCs w:val="22"/>
              </w:rPr>
              <w:t xml:space="preserve">t first floor with the addition of two windows to the </w:t>
            </w:r>
            <w:proofErr w:type="gramStart"/>
            <w:r>
              <w:rPr>
                <w:rFonts w:ascii="Calibri" w:hAnsi="Calibri"/>
                <w:bCs/>
                <w:szCs w:val="22"/>
              </w:rPr>
              <w:t>north west</w:t>
            </w:r>
            <w:proofErr w:type="gramEnd"/>
            <w:r>
              <w:rPr>
                <w:rFonts w:ascii="Calibri" w:hAnsi="Calibri"/>
                <w:bCs/>
                <w:szCs w:val="22"/>
              </w:rPr>
              <w:t xml:space="preserve"> and a door </w:t>
            </w:r>
            <w:r w:rsidR="00381136">
              <w:rPr>
                <w:rFonts w:ascii="Calibri" w:hAnsi="Calibri"/>
                <w:bCs/>
                <w:szCs w:val="22"/>
              </w:rPr>
              <w:t xml:space="preserve">and window to the </w:t>
            </w:r>
            <w:r>
              <w:rPr>
                <w:rFonts w:ascii="Calibri" w:hAnsi="Calibri"/>
                <w:bCs/>
                <w:szCs w:val="22"/>
              </w:rPr>
              <w:t>to the south e</w:t>
            </w:r>
            <w:r w:rsidR="00381136">
              <w:rPr>
                <w:rFonts w:ascii="Calibri" w:hAnsi="Calibri"/>
                <w:bCs/>
                <w:szCs w:val="22"/>
              </w:rPr>
              <w:t>a</w:t>
            </w:r>
            <w:r>
              <w:rPr>
                <w:rFonts w:ascii="Calibri" w:hAnsi="Calibri"/>
                <w:bCs/>
                <w:szCs w:val="22"/>
              </w:rPr>
              <w:t xml:space="preserve">st elevation.  </w:t>
            </w:r>
          </w:p>
          <w:p w14:paraId="254CE4C6" w14:textId="77777777" w:rsidR="00B40F93" w:rsidRDefault="00B40F93" w:rsidP="006126D1">
            <w:pPr>
              <w:pStyle w:val="Header"/>
              <w:tabs>
                <w:tab w:val="clear" w:pos="4153"/>
                <w:tab w:val="clear" w:pos="8306"/>
              </w:tabs>
              <w:contextualSpacing/>
              <w:jc w:val="both"/>
              <w:rPr>
                <w:rFonts w:ascii="Calibri" w:hAnsi="Calibri"/>
                <w:bCs/>
                <w:szCs w:val="22"/>
              </w:rPr>
            </w:pPr>
          </w:p>
          <w:p w14:paraId="7171EED4" w14:textId="2C2DEB89" w:rsidR="00012DE8" w:rsidRDefault="00012DE8" w:rsidP="006126D1">
            <w:pPr>
              <w:pStyle w:val="Header"/>
              <w:tabs>
                <w:tab w:val="clear" w:pos="4153"/>
                <w:tab w:val="clear" w:pos="8306"/>
              </w:tabs>
              <w:contextualSpacing/>
              <w:jc w:val="both"/>
              <w:rPr>
                <w:rFonts w:ascii="Calibri" w:hAnsi="Calibri"/>
                <w:bCs/>
                <w:szCs w:val="22"/>
              </w:rPr>
            </w:pPr>
            <w:r>
              <w:rPr>
                <w:rFonts w:ascii="Calibri" w:hAnsi="Calibri"/>
                <w:bCs/>
                <w:szCs w:val="22"/>
              </w:rPr>
              <w:t xml:space="preserve">The amount of glazing </w:t>
            </w:r>
            <w:r w:rsidR="00381136">
              <w:rPr>
                <w:rFonts w:ascii="Calibri" w:hAnsi="Calibri"/>
                <w:bCs/>
                <w:szCs w:val="22"/>
              </w:rPr>
              <w:t>w</w:t>
            </w:r>
            <w:r>
              <w:rPr>
                <w:rFonts w:ascii="Calibri" w:hAnsi="Calibri"/>
                <w:bCs/>
                <w:szCs w:val="22"/>
              </w:rPr>
              <w:t xml:space="preserve">ould be limited and set back within the reveals.  All windows and doors </w:t>
            </w:r>
            <w:r w:rsidR="00381136">
              <w:rPr>
                <w:rFonts w:ascii="Calibri" w:hAnsi="Calibri"/>
                <w:bCs/>
                <w:szCs w:val="22"/>
              </w:rPr>
              <w:t>w</w:t>
            </w:r>
            <w:r>
              <w:rPr>
                <w:rFonts w:ascii="Calibri" w:hAnsi="Calibri"/>
                <w:bCs/>
                <w:szCs w:val="22"/>
              </w:rPr>
              <w:t>ould be timbe</w:t>
            </w:r>
            <w:r w:rsidR="00381136">
              <w:rPr>
                <w:rFonts w:ascii="Calibri" w:hAnsi="Calibri"/>
                <w:bCs/>
                <w:szCs w:val="22"/>
              </w:rPr>
              <w:t>r.</w:t>
            </w:r>
          </w:p>
          <w:p w14:paraId="52D4D564" w14:textId="18EA73A4" w:rsidR="00012DE8" w:rsidRDefault="00012DE8" w:rsidP="006126D1">
            <w:pPr>
              <w:pStyle w:val="Header"/>
              <w:tabs>
                <w:tab w:val="clear" w:pos="4153"/>
                <w:tab w:val="clear" w:pos="8306"/>
              </w:tabs>
              <w:contextualSpacing/>
              <w:jc w:val="both"/>
              <w:rPr>
                <w:rFonts w:ascii="Calibri" w:hAnsi="Calibri"/>
                <w:bCs/>
                <w:szCs w:val="22"/>
              </w:rPr>
            </w:pPr>
          </w:p>
          <w:p w14:paraId="5FF63B6C" w14:textId="2393FE67" w:rsidR="00F034F5" w:rsidRDefault="00B40F93" w:rsidP="00F034F5">
            <w:pPr>
              <w:pStyle w:val="Header"/>
              <w:tabs>
                <w:tab w:val="clear" w:pos="4153"/>
                <w:tab w:val="clear" w:pos="8306"/>
              </w:tabs>
              <w:jc w:val="both"/>
              <w:rPr>
                <w:rFonts w:ascii="Calibri" w:hAnsi="Calibri"/>
                <w:szCs w:val="22"/>
              </w:rPr>
            </w:pPr>
            <w:r>
              <w:rPr>
                <w:rFonts w:ascii="Calibri" w:hAnsi="Calibri"/>
                <w:szCs w:val="22"/>
              </w:rPr>
              <w:t>The link extension relates well to the dwelling</w:t>
            </w:r>
            <w:r w:rsidR="00381136">
              <w:rPr>
                <w:rFonts w:ascii="Calibri" w:hAnsi="Calibri"/>
                <w:szCs w:val="22"/>
              </w:rPr>
              <w:t xml:space="preserve"> and the barn </w:t>
            </w:r>
            <w:r w:rsidR="006A7348">
              <w:rPr>
                <w:rFonts w:ascii="Calibri" w:hAnsi="Calibri"/>
                <w:szCs w:val="22"/>
              </w:rPr>
              <w:t xml:space="preserve">due to its height and </w:t>
            </w:r>
            <w:r w:rsidR="00381136">
              <w:rPr>
                <w:rFonts w:ascii="Calibri" w:hAnsi="Calibri"/>
                <w:szCs w:val="22"/>
              </w:rPr>
              <w:t xml:space="preserve">limited </w:t>
            </w:r>
            <w:r w:rsidR="006A7348">
              <w:rPr>
                <w:rFonts w:ascii="Calibri" w:hAnsi="Calibri"/>
                <w:szCs w:val="22"/>
              </w:rPr>
              <w:t>forward projection</w:t>
            </w:r>
            <w:r>
              <w:rPr>
                <w:rFonts w:ascii="Calibri" w:hAnsi="Calibri"/>
                <w:szCs w:val="22"/>
              </w:rPr>
              <w:t xml:space="preserve">. </w:t>
            </w:r>
          </w:p>
          <w:p w14:paraId="756311A6" w14:textId="7104DCBD" w:rsidR="00F034F5" w:rsidRDefault="00F034F5" w:rsidP="006126D1">
            <w:pPr>
              <w:pStyle w:val="Header"/>
              <w:tabs>
                <w:tab w:val="clear" w:pos="4153"/>
                <w:tab w:val="clear" w:pos="8306"/>
              </w:tabs>
              <w:contextualSpacing/>
              <w:jc w:val="both"/>
              <w:rPr>
                <w:rFonts w:ascii="Calibri" w:hAnsi="Calibri"/>
                <w:bCs/>
                <w:szCs w:val="22"/>
              </w:rPr>
            </w:pPr>
          </w:p>
          <w:p w14:paraId="3B5CBCF1" w14:textId="74D8784D" w:rsidR="00F034F5" w:rsidRDefault="00F034F5" w:rsidP="006126D1">
            <w:pPr>
              <w:pStyle w:val="Header"/>
              <w:tabs>
                <w:tab w:val="clear" w:pos="4153"/>
                <w:tab w:val="clear" w:pos="8306"/>
              </w:tabs>
              <w:contextualSpacing/>
              <w:jc w:val="both"/>
              <w:rPr>
                <w:rFonts w:ascii="Calibri" w:hAnsi="Calibri"/>
                <w:bCs/>
                <w:szCs w:val="22"/>
              </w:rPr>
            </w:pPr>
            <w:r>
              <w:rPr>
                <w:rFonts w:ascii="Calibri" w:hAnsi="Calibri"/>
                <w:bCs/>
                <w:szCs w:val="22"/>
              </w:rPr>
              <w:t>Details of materials and windows and doors can be controlled by condition</w:t>
            </w:r>
            <w:r w:rsidR="006671BE">
              <w:rPr>
                <w:rFonts w:ascii="Calibri" w:hAnsi="Calibri"/>
                <w:bCs/>
                <w:szCs w:val="22"/>
              </w:rPr>
              <w:t xml:space="preserve"> and permitted development rights would be removed</w:t>
            </w:r>
            <w:r w:rsidR="005D18C7">
              <w:rPr>
                <w:rFonts w:ascii="Calibri" w:hAnsi="Calibri"/>
                <w:bCs/>
                <w:szCs w:val="22"/>
              </w:rPr>
              <w:t xml:space="preserve"> </w:t>
            </w:r>
            <w:proofErr w:type="gramStart"/>
            <w:r w:rsidR="007369E3">
              <w:rPr>
                <w:rFonts w:ascii="Calibri" w:hAnsi="Calibri"/>
                <w:bCs/>
                <w:szCs w:val="22"/>
              </w:rPr>
              <w:t xml:space="preserve">in order </w:t>
            </w:r>
            <w:r w:rsidR="005D18C7">
              <w:rPr>
                <w:rFonts w:ascii="Calibri" w:hAnsi="Calibri"/>
                <w:bCs/>
                <w:szCs w:val="22"/>
              </w:rPr>
              <w:t>to</w:t>
            </w:r>
            <w:proofErr w:type="gramEnd"/>
            <w:r w:rsidR="005D18C7">
              <w:rPr>
                <w:rFonts w:ascii="Calibri" w:hAnsi="Calibri"/>
                <w:bCs/>
                <w:szCs w:val="22"/>
              </w:rPr>
              <w:t xml:space="preserve"> prevent </w:t>
            </w:r>
            <w:r w:rsidR="005D3E82">
              <w:rPr>
                <w:rFonts w:ascii="Calibri" w:hAnsi="Calibri"/>
                <w:bCs/>
                <w:szCs w:val="22"/>
              </w:rPr>
              <w:t xml:space="preserve">unacceptable </w:t>
            </w:r>
            <w:r w:rsidR="005D18C7">
              <w:rPr>
                <w:rFonts w:ascii="Calibri" w:hAnsi="Calibri"/>
                <w:bCs/>
                <w:szCs w:val="22"/>
              </w:rPr>
              <w:t xml:space="preserve">extensions </w:t>
            </w:r>
            <w:r w:rsidR="007369E3">
              <w:rPr>
                <w:rFonts w:ascii="Calibri" w:hAnsi="Calibri"/>
                <w:bCs/>
                <w:szCs w:val="22"/>
              </w:rPr>
              <w:t xml:space="preserve">being erected without </w:t>
            </w:r>
            <w:r w:rsidR="005D3E82">
              <w:rPr>
                <w:rFonts w:ascii="Calibri" w:hAnsi="Calibri"/>
                <w:bCs/>
                <w:szCs w:val="22"/>
              </w:rPr>
              <w:t xml:space="preserve">proper </w:t>
            </w:r>
            <w:r w:rsidR="007369E3">
              <w:rPr>
                <w:rFonts w:ascii="Calibri" w:hAnsi="Calibri"/>
                <w:bCs/>
                <w:szCs w:val="22"/>
              </w:rPr>
              <w:t xml:space="preserve">regard to </w:t>
            </w:r>
            <w:r w:rsidR="005D3E82">
              <w:rPr>
                <w:rFonts w:ascii="Calibri" w:hAnsi="Calibri"/>
                <w:bCs/>
                <w:szCs w:val="22"/>
              </w:rPr>
              <w:t xml:space="preserve">their </w:t>
            </w:r>
            <w:r w:rsidR="007369E3">
              <w:rPr>
                <w:rFonts w:ascii="Calibri" w:hAnsi="Calibri"/>
                <w:bCs/>
                <w:szCs w:val="22"/>
              </w:rPr>
              <w:t>impact.</w:t>
            </w:r>
          </w:p>
          <w:p w14:paraId="6DDB152C" w14:textId="36E03E7B" w:rsidR="00D53E7A" w:rsidRPr="002A7DF7" w:rsidRDefault="00D53E7A" w:rsidP="00381136">
            <w:pPr>
              <w:pStyle w:val="Header"/>
              <w:tabs>
                <w:tab w:val="clear" w:pos="4153"/>
                <w:tab w:val="clear" w:pos="8306"/>
              </w:tabs>
              <w:contextualSpacing/>
              <w:jc w:val="both"/>
              <w:rPr>
                <w:rFonts w:ascii="Calibri" w:hAnsi="Calibri"/>
                <w:szCs w:val="22"/>
              </w:rPr>
            </w:pPr>
          </w:p>
        </w:tc>
      </w:tr>
      <w:tr w:rsidR="00C473CF" w:rsidRPr="008C75E4" w14:paraId="22144629" w14:textId="77777777" w:rsidTr="00504440">
        <w:trPr>
          <w:trHeight w:val="864"/>
          <w:jc w:val="center"/>
        </w:trPr>
        <w:tc>
          <w:tcPr>
            <w:tcW w:w="9555" w:type="dxa"/>
            <w:gridSpan w:val="14"/>
            <w:tcMar>
              <w:top w:w="57" w:type="dxa"/>
              <w:bottom w:w="57" w:type="dxa"/>
            </w:tcMar>
          </w:tcPr>
          <w:p w14:paraId="33B44F58" w14:textId="425D63B7" w:rsidR="00C473CF" w:rsidRDefault="00C473CF" w:rsidP="006126D1">
            <w:pPr>
              <w:pStyle w:val="Header"/>
              <w:tabs>
                <w:tab w:val="clear" w:pos="4153"/>
                <w:tab w:val="clear" w:pos="8306"/>
              </w:tabs>
              <w:contextualSpacing/>
              <w:jc w:val="both"/>
              <w:rPr>
                <w:rFonts w:ascii="Calibri" w:hAnsi="Calibri"/>
                <w:b/>
                <w:szCs w:val="22"/>
              </w:rPr>
            </w:pPr>
            <w:r>
              <w:rPr>
                <w:rFonts w:ascii="Calibri" w:hAnsi="Calibri"/>
                <w:b/>
                <w:szCs w:val="22"/>
              </w:rPr>
              <w:t>Ecology:</w:t>
            </w:r>
          </w:p>
          <w:p w14:paraId="13C7323C" w14:textId="77777777" w:rsidR="00606881" w:rsidRDefault="00606881" w:rsidP="006126D1">
            <w:pPr>
              <w:pStyle w:val="Header"/>
              <w:tabs>
                <w:tab w:val="clear" w:pos="4153"/>
                <w:tab w:val="clear" w:pos="8306"/>
              </w:tabs>
              <w:contextualSpacing/>
              <w:jc w:val="both"/>
              <w:rPr>
                <w:rFonts w:ascii="Calibri" w:hAnsi="Calibri"/>
                <w:b/>
                <w:szCs w:val="22"/>
              </w:rPr>
            </w:pPr>
          </w:p>
          <w:p w14:paraId="787A6744" w14:textId="62E57473" w:rsidR="00C473CF" w:rsidRPr="00606881" w:rsidRDefault="00606881" w:rsidP="006126D1">
            <w:pPr>
              <w:pStyle w:val="Header"/>
              <w:tabs>
                <w:tab w:val="clear" w:pos="4153"/>
                <w:tab w:val="clear" w:pos="8306"/>
              </w:tabs>
              <w:contextualSpacing/>
              <w:jc w:val="both"/>
              <w:rPr>
                <w:rFonts w:ascii="Calibri" w:hAnsi="Calibri"/>
                <w:bCs/>
                <w:szCs w:val="22"/>
              </w:rPr>
            </w:pPr>
            <w:r w:rsidRPr="00606881">
              <w:rPr>
                <w:rFonts w:ascii="Calibri" w:hAnsi="Calibri"/>
                <w:bCs/>
                <w:szCs w:val="22"/>
              </w:rPr>
              <w:t>A bat survey has been submitted</w:t>
            </w:r>
            <w:r w:rsidR="003321A9">
              <w:rPr>
                <w:rFonts w:ascii="Calibri" w:hAnsi="Calibri"/>
                <w:bCs/>
                <w:szCs w:val="22"/>
              </w:rPr>
              <w:t xml:space="preserve"> which states no evidence of bats roosting in the building</w:t>
            </w:r>
            <w:r w:rsidR="00D77D04">
              <w:rPr>
                <w:rFonts w:ascii="Calibri" w:hAnsi="Calibri"/>
                <w:bCs/>
                <w:szCs w:val="22"/>
              </w:rPr>
              <w:t>.</w:t>
            </w:r>
          </w:p>
          <w:p w14:paraId="509292BD" w14:textId="62720F68" w:rsidR="007F35D9" w:rsidRDefault="007F35D9" w:rsidP="005C7DFC">
            <w:pPr>
              <w:pStyle w:val="Header"/>
              <w:tabs>
                <w:tab w:val="clear" w:pos="4153"/>
                <w:tab w:val="clear" w:pos="8306"/>
              </w:tabs>
              <w:contextualSpacing/>
              <w:jc w:val="both"/>
              <w:rPr>
                <w:rFonts w:ascii="Calibri" w:hAnsi="Calibri"/>
                <w:b/>
                <w:szCs w:val="22"/>
              </w:rPr>
            </w:pPr>
          </w:p>
        </w:tc>
      </w:tr>
      <w:tr w:rsidR="00501B39" w:rsidRPr="008C75E4" w14:paraId="02C5852F" w14:textId="77777777" w:rsidTr="00504440">
        <w:trPr>
          <w:trHeight w:val="864"/>
          <w:jc w:val="center"/>
        </w:trPr>
        <w:tc>
          <w:tcPr>
            <w:tcW w:w="9555" w:type="dxa"/>
            <w:gridSpan w:val="14"/>
            <w:tcMar>
              <w:top w:w="57" w:type="dxa"/>
              <w:bottom w:w="57" w:type="dxa"/>
            </w:tcMar>
          </w:tcPr>
          <w:p w14:paraId="2DC52B53" w14:textId="77777777" w:rsidR="00501B39" w:rsidRDefault="00501B39" w:rsidP="00501B39">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001BCD0C" w14:textId="77777777" w:rsidR="00501B39" w:rsidRDefault="00501B39" w:rsidP="00501B39">
            <w:pPr>
              <w:pStyle w:val="Header"/>
              <w:tabs>
                <w:tab w:val="clear" w:pos="4153"/>
                <w:tab w:val="clear" w:pos="8306"/>
              </w:tabs>
              <w:contextualSpacing/>
              <w:jc w:val="both"/>
              <w:rPr>
                <w:rFonts w:ascii="Calibri" w:hAnsi="Calibri"/>
                <w:b/>
                <w:szCs w:val="22"/>
              </w:rPr>
            </w:pPr>
          </w:p>
          <w:p w14:paraId="4595FA2F" w14:textId="37F62867" w:rsidR="00501B39" w:rsidRDefault="00501B39" w:rsidP="00501B39">
            <w:pPr>
              <w:jc w:val="both"/>
              <w:rPr>
                <w:rFonts w:ascii="Calibri" w:hAnsi="Calibri"/>
                <w:bCs/>
                <w:szCs w:val="22"/>
              </w:rPr>
            </w:pPr>
            <w:r>
              <w:rPr>
                <w:rFonts w:ascii="Calibri" w:hAnsi="Calibri"/>
                <w:bCs/>
                <w:szCs w:val="22"/>
              </w:rPr>
              <w:t xml:space="preserve">The proposal will utilise an existing farm access off </w:t>
            </w:r>
            <w:r w:rsidR="005C7DFC">
              <w:rPr>
                <w:rFonts w:ascii="Calibri" w:hAnsi="Calibri"/>
                <w:bCs/>
                <w:szCs w:val="22"/>
              </w:rPr>
              <w:t xml:space="preserve">Settle Road </w:t>
            </w:r>
            <w:r>
              <w:rPr>
                <w:rFonts w:ascii="Calibri" w:hAnsi="Calibri"/>
                <w:bCs/>
                <w:szCs w:val="22"/>
              </w:rPr>
              <w:t xml:space="preserve">which is </w:t>
            </w:r>
            <w:r w:rsidR="005C7DFC">
              <w:rPr>
                <w:rFonts w:ascii="Calibri" w:hAnsi="Calibri"/>
                <w:bCs/>
                <w:szCs w:val="22"/>
              </w:rPr>
              <w:t>A</w:t>
            </w:r>
            <w:r>
              <w:rPr>
                <w:rFonts w:ascii="Calibri" w:hAnsi="Calibri"/>
                <w:bCs/>
                <w:szCs w:val="22"/>
              </w:rPr>
              <w:t xml:space="preserve"> classified Road subject to 60mph speed limit. </w:t>
            </w:r>
          </w:p>
          <w:p w14:paraId="25ABB917" w14:textId="77777777" w:rsidR="00501B39" w:rsidRDefault="00501B39" w:rsidP="00501B39">
            <w:pPr>
              <w:jc w:val="both"/>
              <w:rPr>
                <w:rFonts w:ascii="Calibri" w:hAnsi="Calibri"/>
                <w:bCs/>
                <w:szCs w:val="22"/>
              </w:rPr>
            </w:pPr>
          </w:p>
          <w:p w14:paraId="47E86B51" w14:textId="7F29DCAA" w:rsidR="00501B39" w:rsidRDefault="00501B39" w:rsidP="00501B39">
            <w:pPr>
              <w:jc w:val="both"/>
              <w:rPr>
                <w:rFonts w:ascii="Calibri" w:hAnsi="Calibri"/>
                <w:szCs w:val="22"/>
              </w:rPr>
            </w:pPr>
            <w:r w:rsidRPr="00EF4CC7">
              <w:rPr>
                <w:rFonts w:ascii="Calibri" w:hAnsi="Calibri"/>
                <w:bCs/>
                <w:szCs w:val="22"/>
              </w:rPr>
              <w:t xml:space="preserve">The access therefore would be acceptable </w:t>
            </w:r>
            <w:r>
              <w:rPr>
                <w:rFonts w:ascii="Calibri" w:hAnsi="Calibri"/>
                <w:szCs w:val="22"/>
              </w:rPr>
              <w:t>and keep the impact of the proposed development to a minimum.</w:t>
            </w:r>
          </w:p>
          <w:p w14:paraId="62CD8DCB" w14:textId="77777777" w:rsidR="00501B39" w:rsidRDefault="00501B39" w:rsidP="005C7DFC">
            <w:pPr>
              <w:jc w:val="both"/>
              <w:rPr>
                <w:rFonts w:ascii="Calibri" w:hAnsi="Calibri"/>
                <w:b/>
                <w:szCs w:val="22"/>
              </w:rPr>
            </w:pPr>
          </w:p>
        </w:tc>
      </w:tr>
      <w:tr w:rsidR="008C75E4" w:rsidRPr="008C75E4" w14:paraId="06E44D5C" w14:textId="77777777" w:rsidTr="00504440">
        <w:trPr>
          <w:trHeight w:val="864"/>
          <w:jc w:val="center"/>
        </w:trPr>
        <w:tc>
          <w:tcPr>
            <w:tcW w:w="9555" w:type="dxa"/>
            <w:gridSpan w:val="14"/>
            <w:tcMar>
              <w:top w:w="57" w:type="dxa"/>
              <w:bottom w:w="57" w:type="dxa"/>
            </w:tcMar>
          </w:tcPr>
          <w:p w14:paraId="02B72A17"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32CA982D" w14:textId="730997EC" w:rsidR="0012702D" w:rsidRDefault="0012702D" w:rsidP="00454754">
            <w:pPr>
              <w:pStyle w:val="Header"/>
              <w:tabs>
                <w:tab w:val="clear" w:pos="4153"/>
                <w:tab w:val="clear" w:pos="8306"/>
              </w:tabs>
              <w:contextualSpacing/>
              <w:jc w:val="both"/>
              <w:rPr>
                <w:rFonts w:ascii="Calibri" w:hAnsi="Calibri"/>
                <w:szCs w:val="22"/>
              </w:rPr>
            </w:pPr>
          </w:p>
          <w:p w14:paraId="3438A6FB" w14:textId="02DADFB3" w:rsidR="00ED72BB" w:rsidRDefault="00F034F5" w:rsidP="00ED72BB">
            <w:pPr>
              <w:pStyle w:val="Header"/>
              <w:tabs>
                <w:tab w:val="clear" w:pos="4153"/>
                <w:tab w:val="clear" w:pos="8306"/>
              </w:tabs>
              <w:contextualSpacing/>
              <w:jc w:val="both"/>
              <w:rPr>
                <w:rFonts w:ascii="Calibri" w:hAnsi="Calibri"/>
                <w:szCs w:val="22"/>
              </w:rPr>
            </w:pPr>
            <w:r>
              <w:rPr>
                <w:rFonts w:ascii="Calibri" w:hAnsi="Calibri"/>
                <w:szCs w:val="22"/>
              </w:rPr>
              <w:t>The propos</w:t>
            </w:r>
            <w:r w:rsidR="00381136">
              <w:rPr>
                <w:rFonts w:ascii="Calibri" w:hAnsi="Calibri"/>
                <w:szCs w:val="22"/>
              </w:rPr>
              <w:t xml:space="preserve">ed single storey </w:t>
            </w:r>
            <w:r w:rsidR="00ED72BB">
              <w:rPr>
                <w:rFonts w:ascii="Calibri" w:hAnsi="Calibri"/>
                <w:szCs w:val="22"/>
              </w:rPr>
              <w:t>link extension between the house and barn</w:t>
            </w:r>
            <w:r w:rsidR="00381136">
              <w:rPr>
                <w:rFonts w:ascii="Calibri" w:hAnsi="Calibri"/>
                <w:szCs w:val="22"/>
              </w:rPr>
              <w:t xml:space="preserve"> is acceptable in terms of design and materials and would</w:t>
            </w:r>
            <w:r w:rsidR="009F0AC5">
              <w:rPr>
                <w:rFonts w:ascii="Calibri" w:hAnsi="Calibri"/>
                <w:szCs w:val="22"/>
              </w:rPr>
              <w:t xml:space="preserve"> be subservient to the main house and barn.</w:t>
            </w:r>
          </w:p>
          <w:p w14:paraId="47D664C2" w14:textId="0414FCF3" w:rsidR="00877C9B" w:rsidRPr="00BA2247" w:rsidRDefault="00ED72BB" w:rsidP="00ED72BB">
            <w:pPr>
              <w:pStyle w:val="Header"/>
              <w:tabs>
                <w:tab w:val="clear" w:pos="4153"/>
                <w:tab w:val="clear" w:pos="8306"/>
              </w:tabs>
              <w:contextualSpacing/>
              <w:jc w:val="both"/>
              <w:rPr>
                <w:rFonts w:ascii="Calibri" w:hAnsi="Calibri"/>
                <w:szCs w:val="22"/>
              </w:rPr>
            </w:pPr>
            <w:r>
              <w:rPr>
                <w:rFonts w:ascii="Calibri" w:hAnsi="Calibri"/>
                <w:szCs w:val="22"/>
              </w:rPr>
              <w:t xml:space="preserve"> </w:t>
            </w:r>
          </w:p>
        </w:tc>
      </w:tr>
      <w:tr w:rsidR="00C0704D" w:rsidRPr="008C75E4" w14:paraId="15F4450D" w14:textId="77777777" w:rsidTr="00504440">
        <w:trPr>
          <w:jc w:val="center"/>
        </w:trPr>
        <w:tc>
          <w:tcPr>
            <w:tcW w:w="2837" w:type="dxa"/>
            <w:gridSpan w:val="4"/>
            <w:tcMar>
              <w:top w:w="57" w:type="dxa"/>
              <w:bottom w:w="57" w:type="dxa"/>
            </w:tcMar>
          </w:tcPr>
          <w:p w14:paraId="7F787598"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B444ABE" w14:textId="023556E7" w:rsidR="00C0704D" w:rsidRPr="008C75E4" w:rsidRDefault="00381136" w:rsidP="006126D1">
            <w:pPr>
              <w:jc w:val="both"/>
              <w:rPr>
                <w:rFonts w:ascii="Calibri" w:hAnsi="Calibri"/>
                <w:bCs/>
                <w:szCs w:val="22"/>
              </w:rPr>
            </w:pPr>
            <w:r>
              <w:rPr>
                <w:rFonts w:ascii="Calibri" w:hAnsi="Calibri"/>
                <w:bCs/>
                <w:szCs w:val="22"/>
              </w:rPr>
              <w:t>Approve.</w:t>
            </w:r>
          </w:p>
        </w:tc>
      </w:tr>
      <w:tr w:rsidR="00D55C8C" w:rsidRPr="008C75E4" w14:paraId="0F227AC6" w14:textId="77777777" w:rsidTr="00504440">
        <w:trPr>
          <w:jc w:val="center"/>
        </w:trPr>
        <w:tc>
          <w:tcPr>
            <w:tcW w:w="2837" w:type="dxa"/>
            <w:gridSpan w:val="4"/>
            <w:tcMar>
              <w:top w:w="57" w:type="dxa"/>
              <w:bottom w:w="57" w:type="dxa"/>
            </w:tcMar>
          </w:tcPr>
          <w:p w14:paraId="351E30AF" w14:textId="371CB06C" w:rsidR="008170A8" w:rsidRPr="008C75E4" w:rsidRDefault="008170A8" w:rsidP="006126D1">
            <w:pPr>
              <w:jc w:val="both"/>
              <w:rPr>
                <w:rFonts w:ascii="Calibri" w:hAnsi="Calibri"/>
                <w:b/>
                <w:szCs w:val="22"/>
              </w:rPr>
            </w:pPr>
          </w:p>
        </w:tc>
        <w:tc>
          <w:tcPr>
            <w:tcW w:w="6718" w:type="dxa"/>
            <w:gridSpan w:val="10"/>
          </w:tcPr>
          <w:p w14:paraId="623E67D6" w14:textId="74BB41EF" w:rsidR="00C74ABB" w:rsidRDefault="00C74ABB" w:rsidP="00C84DE6">
            <w:pPr>
              <w:jc w:val="both"/>
              <w:rPr>
                <w:rFonts w:ascii="Calibri" w:hAnsi="Calibri"/>
                <w:bCs/>
                <w:szCs w:val="22"/>
              </w:rPr>
            </w:pPr>
          </w:p>
        </w:tc>
      </w:tr>
    </w:tbl>
    <w:p w14:paraId="5709B806" w14:textId="14D4D6C1" w:rsidR="0031197A" w:rsidRDefault="00D90AF9" w:rsidP="00C4208E">
      <w:pPr>
        <w:jc w:val="both"/>
        <w:rPr>
          <w:rFonts w:ascii="Calibri" w:hAnsi="Calibri"/>
          <w:szCs w:val="22"/>
        </w:rPr>
      </w:pPr>
    </w:p>
    <w:sectPr w:rsidR="0031197A"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8638E" w14:textId="77777777" w:rsidR="009729E8" w:rsidRDefault="009729E8" w:rsidP="006D0B5F">
      <w:r>
        <w:separator/>
      </w:r>
    </w:p>
  </w:endnote>
  <w:endnote w:type="continuationSeparator" w:id="0">
    <w:p w14:paraId="6E4AF905" w14:textId="77777777" w:rsidR="009729E8" w:rsidRDefault="009729E8"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961C7" w14:textId="77777777" w:rsidR="009729E8" w:rsidRDefault="009729E8" w:rsidP="006D0B5F">
      <w:r>
        <w:separator/>
      </w:r>
    </w:p>
  </w:footnote>
  <w:footnote w:type="continuationSeparator" w:id="0">
    <w:p w14:paraId="2C7A084D" w14:textId="77777777" w:rsidR="009729E8" w:rsidRDefault="009729E8"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A17"/>
    <w:multiLevelType w:val="hybridMultilevel"/>
    <w:tmpl w:val="21E0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A2573"/>
    <w:multiLevelType w:val="hybridMultilevel"/>
    <w:tmpl w:val="83085010"/>
    <w:lvl w:ilvl="0" w:tplc="8ECA57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B1729F"/>
    <w:multiLevelType w:val="hybridMultilevel"/>
    <w:tmpl w:val="24540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B51164"/>
    <w:multiLevelType w:val="hybridMultilevel"/>
    <w:tmpl w:val="C9D81EFC"/>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2"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FC0537"/>
    <w:multiLevelType w:val="hybridMultilevel"/>
    <w:tmpl w:val="8B6AC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927361">
    <w:abstractNumId w:val="14"/>
  </w:num>
  <w:num w:numId="2" w16cid:durableId="2084639922">
    <w:abstractNumId w:val="8"/>
  </w:num>
  <w:num w:numId="3" w16cid:durableId="952399348">
    <w:abstractNumId w:val="4"/>
  </w:num>
  <w:num w:numId="4" w16cid:durableId="1987200538">
    <w:abstractNumId w:val="5"/>
  </w:num>
  <w:num w:numId="5" w16cid:durableId="1080447361">
    <w:abstractNumId w:val="1"/>
  </w:num>
  <w:num w:numId="6" w16cid:durableId="1900246983">
    <w:abstractNumId w:val="2"/>
  </w:num>
  <w:num w:numId="7" w16cid:durableId="305354920">
    <w:abstractNumId w:val="6"/>
  </w:num>
  <w:num w:numId="8" w16cid:durableId="214394160">
    <w:abstractNumId w:val="12"/>
  </w:num>
  <w:num w:numId="9" w16cid:durableId="1839155064">
    <w:abstractNumId w:val="3"/>
  </w:num>
  <w:num w:numId="10" w16cid:durableId="910042232">
    <w:abstractNumId w:val="7"/>
  </w:num>
  <w:num w:numId="11" w16cid:durableId="130094713">
    <w:abstractNumId w:val="9"/>
  </w:num>
  <w:num w:numId="12" w16cid:durableId="1831746653">
    <w:abstractNumId w:val="11"/>
  </w:num>
  <w:num w:numId="13" w16cid:durableId="656417913">
    <w:abstractNumId w:val="13"/>
  </w:num>
  <w:num w:numId="14" w16cid:durableId="1800295221">
    <w:abstractNumId w:val="10"/>
  </w:num>
  <w:num w:numId="15" w16cid:durableId="1381244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3E39"/>
    <w:rsid w:val="00005E8A"/>
    <w:rsid w:val="000075DD"/>
    <w:rsid w:val="00012DE8"/>
    <w:rsid w:val="00016A73"/>
    <w:rsid w:val="00041FBF"/>
    <w:rsid w:val="00055B13"/>
    <w:rsid w:val="000604A1"/>
    <w:rsid w:val="00060E7E"/>
    <w:rsid w:val="00075A7F"/>
    <w:rsid w:val="0008638E"/>
    <w:rsid w:val="000B5CB5"/>
    <w:rsid w:val="000C7A57"/>
    <w:rsid w:val="000D1FF8"/>
    <w:rsid w:val="00101855"/>
    <w:rsid w:val="0010371E"/>
    <w:rsid w:val="00106932"/>
    <w:rsid w:val="00110C9B"/>
    <w:rsid w:val="0012702D"/>
    <w:rsid w:val="00130035"/>
    <w:rsid w:val="00130D13"/>
    <w:rsid w:val="00141118"/>
    <w:rsid w:val="00141512"/>
    <w:rsid w:val="00150D57"/>
    <w:rsid w:val="0016428F"/>
    <w:rsid w:val="00174004"/>
    <w:rsid w:val="001764C1"/>
    <w:rsid w:val="00182921"/>
    <w:rsid w:val="0018646B"/>
    <w:rsid w:val="001918DB"/>
    <w:rsid w:val="001931C5"/>
    <w:rsid w:val="001946E0"/>
    <w:rsid w:val="00196722"/>
    <w:rsid w:val="001B769B"/>
    <w:rsid w:val="001B7EC7"/>
    <w:rsid w:val="001C1453"/>
    <w:rsid w:val="001D4F7A"/>
    <w:rsid w:val="001D5ADD"/>
    <w:rsid w:val="001F6369"/>
    <w:rsid w:val="00203F50"/>
    <w:rsid w:val="002040A7"/>
    <w:rsid w:val="00206E24"/>
    <w:rsid w:val="00231EDB"/>
    <w:rsid w:val="00237DA1"/>
    <w:rsid w:val="00250879"/>
    <w:rsid w:val="00273D3E"/>
    <w:rsid w:val="00284480"/>
    <w:rsid w:val="0028751A"/>
    <w:rsid w:val="0029334A"/>
    <w:rsid w:val="002962C3"/>
    <w:rsid w:val="002A01CF"/>
    <w:rsid w:val="002A27F5"/>
    <w:rsid w:val="002A7DF7"/>
    <w:rsid w:val="002B0FA7"/>
    <w:rsid w:val="002B7854"/>
    <w:rsid w:val="002C6277"/>
    <w:rsid w:val="002D4346"/>
    <w:rsid w:val="002E2952"/>
    <w:rsid w:val="002E7CC1"/>
    <w:rsid w:val="002F041D"/>
    <w:rsid w:val="002F2580"/>
    <w:rsid w:val="002F7502"/>
    <w:rsid w:val="00300EE5"/>
    <w:rsid w:val="003137E0"/>
    <w:rsid w:val="00320A6F"/>
    <w:rsid w:val="00321545"/>
    <w:rsid w:val="00321B6E"/>
    <w:rsid w:val="003321A9"/>
    <w:rsid w:val="003359D0"/>
    <w:rsid w:val="00341E8D"/>
    <w:rsid w:val="00347F5E"/>
    <w:rsid w:val="003562A3"/>
    <w:rsid w:val="003634D9"/>
    <w:rsid w:val="0036759A"/>
    <w:rsid w:val="00381136"/>
    <w:rsid w:val="003825D5"/>
    <w:rsid w:val="003A4376"/>
    <w:rsid w:val="003C28E1"/>
    <w:rsid w:val="003D365F"/>
    <w:rsid w:val="003E2151"/>
    <w:rsid w:val="003F16AA"/>
    <w:rsid w:val="003F16B4"/>
    <w:rsid w:val="003F3DB5"/>
    <w:rsid w:val="003F481A"/>
    <w:rsid w:val="00403BF0"/>
    <w:rsid w:val="00404C72"/>
    <w:rsid w:val="00417E49"/>
    <w:rsid w:val="00427C10"/>
    <w:rsid w:val="00430FEC"/>
    <w:rsid w:val="00431640"/>
    <w:rsid w:val="0043270F"/>
    <w:rsid w:val="00435FC9"/>
    <w:rsid w:val="0044039F"/>
    <w:rsid w:val="00440CB6"/>
    <w:rsid w:val="00441DC7"/>
    <w:rsid w:val="00454754"/>
    <w:rsid w:val="004654DD"/>
    <w:rsid w:val="00470511"/>
    <w:rsid w:val="00476CB7"/>
    <w:rsid w:val="004773BA"/>
    <w:rsid w:val="00481646"/>
    <w:rsid w:val="004854EC"/>
    <w:rsid w:val="004936A6"/>
    <w:rsid w:val="004947BB"/>
    <w:rsid w:val="004A5EA9"/>
    <w:rsid w:val="004B1D6A"/>
    <w:rsid w:val="004C2434"/>
    <w:rsid w:val="004D6FC7"/>
    <w:rsid w:val="004E2C97"/>
    <w:rsid w:val="004E58E3"/>
    <w:rsid w:val="004F0649"/>
    <w:rsid w:val="004F1043"/>
    <w:rsid w:val="004F1E99"/>
    <w:rsid w:val="00501B39"/>
    <w:rsid w:val="0050432D"/>
    <w:rsid w:val="00504440"/>
    <w:rsid w:val="00510DBF"/>
    <w:rsid w:val="00510FA2"/>
    <w:rsid w:val="00510FE3"/>
    <w:rsid w:val="00515CD4"/>
    <w:rsid w:val="00521ABA"/>
    <w:rsid w:val="00523FE3"/>
    <w:rsid w:val="00525341"/>
    <w:rsid w:val="00527A31"/>
    <w:rsid w:val="00534611"/>
    <w:rsid w:val="00545D8C"/>
    <w:rsid w:val="00556ECD"/>
    <w:rsid w:val="005611FF"/>
    <w:rsid w:val="005631B3"/>
    <w:rsid w:val="005633B0"/>
    <w:rsid w:val="005635FF"/>
    <w:rsid w:val="00573521"/>
    <w:rsid w:val="00573B90"/>
    <w:rsid w:val="005878FE"/>
    <w:rsid w:val="00593040"/>
    <w:rsid w:val="005A1C3D"/>
    <w:rsid w:val="005A7DBB"/>
    <w:rsid w:val="005B0A0E"/>
    <w:rsid w:val="005C7DFC"/>
    <w:rsid w:val="005D18C7"/>
    <w:rsid w:val="005D3432"/>
    <w:rsid w:val="005D3E82"/>
    <w:rsid w:val="005D72DB"/>
    <w:rsid w:val="005E1C6C"/>
    <w:rsid w:val="005E65DF"/>
    <w:rsid w:val="005F1ACB"/>
    <w:rsid w:val="00606881"/>
    <w:rsid w:val="006126D1"/>
    <w:rsid w:val="006326A2"/>
    <w:rsid w:val="00652A43"/>
    <w:rsid w:val="00665C24"/>
    <w:rsid w:val="006671BE"/>
    <w:rsid w:val="00690EC3"/>
    <w:rsid w:val="00692B60"/>
    <w:rsid w:val="00695F88"/>
    <w:rsid w:val="00697B2D"/>
    <w:rsid w:val="006A71AD"/>
    <w:rsid w:val="006A7348"/>
    <w:rsid w:val="006C126E"/>
    <w:rsid w:val="006C2BFA"/>
    <w:rsid w:val="006D0B5F"/>
    <w:rsid w:val="006D4E58"/>
    <w:rsid w:val="006D73ED"/>
    <w:rsid w:val="006D7624"/>
    <w:rsid w:val="006F137D"/>
    <w:rsid w:val="006F4D38"/>
    <w:rsid w:val="006F5086"/>
    <w:rsid w:val="006F7484"/>
    <w:rsid w:val="0070054B"/>
    <w:rsid w:val="00706480"/>
    <w:rsid w:val="00710DBB"/>
    <w:rsid w:val="00715E27"/>
    <w:rsid w:val="00721AF9"/>
    <w:rsid w:val="00725F1C"/>
    <w:rsid w:val="007369E3"/>
    <w:rsid w:val="00740A2A"/>
    <w:rsid w:val="007430C8"/>
    <w:rsid w:val="00755FCC"/>
    <w:rsid w:val="00776AE2"/>
    <w:rsid w:val="00781B67"/>
    <w:rsid w:val="00782EE3"/>
    <w:rsid w:val="007921CD"/>
    <w:rsid w:val="007A501F"/>
    <w:rsid w:val="007B1F7D"/>
    <w:rsid w:val="007B658C"/>
    <w:rsid w:val="007C5713"/>
    <w:rsid w:val="007C768A"/>
    <w:rsid w:val="007C791C"/>
    <w:rsid w:val="007D6D02"/>
    <w:rsid w:val="007D7DF4"/>
    <w:rsid w:val="007E0D23"/>
    <w:rsid w:val="007E68AB"/>
    <w:rsid w:val="007F196D"/>
    <w:rsid w:val="007F35D9"/>
    <w:rsid w:val="00805895"/>
    <w:rsid w:val="008075CB"/>
    <w:rsid w:val="00810671"/>
    <w:rsid w:val="00811771"/>
    <w:rsid w:val="008154DD"/>
    <w:rsid w:val="008170A8"/>
    <w:rsid w:val="00817349"/>
    <w:rsid w:val="0083207D"/>
    <w:rsid w:val="00844B7A"/>
    <w:rsid w:val="00847E78"/>
    <w:rsid w:val="008523CC"/>
    <w:rsid w:val="008542DE"/>
    <w:rsid w:val="008638DE"/>
    <w:rsid w:val="00877C9B"/>
    <w:rsid w:val="00881E95"/>
    <w:rsid w:val="00891182"/>
    <w:rsid w:val="008A28C8"/>
    <w:rsid w:val="008A6141"/>
    <w:rsid w:val="008C75E4"/>
    <w:rsid w:val="008D6A57"/>
    <w:rsid w:val="008E3232"/>
    <w:rsid w:val="008F6B58"/>
    <w:rsid w:val="0090282C"/>
    <w:rsid w:val="0090330F"/>
    <w:rsid w:val="00906D0C"/>
    <w:rsid w:val="0091205A"/>
    <w:rsid w:val="009222F1"/>
    <w:rsid w:val="00923963"/>
    <w:rsid w:val="00934B34"/>
    <w:rsid w:val="00946F80"/>
    <w:rsid w:val="009565F5"/>
    <w:rsid w:val="009729E8"/>
    <w:rsid w:val="009825FF"/>
    <w:rsid w:val="00985097"/>
    <w:rsid w:val="00994EF1"/>
    <w:rsid w:val="009C4BCF"/>
    <w:rsid w:val="009C7F61"/>
    <w:rsid w:val="009D487D"/>
    <w:rsid w:val="009E6A8B"/>
    <w:rsid w:val="009F0AC5"/>
    <w:rsid w:val="00A04A96"/>
    <w:rsid w:val="00A0592A"/>
    <w:rsid w:val="00A05E05"/>
    <w:rsid w:val="00A40070"/>
    <w:rsid w:val="00A42E82"/>
    <w:rsid w:val="00A46EE9"/>
    <w:rsid w:val="00A55E83"/>
    <w:rsid w:val="00A56BE7"/>
    <w:rsid w:val="00A579BB"/>
    <w:rsid w:val="00A61583"/>
    <w:rsid w:val="00A63D55"/>
    <w:rsid w:val="00A77E02"/>
    <w:rsid w:val="00A8441B"/>
    <w:rsid w:val="00A9088C"/>
    <w:rsid w:val="00A9168C"/>
    <w:rsid w:val="00A95D89"/>
    <w:rsid w:val="00AB3243"/>
    <w:rsid w:val="00AB5232"/>
    <w:rsid w:val="00B05610"/>
    <w:rsid w:val="00B14DDC"/>
    <w:rsid w:val="00B30A5E"/>
    <w:rsid w:val="00B31505"/>
    <w:rsid w:val="00B40F93"/>
    <w:rsid w:val="00B61D9C"/>
    <w:rsid w:val="00B6269C"/>
    <w:rsid w:val="00B74C73"/>
    <w:rsid w:val="00B75495"/>
    <w:rsid w:val="00B93EB5"/>
    <w:rsid w:val="00B96F5A"/>
    <w:rsid w:val="00BA2247"/>
    <w:rsid w:val="00BA5D97"/>
    <w:rsid w:val="00BA6B19"/>
    <w:rsid w:val="00BB1C52"/>
    <w:rsid w:val="00BB2A50"/>
    <w:rsid w:val="00BC1E48"/>
    <w:rsid w:val="00BD3F03"/>
    <w:rsid w:val="00BF5FE8"/>
    <w:rsid w:val="00C0704D"/>
    <w:rsid w:val="00C214A6"/>
    <w:rsid w:val="00C24A51"/>
    <w:rsid w:val="00C25722"/>
    <w:rsid w:val="00C349C9"/>
    <w:rsid w:val="00C35336"/>
    <w:rsid w:val="00C4208E"/>
    <w:rsid w:val="00C44E40"/>
    <w:rsid w:val="00C473CF"/>
    <w:rsid w:val="00C50517"/>
    <w:rsid w:val="00C618DB"/>
    <w:rsid w:val="00C6456D"/>
    <w:rsid w:val="00C74ABB"/>
    <w:rsid w:val="00C84DE6"/>
    <w:rsid w:val="00C93384"/>
    <w:rsid w:val="00CA28BA"/>
    <w:rsid w:val="00CA45FA"/>
    <w:rsid w:val="00CD1729"/>
    <w:rsid w:val="00CD2E03"/>
    <w:rsid w:val="00CD38B1"/>
    <w:rsid w:val="00CE3E8D"/>
    <w:rsid w:val="00D03494"/>
    <w:rsid w:val="00D102D9"/>
    <w:rsid w:val="00D1063F"/>
    <w:rsid w:val="00D11007"/>
    <w:rsid w:val="00D1420C"/>
    <w:rsid w:val="00D2083A"/>
    <w:rsid w:val="00D23470"/>
    <w:rsid w:val="00D2449B"/>
    <w:rsid w:val="00D37D17"/>
    <w:rsid w:val="00D53E7A"/>
    <w:rsid w:val="00D54384"/>
    <w:rsid w:val="00D54E67"/>
    <w:rsid w:val="00D54F48"/>
    <w:rsid w:val="00D55C8C"/>
    <w:rsid w:val="00D632BB"/>
    <w:rsid w:val="00D71B6F"/>
    <w:rsid w:val="00D74FCD"/>
    <w:rsid w:val="00D77D04"/>
    <w:rsid w:val="00D80310"/>
    <w:rsid w:val="00D83BBB"/>
    <w:rsid w:val="00D90AF9"/>
    <w:rsid w:val="00D9608A"/>
    <w:rsid w:val="00D96989"/>
    <w:rsid w:val="00D96DF7"/>
    <w:rsid w:val="00D97AA3"/>
    <w:rsid w:val="00DA27B6"/>
    <w:rsid w:val="00DC3C8A"/>
    <w:rsid w:val="00DD344B"/>
    <w:rsid w:val="00DD62F6"/>
    <w:rsid w:val="00DD7E97"/>
    <w:rsid w:val="00DE0A3A"/>
    <w:rsid w:val="00DE740E"/>
    <w:rsid w:val="00DF42DA"/>
    <w:rsid w:val="00E03AFD"/>
    <w:rsid w:val="00E0485E"/>
    <w:rsid w:val="00E06DFC"/>
    <w:rsid w:val="00E16965"/>
    <w:rsid w:val="00E23FB0"/>
    <w:rsid w:val="00E25B90"/>
    <w:rsid w:val="00E270CB"/>
    <w:rsid w:val="00E3317F"/>
    <w:rsid w:val="00E46243"/>
    <w:rsid w:val="00E66534"/>
    <w:rsid w:val="00E719D1"/>
    <w:rsid w:val="00E71A35"/>
    <w:rsid w:val="00E72F6C"/>
    <w:rsid w:val="00E75917"/>
    <w:rsid w:val="00E80113"/>
    <w:rsid w:val="00E825C7"/>
    <w:rsid w:val="00EA09F9"/>
    <w:rsid w:val="00EA1673"/>
    <w:rsid w:val="00EB7D74"/>
    <w:rsid w:val="00EC053C"/>
    <w:rsid w:val="00EC13DE"/>
    <w:rsid w:val="00EC23C7"/>
    <w:rsid w:val="00EC76B6"/>
    <w:rsid w:val="00ED00B7"/>
    <w:rsid w:val="00ED72BB"/>
    <w:rsid w:val="00EE3D57"/>
    <w:rsid w:val="00EF1341"/>
    <w:rsid w:val="00EF44E6"/>
    <w:rsid w:val="00EF4CC7"/>
    <w:rsid w:val="00F012FA"/>
    <w:rsid w:val="00F015CA"/>
    <w:rsid w:val="00F034F5"/>
    <w:rsid w:val="00F055D3"/>
    <w:rsid w:val="00F129DD"/>
    <w:rsid w:val="00F16D0F"/>
    <w:rsid w:val="00F25D30"/>
    <w:rsid w:val="00F32789"/>
    <w:rsid w:val="00F344A6"/>
    <w:rsid w:val="00F666A1"/>
    <w:rsid w:val="00F71D53"/>
    <w:rsid w:val="00F731F5"/>
    <w:rsid w:val="00F75F59"/>
    <w:rsid w:val="00F8201E"/>
    <w:rsid w:val="00F960E0"/>
    <w:rsid w:val="00FC046F"/>
    <w:rsid w:val="00FC6A11"/>
    <w:rsid w:val="00FC77EC"/>
    <w:rsid w:val="00FC7A77"/>
    <w:rsid w:val="00FD334A"/>
    <w:rsid w:val="00FD6AE3"/>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597"/>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CommentReference">
    <w:name w:val="annotation reference"/>
    <w:basedOn w:val="DefaultParagraphFont"/>
    <w:uiPriority w:val="99"/>
    <w:semiHidden/>
    <w:unhideWhenUsed/>
    <w:rsid w:val="00D37D17"/>
    <w:rPr>
      <w:sz w:val="16"/>
      <w:szCs w:val="16"/>
    </w:rPr>
  </w:style>
  <w:style w:type="paragraph" w:styleId="CommentText">
    <w:name w:val="annotation text"/>
    <w:basedOn w:val="Normal"/>
    <w:link w:val="CommentTextChar"/>
    <w:uiPriority w:val="99"/>
    <w:semiHidden/>
    <w:unhideWhenUsed/>
    <w:rsid w:val="00D37D17"/>
    <w:rPr>
      <w:sz w:val="20"/>
    </w:rPr>
  </w:style>
  <w:style w:type="character" w:customStyle="1" w:styleId="CommentTextChar">
    <w:name w:val="Comment Text Char"/>
    <w:basedOn w:val="DefaultParagraphFont"/>
    <w:link w:val="CommentText"/>
    <w:uiPriority w:val="99"/>
    <w:semiHidden/>
    <w:rsid w:val="00D37D1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37D17"/>
    <w:rPr>
      <w:b/>
      <w:bCs/>
    </w:rPr>
  </w:style>
  <w:style w:type="character" w:customStyle="1" w:styleId="CommentSubjectChar">
    <w:name w:val="Comment Subject Char"/>
    <w:basedOn w:val="CommentTextChar"/>
    <w:link w:val="CommentSubject"/>
    <w:uiPriority w:val="99"/>
    <w:semiHidden/>
    <w:rsid w:val="00D37D17"/>
    <w:rPr>
      <w:rFonts w:ascii="Arial" w:eastAsia="Times New Roman" w:hAnsi="Arial" w:cs="Times New Roman"/>
      <w:b/>
      <w:bCs/>
      <w:sz w:val="20"/>
      <w:szCs w:val="20"/>
    </w:rPr>
  </w:style>
  <w:style w:type="character" w:styleId="Strong">
    <w:name w:val="Strong"/>
    <w:basedOn w:val="DefaultParagraphFont"/>
    <w:uiPriority w:val="22"/>
    <w:qFormat/>
    <w:rsid w:val="00430F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83867">
      <w:bodyDiv w:val="1"/>
      <w:marLeft w:val="0"/>
      <w:marRight w:val="0"/>
      <w:marTop w:val="0"/>
      <w:marBottom w:val="0"/>
      <w:divBdr>
        <w:top w:val="none" w:sz="0" w:space="0" w:color="auto"/>
        <w:left w:val="none" w:sz="0" w:space="0" w:color="auto"/>
        <w:bottom w:val="none" w:sz="0" w:space="0" w:color="auto"/>
        <w:right w:val="none" w:sz="0" w:space="0" w:color="auto"/>
      </w:divBdr>
    </w:div>
    <w:div w:id="1205367083">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8FF5A-2E0A-4C1C-93FF-9C61C992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2022-12-05T16:53:00Z</cp:lastPrinted>
  <dcterms:created xsi:type="dcterms:W3CDTF">2022-12-05T16:58:00Z</dcterms:created>
  <dcterms:modified xsi:type="dcterms:W3CDTF">2022-12-05T16:58:00Z</dcterms:modified>
</cp:coreProperties>
</file>