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3298D" w14:textId="77777777" w:rsidR="00210B87" w:rsidRDefault="00065834">
      <w:r>
        <w:t xml:space="preserve">Report to be read in conjunction with the Decision Notice. </w:t>
      </w:r>
    </w:p>
    <w:p w14:paraId="313DABEA" w14:textId="77777777" w:rsidR="00210B87" w:rsidRDefault="00065834">
      <w:pPr>
        <w:pBdr>
          <w:top w:val="none" w:sz="0" w:space="0" w:color="auto"/>
          <w:left w:val="none" w:sz="0" w:space="0" w:color="auto"/>
          <w:bottom w:val="none" w:sz="0" w:space="0" w:color="auto"/>
          <w:right w:val="none" w:sz="0" w:space="0" w:color="auto"/>
        </w:pBdr>
        <w:spacing w:after="0"/>
        <w:ind w:left="2383"/>
        <w:jc w:val="center"/>
      </w:pPr>
      <w:r>
        <w:t xml:space="preserve"> </w:t>
      </w:r>
    </w:p>
    <w:tbl>
      <w:tblPr>
        <w:tblStyle w:val="TableGrid"/>
        <w:tblW w:w="9393" w:type="dxa"/>
        <w:tblInd w:w="293" w:type="dxa"/>
        <w:tblCellMar>
          <w:top w:w="77" w:type="dxa"/>
          <w:left w:w="106" w:type="dxa"/>
          <w:right w:w="115" w:type="dxa"/>
        </w:tblCellMar>
        <w:tblLook w:val="04A0" w:firstRow="1" w:lastRow="0" w:firstColumn="1" w:lastColumn="0" w:noHBand="0" w:noVBand="1"/>
      </w:tblPr>
      <w:tblGrid>
        <w:gridCol w:w="2287"/>
        <w:gridCol w:w="3436"/>
        <w:gridCol w:w="3670"/>
      </w:tblGrid>
      <w:tr w:rsidR="00210B87" w14:paraId="7C261F5F" w14:textId="77777777">
        <w:trPr>
          <w:trHeight w:val="391"/>
        </w:trPr>
        <w:tc>
          <w:tcPr>
            <w:tcW w:w="2287" w:type="dxa"/>
            <w:tcBorders>
              <w:top w:val="single" w:sz="4" w:space="0" w:color="A6A6A6"/>
              <w:left w:val="single" w:sz="4" w:space="0" w:color="A6A6A6"/>
              <w:bottom w:val="single" w:sz="4" w:space="0" w:color="A6A6A6"/>
              <w:right w:val="single" w:sz="4" w:space="0" w:color="A6A6A6"/>
            </w:tcBorders>
          </w:tcPr>
          <w:p w14:paraId="25F8F180" w14:textId="77777777" w:rsidR="00210B87" w:rsidRDefault="00065834">
            <w:pPr>
              <w:pBdr>
                <w:top w:val="none" w:sz="0" w:space="0" w:color="auto"/>
                <w:left w:val="none" w:sz="0" w:space="0" w:color="auto"/>
                <w:bottom w:val="none" w:sz="0" w:space="0" w:color="auto"/>
                <w:right w:val="none" w:sz="0" w:space="0" w:color="auto"/>
              </w:pBdr>
              <w:spacing w:after="0"/>
              <w:ind w:left="2"/>
              <w:jc w:val="left"/>
            </w:pPr>
            <w:r>
              <w:t xml:space="preserve">Application Ref: </w:t>
            </w:r>
          </w:p>
        </w:tc>
        <w:tc>
          <w:tcPr>
            <w:tcW w:w="3435" w:type="dxa"/>
            <w:tcBorders>
              <w:top w:val="single" w:sz="4" w:space="0" w:color="A6A6A6"/>
              <w:left w:val="single" w:sz="4" w:space="0" w:color="A6A6A6"/>
              <w:bottom w:val="single" w:sz="4" w:space="0" w:color="A6A6A6"/>
              <w:right w:val="single" w:sz="4" w:space="0" w:color="A6A6A6"/>
            </w:tcBorders>
          </w:tcPr>
          <w:p w14:paraId="5A557C89" w14:textId="77777777" w:rsidR="00210B87" w:rsidRDefault="00065834">
            <w:pPr>
              <w:pBdr>
                <w:top w:val="none" w:sz="0" w:space="0" w:color="auto"/>
                <w:left w:val="none" w:sz="0" w:space="0" w:color="auto"/>
                <w:bottom w:val="none" w:sz="0" w:space="0" w:color="auto"/>
                <w:right w:val="none" w:sz="0" w:space="0" w:color="auto"/>
              </w:pBdr>
              <w:spacing w:after="0"/>
              <w:ind w:left="2"/>
              <w:jc w:val="left"/>
            </w:pPr>
            <w:r>
              <w:rPr>
                <w:b w:val="0"/>
              </w:rPr>
              <w:t>3/2022/0441</w:t>
            </w:r>
            <w:r>
              <w:rPr>
                <w:b w:val="0"/>
                <w:color w:val="548DD4"/>
              </w:rPr>
              <w:t xml:space="preserve"> </w:t>
            </w:r>
          </w:p>
        </w:tc>
        <w:tc>
          <w:tcPr>
            <w:tcW w:w="3670" w:type="dxa"/>
            <w:vMerge w:val="restart"/>
            <w:tcBorders>
              <w:top w:val="single" w:sz="4" w:space="0" w:color="A6A6A6"/>
              <w:left w:val="single" w:sz="4" w:space="0" w:color="A6A6A6"/>
              <w:bottom w:val="single" w:sz="4" w:space="0" w:color="A6A6A6"/>
              <w:right w:val="single" w:sz="4" w:space="0" w:color="A6A6A6"/>
            </w:tcBorders>
          </w:tcPr>
          <w:p w14:paraId="1C978716" w14:textId="77777777" w:rsidR="00210B87" w:rsidRDefault="00065834">
            <w:pPr>
              <w:pBdr>
                <w:top w:val="none" w:sz="0" w:space="0" w:color="auto"/>
                <w:left w:val="none" w:sz="0" w:space="0" w:color="auto"/>
                <w:bottom w:val="none" w:sz="0" w:space="0" w:color="auto"/>
                <w:right w:val="none" w:sz="0" w:space="0" w:color="auto"/>
              </w:pBdr>
              <w:spacing w:after="0"/>
              <w:jc w:val="left"/>
            </w:pPr>
            <w:r>
              <w:rPr>
                <w:b w:val="0"/>
              </w:rPr>
              <w:t xml:space="preserve"> </w:t>
            </w:r>
            <w:r>
              <w:rPr>
                <w:noProof/>
              </w:rPr>
              <w:drawing>
                <wp:inline distT="0" distB="0" distL="0" distR="0" wp14:anchorId="05092D27" wp14:editId="4C15DA4E">
                  <wp:extent cx="2155444" cy="649605"/>
                  <wp:effectExtent l="0" t="0" r="0" b="0"/>
                  <wp:docPr id="360" name="Picture 360"/>
                  <wp:cNvGraphicFramePr/>
                  <a:graphic xmlns:a="http://schemas.openxmlformats.org/drawingml/2006/main">
                    <a:graphicData uri="http://schemas.openxmlformats.org/drawingml/2006/picture">
                      <pic:pic xmlns:pic="http://schemas.openxmlformats.org/drawingml/2006/picture">
                        <pic:nvPicPr>
                          <pic:cNvPr id="360" name="Picture 360"/>
                          <pic:cNvPicPr/>
                        </pic:nvPicPr>
                        <pic:blipFill>
                          <a:blip r:embed="rId4"/>
                          <a:stretch>
                            <a:fillRect/>
                          </a:stretch>
                        </pic:blipFill>
                        <pic:spPr>
                          <a:xfrm>
                            <a:off x="0" y="0"/>
                            <a:ext cx="2155444" cy="649605"/>
                          </a:xfrm>
                          <a:prstGeom prst="rect">
                            <a:avLst/>
                          </a:prstGeom>
                        </pic:spPr>
                      </pic:pic>
                    </a:graphicData>
                  </a:graphic>
                </wp:inline>
              </w:drawing>
            </w:r>
          </w:p>
        </w:tc>
      </w:tr>
      <w:tr w:rsidR="00210B87" w14:paraId="3C2A4482" w14:textId="77777777">
        <w:trPr>
          <w:trHeight w:val="394"/>
        </w:trPr>
        <w:tc>
          <w:tcPr>
            <w:tcW w:w="2287" w:type="dxa"/>
            <w:tcBorders>
              <w:top w:val="single" w:sz="4" w:space="0" w:color="A6A6A6"/>
              <w:left w:val="single" w:sz="4" w:space="0" w:color="A6A6A6"/>
              <w:bottom w:val="single" w:sz="4" w:space="0" w:color="A6A6A6"/>
              <w:right w:val="single" w:sz="4" w:space="0" w:color="A6A6A6"/>
            </w:tcBorders>
          </w:tcPr>
          <w:p w14:paraId="5D8E6B2F" w14:textId="77777777" w:rsidR="00210B87" w:rsidRDefault="00065834">
            <w:pPr>
              <w:pBdr>
                <w:top w:val="none" w:sz="0" w:space="0" w:color="auto"/>
                <w:left w:val="none" w:sz="0" w:space="0" w:color="auto"/>
                <w:bottom w:val="none" w:sz="0" w:space="0" w:color="auto"/>
                <w:right w:val="none" w:sz="0" w:space="0" w:color="auto"/>
              </w:pBdr>
              <w:spacing w:after="0"/>
              <w:ind w:left="2"/>
              <w:jc w:val="left"/>
            </w:pPr>
            <w:r>
              <w:t xml:space="preserve">Date Inspected: </w:t>
            </w:r>
          </w:p>
        </w:tc>
        <w:tc>
          <w:tcPr>
            <w:tcW w:w="3435" w:type="dxa"/>
            <w:tcBorders>
              <w:top w:val="single" w:sz="4" w:space="0" w:color="A6A6A6"/>
              <w:left w:val="single" w:sz="4" w:space="0" w:color="A6A6A6"/>
              <w:bottom w:val="single" w:sz="4" w:space="0" w:color="A6A6A6"/>
              <w:right w:val="single" w:sz="4" w:space="0" w:color="A6A6A6"/>
            </w:tcBorders>
          </w:tcPr>
          <w:p w14:paraId="3BB2C4AA" w14:textId="77777777" w:rsidR="00210B87" w:rsidRDefault="00065834">
            <w:pPr>
              <w:pBdr>
                <w:top w:val="none" w:sz="0" w:space="0" w:color="auto"/>
                <w:left w:val="none" w:sz="0" w:space="0" w:color="auto"/>
                <w:bottom w:val="none" w:sz="0" w:space="0" w:color="auto"/>
                <w:right w:val="none" w:sz="0" w:space="0" w:color="auto"/>
              </w:pBdr>
              <w:spacing w:after="0"/>
              <w:ind w:left="2"/>
              <w:jc w:val="left"/>
            </w:pPr>
            <w:r>
              <w:rPr>
                <w:b w:val="0"/>
              </w:rPr>
              <w:t xml:space="preserve">05/07/22 </w:t>
            </w:r>
          </w:p>
        </w:tc>
        <w:tc>
          <w:tcPr>
            <w:tcW w:w="0" w:type="auto"/>
            <w:vMerge/>
            <w:tcBorders>
              <w:top w:val="nil"/>
              <w:left w:val="single" w:sz="4" w:space="0" w:color="A6A6A6"/>
              <w:bottom w:val="nil"/>
              <w:right w:val="single" w:sz="4" w:space="0" w:color="A6A6A6"/>
            </w:tcBorders>
          </w:tcPr>
          <w:p w14:paraId="542F7863" w14:textId="77777777" w:rsidR="00210B87" w:rsidRDefault="00210B87">
            <w:pPr>
              <w:spacing w:after="160"/>
              <w:jc w:val="left"/>
            </w:pPr>
          </w:p>
        </w:tc>
      </w:tr>
      <w:tr w:rsidR="00210B87" w14:paraId="4ED7CBA4" w14:textId="77777777">
        <w:trPr>
          <w:trHeight w:val="391"/>
        </w:trPr>
        <w:tc>
          <w:tcPr>
            <w:tcW w:w="2287" w:type="dxa"/>
            <w:tcBorders>
              <w:top w:val="single" w:sz="4" w:space="0" w:color="A6A6A6"/>
              <w:left w:val="single" w:sz="4" w:space="0" w:color="A6A6A6"/>
              <w:bottom w:val="single" w:sz="4" w:space="0" w:color="A6A6A6"/>
              <w:right w:val="single" w:sz="4" w:space="0" w:color="A6A6A6"/>
            </w:tcBorders>
          </w:tcPr>
          <w:p w14:paraId="3C930133" w14:textId="77777777" w:rsidR="00210B87" w:rsidRDefault="00065834">
            <w:pPr>
              <w:pBdr>
                <w:top w:val="none" w:sz="0" w:space="0" w:color="auto"/>
                <w:left w:val="none" w:sz="0" w:space="0" w:color="auto"/>
                <w:bottom w:val="none" w:sz="0" w:space="0" w:color="auto"/>
                <w:right w:val="none" w:sz="0" w:space="0" w:color="auto"/>
              </w:pBdr>
              <w:spacing w:after="0"/>
              <w:ind w:left="2"/>
              <w:jc w:val="left"/>
            </w:pPr>
            <w:r>
              <w:t xml:space="preserve">Officer: </w:t>
            </w:r>
          </w:p>
        </w:tc>
        <w:tc>
          <w:tcPr>
            <w:tcW w:w="3435" w:type="dxa"/>
            <w:tcBorders>
              <w:top w:val="single" w:sz="4" w:space="0" w:color="A6A6A6"/>
              <w:left w:val="single" w:sz="4" w:space="0" w:color="A6A6A6"/>
              <w:bottom w:val="single" w:sz="4" w:space="0" w:color="A6A6A6"/>
              <w:right w:val="single" w:sz="4" w:space="0" w:color="A6A6A6"/>
            </w:tcBorders>
          </w:tcPr>
          <w:p w14:paraId="6EA1D06D" w14:textId="77777777" w:rsidR="00210B87" w:rsidRDefault="00065834">
            <w:pPr>
              <w:pBdr>
                <w:top w:val="none" w:sz="0" w:space="0" w:color="auto"/>
                <w:left w:val="none" w:sz="0" w:space="0" w:color="auto"/>
                <w:bottom w:val="none" w:sz="0" w:space="0" w:color="auto"/>
                <w:right w:val="none" w:sz="0" w:space="0" w:color="auto"/>
              </w:pBdr>
              <w:spacing w:after="0"/>
              <w:ind w:left="2"/>
              <w:jc w:val="left"/>
            </w:pPr>
            <w:r>
              <w:rPr>
                <w:b w:val="0"/>
              </w:rPr>
              <w:t>SK</w:t>
            </w:r>
            <w:r>
              <w:rPr>
                <w:b w:val="0"/>
                <w:color w:val="548DD4"/>
              </w:rPr>
              <w:t xml:space="preserve"> </w:t>
            </w:r>
          </w:p>
        </w:tc>
        <w:tc>
          <w:tcPr>
            <w:tcW w:w="0" w:type="auto"/>
            <w:vMerge/>
            <w:tcBorders>
              <w:top w:val="nil"/>
              <w:left w:val="single" w:sz="4" w:space="0" w:color="A6A6A6"/>
              <w:bottom w:val="single" w:sz="4" w:space="0" w:color="A6A6A6"/>
              <w:right w:val="single" w:sz="4" w:space="0" w:color="A6A6A6"/>
            </w:tcBorders>
          </w:tcPr>
          <w:p w14:paraId="50C5C9B3" w14:textId="77777777" w:rsidR="00210B87" w:rsidRDefault="00210B87">
            <w:pPr>
              <w:spacing w:after="160"/>
              <w:jc w:val="left"/>
            </w:pPr>
          </w:p>
        </w:tc>
      </w:tr>
      <w:tr w:rsidR="00210B87" w14:paraId="53DEEAB0" w14:textId="77777777">
        <w:trPr>
          <w:trHeight w:val="394"/>
        </w:trPr>
        <w:tc>
          <w:tcPr>
            <w:tcW w:w="5723" w:type="dxa"/>
            <w:gridSpan w:val="2"/>
            <w:tcBorders>
              <w:top w:val="single" w:sz="4" w:space="0" w:color="A6A6A6"/>
              <w:left w:val="single" w:sz="4" w:space="0" w:color="A6A6A6"/>
              <w:bottom w:val="single" w:sz="4" w:space="0" w:color="A6A6A6"/>
              <w:right w:val="single" w:sz="4" w:space="0" w:color="A6A6A6"/>
            </w:tcBorders>
          </w:tcPr>
          <w:p w14:paraId="47AC36D5" w14:textId="77777777" w:rsidR="00210B87" w:rsidRDefault="00065834">
            <w:pPr>
              <w:pBdr>
                <w:top w:val="none" w:sz="0" w:space="0" w:color="auto"/>
                <w:left w:val="none" w:sz="0" w:space="0" w:color="auto"/>
                <w:bottom w:val="none" w:sz="0" w:space="0" w:color="auto"/>
                <w:right w:val="none" w:sz="0" w:space="0" w:color="auto"/>
              </w:pBdr>
              <w:spacing w:after="0"/>
              <w:ind w:left="2"/>
              <w:jc w:val="left"/>
            </w:pPr>
            <w:r>
              <w:t xml:space="preserve">DELEGATED ITEM FILE REPORT:  </w:t>
            </w:r>
          </w:p>
        </w:tc>
        <w:tc>
          <w:tcPr>
            <w:tcW w:w="3670" w:type="dxa"/>
            <w:tcBorders>
              <w:top w:val="single" w:sz="4" w:space="0" w:color="A6A6A6"/>
              <w:left w:val="single" w:sz="4" w:space="0" w:color="A6A6A6"/>
              <w:bottom w:val="single" w:sz="4" w:space="0" w:color="A6A6A6"/>
              <w:right w:val="single" w:sz="4" w:space="0" w:color="A6A6A6"/>
            </w:tcBorders>
          </w:tcPr>
          <w:p w14:paraId="34C06491" w14:textId="77777777" w:rsidR="00210B87" w:rsidRDefault="00065834">
            <w:pPr>
              <w:pBdr>
                <w:top w:val="none" w:sz="0" w:space="0" w:color="auto"/>
                <w:left w:val="none" w:sz="0" w:space="0" w:color="auto"/>
                <w:bottom w:val="none" w:sz="0" w:space="0" w:color="auto"/>
                <w:right w:val="none" w:sz="0" w:space="0" w:color="auto"/>
              </w:pBdr>
              <w:spacing w:after="0"/>
              <w:ind w:left="6"/>
              <w:jc w:val="center"/>
            </w:pPr>
            <w:r>
              <w:t xml:space="preserve">APPROVAL </w:t>
            </w:r>
          </w:p>
        </w:tc>
      </w:tr>
    </w:tbl>
    <w:p w14:paraId="29DE3DE0" w14:textId="77777777" w:rsidR="00210B87" w:rsidRDefault="00065834">
      <w:pPr>
        <w:pBdr>
          <w:top w:val="none" w:sz="0" w:space="0" w:color="auto"/>
          <w:left w:val="none" w:sz="0" w:space="0" w:color="auto"/>
          <w:bottom w:val="none" w:sz="0" w:space="0" w:color="auto"/>
          <w:right w:val="none" w:sz="0" w:space="0" w:color="auto"/>
        </w:pBdr>
        <w:spacing w:after="0"/>
        <w:ind w:left="401"/>
        <w:jc w:val="left"/>
      </w:pPr>
      <w:r>
        <w:t xml:space="preserve"> </w:t>
      </w:r>
      <w:r>
        <w:tab/>
        <w:t xml:space="preserve"> </w:t>
      </w:r>
    </w:p>
    <w:tbl>
      <w:tblPr>
        <w:tblStyle w:val="TableGrid"/>
        <w:tblW w:w="9393" w:type="dxa"/>
        <w:tblInd w:w="293" w:type="dxa"/>
        <w:tblCellMar>
          <w:top w:w="103" w:type="dxa"/>
          <w:left w:w="108" w:type="dxa"/>
          <w:right w:w="58" w:type="dxa"/>
        </w:tblCellMar>
        <w:tblLook w:val="04A0" w:firstRow="1" w:lastRow="0" w:firstColumn="1" w:lastColumn="0" w:noHBand="0" w:noVBand="1"/>
      </w:tblPr>
      <w:tblGrid>
        <w:gridCol w:w="2945"/>
        <w:gridCol w:w="6448"/>
      </w:tblGrid>
      <w:tr w:rsidR="00210B87" w14:paraId="3B95A42A" w14:textId="77777777">
        <w:trPr>
          <w:trHeight w:val="1198"/>
        </w:trPr>
        <w:tc>
          <w:tcPr>
            <w:tcW w:w="2945" w:type="dxa"/>
            <w:tcBorders>
              <w:top w:val="single" w:sz="4" w:space="0" w:color="A6A6A6"/>
              <w:left w:val="single" w:sz="4" w:space="0" w:color="A6A6A6"/>
              <w:bottom w:val="single" w:sz="4" w:space="0" w:color="A6A6A6"/>
              <w:right w:val="single" w:sz="4" w:space="0" w:color="A6A6A6"/>
            </w:tcBorders>
          </w:tcPr>
          <w:p w14:paraId="4DF88F58" w14:textId="77777777" w:rsidR="00210B87" w:rsidRDefault="00065834">
            <w:pPr>
              <w:pBdr>
                <w:top w:val="none" w:sz="0" w:space="0" w:color="auto"/>
                <w:left w:val="none" w:sz="0" w:space="0" w:color="auto"/>
                <w:bottom w:val="none" w:sz="0" w:space="0" w:color="auto"/>
                <w:right w:val="none" w:sz="0" w:space="0" w:color="auto"/>
              </w:pBdr>
              <w:spacing w:after="0"/>
              <w:jc w:val="left"/>
            </w:pPr>
            <w:r>
              <w:t xml:space="preserve">Development Description: </w:t>
            </w:r>
          </w:p>
        </w:tc>
        <w:tc>
          <w:tcPr>
            <w:tcW w:w="6447" w:type="dxa"/>
            <w:tcBorders>
              <w:top w:val="single" w:sz="4" w:space="0" w:color="A6A6A6"/>
              <w:left w:val="single" w:sz="4" w:space="0" w:color="A6A6A6"/>
              <w:bottom w:val="single" w:sz="4" w:space="0" w:color="A6A6A6"/>
              <w:right w:val="single" w:sz="4" w:space="0" w:color="A6A6A6"/>
            </w:tcBorders>
          </w:tcPr>
          <w:p w14:paraId="539FFC0F" w14:textId="77777777" w:rsidR="00210B87" w:rsidRDefault="00065834">
            <w:pPr>
              <w:pBdr>
                <w:top w:val="none" w:sz="0" w:space="0" w:color="auto"/>
                <w:left w:val="none" w:sz="0" w:space="0" w:color="auto"/>
                <w:bottom w:val="none" w:sz="0" w:space="0" w:color="auto"/>
                <w:right w:val="none" w:sz="0" w:space="0" w:color="auto"/>
              </w:pBdr>
              <w:spacing w:after="0"/>
              <w:ind w:right="47"/>
              <w:jc w:val="both"/>
            </w:pPr>
            <w:r>
              <w:rPr>
                <w:b w:val="0"/>
              </w:rPr>
              <w:t xml:space="preserve">Proposed reconfiguration to existing house in conjunction with single-storey extensions to the north and south elevations. Existing garage to be demolished. Leylandii hedge to the east elevation to be trimmed back to accommodate proposed extension. </w:t>
            </w:r>
          </w:p>
        </w:tc>
      </w:tr>
      <w:tr w:rsidR="00210B87" w14:paraId="6BC09327" w14:textId="77777777">
        <w:trPr>
          <w:trHeight w:val="391"/>
        </w:trPr>
        <w:tc>
          <w:tcPr>
            <w:tcW w:w="2945" w:type="dxa"/>
            <w:tcBorders>
              <w:top w:val="single" w:sz="4" w:space="0" w:color="A6A6A6"/>
              <w:left w:val="single" w:sz="4" w:space="0" w:color="A6A6A6"/>
              <w:bottom w:val="single" w:sz="4" w:space="0" w:color="A6A6A6"/>
              <w:right w:val="single" w:sz="4" w:space="0" w:color="A6A6A6"/>
            </w:tcBorders>
          </w:tcPr>
          <w:p w14:paraId="76C7BB7E" w14:textId="77777777" w:rsidR="00210B87" w:rsidRDefault="00065834">
            <w:pPr>
              <w:pBdr>
                <w:top w:val="none" w:sz="0" w:space="0" w:color="auto"/>
                <w:left w:val="none" w:sz="0" w:space="0" w:color="auto"/>
                <w:bottom w:val="none" w:sz="0" w:space="0" w:color="auto"/>
                <w:right w:val="none" w:sz="0" w:space="0" w:color="auto"/>
              </w:pBdr>
              <w:spacing w:after="0"/>
              <w:jc w:val="left"/>
            </w:pPr>
            <w:r>
              <w:t xml:space="preserve">Site Address/Location: </w:t>
            </w:r>
          </w:p>
        </w:tc>
        <w:tc>
          <w:tcPr>
            <w:tcW w:w="6447" w:type="dxa"/>
            <w:tcBorders>
              <w:top w:val="single" w:sz="4" w:space="0" w:color="A6A6A6"/>
              <w:left w:val="single" w:sz="4" w:space="0" w:color="A6A6A6"/>
              <w:bottom w:val="single" w:sz="4" w:space="0" w:color="A6A6A6"/>
              <w:right w:val="single" w:sz="4" w:space="0" w:color="A6A6A6"/>
            </w:tcBorders>
          </w:tcPr>
          <w:p w14:paraId="6770C19D" w14:textId="77777777" w:rsidR="00210B87" w:rsidRDefault="00065834">
            <w:pPr>
              <w:pBdr>
                <w:top w:val="none" w:sz="0" w:space="0" w:color="auto"/>
                <w:left w:val="none" w:sz="0" w:space="0" w:color="auto"/>
                <w:bottom w:val="none" w:sz="0" w:space="0" w:color="auto"/>
                <w:right w:val="none" w:sz="0" w:space="0" w:color="auto"/>
              </w:pBdr>
              <w:spacing w:after="0"/>
              <w:jc w:val="left"/>
            </w:pPr>
            <w:r>
              <w:rPr>
                <w:b w:val="0"/>
              </w:rPr>
              <w:t xml:space="preserve">10 Derwent Crescent Clitheroe BB7 2PW </w:t>
            </w:r>
          </w:p>
        </w:tc>
      </w:tr>
    </w:tbl>
    <w:p w14:paraId="55DA2751" w14:textId="77777777" w:rsidR="00210B87" w:rsidRDefault="00065834">
      <w:pPr>
        <w:pBdr>
          <w:top w:val="none" w:sz="0" w:space="0" w:color="auto"/>
          <w:left w:val="none" w:sz="0" w:space="0" w:color="auto"/>
          <w:bottom w:val="none" w:sz="0" w:space="0" w:color="auto"/>
          <w:right w:val="none" w:sz="0" w:space="0" w:color="auto"/>
        </w:pBdr>
        <w:spacing w:after="0"/>
        <w:ind w:left="401"/>
        <w:jc w:val="left"/>
      </w:pPr>
      <w:r>
        <w:t xml:space="preserve"> </w:t>
      </w:r>
      <w:r>
        <w:tab/>
        <w:t xml:space="preserve"> </w:t>
      </w:r>
    </w:p>
    <w:tbl>
      <w:tblPr>
        <w:tblStyle w:val="TableGrid"/>
        <w:tblW w:w="9393" w:type="dxa"/>
        <w:tblInd w:w="293" w:type="dxa"/>
        <w:tblCellMar>
          <w:top w:w="103" w:type="dxa"/>
          <w:left w:w="108" w:type="dxa"/>
          <w:right w:w="115" w:type="dxa"/>
        </w:tblCellMar>
        <w:tblLook w:val="04A0" w:firstRow="1" w:lastRow="0" w:firstColumn="1" w:lastColumn="0" w:noHBand="0" w:noVBand="1"/>
      </w:tblPr>
      <w:tblGrid>
        <w:gridCol w:w="2945"/>
        <w:gridCol w:w="6448"/>
      </w:tblGrid>
      <w:tr w:rsidR="00210B87" w14:paraId="6E1BF325" w14:textId="77777777">
        <w:trPr>
          <w:trHeight w:val="394"/>
        </w:trPr>
        <w:tc>
          <w:tcPr>
            <w:tcW w:w="2945" w:type="dxa"/>
            <w:tcBorders>
              <w:top w:val="single" w:sz="4" w:space="0" w:color="A6A6A6"/>
              <w:left w:val="single" w:sz="4" w:space="0" w:color="A6A6A6"/>
              <w:bottom w:val="single" w:sz="4" w:space="0" w:color="A6A6A6"/>
              <w:right w:val="single" w:sz="4" w:space="0" w:color="A6A6A6"/>
            </w:tcBorders>
          </w:tcPr>
          <w:p w14:paraId="2D233AD9" w14:textId="77777777" w:rsidR="00210B87" w:rsidRDefault="00065834">
            <w:pPr>
              <w:pBdr>
                <w:top w:val="none" w:sz="0" w:space="0" w:color="auto"/>
                <w:left w:val="none" w:sz="0" w:space="0" w:color="auto"/>
                <w:bottom w:val="none" w:sz="0" w:space="0" w:color="auto"/>
                <w:right w:val="none" w:sz="0" w:space="0" w:color="auto"/>
              </w:pBdr>
              <w:spacing w:after="0"/>
              <w:jc w:val="left"/>
            </w:pPr>
            <w:r>
              <w:t xml:space="preserve">CONSULTATIONS:  </w:t>
            </w:r>
          </w:p>
        </w:tc>
        <w:tc>
          <w:tcPr>
            <w:tcW w:w="6447" w:type="dxa"/>
            <w:tcBorders>
              <w:top w:val="single" w:sz="4" w:space="0" w:color="A6A6A6"/>
              <w:left w:val="single" w:sz="4" w:space="0" w:color="A6A6A6"/>
              <w:bottom w:val="single" w:sz="4" w:space="0" w:color="A6A6A6"/>
              <w:right w:val="single" w:sz="4" w:space="0" w:color="A6A6A6"/>
            </w:tcBorders>
          </w:tcPr>
          <w:p w14:paraId="3B956A4E" w14:textId="77777777" w:rsidR="00210B87" w:rsidRDefault="00065834">
            <w:pPr>
              <w:pBdr>
                <w:top w:val="none" w:sz="0" w:space="0" w:color="auto"/>
                <w:left w:val="none" w:sz="0" w:space="0" w:color="auto"/>
                <w:bottom w:val="none" w:sz="0" w:space="0" w:color="auto"/>
                <w:right w:val="none" w:sz="0" w:space="0" w:color="auto"/>
              </w:pBdr>
              <w:spacing w:after="0"/>
              <w:jc w:val="left"/>
            </w:pPr>
            <w:r>
              <w:t xml:space="preserve">Parish/Town Council </w:t>
            </w:r>
          </w:p>
        </w:tc>
      </w:tr>
      <w:tr w:rsidR="00210B87" w14:paraId="158C2DBA" w14:textId="77777777">
        <w:trPr>
          <w:trHeight w:val="391"/>
        </w:trPr>
        <w:tc>
          <w:tcPr>
            <w:tcW w:w="9393" w:type="dxa"/>
            <w:gridSpan w:val="2"/>
            <w:tcBorders>
              <w:top w:val="single" w:sz="4" w:space="0" w:color="A6A6A6"/>
              <w:left w:val="single" w:sz="4" w:space="0" w:color="A6A6A6"/>
              <w:bottom w:val="single" w:sz="4" w:space="0" w:color="A6A6A6"/>
              <w:right w:val="single" w:sz="4" w:space="0" w:color="A6A6A6"/>
            </w:tcBorders>
          </w:tcPr>
          <w:p w14:paraId="414BD737" w14:textId="77777777" w:rsidR="00210B87" w:rsidRDefault="00065834">
            <w:pPr>
              <w:pBdr>
                <w:top w:val="none" w:sz="0" w:space="0" w:color="auto"/>
                <w:left w:val="none" w:sz="0" w:space="0" w:color="auto"/>
                <w:bottom w:val="none" w:sz="0" w:space="0" w:color="auto"/>
                <w:right w:val="none" w:sz="0" w:space="0" w:color="auto"/>
              </w:pBdr>
              <w:spacing w:after="0"/>
              <w:jc w:val="left"/>
            </w:pPr>
            <w:r>
              <w:rPr>
                <w:b w:val="0"/>
              </w:rPr>
              <w:t xml:space="preserve">No objections in respect of the application. </w:t>
            </w:r>
          </w:p>
        </w:tc>
      </w:tr>
    </w:tbl>
    <w:p w14:paraId="3DC2FCC1" w14:textId="77777777" w:rsidR="00210B87" w:rsidRDefault="00065834">
      <w:pPr>
        <w:pBdr>
          <w:top w:val="none" w:sz="0" w:space="0" w:color="auto"/>
          <w:left w:val="none" w:sz="0" w:space="0" w:color="auto"/>
          <w:bottom w:val="none" w:sz="0" w:space="0" w:color="auto"/>
          <w:right w:val="none" w:sz="0" w:space="0" w:color="auto"/>
        </w:pBdr>
        <w:spacing w:after="0"/>
        <w:ind w:left="401"/>
        <w:jc w:val="left"/>
      </w:pPr>
      <w:r>
        <w:rPr>
          <w:b w:val="0"/>
        </w:rPr>
        <w:t xml:space="preserve"> </w:t>
      </w:r>
    </w:p>
    <w:tbl>
      <w:tblPr>
        <w:tblStyle w:val="TableGrid"/>
        <w:tblW w:w="9393" w:type="dxa"/>
        <w:tblInd w:w="293" w:type="dxa"/>
        <w:tblCellMar>
          <w:top w:w="106" w:type="dxa"/>
          <w:left w:w="108" w:type="dxa"/>
          <w:right w:w="115" w:type="dxa"/>
        </w:tblCellMar>
        <w:tblLook w:val="04A0" w:firstRow="1" w:lastRow="0" w:firstColumn="1" w:lastColumn="0" w:noHBand="0" w:noVBand="1"/>
      </w:tblPr>
      <w:tblGrid>
        <w:gridCol w:w="2945"/>
        <w:gridCol w:w="6448"/>
      </w:tblGrid>
      <w:tr w:rsidR="00210B87" w14:paraId="50C3150D" w14:textId="77777777">
        <w:trPr>
          <w:trHeight w:val="391"/>
        </w:trPr>
        <w:tc>
          <w:tcPr>
            <w:tcW w:w="2945" w:type="dxa"/>
            <w:tcBorders>
              <w:top w:val="single" w:sz="4" w:space="0" w:color="A6A6A6"/>
              <w:left w:val="single" w:sz="4" w:space="0" w:color="A6A6A6"/>
              <w:bottom w:val="single" w:sz="4" w:space="0" w:color="A6A6A6"/>
              <w:right w:val="single" w:sz="4" w:space="0" w:color="A6A6A6"/>
            </w:tcBorders>
          </w:tcPr>
          <w:p w14:paraId="7C675D30" w14:textId="77777777" w:rsidR="00210B87" w:rsidRDefault="00065834">
            <w:pPr>
              <w:pBdr>
                <w:top w:val="none" w:sz="0" w:space="0" w:color="auto"/>
                <w:left w:val="none" w:sz="0" w:space="0" w:color="auto"/>
                <w:bottom w:val="none" w:sz="0" w:space="0" w:color="auto"/>
                <w:right w:val="none" w:sz="0" w:space="0" w:color="auto"/>
              </w:pBdr>
              <w:spacing w:after="0"/>
              <w:jc w:val="left"/>
            </w:pPr>
            <w:r>
              <w:t xml:space="preserve">CONSULTATIONS:  </w:t>
            </w:r>
          </w:p>
        </w:tc>
        <w:tc>
          <w:tcPr>
            <w:tcW w:w="6447" w:type="dxa"/>
            <w:tcBorders>
              <w:top w:val="single" w:sz="4" w:space="0" w:color="A6A6A6"/>
              <w:left w:val="single" w:sz="4" w:space="0" w:color="A6A6A6"/>
              <w:bottom w:val="single" w:sz="4" w:space="0" w:color="A6A6A6"/>
              <w:right w:val="single" w:sz="4" w:space="0" w:color="A6A6A6"/>
            </w:tcBorders>
          </w:tcPr>
          <w:p w14:paraId="246EFBEA" w14:textId="77777777" w:rsidR="00210B87" w:rsidRDefault="00065834">
            <w:pPr>
              <w:pBdr>
                <w:top w:val="none" w:sz="0" w:space="0" w:color="auto"/>
                <w:left w:val="none" w:sz="0" w:space="0" w:color="auto"/>
                <w:bottom w:val="none" w:sz="0" w:space="0" w:color="auto"/>
                <w:right w:val="none" w:sz="0" w:space="0" w:color="auto"/>
              </w:pBdr>
              <w:spacing w:after="0"/>
              <w:jc w:val="left"/>
            </w:pPr>
            <w:r>
              <w:t xml:space="preserve">Highways/Water Authority/Other Bodies </w:t>
            </w:r>
          </w:p>
        </w:tc>
      </w:tr>
      <w:tr w:rsidR="00210B87" w14:paraId="7CF537DC" w14:textId="77777777">
        <w:trPr>
          <w:trHeight w:val="394"/>
        </w:trPr>
        <w:tc>
          <w:tcPr>
            <w:tcW w:w="2945" w:type="dxa"/>
            <w:tcBorders>
              <w:top w:val="single" w:sz="4" w:space="0" w:color="A6A6A6"/>
              <w:left w:val="single" w:sz="4" w:space="0" w:color="A6A6A6"/>
              <w:bottom w:val="single" w:sz="4" w:space="0" w:color="A6A6A6"/>
              <w:right w:val="single" w:sz="4" w:space="0" w:color="A6A6A6"/>
            </w:tcBorders>
          </w:tcPr>
          <w:p w14:paraId="670B73C7" w14:textId="77777777" w:rsidR="00210B87" w:rsidRDefault="00065834">
            <w:pPr>
              <w:pBdr>
                <w:top w:val="none" w:sz="0" w:space="0" w:color="auto"/>
                <w:left w:val="none" w:sz="0" w:space="0" w:color="auto"/>
                <w:bottom w:val="none" w:sz="0" w:space="0" w:color="auto"/>
                <w:right w:val="none" w:sz="0" w:space="0" w:color="auto"/>
              </w:pBdr>
              <w:spacing w:after="0"/>
              <w:jc w:val="left"/>
            </w:pPr>
            <w:r>
              <w:t xml:space="preserve">LCC Highways: </w:t>
            </w:r>
          </w:p>
        </w:tc>
        <w:tc>
          <w:tcPr>
            <w:tcW w:w="6447" w:type="dxa"/>
            <w:tcBorders>
              <w:top w:val="single" w:sz="4" w:space="0" w:color="A6A6A6"/>
              <w:left w:val="single" w:sz="4" w:space="0" w:color="A6A6A6"/>
              <w:bottom w:val="single" w:sz="4" w:space="0" w:color="A6A6A6"/>
              <w:right w:val="single" w:sz="4" w:space="0" w:color="A6A6A6"/>
            </w:tcBorders>
          </w:tcPr>
          <w:p w14:paraId="3D659440" w14:textId="77777777" w:rsidR="00210B87" w:rsidRDefault="00065834">
            <w:pPr>
              <w:pBdr>
                <w:top w:val="none" w:sz="0" w:space="0" w:color="auto"/>
                <w:left w:val="none" w:sz="0" w:space="0" w:color="auto"/>
                <w:bottom w:val="none" w:sz="0" w:space="0" w:color="auto"/>
                <w:right w:val="none" w:sz="0" w:space="0" w:color="auto"/>
              </w:pBdr>
              <w:spacing w:after="0"/>
              <w:jc w:val="left"/>
            </w:pPr>
            <w:r>
              <w:t xml:space="preserve"> </w:t>
            </w:r>
          </w:p>
        </w:tc>
      </w:tr>
      <w:tr w:rsidR="00210B87" w14:paraId="79E384F5" w14:textId="77777777">
        <w:trPr>
          <w:trHeight w:val="660"/>
        </w:trPr>
        <w:tc>
          <w:tcPr>
            <w:tcW w:w="9393" w:type="dxa"/>
            <w:gridSpan w:val="2"/>
            <w:tcBorders>
              <w:top w:val="single" w:sz="4" w:space="0" w:color="A6A6A6"/>
              <w:left w:val="single" w:sz="4" w:space="0" w:color="A6A6A6"/>
              <w:bottom w:val="single" w:sz="4" w:space="0" w:color="A6A6A6"/>
              <w:right w:val="single" w:sz="4" w:space="0" w:color="A6A6A6"/>
            </w:tcBorders>
          </w:tcPr>
          <w:p w14:paraId="666CE03E" w14:textId="77777777" w:rsidR="00210B87" w:rsidRDefault="00065834">
            <w:pPr>
              <w:pBdr>
                <w:top w:val="none" w:sz="0" w:space="0" w:color="auto"/>
                <w:left w:val="none" w:sz="0" w:space="0" w:color="auto"/>
                <w:bottom w:val="none" w:sz="0" w:space="0" w:color="auto"/>
                <w:right w:val="none" w:sz="0" w:space="0" w:color="auto"/>
              </w:pBdr>
              <w:spacing w:after="0"/>
              <w:jc w:val="left"/>
            </w:pPr>
            <w:r>
              <w:rPr>
                <w:b w:val="0"/>
              </w:rPr>
              <w:t xml:space="preserve">No objection following the receipt of amended details and subject to the imposition of conditions resalting to the timings for the provision of on-site parking and surfacing of the access drive. </w:t>
            </w:r>
          </w:p>
        </w:tc>
      </w:tr>
      <w:tr w:rsidR="00210B87" w14:paraId="0616BAC9" w14:textId="77777777">
        <w:trPr>
          <w:trHeight w:val="394"/>
        </w:trPr>
        <w:tc>
          <w:tcPr>
            <w:tcW w:w="2945" w:type="dxa"/>
            <w:tcBorders>
              <w:top w:val="single" w:sz="4" w:space="0" w:color="A6A6A6"/>
              <w:left w:val="single" w:sz="4" w:space="0" w:color="A6A6A6"/>
              <w:bottom w:val="single" w:sz="4" w:space="0" w:color="A6A6A6"/>
              <w:right w:val="single" w:sz="4" w:space="0" w:color="A6A6A6"/>
            </w:tcBorders>
          </w:tcPr>
          <w:p w14:paraId="2870B46D" w14:textId="77777777" w:rsidR="00210B87" w:rsidRDefault="00065834">
            <w:pPr>
              <w:pBdr>
                <w:top w:val="none" w:sz="0" w:space="0" w:color="auto"/>
                <w:left w:val="none" w:sz="0" w:space="0" w:color="auto"/>
                <w:bottom w:val="none" w:sz="0" w:space="0" w:color="auto"/>
                <w:right w:val="none" w:sz="0" w:space="0" w:color="auto"/>
              </w:pBdr>
              <w:spacing w:after="0"/>
              <w:jc w:val="left"/>
            </w:pPr>
            <w:r>
              <w:t xml:space="preserve">CONSULTATIONS:  </w:t>
            </w:r>
          </w:p>
        </w:tc>
        <w:tc>
          <w:tcPr>
            <w:tcW w:w="6447" w:type="dxa"/>
            <w:tcBorders>
              <w:top w:val="single" w:sz="4" w:space="0" w:color="A6A6A6"/>
              <w:left w:val="single" w:sz="4" w:space="0" w:color="A6A6A6"/>
              <w:bottom w:val="single" w:sz="4" w:space="0" w:color="A6A6A6"/>
              <w:right w:val="single" w:sz="4" w:space="0" w:color="A6A6A6"/>
            </w:tcBorders>
          </w:tcPr>
          <w:p w14:paraId="06C6722C" w14:textId="77777777" w:rsidR="00210B87" w:rsidRDefault="00065834">
            <w:pPr>
              <w:pBdr>
                <w:top w:val="none" w:sz="0" w:space="0" w:color="auto"/>
                <w:left w:val="none" w:sz="0" w:space="0" w:color="auto"/>
                <w:bottom w:val="none" w:sz="0" w:space="0" w:color="auto"/>
                <w:right w:val="none" w:sz="0" w:space="0" w:color="auto"/>
              </w:pBdr>
              <w:spacing w:after="0"/>
              <w:jc w:val="left"/>
            </w:pPr>
            <w:r>
              <w:t xml:space="preserve">Additional Representations. </w:t>
            </w:r>
          </w:p>
        </w:tc>
      </w:tr>
      <w:tr w:rsidR="00210B87" w14:paraId="283282C3" w14:textId="77777777">
        <w:trPr>
          <w:trHeight w:val="394"/>
        </w:trPr>
        <w:tc>
          <w:tcPr>
            <w:tcW w:w="9393" w:type="dxa"/>
            <w:gridSpan w:val="2"/>
            <w:tcBorders>
              <w:top w:val="single" w:sz="4" w:space="0" w:color="A6A6A6"/>
              <w:left w:val="single" w:sz="4" w:space="0" w:color="A6A6A6"/>
              <w:bottom w:val="single" w:sz="4" w:space="0" w:color="A6A6A6"/>
              <w:right w:val="single" w:sz="4" w:space="0" w:color="A6A6A6"/>
            </w:tcBorders>
          </w:tcPr>
          <w:p w14:paraId="3108585C" w14:textId="77777777" w:rsidR="00210B87" w:rsidRDefault="00065834">
            <w:pPr>
              <w:pBdr>
                <w:top w:val="none" w:sz="0" w:space="0" w:color="auto"/>
                <w:left w:val="none" w:sz="0" w:space="0" w:color="auto"/>
                <w:bottom w:val="none" w:sz="0" w:space="0" w:color="auto"/>
                <w:right w:val="none" w:sz="0" w:space="0" w:color="auto"/>
              </w:pBdr>
              <w:spacing w:after="0"/>
              <w:jc w:val="left"/>
            </w:pPr>
            <w:r>
              <w:rPr>
                <w:b w:val="0"/>
              </w:rPr>
              <w:t xml:space="preserve">No representations have been received in respect of the proposed development. </w:t>
            </w:r>
          </w:p>
        </w:tc>
      </w:tr>
    </w:tbl>
    <w:p w14:paraId="34CF354D" w14:textId="77777777" w:rsidR="00210B87" w:rsidRDefault="00065834">
      <w:pPr>
        <w:pBdr>
          <w:top w:val="none" w:sz="0" w:space="0" w:color="auto"/>
          <w:left w:val="none" w:sz="0" w:space="0" w:color="auto"/>
          <w:bottom w:val="none" w:sz="0" w:space="0" w:color="auto"/>
          <w:right w:val="none" w:sz="0" w:space="0" w:color="auto"/>
        </w:pBdr>
        <w:spacing w:after="0"/>
        <w:ind w:left="401"/>
        <w:jc w:val="left"/>
      </w:pPr>
      <w:r>
        <w:rPr>
          <w:b w:val="0"/>
          <w:color w:val="FF0000"/>
        </w:rPr>
        <w:t xml:space="preserve"> </w:t>
      </w:r>
    </w:p>
    <w:tbl>
      <w:tblPr>
        <w:tblStyle w:val="TableGrid"/>
        <w:tblW w:w="9393" w:type="dxa"/>
        <w:tblInd w:w="293" w:type="dxa"/>
        <w:tblCellMar>
          <w:top w:w="103" w:type="dxa"/>
          <w:left w:w="108" w:type="dxa"/>
          <w:right w:w="115" w:type="dxa"/>
        </w:tblCellMar>
        <w:tblLook w:val="04A0" w:firstRow="1" w:lastRow="0" w:firstColumn="1" w:lastColumn="0" w:noHBand="0" w:noVBand="1"/>
      </w:tblPr>
      <w:tblGrid>
        <w:gridCol w:w="9393"/>
      </w:tblGrid>
      <w:tr w:rsidR="00210B87" w14:paraId="0E35299C" w14:textId="77777777">
        <w:trPr>
          <w:trHeight w:val="394"/>
        </w:trPr>
        <w:tc>
          <w:tcPr>
            <w:tcW w:w="9393" w:type="dxa"/>
            <w:tcBorders>
              <w:top w:val="single" w:sz="4" w:space="0" w:color="A6A6A6"/>
              <w:left w:val="single" w:sz="4" w:space="0" w:color="A6A6A6"/>
              <w:bottom w:val="single" w:sz="4" w:space="0" w:color="A6A6A6"/>
              <w:right w:val="single" w:sz="4" w:space="0" w:color="A6A6A6"/>
            </w:tcBorders>
          </w:tcPr>
          <w:p w14:paraId="0C3CA93C" w14:textId="77777777" w:rsidR="00210B87" w:rsidRDefault="00065834">
            <w:pPr>
              <w:pBdr>
                <w:top w:val="none" w:sz="0" w:space="0" w:color="auto"/>
                <w:left w:val="none" w:sz="0" w:space="0" w:color="auto"/>
                <w:bottom w:val="none" w:sz="0" w:space="0" w:color="auto"/>
                <w:right w:val="none" w:sz="0" w:space="0" w:color="auto"/>
              </w:pBdr>
              <w:spacing w:after="0"/>
              <w:jc w:val="left"/>
            </w:pPr>
            <w:r>
              <w:t xml:space="preserve">RELEVANT POLICIES AND SITE PLANNING HISTORY: </w:t>
            </w:r>
          </w:p>
        </w:tc>
      </w:tr>
      <w:tr w:rsidR="00210B87" w14:paraId="6E2E6E49" w14:textId="77777777">
        <w:trPr>
          <w:trHeight w:val="2004"/>
        </w:trPr>
        <w:tc>
          <w:tcPr>
            <w:tcW w:w="9393" w:type="dxa"/>
            <w:tcBorders>
              <w:top w:val="single" w:sz="4" w:space="0" w:color="A6A6A6"/>
              <w:left w:val="single" w:sz="4" w:space="0" w:color="A6A6A6"/>
              <w:bottom w:val="single" w:sz="4" w:space="0" w:color="A6A6A6"/>
              <w:right w:val="single" w:sz="4" w:space="0" w:color="A6A6A6"/>
            </w:tcBorders>
          </w:tcPr>
          <w:p w14:paraId="2889EBBD" w14:textId="77777777" w:rsidR="00210B87" w:rsidRDefault="00065834">
            <w:pPr>
              <w:pBdr>
                <w:top w:val="none" w:sz="0" w:space="0" w:color="auto"/>
                <w:left w:val="none" w:sz="0" w:space="0" w:color="auto"/>
                <w:bottom w:val="none" w:sz="0" w:space="0" w:color="auto"/>
                <w:right w:val="none" w:sz="0" w:space="0" w:color="auto"/>
              </w:pBdr>
              <w:spacing w:after="0"/>
              <w:jc w:val="left"/>
            </w:pPr>
            <w:proofErr w:type="spellStart"/>
            <w:r>
              <w:t>Ribble</w:t>
            </w:r>
            <w:proofErr w:type="spellEnd"/>
            <w:r>
              <w:t xml:space="preserve"> Valley Core Strategy: </w:t>
            </w:r>
          </w:p>
          <w:p w14:paraId="4E256FA0" w14:textId="77777777" w:rsidR="00210B87" w:rsidRDefault="00065834">
            <w:pPr>
              <w:pBdr>
                <w:top w:val="none" w:sz="0" w:space="0" w:color="auto"/>
                <w:left w:val="none" w:sz="0" w:space="0" w:color="auto"/>
                <w:bottom w:val="none" w:sz="0" w:space="0" w:color="auto"/>
                <w:right w:val="none" w:sz="0" w:space="0" w:color="auto"/>
              </w:pBdr>
              <w:spacing w:after="0"/>
              <w:jc w:val="left"/>
            </w:pPr>
            <w:r>
              <w:rPr>
                <w:b w:val="0"/>
              </w:rPr>
              <w:t xml:space="preserve"> </w:t>
            </w:r>
          </w:p>
          <w:p w14:paraId="0D382F49" w14:textId="77777777" w:rsidR="00210B87" w:rsidRDefault="00065834">
            <w:pPr>
              <w:pBdr>
                <w:top w:val="none" w:sz="0" w:space="0" w:color="auto"/>
                <w:left w:val="none" w:sz="0" w:space="0" w:color="auto"/>
                <w:bottom w:val="none" w:sz="0" w:space="0" w:color="auto"/>
                <w:right w:val="none" w:sz="0" w:space="0" w:color="auto"/>
              </w:pBdr>
              <w:spacing w:after="0"/>
              <w:jc w:val="left"/>
            </w:pPr>
            <w:r>
              <w:rPr>
                <w:b w:val="0"/>
              </w:rPr>
              <w:t xml:space="preserve">Policy DMG1 – General Considerations </w:t>
            </w:r>
          </w:p>
          <w:p w14:paraId="3F7AB50C" w14:textId="77777777" w:rsidR="00210B87" w:rsidRDefault="00065834">
            <w:pPr>
              <w:pBdr>
                <w:top w:val="none" w:sz="0" w:space="0" w:color="auto"/>
                <w:left w:val="none" w:sz="0" w:space="0" w:color="auto"/>
                <w:bottom w:val="none" w:sz="0" w:space="0" w:color="auto"/>
                <w:right w:val="none" w:sz="0" w:space="0" w:color="auto"/>
              </w:pBdr>
              <w:spacing w:after="0"/>
              <w:jc w:val="left"/>
            </w:pPr>
            <w:r>
              <w:rPr>
                <w:b w:val="0"/>
              </w:rPr>
              <w:t xml:space="preserve">Policy DMH5 – Residential and curtilage extensions </w:t>
            </w:r>
          </w:p>
          <w:p w14:paraId="618069AB" w14:textId="77777777" w:rsidR="00210B87" w:rsidRDefault="00065834">
            <w:pPr>
              <w:pBdr>
                <w:top w:val="none" w:sz="0" w:space="0" w:color="auto"/>
                <w:left w:val="none" w:sz="0" w:space="0" w:color="auto"/>
                <w:bottom w:val="none" w:sz="0" w:space="0" w:color="auto"/>
                <w:right w:val="none" w:sz="0" w:space="0" w:color="auto"/>
              </w:pBdr>
              <w:spacing w:after="0"/>
              <w:jc w:val="left"/>
            </w:pPr>
            <w:r>
              <w:rPr>
                <w:b w:val="0"/>
              </w:rPr>
              <w:t xml:space="preserve"> </w:t>
            </w:r>
          </w:p>
          <w:p w14:paraId="1662BCEF" w14:textId="77777777" w:rsidR="00210B87" w:rsidRDefault="00065834">
            <w:pPr>
              <w:pBdr>
                <w:top w:val="none" w:sz="0" w:space="0" w:color="auto"/>
                <w:left w:val="none" w:sz="0" w:space="0" w:color="auto"/>
                <w:bottom w:val="none" w:sz="0" w:space="0" w:color="auto"/>
                <w:right w:val="none" w:sz="0" w:space="0" w:color="auto"/>
              </w:pBdr>
              <w:spacing w:after="0"/>
              <w:jc w:val="left"/>
            </w:pPr>
            <w:r>
              <w:rPr>
                <w:b w:val="0"/>
              </w:rPr>
              <w:t xml:space="preserve">National Planning Policy Framework (NPPF) </w:t>
            </w:r>
          </w:p>
          <w:p w14:paraId="64F6E14F" w14:textId="77777777" w:rsidR="00210B87" w:rsidRDefault="00065834">
            <w:pPr>
              <w:pBdr>
                <w:top w:val="none" w:sz="0" w:space="0" w:color="auto"/>
                <w:left w:val="none" w:sz="0" w:space="0" w:color="auto"/>
                <w:bottom w:val="none" w:sz="0" w:space="0" w:color="auto"/>
                <w:right w:val="none" w:sz="0" w:space="0" w:color="auto"/>
              </w:pBdr>
              <w:spacing w:after="0"/>
              <w:jc w:val="left"/>
            </w:pPr>
            <w:r>
              <w:t xml:space="preserve"> </w:t>
            </w:r>
          </w:p>
        </w:tc>
      </w:tr>
      <w:tr w:rsidR="00210B87" w14:paraId="489352D4" w14:textId="77777777">
        <w:trPr>
          <w:trHeight w:val="1198"/>
        </w:trPr>
        <w:tc>
          <w:tcPr>
            <w:tcW w:w="9393" w:type="dxa"/>
            <w:tcBorders>
              <w:top w:val="single" w:sz="4" w:space="0" w:color="A6A6A6"/>
              <w:left w:val="single" w:sz="4" w:space="0" w:color="A6A6A6"/>
              <w:bottom w:val="single" w:sz="4" w:space="0" w:color="A6A6A6"/>
              <w:right w:val="single" w:sz="4" w:space="0" w:color="A6A6A6"/>
            </w:tcBorders>
          </w:tcPr>
          <w:p w14:paraId="0649D784" w14:textId="77777777" w:rsidR="00210B87" w:rsidRDefault="00065834">
            <w:pPr>
              <w:pBdr>
                <w:top w:val="none" w:sz="0" w:space="0" w:color="auto"/>
                <w:left w:val="none" w:sz="0" w:space="0" w:color="auto"/>
                <w:bottom w:val="none" w:sz="0" w:space="0" w:color="auto"/>
                <w:right w:val="none" w:sz="0" w:space="0" w:color="auto"/>
              </w:pBdr>
              <w:spacing w:after="0"/>
              <w:jc w:val="left"/>
            </w:pPr>
            <w:r>
              <w:t xml:space="preserve">Relevant Planning History: </w:t>
            </w:r>
          </w:p>
          <w:p w14:paraId="59DD9321" w14:textId="77777777" w:rsidR="00210B87" w:rsidRDefault="00065834">
            <w:pPr>
              <w:pBdr>
                <w:top w:val="none" w:sz="0" w:space="0" w:color="auto"/>
                <w:left w:val="none" w:sz="0" w:space="0" w:color="auto"/>
                <w:bottom w:val="none" w:sz="0" w:space="0" w:color="auto"/>
                <w:right w:val="none" w:sz="0" w:space="0" w:color="auto"/>
              </w:pBdr>
              <w:spacing w:after="0"/>
              <w:jc w:val="left"/>
            </w:pPr>
            <w:r>
              <w:t xml:space="preserve"> </w:t>
            </w:r>
          </w:p>
          <w:p w14:paraId="24625153" w14:textId="77777777" w:rsidR="00210B87" w:rsidRDefault="00065834">
            <w:pPr>
              <w:pBdr>
                <w:top w:val="none" w:sz="0" w:space="0" w:color="auto"/>
                <w:left w:val="none" w:sz="0" w:space="0" w:color="auto"/>
                <w:bottom w:val="none" w:sz="0" w:space="0" w:color="auto"/>
                <w:right w:val="none" w:sz="0" w:space="0" w:color="auto"/>
              </w:pBdr>
              <w:spacing w:after="0"/>
              <w:jc w:val="left"/>
            </w:pPr>
            <w:r>
              <w:rPr>
                <w:b w:val="0"/>
              </w:rPr>
              <w:t xml:space="preserve">No history directly relevant to the determination of the application. </w:t>
            </w:r>
          </w:p>
          <w:p w14:paraId="6AD6AC0D" w14:textId="77777777" w:rsidR="00210B87" w:rsidRDefault="00065834">
            <w:pPr>
              <w:pBdr>
                <w:top w:val="none" w:sz="0" w:space="0" w:color="auto"/>
                <w:left w:val="none" w:sz="0" w:space="0" w:color="auto"/>
                <w:bottom w:val="none" w:sz="0" w:space="0" w:color="auto"/>
                <w:right w:val="none" w:sz="0" w:space="0" w:color="auto"/>
              </w:pBdr>
              <w:spacing w:after="0"/>
              <w:jc w:val="left"/>
            </w:pPr>
            <w:r>
              <w:rPr>
                <w:color w:val="FF0000"/>
              </w:rPr>
              <w:t xml:space="preserve"> </w:t>
            </w:r>
          </w:p>
        </w:tc>
      </w:tr>
    </w:tbl>
    <w:p w14:paraId="56DD5C44" w14:textId="77777777" w:rsidR="00210B87" w:rsidRDefault="00065834">
      <w:pPr>
        <w:pBdr>
          <w:top w:val="none" w:sz="0" w:space="0" w:color="auto"/>
          <w:left w:val="none" w:sz="0" w:space="0" w:color="auto"/>
          <w:bottom w:val="none" w:sz="0" w:space="0" w:color="auto"/>
          <w:right w:val="none" w:sz="0" w:space="0" w:color="auto"/>
        </w:pBdr>
        <w:spacing w:after="0"/>
        <w:ind w:left="401"/>
        <w:jc w:val="left"/>
      </w:pPr>
      <w:r>
        <w:rPr>
          <w:color w:val="FF0000"/>
        </w:rPr>
        <w:t xml:space="preserve"> </w:t>
      </w:r>
    </w:p>
    <w:tbl>
      <w:tblPr>
        <w:tblStyle w:val="TableGrid"/>
        <w:tblW w:w="9393" w:type="dxa"/>
        <w:tblInd w:w="293" w:type="dxa"/>
        <w:tblCellMar>
          <w:top w:w="106" w:type="dxa"/>
          <w:left w:w="108" w:type="dxa"/>
          <w:right w:w="59" w:type="dxa"/>
        </w:tblCellMar>
        <w:tblLook w:val="04A0" w:firstRow="1" w:lastRow="0" w:firstColumn="1" w:lastColumn="0" w:noHBand="0" w:noVBand="1"/>
      </w:tblPr>
      <w:tblGrid>
        <w:gridCol w:w="9393"/>
      </w:tblGrid>
      <w:tr w:rsidR="00210B87" w14:paraId="24451232" w14:textId="77777777">
        <w:trPr>
          <w:trHeight w:val="394"/>
        </w:trPr>
        <w:tc>
          <w:tcPr>
            <w:tcW w:w="9393" w:type="dxa"/>
            <w:tcBorders>
              <w:top w:val="single" w:sz="4" w:space="0" w:color="A6A6A6"/>
              <w:left w:val="single" w:sz="4" w:space="0" w:color="A6A6A6"/>
              <w:bottom w:val="single" w:sz="4" w:space="0" w:color="A6A6A6"/>
              <w:right w:val="single" w:sz="4" w:space="0" w:color="A6A6A6"/>
            </w:tcBorders>
          </w:tcPr>
          <w:p w14:paraId="052980F6" w14:textId="77777777" w:rsidR="00210B87" w:rsidRDefault="00065834">
            <w:pPr>
              <w:pBdr>
                <w:top w:val="none" w:sz="0" w:space="0" w:color="auto"/>
                <w:left w:val="none" w:sz="0" w:space="0" w:color="auto"/>
                <w:bottom w:val="none" w:sz="0" w:space="0" w:color="auto"/>
                <w:right w:val="none" w:sz="0" w:space="0" w:color="auto"/>
              </w:pBdr>
              <w:spacing w:after="0"/>
              <w:jc w:val="left"/>
            </w:pPr>
            <w:r>
              <w:t>ASSESSMENT OF PROPOSED DEVELOPMENT:</w:t>
            </w:r>
            <w:r>
              <w:rPr>
                <w:color w:val="FF0000"/>
              </w:rPr>
              <w:t xml:space="preserve"> </w:t>
            </w:r>
          </w:p>
        </w:tc>
      </w:tr>
      <w:tr w:rsidR="00210B87" w14:paraId="0BABE14B" w14:textId="77777777">
        <w:trPr>
          <w:trHeight w:val="2004"/>
        </w:trPr>
        <w:tc>
          <w:tcPr>
            <w:tcW w:w="9393" w:type="dxa"/>
            <w:tcBorders>
              <w:top w:val="single" w:sz="4" w:space="0" w:color="A6A6A6"/>
              <w:left w:val="single" w:sz="4" w:space="0" w:color="A6A6A6"/>
              <w:bottom w:val="single" w:sz="4" w:space="0" w:color="A6A6A6"/>
              <w:right w:val="single" w:sz="4" w:space="0" w:color="A6A6A6"/>
            </w:tcBorders>
          </w:tcPr>
          <w:p w14:paraId="08D7BDD1" w14:textId="77777777" w:rsidR="00210B87" w:rsidRDefault="00065834">
            <w:pPr>
              <w:pBdr>
                <w:top w:val="none" w:sz="0" w:space="0" w:color="auto"/>
                <w:left w:val="none" w:sz="0" w:space="0" w:color="auto"/>
                <w:bottom w:val="none" w:sz="0" w:space="0" w:color="auto"/>
                <w:right w:val="none" w:sz="0" w:space="0" w:color="auto"/>
              </w:pBdr>
              <w:spacing w:after="0"/>
              <w:jc w:val="left"/>
            </w:pPr>
            <w:r>
              <w:lastRenderedPageBreak/>
              <w:t xml:space="preserve">Site Description and Surrounding Area: </w:t>
            </w:r>
          </w:p>
          <w:p w14:paraId="5799B080" w14:textId="77777777" w:rsidR="00210B87" w:rsidRDefault="00065834">
            <w:pPr>
              <w:pBdr>
                <w:top w:val="none" w:sz="0" w:space="0" w:color="auto"/>
                <w:left w:val="none" w:sz="0" w:space="0" w:color="auto"/>
                <w:bottom w:val="none" w:sz="0" w:space="0" w:color="auto"/>
                <w:right w:val="none" w:sz="0" w:space="0" w:color="auto"/>
              </w:pBdr>
              <w:spacing w:after="0"/>
              <w:jc w:val="left"/>
            </w:pPr>
            <w:r>
              <w:rPr>
                <w:b w:val="0"/>
                <w:color w:val="FF0000"/>
              </w:rPr>
              <w:t xml:space="preserve"> </w:t>
            </w:r>
          </w:p>
          <w:p w14:paraId="3E14F378" w14:textId="77777777" w:rsidR="00210B87" w:rsidRDefault="00065834">
            <w:pPr>
              <w:pBdr>
                <w:top w:val="none" w:sz="0" w:space="0" w:color="auto"/>
                <w:left w:val="none" w:sz="0" w:space="0" w:color="auto"/>
                <w:bottom w:val="none" w:sz="0" w:space="0" w:color="auto"/>
                <w:right w:val="none" w:sz="0" w:space="0" w:color="auto"/>
              </w:pBdr>
              <w:spacing w:after="1" w:line="239" w:lineRule="auto"/>
              <w:ind w:right="47"/>
              <w:jc w:val="both"/>
            </w:pPr>
            <w:r>
              <w:rPr>
                <w:b w:val="0"/>
              </w:rPr>
              <w:t xml:space="preserve">The application relates to an existing detached residential bungalow fronting Derwent Crescent, Clitheroe.  The property is within the defined settlement limits of Clitheroe - </w:t>
            </w:r>
            <w:proofErr w:type="gramStart"/>
            <w:r>
              <w:rPr>
                <w:b w:val="0"/>
              </w:rPr>
              <w:t>being located in</w:t>
            </w:r>
            <w:proofErr w:type="gramEnd"/>
            <w:r>
              <w:rPr>
                <w:b w:val="0"/>
              </w:rPr>
              <w:t xml:space="preserve"> a largely residential area, the character of which is typified by pairings of semi-detached bungalow style properties. </w:t>
            </w:r>
          </w:p>
          <w:p w14:paraId="44CD1BAF" w14:textId="77777777" w:rsidR="00210B87" w:rsidRDefault="00065834">
            <w:pPr>
              <w:pBdr>
                <w:top w:val="none" w:sz="0" w:space="0" w:color="auto"/>
                <w:left w:val="none" w:sz="0" w:space="0" w:color="auto"/>
                <w:bottom w:val="none" w:sz="0" w:space="0" w:color="auto"/>
                <w:right w:val="none" w:sz="0" w:space="0" w:color="auto"/>
              </w:pBdr>
              <w:spacing w:after="0"/>
              <w:jc w:val="left"/>
            </w:pPr>
            <w:r>
              <w:rPr>
                <w:b w:val="0"/>
                <w:color w:val="FF0000"/>
              </w:rPr>
              <w:t xml:space="preserve"> </w:t>
            </w:r>
          </w:p>
        </w:tc>
      </w:tr>
      <w:tr w:rsidR="00210B87" w14:paraId="3D50C4A1" w14:textId="77777777">
        <w:trPr>
          <w:trHeight w:val="662"/>
        </w:trPr>
        <w:tc>
          <w:tcPr>
            <w:tcW w:w="9393" w:type="dxa"/>
            <w:tcBorders>
              <w:top w:val="single" w:sz="4" w:space="0" w:color="A6A6A6"/>
              <w:left w:val="single" w:sz="4" w:space="0" w:color="A6A6A6"/>
              <w:bottom w:val="single" w:sz="4" w:space="0" w:color="A6A6A6"/>
              <w:right w:val="single" w:sz="4" w:space="0" w:color="A6A6A6"/>
            </w:tcBorders>
          </w:tcPr>
          <w:p w14:paraId="5BEEB01E" w14:textId="77777777" w:rsidR="00210B87" w:rsidRDefault="00065834">
            <w:pPr>
              <w:pBdr>
                <w:top w:val="none" w:sz="0" w:space="0" w:color="auto"/>
                <w:left w:val="none" w:sz="0" w:space="0" w:color="auto"/>
                <w:bottom w:val="none" w:sz="0" w:space="0" w:color="auto"/>
                <w:right w:val="none" w:sz="0" w:space="0" w:color="auto"/>
              </w:pBdr>
              <w:spacing w:after="0"/>
              <w:jc w:val="left"/>
            </w:pPr>
            <w:r>
              <w:t xml:space="preserve">Proposed Development for which consent is sought: </w:t>
            </w:r>
          </w:p>
          <w:p w14:paraId="6EE75FBD" w14:textId="77777777" w:rsidR="00210B87" w:rsidRDefault="00065834">
            <w:pPr>
              <w:pBdr>
                <w:top w:val="none" w:sz="0" w:space="0" w:color="auto"/>
                <w:left w:val="none" w:sz="0" w:space="0" w:color="auto"/>
                <w:bottom w:val="none" w:sz="0" w:space="0" w:color="auto"/>
                <w:right w:val="none" w:sz="0" w:space="0" w:color="auto"/>
              </w:pBdr>
              <w:spacing w:after="0"/>
              <w:jc w:val="left"/>
            </w:pPr>
            <w:r>
              <w:rPr>
                <w:color w:val="FF0000"/>
              </w:rPr>
              <w:t xml:space="preserve"> </w:t>
            </w:r>
          </w:p>
        </w:tc>
      </w:tr>
    </w:tbl>
    <w:p w14:paraId="5E942EC6" w14:textId="77777777" w:rsidR="00210B87" w:rsidRDefault="00210B87">
      <w:pPr>
        <w:pBdr>
          <w:top w:val="none" w:sz="0" w:space="0" w:color="auto"/>
          <w:left w:val="none" w:sz="0" w:space="0" w:color="auto"/>
          <w:bottom w:val="none" w:sz="0" w:space="0" w:color="auto"/>
          <w:right w:val="none" w:sz="0" w:space="0" w:color="auto"/>
        </w:pBdr>
        <w:spacing w:after="0"/>
        <w:ind w:left="-965" w:right="8608"/>
        <w:jc w:val="left"/>
      </w:pPr>
    </w:p>
    <w:tbl>
      <w:tblPr>
        <w:tblStyle w:val="TableGrid"/>
        <w:tblW w:w="9393" w:type="dxa"/>
        <w:tblInd w:w="293" w:type="dxa"/>
        <w:tblCellMar>
          <w:top w:w="103" w:type="dxa"/>
          <w:left w:w="108" w:type="dxa"/>
          <w:right w:w="58" w:type="dxa"/>
        </w:tblCellMar>
        <w:tblLook w:val="04A0" w:firstRow="1" w:lastRow="0" w:firstColumn="1" w:lastColumn="0" w:noHBand="0" w:noVBand="1"/>
      </w:tblPr>
      <w:tblGrid>
        <w:gridCol w:w="2143"/>
        <w:gridCol w:w="7250"/>
      </w:tblGrid>
      <w:tr w:rsidR="00210B87" w14:paraId="3D65AB13" w14:textId="77777777">
        <w:trPr>
          <w:trHeight w:val="4691"/>
        </w:trPr>
        <w:tc>
          <w:tcPr>
            <w:tcW w:w="9393" w:type="dxa"/>
            <w:gridSpan w:val="2"/>
            <w:tcBorders>
              <w:top w:val="single" w:sz="4" w:space="0" w:color="A6A6A6"/>
              <w:left w:val="single" w:sz="4" w:space="0" w:color="A6A6A6"/>
              <w:bottom w:val="single" w:sz="4" w:space="0" w:color="A6A6A6"/>
              <w:right w:val="single" w:sz="4" w:space="0" w:color="A6A6A6"/>
            </w:tcBorders>
          </w:tcPr>
          <w:p w14:paraId="75D35D69" w14:textId="77777777" w:rsidR="00210B87" w:rsidRDefault="00065834">
            <w:pPr>
              <w:pBdr>
                <w:top w:val="none" w:sz="0" w:space="0" w:color="auto"/>
                <w:left w:val="none" w:sz="0" w:space="0" w:color="auto"/>
                <w:bottom w:val="none" w:sz="0" w:space="0" w:color="auto"/>
                <w:right w:val="none" w:sz="0" w:space="0" w:color="auto"/>
              </w:pBdr>
              <w:spacing w:after="0" w:line="239" w:lineRule="auto"/>
              <w:ind w:right="45"/>
              <w:jc w:val="both"/>
            </w:pPr>
            <w:r>
              <w:rPr>
                <w:b w:val="0"/>
              </w:rPr>
              <w:t xml:space="preserve">The proposal seeks consent for the erection of a staggered single-storey side extension on the </w:t>
            </w:r>
            <w:proofErr w:type="spellStart"/>
            <w:r>
              <w:rPr>
                <w:b w:val="0"/>
              </w:rPr>
              <w:t>northfacing</w:t>
            </w:r>
            <w:proofErr w:type="spellEnd"/>
            <w:r>
              <w:rPr>
                <w:b w:val="0"/>
              </w:rPr>
              <w:t xml:space="preserve"> elevation of the property.  The submitted details propose the demolition of an existing detached garage to facilitate the construction of the extension, with parking provision for two-vehicles being provided to the frontage of the dwelling at the eastern extents of the site. </w:t>
            </w:r>
          </w:p>
          <w:p w14:paraId="48B36C2C" w14:textId="77777777" w:rsidR="00210B87" w:rsidRDefault="00065834">
            <w:pPr>
              <w:pBdr>
                <w:top w:val="none" w:sz="0" w:space="0" w:color="auto"/>
                <w:left w:val="none" w:sz="0" w:space="0" w:color="auto"/>
                <w:bottom w:val="none" w:sz="0" w:space="0" w:color="auto"/>
                <w:right w:val="none" w:sz="0" w:space="0" w:color="auto"/>
              </w:pBdr>
              <w:spacing w:after="0"/>
              <w:jc w:val="left"/>
            </w:pPr>
            <w:r>
              <w:rPr>
                <w:b w:val="0"/>
              </w:rPr>
              <w:t xml:space="preserve"> </w:t>
            </w:r>
          </w:p>
          <w:p w14:paraId="2649A489" w14:textId="77777777" w:rsidR="00210B87" w:rsidRDefault="00065834">
            <w:pPr>
              <w:pBdr>
                <w:top w:val="none" w:sz="0" w:space="0" w:color="auto"/>
                <w:left w:val="none" w:sz="0" w:space="0" w:color="auto"/>
                <w:bottom w:val="none" w:sz="0" w:space="0" w:color="auto"/>
                <w:right w:val="none" w:sz="0" w:space="0" w:color="auto"/>
              </w:pBdr>
              <w:spacing w:after="0" w:line="239" w:lineRule="auto"/>
              <w:ind w:right="48"/>
              <w:jc w:val="both"/>
            </w:pPr>
            <w:r>
              <w:rPr>
                <w:b w:val="0"/>
              </w:rPr>
              <w:t xml:space="preserve">It is proposed that the extension will adopt a staggered appearance providing for a new kitchen area and lounge.  The extension, by virtue of its staggered footprint, will be </w:t>
            </w:r>
            <w:proofErr w:type="spellStart"/>
            <w:r>
              <w:rPr>
                <w:b w:val="0"/>
              </w:rPr>
              <w:t>elevationally</w:t>
            </w:r>
            <w:proofErr w:type="spellEnd"/>
            <w:r>
              <w:rPr>
                <w:b w:val="0"/>
              </w:rPr>
              <w:t xml:space="preserve"> read as consisting of two gabled elements, the eaves and ridge height of which match that of the existing dwelling.  The forward-most element of the extension will project 3.8m northward from the existing side elevation of the dwelling, being 5.25m in length whereby the second element begins and will extend a further 1.2m northward, being 5.25m in length. </w:t>
            </w:r>
          </w:p>
          <w:p w14:paraId="7239D95C" w14:textId="77777777" w:rsidR="00210B87" w:rsidRDefault="00065834">
            <w:pPr>
              <w:pBdr>
                <w:top w:val="none" w:sz="0" w:space="0" w:color="auto"/>
                <w:left w:val="none" w:sz="0" w:space="0" w:color="auto"/>
                <w:bottom w:val="none" w:sz="0" w:space="0" w:color="auto"/>
                <w:right w:val="none" w:sz="0" w:space="0" w:color="auto"/>
              </w:pBdr>
              <w:spacing w:after="0"/>
              <w:jc w:val="left"/>
            </w:pPr>
            <w:r>
              <w:rPr>
                <w:b w:val="0"/>
              </w:rPr>
              <w:t xml:space="preserve"> </w:t>
            </w:r>
          </w:p>
          <w:p w14:paraId="3054841A" w14:textId="77777777" w:rsidR="00210B87" w:rsidRDefault="00065834">
            <w:pPr>
              <w:pBdr>
                <w:top w:val="none" w:sz="0" w:space="0" w:color="auto"/>
                <w:left w:val="none" w:sz="0" w:space="0" w:color="auto"/>
                <w:bottom w:val="none" w:sz="0" w:space="0" w:color="auto"/>
                <w:right w:val="none" w:sz="0" w:space="0" w:color="auto"/>
              </w:pBdr>
              <w:spacing w:after="0"/>
              <w:ind w:right="51"/>
              <w:jc w:val="both"/>
            </w:pPr>
            <w:r>
              <w:rPr>
                <w:b w:val="0"/>
              </w:rPr>
              <w:t xml:space="preserve">It is proposed that the extension will be faced in ‘K-Rend’ render with the existing dwelling, which is currently faced in brick, also being resurfaced in render.  It is proposed that the roofing materials on the existing dwelling will be removed and replaced with grey interlocking concrete tiles, with the roof of the proposed extension being faced in materials to match. </w:t>
            </w:r>
          </w:p>
          <w:p w14:paraId="355C9FA7" w14:textId="77777777" w:rsidR="00210B87" w:rsidRDefault="00065834">
            <w:pPr>
              <w:pBdr>
                <w:top w:val="none" w:sz="0" w:space="0" w:color="auto"/>
                <w:left w:val="none" w:sz="0" w:space="0" w:color="auto"/>
                <w:bottom w:val="none" w:sz="0" w:space="0" w:color="auto"/>
                <w:right w:val="none" w:sz="0" w:space="0" w:color="auto"/>
              </w:pBdr>
              <w:spacing w:after="0"/>
              <w:jc w:val="left"/>
            </w:pPr>
            <w:r>
              <w:rPr>
                <w:b w:val="0"/>
                <w:color w:val="FF0000"/>
              </w:rPr>
              <w:t xml:space="preserve"> </w:t>
            </w:r>
          </w:p>
        </w:tc>
      </w:tr>
      <w:tr w:rsidR="00210B87" w14:paraId="7BA8E149" w14:textId="77777777">
        <w:trPr>
          <w:trHeight w:val="6300"/>
        </w:trPr>
        <w:tc>
          <w:tcPr>
            <w:tcW w:w="9393" w:type="dxa"/>
            <w:gridSpan w:val="2"/>
            <w:tcBorders>
              <w:top w:val="single" w:sz="4" w:space="0" w:color="A6A6A6"/>
              <w:left w:val="single" w:sz="4" w:space="0" w:color="A6A6A6"/>
              <w:bottom w:val="single" w:sz="4" w:space="0" w:color="A6A6A6"/>
              <w:right w:val="single" w:sz="4" w:space="0" w:color="A6A6A6"/>
            </w:tcBorders>
          </w:tcPr>
          <w:p w14:paraId="0060D6D7" w14:textId="77777777" w:rsidR="00210B87" w:rsidRDefault="00065834">
            <w:pPr>
              <w:pBdr>
                <w:top w:val="none" w:sz="0" w:space="0" w:color="auto"/>
                <w:left w:val="none" w:sz="0" w:space="0" w:color="auto"/>
                <w:bottom w:val="none" w:sz="0" w:space="0" w:color="auto"/>
                <w:right w:val="none" w:sz="0" w:space="0" w:color="auto"/>
              </w:pBdr>
              <w:spacing w:after="0"/>
              <w:jc w:val="left"/>
            </w:pPr>
            <w:r>
              <w:t xml:space="preserve">Impact Upon Residential Amenity: </w:t>
            </w:r>
          </w:p>
          <w:p w14:paraId="1E1EAEE7" w14:textId="77777777" w:rsidR="00210B87" w:rsidRDefault="00065834">
            <w:pPr>
              <w:pBdr>
                <w:top w:val="none" w:sz="0" w:space="0" w:color="auto"/>
                <w:left w:val="none" w:sz="0" w:space="0" w:color="auto"/>
                <w:bottom w:val="none" w:sz="0" w:space="0" w:color="auto"/>
                <w:right w:val="none" w:sz="0" w:space="0" w:color="auto"/>
              </w:pBdr>
              <w:spacing w:after="0"/>
              <w:jc w:val="left"/>
            </w:pPr>
            <w:r>
              <w:t xml:space="preserve"> </w:t>
            </w:r>
          </w:p>
          <w:p w14:paraId="1A28A19F" w14:textId="77777777" w:rsidR="00210B87" w:rsidRDefault="00065834">
            <w:pPr>
              <w:pBdr>
                <w:top w:val="none" w:sz="0" w:space="0" w:color="auto"/>
                <w:left w:val="none" w:sz="0" w:space="0" w:color="auto"/>
                <w:bottom w:val="none" w:sz="0" w:space="0" w:color="auto"/>
                <w:right w:val="none" w:sz="0" w:space="0" w:color="auto"/>
              </w:pBdr>
              <w:spacing w:after="0" w:line="239" w:lineRule="auto"/>
              <w:ind w:right="48"/>
              <w:jc w:val="both"/>
            </w:pPr>
            <w:r>
              <w:rPr>
                <w:b w:val="0"/>
              </w:rPr>
              <w:t xml:space="preserve">The proposed extension will project northward from the existing side elevation of the dwelling thereby reducing the existing spatial off-set distance of built-form from the shared boundary with number 8 Derwent Crescent to the north.  As such consideration must be given in respect of the potential of the proposal to have undue impacts upon the residential amenities of the occupiers of number 8. </w:t>
            </w:r>
          </w:p>
          <w:p w14:paraId="23CD207D" w14:textId="77777777" w:rsidR="00210B87" w:rsidRDefault="00065834">
            <w:pPr>
              <w:pBdr>
                <w:top w:val="none" w:sz="0" w:space="0" w:color="auto"/>
                <w:left w:val="none" w:sz="0" w:space="0" w:color="auto"/>
                <w:bottom w:val="none" w:sz="0" w:space="0" w:color="auto"/>
                <w:right w:val="none" w:sz="0" w:space="0" w:color="auto"/>
              </w:pBdr>
              <w:spacing w:after="0"/>
              <w:jc w:val="left"/>
            </w:pPr>
            <w:r>
              <w:rPr>
                <w:b w:val="0"/>
              </w:rPr>
              <w:t xml:space="preserve"> </w:t>
            </w:r>
          </w:p>
          <w:p w14:paraId="0F641914" w14:textId="77777777" w:rsidR="00210B87" w:rsidRDefault="00065834">
            <w:pPr>
              <w:pBdr>
                <w:top w:val="none" w:sz="0" w:space="0" w:color="auto"/>
                <w:left w:val="none" w:sz="0" w:space="0" w:color="auto"/>
                <w:bottom w:val="none" w:sz="0" w:space="0" w:color="auto"/>
                <w:right w:val="none" w:sz="0" w:space="0" w:color="auto"/>
              </w:pBdr>
              <w:spacing w:after="1" w:line="239" w:lineRule="auto"/>
              <w:ind w:right="51"/>
              <w:jc w:val="both"/>
            </w:pPr>
            <w:r>
              <w:rPr>
                <w:b w:val="0"/>
              </w:rPr>
              <w:t xml:space="preserve">The extension, at its closest point (kitchen extension), will be approximately 1.3m from the shared boundary with number 8 whereby the offset distance increases to that of 5m at its furthest extents towards the rear of the extension, within an intermediate proximity of approximately 2.6m at the eastern corner of the ‘lounge’ element of the extension. </w:t>
            </w:r>
          </w:p>
          <w:p w14:paraId="0E22DA8D" w14:textId="77777777" w:rsidR="00210B87" w:rsidRDefault="00065834">
            <w:pPr>
              <w:pBdr>
                <w:top w:val="none" w:sz="0" w:space="0" w:color="auto"/>
                <w:left w:val="none" w:sz="0" w:space="0" w:color="auto"/>
                <w:bottom w:val="none" w:sz="0" w:space="0" w:color="auto"/>
                <w:right w:val="none" w:sz="0" w:space="0" w:color="auto"/>
              </w:pBdr>
              <w:spacing w:after="0"/>
              <w:jc w:val="left"/>
            </w:pPr>
            <w:r>
              <w:rPr>
                <w:b w:val="0"/>
              </w:rPr>
              <w:t xml:space="preserve"> </w:t>
            </w:r>
          </w:p>
          <w:p w14:paraId="6A27153B" w14:textId="77777777" w:rsidR="00210B87" w:rsidRDefault="00065834">
            <w:pPr>
              <w:pBdr>
                <w:top w:val="none" w:sz="0" w:space="0" w:color="auto"/>
                <w:left w:val="none" w:sz="0" w:space="0" w:color="auto"/>
                <w:bottom w:val="none" w:sz="0" w:space="0" w:color="auto"/>
                <w:right w:val="none" w:sz="0" w:space="0" w:color="auto"/>
              </w:pBdr>
              <w:spacing w:after="0" w:line="239" w:lineRule="auto"/>
              <w:ind w:right="49"/>
              <w:jc w:val="both"/>
            </w:pPr>
            <w:proofErr w:type="gramStart"/>
            <w:r>
              <w:rPr>
                <w:b w:val="0"/>
              </w:rPr>
              <w:t>Taking into account</w:t>
            </w:r>
            <w:proofErr w:type="gramEnd"/>
            <w:r>
              <w:rPr>
                <w:b w:val="0"/>
              </w:rPr>
              <w:t xml:space="preserve"> the above offset distances and taking account of the single-storey nature of the extension, it is not considered that the proposal will result in any undue impacts upon neighbouring residential amenity by virtue of overbearing impact or loss of light.  The proposed extension does not propose to incorporate any windows or doors on the north-facing elevation, as such it is not considered that the proposal will result in any direct impacts upon the sense of privacy currently experienced by residents of number 8 by virtue of direct-overlooking. </w:t>
            </w:r>
          </w:p>
          <w:p w14:paraId="7866799B" w14:textId="77777777" w:rsidR="00210B87" w:rsidRDefault="00065834">
            <w:pPr>
              <w:pBdr>
                <w:top w:val="none" w:sz="0" w:space="0" w:color="auto"/>
                <w:left w:val="none" w:sz="0" w:space="0" w:color="auto"/>
                <w:bottom w:val="none" w:sz="0" w:space="0" w:color="auto"/>
                <w:right w:val="none" w:sz="0" w:space="0" w:color="auto"/>
              </w:pBdr>
              <w:spacing w:after="0"/>
              <w:jc w:val="left"/>
            </w:pPr>
            <w:r>
              <w:rPr>
                <w:b w:val="0"/>
              </w:rPr>
              <w:t xml:space="preserve"> </w:t>
            </w:r>
          </w:p>
          <w:p w14:paraId="0E543535" w14:textId="77777777" w:rsidR="00210B87" w:rsidRDefault="00065834">
            <w:pPr>
              <w:pBdr>
                <w:top w:val="none" w:sz="0" w:space="0" w:color="auto"/>
                <w:left w:val="none" w:sz="0" w:space="0" w:color="auto"/>
                <w:bottom w:val="none" w:sz="0" w:space="0" w:color="auto"/>
                <w:right w:val="none" w:sz="0" w:space="0" w:color="auto"/>
              </w:pBdr>
              <w:spacing w:after="0" w:line="239" w:lineRule="auto"/>
              <w:jc w:val="both"/>
            </w:pPr>
            <w:r>
              <w:rPr>
                <w:b w:val="0"/>
              </w:rPr>
              <w:t xml:space="preserve">As such and taking account of the above it is not considered that the proposal will result in any measurable detrimental impacts upon existing residential amenities. </w:t>
            </w:r>
          </w:p>
          <w:p w14:paraId="4F89FC82" w14:textId="77777777" w:rsidR="00210B87" w:rsidRDefault="00065834">
            <w:pPr>
              <w:pBdr>
                <w:top w:val="none" w:sz="0" w:space="0" w:color="auto"/>
                <w:left w:val="none" w:sz="0" w:space="0" w:color="auto"/>
                <w:bottom w:val="none" w:sz="0" w:space="0" w:color="auto"/>
                <w:right w:val="none" w:sz="0" w:space="0" w:color="auto"/>
              </w:pBdr>
              <w:spacing w:after="0"/>
              <w:jc w:val="left"/>
            </w:pPr>
            <w:r>
              <w:rPr>
                <w:b w:val="0"/>
              </w:rPr>
              <w:t xml:space="preserve"> </w:t>
            </w:r>
            <w:r>
              <w:rPr>
                <w:b w:val="0"/>
                <w:color w:val="FF0000"/>
              </w:rPr>
              <w:t xml:space="preserve"> </w:t>
            </w:r>
          </w:p>
        </w:tc>
      </w:tr>
      <w:tr w:rsidR="00210B87" w14:paraId="07542C7B" w14:textId="77777777">
        <w:trPr>
          <w:trHeight w:val="3077"/>
        </w:trPr>
        <w:tc>
          <w:tcPr>
            <w:tcW w:w="9393" w:type="dxa"/>
            <w:gridSpan w:val="2"/>
            <w:tcBorders>
              <w:top w:val="single" w:sz="4" w:space="0" w:color="A6A6A6"/>
              <w:left w:val="single" w:sz="4" w:space="0" w:color="A6A6A6"/>
              <w:bottom w:val="single" w:sz="4" w:space="0" w:color="A6A6A6"/>
              <w:right w:val="single" w:sz="4" w:space="0" w:color="A6A6A6"/>
            </w:tcBorders>
          </w:tcPr>
          <w:p w14:paraId="18D7BA76" w14:textId="77777777" w:rsidR="00210B87" w:rsidRDefault="00065834">
            <w:pPr>
              <w:pBdr>
                <w:top w:val="none" w:sz="0" w:space="0" w:color="auto"/>
                <w:left w:val="none" w:sz="0" w:space="0" w:color="auto"/>
                <w:bottom w:val="none" w:sz="0" w:space="0" w:color="auto"/>
                <w:right w:val="none" w:sz="0" w:space="0" w:color="auto"/>
              </w:pBdr>
              <w:spacing w:after="0"/>
              <w:jc w:val="left"/>
            </w:pPr>
            <w:r>
              <w:lastRenderedPageBreak/>
              <w:t xml:space="preserve">Visual Amenity/External Appearance: </w:t>
            </w:r>
          </w:p>
          <w:p w14:paraId="27190DF8" w14:textId="77777777" w:rsidR="00210B87" w:rsidRDefault="00065834">
            <w:pPr>
              <w:pBdr>
                <w:top w:val="none" w:sz="0" w:space="0" w:color="auto"/>
                <w:left w:val="none" w:sz="0" w:space="0" w:color="auto"/>
                <w:bottom w:val="none" w:sz="0" w:space="0" w:color="auto"/>
                <w:right w:val="none" w:sz="0" w:space="0" w:color="auto"/>
              </w:pBdr>
              <w:spacing w:after="0"/>
              <w:jc w:val="left"/>
            </w:pPr>
            <w:r>
              <w:rPr>
                <w:color w:val="FF0000"/>
              </w:rPr>
              <w:t xml:space="preserve"> </w:t>
            </w:r>
          </w:p>
          <w:p w14:paraId="0739B96A" w14:textId="77777777" w:rsidR="00210B87" w:rsidRDefault="00065834">
            <w:pPr>
              <w:pBdr>
                <w:top w:val="none" w:sz="0" w:space="0" w:color="auto"/>
                <w:left w:val="none" w:sz="0" w:space="0" w:color="auto"/>
                <w:bottom w:val="none" w:sz="0" w:space="0" w:color="auto"/>
                <w:right w:val="none" w:sz="0" w:space="0" w:color="auto"/>
              </w:pBdr>
              <w:spacing w:after="1" w:line="239" w:lineRule="auto"/>
              <w:ind w:right="50"/>
              <w:jc w:val="both"/>
            </w:pPr>
            <w:r>
              <w:rPr>
                <w:b w:val="0"/>
              </w:rPr>
              <w:t xml:space="preserve">The proposed extension is set significantly rearward from the principal elevation of the dwelling (approximately 5m), as such the extension will be afforded some limited views from the public realm, albeit limited.  The proposed extension is of an overall form, scale and configuration that responds positively to the inherent character of the existing dwelling and adopts a staggered approach to respond to the ‘splayed’ configuration of the garden associated with the dwelling. </w:t>
            </w:r>
          </w:p>
          <w:p w14:paraId="4C8AD493" w14:textId="77777777" w:rsidR="00210B87" w:rsidRDefault="00065834">
            <w:pPr>
              <w:pBdr>
                <w:top w:val="none" w:sz="0" w:space="0" w:color="auto"/>
                <w:left w:val="none" w:sz="0" w:space="0" w:color="auto"/>
                <w:bottom w:val="none" w:sz="0" w:space="0" w:color="auto"/>
                <w:right w:val="none" w:sz="0" w:space="0" w:color="auto"/>
              </w:pBdr>
              <w:spacing w:after="0"/>
              <w:jc w:val="left"/>
            </w:pPr>
            <w:r>
              <w:rPr>
                <w:b w:val="0"/>
              </w:rPr>
              <w:t xml:space="preserve"> </w:t>
            </w:r>
          </w:p>
          <w:p w14:paraId="0509E6AB" w14:textId="77777777" w:rsidR="00210B87" w:rsidRDefault="00065834">
            <w:pPr>
              <w:pBdr>
                <w:top w:val="none" w:sz="0" w:space="0" w:color="auto"/>
                <w:left w:val="none" w:sz="0" w:space="0" w:color="auto"/>
                <w:bottom w:val="none" w:sz="0" w:space="0" w:color="auto"/>
                <w:right w:val="none" w:sz="0" w:space="0" w:color="auto"/>
              </w:pBdr>
              <w:spacing w:after="0" w:line="239" w:lineRule="auto"/>
              <w:jc w:val="both"/>
            </w:pPr>
            <w:r>
              <w:rPr>
                <w:b w:val="0"/>
              </w:rPr>
              <w:t xml:space="preserve">As such and taking account of the above it is not considered that the proposed extension will result in any measurable harm upon the character or visual amenities of the area. </w:t>
            </w:r>
          </w:p>
          <w:p w14:paraId="67E2EABC" w14:textId="77777777" w:rsidR="00210B87" w:rsidRDefault="00065834">
            <w:pPr>
              <w:pBdr>
                <w:top w:val="none" w:sz="0" w:space="0" w:color="auto"/>
                <w:left w:val="none" w:sz="0" w:space="0" w:color="auto"/>
                <w:bottom w:val="none" w:sz="0" w:space="0" w:color="auto"/>
                <w:right w:val="none" w:sz="0" w:space="0" w:color="auto"/>
              </w:pBdr>
              <w:spacing w:after="0"/>
              <w:jc w:val="left"/>
            </w:pPr>
            <w:r>
              <w:rPr>
                <w:color w:val="FF0000"/>
              </w:rPr>
              <w:t xml:space="preserve"> </w:t>
            </w:r>
          </w:p>
        </w:tc>
      </w:tr>
      <w:tr w:rsidR="00210B87" w14:paraId="3999AEA0" w14:textId="77777777">
        <w:trPr>
          <w:trHeight w:val="662"/>
        </w:trPr>
        <w:tc>
          <w:tcPr>
            <w:tcW w:w="9393" w:type="dxa"/>
            <w:gridSpan w:val="2"/>
            <w:tcBorders>
              <w:top w:val="single" w:sz="4" w:space="0" w:color="A6A6A6"/>
              <w:left w:val="single" w:sz="4" w:space="0" w:color="A6A6A6"/>
              <w:bottom w:val="single" w:sz="4" w:space="0" w:color="A6A6A6"/>
              <w:right w:val="single" w:sz="4" w:space="0" w:color="A6A6A6"/>
            </w:tcBorders>
          </w:tcPr>
          <w:p w14:paraId="433B19AA" w14:textId="77777777" w:rsidR="00210B87" w:rsidRDefault="00065834">
            <w:pPr>
              <w:pBdr>
                <w:top w:val="none" w:sz="0" w:space="0" w:color="auto"/>
                <w:left w:val="none" w:sz="0" w:space="0" w:color="auto"/>
                <w:bottom w:val="none" w:sz="0" w:space="0" w:color="auto"/>
                <w:right w:val="none" w:sz="0" w:space="0" w:color="auto"/>
              </w:pBdr>
              <w:spacing w:after="0"/>
              <w:jc w:val="left"/>
            </w:pPr>
            <w:r>
              <w:t xml:space="preserve">Landscape/Ecology: </w:t>
            </w:r>
          </w:p>
          <w:p w14:paraId="4D546453" w14:textId="77777777" w:rsidR="00210B87" w:rsidRDefault="00065834">
            <w:pPr>
              <w:pBdr>
                <w:top w:val="none" w:sz="0" w:space="0" w:color="auto"/>
                <w:left w:val="none" w:sz="0" w:space="0" w:color="auto"/>
                <w:bottom w:val="none" w:sz="0" w:space="0" w:color="auto"/>
                <w:right w:val="none" w:sz="0" w:space="0" w:color="auto"/>
              </w:pBdr>
              <w:spacing w:after="0"/>
              <w:jc w:val="left"/>
            </w:pPr>
            <w:r>
              <w:t xml:space="preserve"> </w:t>
            </w:r>
          </w:p>
        </w:tc>
      </w:tr>
      <w:tr w:rsidR="00210B87" w14:paraId="29F18633" w14:textId="77777777">
        <w:trPr>
          <w:trHeight w:val="2004"/>
        </w:trPr>
        <w:tc>
          <w:tcPr>
            <w:tcW w:w="9393" w:type="dxa"/>
            <w:gridSpan w:val="2"/>
            <w:tcBorders>
              <w:top w:val="single" w:sz="4" w:space="0" w:color="A6A6A6"/>
              <w:left w:val="single" w:sz="4" w:space="0" w:color="A6A6A6"/>
              <w:bottom w:val="single" w:sz="4" w:space="0" w:color="A6A6A6"/>
              <w:right w:val="single" w:sz="4" w:space="0" w:color="A6A6A6"/>
            </w:tcBorders>
          </w:tcPr>
          <w:p w14:paraId="57CD0E3C" w14:textId="77777777" w:rsidR="00210B87" w:rsidRDefault="00065834">
            <w:pPr>
              <w:pBdr>
                <w:top w:val="none" w:sz="0" w:space="0" w:color="auto"/>
                <w:left w:val="none" w:sz="0" w:space="0" w:color="auto"/>
                <w:bottom w:val="none" w:sz="0" w:space="0" w:color="auto"/>
                <w:right w:val="none" w:sz="0" w:space="0" w:color="auto"/>
              </w:pBdr>
              <w:spacing w:after="0"/>
              <w:ind w:right="51"/>
              <w:jc w:val="both"/>
            </w:pPr>
            <w:r>
              <w:rPr>
                <w:b w:val="0"/>
              </w:rPr>
              <w:t xml:space="preserve">The application has been accompanied by a Preliminary Bat Roost Assessment.  The report concludes that there is no evidence of the building having been utilised by bat for the purposes of roosting and states that the building is of negligible potential to accommodate roosting bats. </w:t>
            </w:r>
          </w:p>
          <w:p w14:paraId="70A7F307" w14:textId="77777777" w:rsidR="00210B87" w:rsidRDefault="00065834">
            <w:pPr>
              <w:pBdr>
                <w:top w:val="none" w:sz="0" w:space="0" w:color="auto"/>
                <w:left w:val="none" w:sz="0" w:space="0" w:color="auto"/>
                <w:bottom w:val="none" w:sz="0" w:space="0" w:color="auto"/>
                <w:right w:val="none" w:sz="0" w:space="0" w:color="auto"/>
              </w:pBdr>
              <w:spacing w:after="0"/>
              <w:jc w:val="left"/>
            </w:pPr>
            <w:r>
              <w:rPr>
                <w:b w:val="0"/>
              </w:rPr>
              <w:t xml:space="preserve"> </w:t>
            </w:r>
          </w:p>
          <w:p w14:paraId="76234E92" w14:textId="77777777" w:rsidR="00210B87" w:rsidRDefault="00065834">
            <w:pPr>
              <w:pBdr>
                <w:top w:val="none" w:sz="0" w:space="0" w:color="auto"/>
                <w:left w:val="none" w:sz="0" w:space="0" w:color="auto"/>
                <w:bottom w:val="none" w:sz="0" w:space="0" w:color="auto"/>
                <w:right w:val="none" w:sz="0" w:space="0" w:color="auto"/>
              </w:pBdr>
              <w:spacing w:after="0" w:line="239" w:lineRule="auto"/>
              <w:jc w:val="left"/>
            </w:pPr>
            <w:r>
              <w:rPr>
                <w:b w:val="0"/>
              </w:rPr>
              <w:t xml:space="preserve">As such no mitigation is required to offset the impacts of the development in respect of protected species. </w:t>
            </w:r>
          </w:p>
          <w:p w14:paraId="438A4122" w14:textId="77777777" w:rsidR="00210B87" w:rsidRDefault="00065834">
            <w:pPr>
              <w:pBdr>
                <w:top w:val="none" w:sz="0" w:space="0" w:color="auto"/>
                <w:left w:val="none" w:sz="0" w:space="0" w:color="auto"/>
                <w:bottom w:val="none" w:sz="0" w:space="0" w:color="auto"/>
                <w:right w:val="none" w:sz="0" w:space="0" w:color="auto"/>
              </w:pBdr>
              <w:spacing w:after="0"/>
              <w:jc w:val="left"/>
            </w:pPr>
            <w:r>
              <w:rPr>
                <w:color w:val="FF0000"/>
              </w:rPr>
              <w:t xml:space="preserve"> </w:t>
            </w:r>
          </w:p>
        </w:tc>
      </w:tr>
      <w:tr w:rsidR="00210B87" w14:paraId="1817FCBB" w14:textId="77777777">
        <w:trPr>
          <w:trHeight w:val="2540"/>
        </w:trPr>
        <w:tc>
          <w:tcPr>
            <w:tcW w:w="9393" w:type="dxa"/>
            <w:gridSpan w:val="2"/>
            <w:tcBorders>
              <w:top w:val="single" w:sz="4" w:space="0" w:color="A6A6A6"/>
              <w:left w:val="single" w:sz="4" w:space="0" w:color="A6A6A6"/>
              <w:bottom w:val="single" w:sz="4" w:space="0" w:color="A6A6A6"/>
              <w:right w:val="single" w:sz="4" w:space="0" w:color="A6A6A6"/>
            </w:tcBorders>
          </w:tcPr>
          <w:p w14:paraId="31B62BFE" w14:textId="77777777" w:rsidR="00210B87" w:rsidRDefault="00065834">
            <w:pPr>
              <w:pBdr>
                <w:top w:val="none" w:sz="0" w:space="0" w:color="auto"/>
                <w:left w:val="none" w:sz="0" w:space="0" w:color="auto"/>
                <w:bottom w:val="none" w:sz="0" w:space="0" w:color="auto"/>
                <w:right w:val="none" w:sz="0" w:space="0" w:color="auto"/>
              </w:pBdr>
              <w:spacing w:after="0"/>
              <w:jc w:val="left"/>
            </w:pPr>
            <w:r>
              <w:t xml:space="preserve">Observations/Consideration of Matters Raised/Conclusion: </w:t>
            </w:r>
          </w:p>
          <w:p w14:paraId="34C28478" w14:textId="77777777" w:rsidR="00210B87" w:rsidRDefault="00065834">
            <w:pPr>
              <w:pBdr>
                <w:top w:val="none" w:sz="0" w:space="0" w:color="auto"/>
                <w:left w:val="none" w:sz="0" w:space="0" w:color="auto"/>
                <w:bottom w:val="none" w:sz="0" w:space="0" w:color="auto"/>
                <w:right w:val="none" w:sz="0" w:space="0" w:color="auto"/>
              </w:pBdr>
              <w:spacing w:after="0"/>
              <w:jc w:val="left"/>
            </w:pPr>
            <w:r>
              <w:rPr>
                <w:b w:val="0"/>
              </w:rPr>
              <w:t xml:space="preserve"> </w:t>
            </w:r>
          </w:p>
          <w:p w14:paraId="2560B73A" w14:textId="77777777" w:rsidR="00210B87" w:rsidRDefault="00065834">
            <w:pPr>
              <w:pBdr>
                <w:top w:val="none" w:sz="0" w:space="0" w:color="auto"/>
                <w:left w:val="none" w:sz="0" w:space="0" w:color="auto"/>
                <w:bottom w:val="none" w:sz="0" w:space="0" w:color="auto"/>
                <w:right w:val="none" w:sz="0" w:space="0" w:color="auto"/>
              </w:pBdr>
              <w:spacing w:after="0" w:line="239" w:lineRule="auto"/>
              <w:ind w:right="53"/>
              <w:jc w:val="both"/>
            </w:pPr>
            <w:r>
              <w:rPr>
                <w:b w:val="0"/>
              </w:rPr>
              <w:t xml:space="preserve">The proposal represents an appropriate form of development that does not result in any measurable detrimental impact upon the character or visual amenities of the area nor is it considered to result in any measurable detrimental impact upon nearby residential amenity. </w:t>
            </w:r>
          </w:p>
          <w:p w14:paraId="0A61F86D" w14:textId="77777777" w:rsidR="00210B87" w:rsidRDefault="00065834">
            <w:pPr>
              <w:pBdr>
                <w:top w:val="none" w:sz="0" w:space="0" w:color="auto"/>
                <w:left w:val="none" w:sz="0" w:space="0" w:color="auto"/>
                <w:bottom w:val="none" w:sz="0" w:space="0" w:color="auto"/>
                <w:right w:val="none" w:sz="0" w:space="0" w:color="auto"/>
              </w:pBdr>
              <w:spacing w:after="0"/>
              <w:jc w:val="left"/>
            </w:pPr>
            <w:r>
              <w:rPr>
                <w:b w:val="0"/>
              </w:rPr>
              <w:t xml:space="preserve"> </w:t>
            </w:r>
          </w:p>
          <w:p w14:paraId="6B842498" w14:textId="77777777" w:rsidR="00210B87" w:rsidRDefault="00065834">
            <w:pPr>
              <w:pBdr>
                <w:top w:val="none" w:sz="0" w:space="0" w:color="auto"/>
                <w:left w:val="none" w:sz="0" w:space="0" w:color="auto"/>
                <w:bottom w:val="none" w:sz="0" w:space="0" w:color="auto"/>
                <w:right w:val="none" w:sz="0" w:space="0" w:color="auto"/>
              </w:pBdr>
              <w:spacing w:after="1" w:line="239" w:lineRule="auto"/>
              <w:jc w:val="both"/>
            </w:pPr>
            <w:r>
              <w:rPr>
                <w:b w:val="0"/>
              </w:rPr>
              <w:t xml:space="preserve">It is for the above reasons and having regard to all material considerations and matters raised that the application is recommended for approval. </w:t>
            </w:r>
          </w:p>
          <w:p w14:paraId="477CC17F" w14:textId="77777777" w:rsidR="00210B87" w:rsidRDefault="00065834">
            <w:pPr>
              <w:pBdr>
                <w:top w:val="none" w:sz="0" w:space="0" w:color="auto"/>
                <w:left w:val="none" w:sz="0" w:space="0" w:color="auto"/>
                <w:bottom w:val="none" w:sz="0" w:space="0" w:color="auto"/>
                <w:right w:val="none" w:sz="0" w:space="0" w:color="auto"/>
              </w:pBdr>
              <w:spacing w:after="0"/>
              <w:jc w:val="left"/>
            </w:pPr>
            <w:r>
              <w:rPr>
                <w:color w:val="FF0000"/>
              </w:rPr>
              <w:t xml:space="preserve"> </w:t>
            </w:r>
          </w:p>
        </w:tc>
      </w:tr>
      <w:tr w:rsidR="00210B87" w14:paraId="0AF5207A" w14:textId="77777777">
        <w:trPr>
          <w:trHeight w:val="394"/>
        </w:trPr>
        <w:tc>
          <w:tcPr>
            <w:tcW w:w="2143" w:type="dxa"/>
            <w:tcBorders>
              <w:top w:val="single" w:sz="4" w:space="0" w:color="A6A6A6"/>
              <w:left w:val="single" w:sz="4" w:space="0" w:color="A6A6A6"/>
              <w:bottom w:val="single" w:sz="4" w:space="0" w:color="A6A6A6"/>
              <w:right w:val="single" w:sz="4" w:space="0" w:color="A6A6A6"/>
            </w:tcBorders>
          </w:tcPr>
          <w:p w14:paraId="6B47525F" w14:textId="77777777" w:rsidR="00210B87" w:rsidRDefault="00065834">
            <w:pPr>
              <w:pBdr>
                <w:top w:val="none" w:sz="0" w:space="0" w:color="auto"/>
                <w:left w:val="none" w:sz="0" w:space="0" w:color="auto"/>
                <w:bottom w:val="none" w:sz="0" w:space="0" w:color="auto"/>
                <w:right w:val="none" w:sz="0" w:space="0" w:color="auto"/>
              </w:pBdr>
              <w:spacing w:after="0"/>
              <w:jc w:val="both"/>
            </w:pPr>
            <w:r>
              <w:t>RECOMMENDATION</w:t>
            </w:r>
            <w:r>
              <w:rPr>
                <w:b w:val="0"/>
              </w:rPr>
              <w:t>:</w:t>
            </w:r>
            <w:r>
              <w:t xml:space="preserve"> </w:t>
            </w:r>
          </w:p>
        </w:tc>
        <w:tc>
          <w:tcPr>
            <w:tcW w:w="7250" w:type="dxa"/>
            <w:tcBorders>
              <w:top w:val="single" w:sz="4" w:space="0" w:color="A6A6A6"/>
              <w:left w:val="single" w:sz="4" w:space="0" w:color="A6A6A6"/>
              <w:bottom w:val="single" w:sz="4" w:space="0" w:color="A6A6A6"/>
              <w:right w:val="single" w:sz="4" w:space="0" w:color="A6A6A6"/>
            </w:tcBorders>
          </w:tcPr>
          <w:p w14:paraId="2A2FE872" w14:textId="77777777" w:rsidR="00210B87" w:rsidRDefault="00065834">
            <w:pPr>
              <w:pBdr>
                <w:top w:val="none" w:sz="0" w:space="0" w:color="auto"/>
                <w:left w:val="none" w:sz="0" w:space="0" w:color="auto"/>
                <w:bottom w:val="none" w:sz="0" w:space="0" w:color="auto"/>
                <w:right w:val="none" w:sz="0" w:space="0" w:color="auto"/>
              </w:pBdr>
              <w:spacing w:after="0"/>
              <w:jc w:val="left"/>
            </w:pPr>
            <w:r>
              <w:rPr>
                <w:b w:val="0"/>
              </w:rPr>
              <w:t xml:space="preserve">That planning consent be granted subject to the imposition of conditions. </w:t>
            </w:r>
          </w:p>
        </w:tc>
      </w:tr>
    </w:tbl>
    <w:p w14:paraId="78EBB199" w14:textId="77777777" w:rsidR="00210B87" w:rsidRDefault="00065834">
      <w:pPr>
        <w:pBdr>
          <w:top w:val="none" w:sz="0" w:space="0" w:color="auto"/>
          <w:left w:val="none" w:sz="0" w:space="0" w:color="auto"/>
          <w:bottom w:val="none" w:sz="0" w:space="0" w:color="auto"/>
          <w:right w:val="none" w:sz="0" w:space="0" w:color="auto"/>
        </w:pBdr>
        <w:spacing w:after="0"/>
        <w:jc w:val="both"/>
      </w:pPr>
      <w:r>
        <w:rPr>
          <w:b w:val="0"/>
        </w:rPr>
        <w:t xml:space="preserve"> </w:t>
      </w:r>
    </w:p>
    <w:sectPr w:rsidR="00210B87">
      <w:pgSz w:w="11906" w:h="16838"/>
      <w:pgMar w:top="970" w:right="3298" w:bottom="1116" w:left="9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B87"/>
    <w:rsid w:val="00065834"/>
    <w:rsid w:val="00210B87"/>
    <w:rsid w:val="00D70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8CE84"/>
  <w15:docId w15:val="{1708FAFD-1E27-44A6-B09B-BCFDE3C1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4" w:space="0" w:color="A6A6A6"/>
        <w:left w:val="single" w:sz="4" w:space="0" w:color="A6A6A6"/>
        <w:bottom w:val="single" w:sz="4" w:space="0" w:color="A6A6A6"/>
        <w:right w:val="single" w:sz="4" w:space="0" w:color="A6A6A6"/>
      </w:pBdr>
      <w:spacing w:after="103"/>
      <w:jc w:val="right"/>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946</Words>
  <Characters>5397</Characters>
  <Application>Microsoft Office Word</Application>
  <DocSecurity>0</DocSecurity>
  <Lines>44</Lines>
  <Paragraphs>12</Paragraphs>
  <ScaleCrop>false</ScaleCrop>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Kilmartin</dc:creator>
  <cp:keywords/>
  <cp:lastModifiedBy>Lesley Lund</cp:lastModifiedBy>
  <cp:revision>2</cp:revision>
  <dcterms:created xsi:type="dcterms:W3CDTF">2022-07-18T11:32:00Z</dcterms:created>
  <dcterms:modified xsi:type="dcterms:W3CDTF">2022-07-18T11:32:00Z</dcterms:modified>
</cp:coreProperties>
</file>