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2"/>
        <w:gridCol w:w="1637"/>
        <w:gridCol w:w="36"/>
        <w:gridCol w:w="658"/>
        <w:gridCol w:w="2744"/>
        <w:gridCol w:w="3634"/>
      </w:tblGrid>
      <w:tr w:rsidR="004A5EA9" w:rsidRPr="00D2449B" w14:paraId="230E00AF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14:paraId="2094A164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EF44E6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7C36572A" w:rsidR="004A5EA9" w:rsidRPr="00250879" w:rsidRDefault="00D91409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  <w:r w:rsidR="00C0704D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2022/0532</w:t>
            </w:r>
          </w:p>
        </w:tc>
        <w:tc>
          <w:tcPr>
            <w:tcW w:w="363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311D78EF" w14:textId="77777777" w:rsidTr="00EF44E6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4A5EA9" w:rsidRPr="00C0704D" w:rsidRDefault="004A5EA9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5A4D2592" w:rsidR="004A5EA9" w:rsidRPr="00C0704D" w:rsidRDefault="00D91409" w:rsidP="002C6277">
            <w:pPr>
              <w:rPr>
                <w:rFonts w:ascii="Calibri" w:hAnsi="Calibri"/>
                <w:szCs w:val="22"/>
              </w:rPr>
            </w:pPr>
            <w:r w:rsidRPr="00D91409">
              <w:rPr>
                <w:rFonts w:ascii="Calibri" w:hAnsi="Calibri"/>
                <w:szCs w:val="22"/>
              </w:rPr>
              <w:t>8/7/22</w:t>
            </w:r>
          </w:p>
        </w:tc>
        <w:tc>
          <w:tcPr>
            <w:tcW w:w="363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EF44E6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4655BCFA" w:rsidR="004A5EA9" w:rsidRPr="00250879" w:rsidRDefault="00D91409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D91409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63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EF44E6">
        <w:trPr>
          <w:jc w:val="center"/>
        </w:trPr>
        <w:tc>
          <w:tcPr>
            <w:tcW w:w="563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EF44E6">
        <w:trPr>
          <w:trHeight w:hRule="exact" w:val="170"/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EF44E6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3FDDEE36" w:rsidR="004A5EA9" w:rsidRPr="002C6277" w:rsidRDefault="00D91409">
            <w:pPr>
              <w:rPr>
                <w:rFonts w:ascii="Calibri" w:hAnsi="Calibri"/>
                <w:szCs w:val="22"/>
              </w:rPr>
            </w:pPr>
            <w:r w:rsidRPr="00D91409">
              <w:rPr>
                <w:rFonts w:ascii="Calibri" w:hAnsi="Calibri"/>
                <w:szCs w:val="22"/>
              </w:rPr>
              <w:t>Proposed single storey rear and side extension.</w:t>
            </w:r>
          </w:p>
        </w:tc>
      </w:tr>
      <w:tr w:rsidR="002A01CF" w:rsidRPr="00D2449B" w14:paraId="52988241" w14:textId="77777777" w:rsidTr="00EF44E6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48B11B02" w:rsidR="002A01CF" w:rsidRPr="00D91409" w:rsidRDefault="00D91409" w:rsidP="00A42E82">
            <w:pPr>
              <w:rPr>
                <w:rFonts w:ascii="Calibri" w:hAnsi="Calibri"/>
                <w:szCs w:val="22"/>
              </w:rPr>
            </w:pPr>
            <w:r w:rsidRPr="00D91409">
              <w:rPr>
                <w:rFonts w:ascii="Calibri" w:hAnsi="Calibri"/>
                <w:szCs w:val="22"/>
              </w:rPr>
              <w:t>39 The Rydings, Langho. BB6 8BQ</w:t>
            </w:r>
          </w:p>
        </w:tc>
      </w:tr>
      <w:tr w:rsidR="00A95D89" w:rsidRPr="00D2449B" w14:paraId="3FB99B2E" w14:textId="77777777" w:rsidTr="00EF44E6">
        <w:trPr>
          <w:trHeight w:hRule="exact" w:val="170"/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EF44E6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687FA73F" w:rsidR="002A01CF" w:rsidRPr="00BC76DA" w:rsidRDefault="00BC76DA">
            <w:pPr>
              <w:rPr>
                <w:rFonts w:ascii="Calibri" w:hAnsi="Calibri"/>
                <w:bCs/>
                <w:szCs w:val="22"/>
              </w:rPr>
            </w:pPr>
            <w:r w:rsidRPr="00BC76DA">
              <w:rPr>
                <w:rFonts w:ascii="Calibri" w:hAnsi="Calibri"/>
                <w:bCs/>
                <w:szCs w:val="22"/>
              </w:rPr>
              <w:t>Wilpshire Parish Council consulted on 15/6/22 – no response.</w:t>
            </w:r>
          </w:p>
        </w:tc>
      </w:tr>
      <w:tr w:rsidR="00C618DB" w:rsidRPr="00D2449B" w14:paraId="639E958B" w14:textId="77777777" w:rsidTr="00EF44E6">
        <w:trPr>
          <w:trHeight w:hRule="exact" w:val="170"/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EF44E6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EF44E6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3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1441B5CC" w:rsidR="002A01CF" w:rsidRPr="00BC76DA" w:rsidRDefault="00BC76DA">
            <w:pPr>
              <w:rPr>
                <w:rFonts w:ascii="Calibri" w:hAnsi="Calibri"/>
                <w:bCs/>
                <w:szCs w:val="22"/>
              </w:rPr>
            </w:pPr>
            <w:r w:rsidRPr="00BC76DA">
              <w:rPr>
                <w:rFonts w:ascii="Calibri" w:hAnsi="Calibri"/>
                <w:bCs/>
                <w:szCs w:val="22"/>
              </w:rPr>
              <w:t>No objections.</w:t>
            </w:r>
          </w:p>
        </w:tc>
      </w:tr>
      <w:tr w:rsidR="00C0704D" w:rsidRPr="00D2449B" w14:paraId="62663AAF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EF44E6">
        <w:trPr>
          <w:jc w:val="center"/>
        </w:trPr>
        <w:tc>
          <w:tcPr>
            <w:tcW w:w="289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AECFCD" w14:textId="77777777" w:rsidR="00C0704D" w:rsidRDefault="00BC76D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Two objections have been received in relation to the proposal. </w:t>
            </w:r>
            <w:r w:rsidR="00CD1B44">
              <w:rPr>
                <w:rFonts w:ascii="Calibri" w:hAnsi="Calibri"/>
                <w:szCs w:val="22"/>
              </w:rPr>
              <w:t>These objections are summarised as:</w:t>
            </w:r>
          </w:p>
          <w:p w14:paraId="3F95E34D" w14:textId="77777777" w:rsidR="00CD1B44" w:rsidRDefault="00CD1B44" w:rsidP="00692B60">
            <w:pPr>
              <w:rPr>
                <w:rFonts w:ascii="Calibri" w:hAnsi="Calibri"/>
                <w:szCs w:val="22"/>
              </w:rPr>
            </w:pPr>
          </w:p>
          <w:p w14:paraId="538819B8" w14:textId="7EABF2A7" w:rsidR="00CD1B44" w:rsidRDefault="00CD1B44" w:rsidP="00CD1B4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Impact of the proposal upon visual amenity</w:t>
            </w:r>
          </w:p>
          <w:p w14:paraId="2588F944" w14:textId="77777777" w:rsidR="00CD1B44" w:rsidRDefault="00CD1B44" w:rsidP="00CD1B44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38608297" w14:textId="77777777" w:rsidR="00CD1B44" w:rsidRDefault="00CD1B44" w:rsidP="00CD1B4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Impact of the proposal upon highway safety</w:t>
            </w:r>
          </w:p>
          <w:p w14:paraId="697EA88E" w14:textId="77777777" w:rsidR="00CD1B44" w:rsidRPr="00CD1B44" w:rsidRDefault="00CD1B44" w:rsidP="00CD1B44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3FE63322" w14:textId="3FEE3D55" w:rsidR="00CD1B44" w:rsidRDefault="00CD1B44" w:rsidP="00BE6F8D">
            <w:pPr>
              <w:rPr>
                <w:rFonts w:ascii="Calibri" w:hAnsi="Calibri"/>
                <w:szCs w:val="22"/>
              </w:rPr>
            </w:pPr>
            <w:r w:rsidRPr="00CD1B44">
              <w:rPr>
                <w:rFonts w:ascii="Calibri" w:hAnsi="Calibri"/>
                <w:szCs w:val="22"/>
              </w:rPr>
              <w:t xml:space="preserve">The objections raised </w:t>
            </w:r>
            <w:r w:rsidR="00BE6F8D">
              <w:rPr>
                <w:rFonts w:ascii="Calibri" w:hAnsi="Calibri"/>
                <w:szCs w:val="22"/>
              </w:rPr>
              <w:t xml:space="preserve">above </w:t>
            </w:r>
            <w:r w:rsidRPr="00CD1B44">
              <w:rPr>
                <w:rFonts w:ascii="Calibri" w:hAnsi="Calibri"/>
                <w:szCs w:val="22"/>
              </w:rPr>
              <w:t>also include references to non-planning issues w</w:t>
            </w:r>
            <w:r>
              <w:rPr>
                <w:rFonts w:ascii="Calibri" w:hAnsi="Calibri"/>
                <w:szCs w:val="22"/>
              </w:rPr>
              <w:t xml:space="preserve">ith regards </w:t>
            </w:r>
            <w:r w:rsidR="00BE6F8D">
              <w:rPr>
                <w:rFonts w:ascii="Calibri" w:hAnsi="Calibri"/>
                <w:szCs w:val="22"/>
              </w:rPr>
              <w:t>to the structural integrity of infrastructure surrounding the application site.</w:t>
            </w:r>
          </w:p>
          <w:p w14:paraId="581BB273" w14:textId="75726052" w:rsidR="00BE6F8D" w:rsidRPr="00CD1B44" w:rsidRDefault="00BE6F8D" w:rsidP="00BE6F8D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1CDFA4C3" w14:textId="77777777" w:rsidTr="00EF44E6">
        <w:trPr>
          <w:trHeight w:hRule="exact" w:val="170"/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23753E24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4CF76C47" w14:textId="31B3C8EF" w:rsidR="0046548C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DS2 – Sustainable Development</w:t>
            </w:r>
          </w:p>
          <w:p w14:paraId="1636F1D2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DMG1 – General Considerations</w:t>
            </w:r>
          </w:p>
          <w:p w14:paraId="54E7D563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DMG2 – Strategic Considerations</w:t>
            </w:r>
          </w:p>
          <w:p w14:paraId="5CF21779" w14:textId="5930579B" w:rsidR="008542DE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DMG3 – Transport &amp; Mobility</w:t>
            </w:r>
          </w:p>
          <w:p w14:paraId="2E9DCCE5" w14:textId="6F405BE7" w:rsidR="00BE6F8D" w:rsidRDefault="008E3884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DMH5 – Residential and Curtilage Extensions</w:t>
            </w:r>
          </w:p>
          <w:p w14:paraId="487E564E" w14:textId="77777777" w:rsidR="00BE6F8D" w:rsidRPr="00C618DB" w:rsidRDefault="00BE6F8D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1C00F88E" w14:textId="77777777" w:rsidR="008542DE" w:rsidRDefault="008542DE" w:rsidP="008542DE">
            <w:pPr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National Planning Policy Framework (NPPF)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E12E4A3" w14:textId="5D777866" w:rsidR="0046548C" w:rsidRPr="008E3884" w:rsidRDefault="008E3884" w:rsidP="00C0704D">
            <w:pPr>
              <w:pStyle w:val="PLANNING"/>
              <w:rPr>
                <w:rFonts w:ascii="Calibri" w:hAnsi="Calibri"/>
                <w:szCs w:val="22"/>
              </w:rPr>
            </w:pPr>
            <w:r w:rsidRPr="008E3884">
              <w:rPr>
                <w:rFonts w:ascii="Calibri" w:hAnsi="Calibri"/>
                <w:szCs w:val="22"/>
              </w:rPr>
              <w:t>No recent planning history relevant to the determination of the application.</w:t>
            </w:r>
          </w:p>
          <w:p w14:paraId="17147D50" w14:textId="1B19B3D1" w:rsidR="0046548C" w:rsidRPr="00D2449B" w:rsidRDefault="0046548C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EF44E6">
        <w:trPr>
          <w:trHeight w:hRule="exact" w:val="170"/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A6A0C20" w14:textId="77777777" w:rsidR="00C0704D" w:rsidRDefault="00C0704D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62370E9F" w14:textId="4C2CB6B5" w:rsidR="008E3884" w:rsidRPr="008E3884" w:rsidRDefault="008E3884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408C6380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4B52BC3E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00C7289" w14:textId="28CD267A" w:rsidR="008E3884" w:rsidRPr="008E3884" w:rsidRDefault="008E3884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8E3884">
              <w:rPr>
                <w:rFonts w:ascii="Calibri" w:hAnsi="Calibri"/>
                <w:bCs/>
                <w:szCs w:val="22"/>
              </w:rPr>
              <w:t xml:space="preserve">Consent is sought for the construction of a single storey wrap-around extension. </w:t>
            </w:r>
          </w:p>
          <w:p w14:paraId="1B20488F" w14:textId="77777777" w:rsidR="00C0704D" w:rsidRPr="00D54E67" w:rsidRDefault="00C0704D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51844D48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04C0630" w14:textId="77777777" w:rsidR="00CA0A23" w:rsidRPr="00CA0A23" w:rsidRDefault="00CA0A23" w:rsidP="00CA0A23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A0A23">
              <w:rPr>
                <w:rFonts w:ascii="Calibri" w:hAnsi="Calibri"/>
                <w:bCs/>
                <w:szCs w:val="22"/>
              </w:rPr>
              <w:t>The proposal is a domestic extension to a dwelling and is acceptable in principle subject to an assessment of the material planning considerations.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17768FF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0DF8B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Impact Upon Residential Amenity:</w:t>
            </w:r>
          </w:p>
          <w:p w14:paraId="520B11B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55BA339" w14:textId="5A29BA6E" w:rsidR="009F7D4F" w:rsidRDefault="004955C3" w:rsidP="00C0704D">
            <w:pPr>
              <w:contextual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extension </w:t>
            </w:r>
            <w:r w:rsidR="004461ED">
              <w:rPr>
                <w:rFonts w:ascii="Calibri" w:hAnsi="Calibri"/>
                <w:szCs w:val="22"/>
              </w:rPr>
              <w:t>has the potential to lead to some overshadowing around the North-western corner of the host property however desktop analysis shows that this area already experiences a noticeable amount of overshadowing due to the solar orientation and existing spatial layout between No.</w:t>
            </w:r>
            <w:r w:rsidR="009F7D4F">
              <w:rPr>
                <w:rFonts w:ascii="Calibri" w:hAnsi="Calibri"/>
                <w:szCs w:val="22"/>
              </w:rPr>
              <w:t>s</w:t>
            </w:r>
            <w:r w:rsidR="004461ED">
              <w:rPr>
                <w:rFonts w:ascii="Calibri" w:hAnsi="Calibri"/>
                <w:szCs w:val="22"/>
              </w:rPr>
              <w:t xml:space="preserve"> 39, 59 and 61</w:t>
            </w:r>
            <w:r w:rsidR="009F7D4F">
              <w:rPr>
                <w:rFonts w:ascii="Calibri" w:hAnsi="Calibri"/>
                <w:szCs w:val="22"/>
              </w:rPr>
              <w:t>.</w:t>
            </w:r>
            <w:r w:rsidR="002351F5">
              <w:rPr>
                <w:rFonts w:ascii="Calibri" w:hAnsi="Calibri"/>
                <w:szCs w:val="22"/>
              </w:rPr>
              <w:t xml:space="preserve"> </w:t>
            </w:r>
            <w:r w:rsidR="003A5B85">
              <w:rPr>
                <w:rFonts w:ascii="Calibri" w:hAnsi="Calibri"/>
                <w:szCs w:val="22"/>
              </w:rPr>
              <w:t xml:space="preserve">The </w:t>
            </w:r>
            <w:r w:rsidR="00F23BD9">
              <w:rPr>
                <w:rFonts w:ascii="Calibri" w:hAnsi="Calibri"/>
                <w:szCs w:val="22"/>
              </w:rPr>
              <w:t>extension would incorporate two high level windows on its rear South-western elevation forming part of non-habitable rooms therefore it is not anticipated that the proposal would compromise the privacy of any neighbouring properties</w:t>
            </w:r>
            <w:r w:rsidR="009876F3">
              <w:rPr>
                <w:rFonts w:ascii="Calibri" w:hAnsi="Calibri"/>
                <w:szCs w:val="22"/>
              </w:rPr>
              <w:t xml:space="preserve">. </w:t>
            </w:r>
            <w:r w:rsidR="00F23BD9">
              <w:rPr>
                <w:rFonts w:ascii="Calibri" w:hAnsi="Calibri"/>
                <w:szCs w:val="22"/>
              </w:rPr>
              <w:t>Accordingly, it is not considered that the proposal would be harmful to the amenity of any neighbouring residents.</w:t>
            </w:r>
            <w:r w:rsidR="009876F3">
              <w:rPr>
                <w:rFonts w:ascii="Calibri" w:hAnsi="Calibri"/>
                <w:szCs w:val="22"/>
              </w:rPr>
              <w:t xml:space="preserve"> </w:t>
            </w:r>
          </w:p>
          <w:p w14:paraId="52B4F31E" w14:textId="77777777" w:rsidR="009876F3" w:rsidRDefault="009876F3" w:rsidP="00C0704D">
            <w:pPr>
              <w:contextualSpacing/>
              <w:rPr>
                <w:rFonts w:ascii="Calibri" w:hAnsi="Calibri"/>
                <w:szCs w:val="22"/>
              </w:rPr>
            </w:pPr>
          </w:p>
          <w:p w14:paraId="27366E1F" w14:textId="5B055920" w:rsidR="00CA0A23" w:rsidRDefault="009876F3" w:rsidP="00C0704D">
            <w:pPr>
              <w:contextualSpacing/>
              <w:rPr>
                <w:rFonts w:ascii="Calibri" w:hAnsi="Calibri"/>
                <w:szCs w:val="22"/>
              </w:rPr>
            </w:pPr>
            <w:r w:rsidRPr="009876F3">
              <w:rPr>
                <w:rFonts w:ascii="Calibri" w:hAnsi="Calibri"/>
                <w:szCs w:val="22"/>
              </w:rPr>
              <w:t>Notwithstanding the above,</w:t>
            </w:r>
            <w:r>
              <w:rPr>
                <w:rFonts w:ascii="Calibri" w:hAnsi="Calibri"/>
                <w:szCs w:val="22"/>
              </w:rPr>
              <w:t xml:space="preserve"> it should be noted that </w:t>
            </w:r>
            <w:r w:rsidR="0030714C">
              <w:rPr>
                <w:rFonts w:ascii="Calibri" w:hAnsi="Calibri"/>
                <w:szCs w:val="22"/>
              </w:rPr>
              <w:t xml:space="preserve">any </w:t>
            </w:r>
            <w:r>
              <w:rPr>
                <w:rFonts w:ascii="Calibri" w:hAnsi="Calibri"/>
                <w:szCs w:val="22"/>
              </w:rPr>
              <w:t xml:space="preserve">windows forming part of habitable rooms </w:t>
            </w:r>
            <w:r w:rsidR="0030714C">
              <w:rPr>
                <w:rFonts w:ascii="Calibri" w:hAnsi="Calibri"/>
                <w:szCs w:val="22"/>
              </w:rPr>
              <w:t>added to</w:t>
            </w:r>
            <w:r>
              <w:rPr>
                <w:rFonts w:ascii="Calibri" w:hAnsi="Calibri"/>
                <w:szCs w:val="22"/>
              </w:rPr>
              <w:t xml:space="preserve"> the </w:t>
            </w:r>
            <w:r w:rsidR="00FC5F95">
              <w:rPr>
                <w:rFonts w:ascii="Calibri" w:hAnsi="Calibri"/>
                <w:szCs w:val="22"/>
              </w:rPr>
              <w:t xml:space="preserve">rear South-western elevation of the extension could potentially compromise the privacy of the adjacent neighbouring residents of No. 61 The Rydings. As such, </w:t>
            </w:r>
            <w:r w:rsidR="00F30044">
              <w:rPr>
                <w:rFonts w:ascii="Calibri" w:hAnsi="Calibri"/>
                <w:szCs w:val="22"/>
              </w:rPr>
              <w:t xml:space="preserve">appropriate </w:t>
            </w:r>
            <w:r w:rsidR="00FC5F95">
              <w:rPr>
                <w:rFonts w:ascii="Calibri" w:hAnsi="Calibri"/>
                <w:szCs w:val="22"/>
              </w:rPr>
              <w:t>conditions</w:t>
            </w:r>
            <w:r w:rsidR="00F30044">
              <w:rPr>
                <w:rFonts w:ascii="Calibri" w:hAnsi="Calibri"/>
                <w:szCs w:val="22"/>
              </w:rPr>
              <w:t xml:space="preserve"> should</w:t>
            </w:r>
            <w:r w:rsidR="00FC5F95">
              <w:rPr>
                <w:rFonts w:ascii="Calibri" w:hAnsi="Calibri"/>
                <w:szCs w:val="22"/>
              </w:rPr>
              <w:t xml:space="preserve"> be imposed </w:t>
            </w:r>
            <w:r w:rsidR="001F11E5">
              <w:rPr>
                <w:rFonts w:ascii="Calibri" w:hAnsi="Calibri"/>
                <w:szCs w:val="22"/>
              </w:rPr>
              <w:t xml:space="preserve">where necessary </w:t>
            </w:r>
            <w:r w:rsidR="00F30044">
              <w:rPr>
                <w:rFonts w:ascii="Calibri" w:hAnsi="Calibri"/>
                <w:szCs w:val="22"/>
              </w:rPr>
              <w:t xml:space="preserve">in the event of any future consent being granted </w:t>
            </w:r>
            <w:r w:rsidR="00FC5F95">
              <w:rPr>
                <w:rFonts w:ascii="Calibri" w:hAnsi="Calibri"/>
                <w:szCs w:val="22"/>
              </w:rPr>
              <w:t xml:space="preserve">for </w:t>
            </w:r>
            <w:r w:rsidR="001F11E5">
              <w:rPr>
                <w:rFonts w:ascii="Calibri" w:hAnsi="Calibri"/>
                <w:szCs w:val="22"/>
              </w:rPr>
              <w:t xml:space="preserve">an alternative proposal which has the potential to compromise </w:t>
            </w:r>
            <w:r w:rsidR="00FC5F95">
              <w:rPr>
                <w:rFonts w:ascii="Calibri" w:hAnsi="Calibri"/>
                <w:szCs w:val="22"/>
              </w:rPr>
              <w:t>the privacy of the aforementioned residents</w:t>
            </w:r>
            <w:r w:rsidR="00F30044">
              <w:rPr>
                <w:rFonts w:ascii="Calibri" w:hAnsi="Calibri"/>
                <w:szCs w:val="22"/>
              </w:rPr>
              <w:t>.</w:t>
            </w:r>
          </w:p>
          <w:p w14:paraId="0DB485A3" w14:textId="7ED75DCD" w:rsidR="00FC5F95" w:rsidRPr="00C0704D" w:rsidRDefault="00FC5F95" w:rsidP="00C0704D">
            <w:pPr>
              <w:contextualSpacing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754C065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D03F3FA" w14:textId="4A4CA7A2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Visual Amenity</w:t>
            </w:r>
            <w:r w:rsidR="009F7D4F"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>/</w:t>
            </w:r>
            <w:r w:rsidR="009F7D4F"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>External Appearance:</w:t>
            </w:r>
          </w:p>
          <w:p w14:paraId="5BB38287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74447D9" w14:textId="2056594D" w:rsidR="000F2198" w:rsidRPr="000F2198" w:rsidRDefault="000F2198" w:rsidP="000F2198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0F2198">
              <w:rPr>
                <w:rFonts w:ascii="Calibri" w:hAnsi="Calibri"/>
                <w:bCs/>
                <w:szCs w:val="22"/>
              </w:rPr>
              <w:t xml:space="preserve">The application property is one of several detached dwellings situated </w:t>
            </w:r>
            <w:r w:rsidR="00484D1E">
              <w:rPr>
                <w:rFonts w:ascii="Calibri" w:hAnsi="Calibri"/>
                <w:bCs/>
                <w:szCs w:val="22"/>
              </w:rPr>
              <w:t>at the Southern end of The Rydings</w:t>
            </w:r>
            <w:r w:rsidRPr="000F2198">
              <w:rPr>
                <w:rFonts w:ascii="Calibri" w:hAnsi="Calibri"/>
                <w:bCs/>
                <w:szCs w:val="22"/>
              </w:rPr>
              <w:t>.</w:t>
            </w:r>
            <w:r w:rsidR="00F8764A">
              <w:rPr>
                <w:rFonts w:ascii="Calibri" w:hAnsi="Calibri"/>
                <w:bCs/>
                <w:szCs w:val="22"/>
              </w:rPr>
              <w:t xml:space="preserve"> A discernible degree of spatial separation exists between </w:t>
            </w:r>
            <w:r w:rsidR="002225BF">
              <w:rPr>
                <w:rFonts w:ascii="Calibri" w:hAnsi="Calibri"/>
                <w:bCs/>
                <w:szCs w:val="22"/>
              </w:rPr>
              <w:t>each of these</w:t>
            </w:r>
            <w:r w:rsidR="00F8764A">
              <w:rPr>
                <w:rFonts w:ascii="Calibri" w:hAnsi="Calibri"/>
                <w:bCs/>
                <w:szCs w:val="22"/>
              </w:rPr>
              <w:t xml:space="preserve"> properties and their garage counterparts</w:t>
            </w:r>
            <w:r w:rsidR="002225BF">
              <w:rPr>
                <w:rFonts w:ascii="Calibri" w:hAnsi="Calibri"/>
                <w:bCs/>
                <w:szCs w:val="22"/>
              </w:rPr>
              <w:t>,</w:t>
            </w:r>
            <w:r w:rsidR="00F8764A">
              <w:rPr>
                <w:rFonts w:ascii="Calibri" w:hAnsi="Calibri"/>
                <w:bCs/>
                <w:szCs w:val="22"/>
              </w:rPr>
              <w:t xml:space="preserve"> with a </w:t>
            </w:r>
            <w:r w:rsidR="002225BF">
              <w:rPr>
                <w:rFonts w:ascii="Calibri" w:hAnsi="Calibri"/>
                <w:bCs/>
                <w:szCs w:val="22"/>
              </w:rPr>
              <w:t>predominantly</w:t>
            </w:r>
            <w:r w:rsidR="00F8764A">
              <w:rPr>
                <w:rFonts w:ascii="Calibri" w:hAnsi="Calibri"/>
                <w:bCs/>
                <w:szCs w:val="22"/>
              </w:rPr>
              <w:t xml:space="preserve"> open </w:t>
            </w:r>
            <w:r w:rsidR="0068666D">
              <w:rPr>
                <w:rFonts w:ascii="Calibri" w:hAnsi="Calibri"/>
                <w:bCs/>
                <w:szCs w:val="22"/>
              </w:rPr>
              <w:t xml:space="preserve">plan </w:t>
            </w:r>
            <w:r w:rsidR="00F8764A">
              <w:rPr>
                <w:rFonts w:ascii="Calibri" w:hAnsi="Calibri"/>
                <w:bCs/>
                <w:szCs w:val="22"/>
              </w:rPr>
              <w:t>layout incorporated into the original design of the housing development.</w:t>
            </w:r>
            <w:r w:rsidR="00D66D67">
              <w:rPr>
                <w:rFonts w:ascii="Calibri" w:hAnsi="Calibri"/>
                <w:bCs/>
                <w:szCs w:val="22"/>
              </w:rPr>
              <w:t xml:space="preserve"> </w:t>
            </w:r>
            <w:r w:rsidR="00B877A1">
              <w:rPr>
                <w:rFonts w:ascii="Calibri" w:hAnsi="Calibri"/>
                <w:bCs/>
                <w:szCs w:val="22"/>
              </w:rPr>
              <w:t xml:space="preserve">Various </w:t>
            </w:r>
            <w:r w:rsidR="0009006D">
              <w:rPr>
                <w:rFonts w:ascii="Calibri" w:hAnsi="Calibri"/>
                <w:bCs/>
                <w:szCs w:val="22"/>
              </w:rPr>
              <w:t xml:space="preserve">single storey </w:t>
            </w:r>
            <w:r w:rsidR="00B877A1">
              <w:rPr>
                <w:rFonts w:ascii="Calibri" w:hAnsi="Calibri"/>
                <w:bCs/>
                <w:szCs w:val="22"/>
              </w:rPr>
              <w:t xml:space="preserve">extensions have been added to properties in the vicinity, most of which relate to </w:t>
            </w:r>
            <w:r w:rsidR="0009006D">
              <w:rPr>
                <w:rFonts w:ascii="Calibri" w:hAnsi="Calibri"/>
                <w:bCs/>
                <w:szCs w:val="22"/>
              </w:rPr>
              <w:t xml:space="preserve">modest and </w:t>
            </w:r>
            <w:r w:rsidR="00B877A1">
              <w:rPr>
                <w:rFonts w:ascii="Calibri" w:hAnsi="Calibri"/>
                <w:bCs/>
                <w:szCs w:val="22"/>
              </w:rPr>
              <w:t xml:space="preserve">unadorned </w:t>
            </w:r>
            <w:r w:rsidR="0009006D">
              <w:rPr>
                <w:rFonts w:ascii="Calibri" w:hAnsi="Calibri"/>
                <w:bCs/>
                <w:szCs w:val="22"/>
              </w:rPr>
              <w:t>additions.</w:t>
            </w:r>
          </w:p>
          <w:p w14:paraId="4DEADB94" w14:textId="77777777" w:rsidR="000F2198" w:rsidRDefault="000F2198" w:rsidP="005E1C6C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19A5B2FB" w14:textId="77777777" w:rsidR="0068666D" w:rsidRDefault="00A0667E" w:rsidP="005E1C6C">
            <w:pPr>
              <w:contextualSpacing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In contrast, t</w:t>
            </w:r>
            <w:r w:rsidR="000F2198" w:rsidRPr="000F2198">
              <w:rPr>
                <w:rFonts w:ascii="Calibri" w:hAnsi="Calibri"/>
                <w:bCs/>
                <w:szCs w:val="22"/>
              </w:rPr>
              <w:t>he</w:t>
            </w:r>
            <w:r>
              <w:rPr>
                <w:rFonts w:ascii="Calibri" w:hAnsi="Calibri"/>
                <w:bCs/>
                <w:szCs w:val="22"/>
              </w:rPr>
              <w:t xml:space="preserve"> proposed extension</w:t>
            </w:r>
            <w:r w:rsidR="000F2198" w:rsidRPr="000F2198">
              <w:rPr>
                <w:rFonts w:ascii="Calibri" w:hAnsi="Calibri"/>
                <w:bCs/>
                <w:szCs w:val="22"/>
              </w:rPr>
              <w:t xml:space="preserve"> would </w:t>
            </w:r>
            <w:r>
              <w:rPr>
                <w:rFonts w:ascii="Calibri" w:hAnsi="Calibri"/>
                <w:bCs/>
                <w:szCs w:val="22"/>
              </w:rPr>
              <w:t xml:space="preserve">comprise a wrap-around </w:t>
            </w:r>
            <w:r w:rsidR="00B877A1">
              <w:rPr>
                <w:rFonts w:ascii="Calibri" w:hAnsi="Calibri"/>
                <w:bCs/>
                <w:szCs w:val="22"/>
              </w:rPr>
              <w:t>style design with a sizeable footprint</w:t>
            </w:r>
            <w:r>
              <w:rPr>
                <w:rFonts w:ascii="Calibri" w:hAnsi="Calibri"/>
                <w:bCs/>
                <w:szCs w:val="22"/>
              </w:rPr>
              <w:t xml:space="preserve"> that would be </w:t>
            </w:r>
            <w:r w:rsidR="00D66D67">
              <w:rPr>
                <w:rFonts w:ascii="Calibri" w:hAnsi="Calibri"/>
                <w:bCs/>
                <w:szCs w:val="22"/>
              </w:rPr>
              <w:t xml:space="preserve">unsympathetically </w:t>
            </w:r>
            <w:r>
              <w:rPr>
                <w:rFonts w:ascii="Calibri" w:hAnsi="Calibri"/>
                <w:bCs/>
                <w:szCs w:val="22"/>
              </w:rPr>
              <w:t>adjoined to the North</w:t>
            </w:r>
            <w:r w:rsidR="000F2198" w:rsidRPr="000F2198">
              <w:rPr>
                <w:rFonts w:ascii="Calibri" w:hAnsi="Calibri"/>
                <w:bCs/>
                <w:szCs w:val="22"/>
              </w:rPr>
              <w:t>-</w:t>
            </w:r>
            <w:r>
              <w:rPr>
                <w:rFonts w:ascii="Calibri" w:hAnsi="Calibri"/>
                <w:bCs/>
                <w:szCs w:val="22"/>
              </w:rPr>
              <w:t>we</w:t>
            </w:r>
            <w:r w:rsidR="000F2198" w:rsidRPr="000F2198">
              <w:rPr>
                <w:rFonts w:ascii="Calibri" w:hAnsi="Calibri"/>
                <w:bCs/>
                <w:szCs w:val="22"/>
              </w:rPr>
              <w:t xml:space="preserve">stern corner of the </w:t>
            </w:r>
            <w:r>
              <w:rPr>
                <w:rFonts w:ascii="Calibri" w:hAnsi="Calibri"/>
                <w:bCs/>
                <w:szCs w:val="22"/>
              </w:rPr>
              <w:t>host property</w:t>
            </w:r>
            <w:r w:rsidR="000F2198" w:rsidRPr="000F2198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>in close proximity</w:t>
            </w:r>
            <w:r w:rsidR="000F2198" w:rsidRPr="000F2198">
              <w:rPr>
                <w:rFonts w:ascii="Calibri" w:hAnsi="Calibri"/>
                <w:bCs/>
                <w:szCs w:val="22"/>
              </w:rPr>
              <w:t xml:space="preserve"> to the property’s </w:t>
            </w:r>
            <w:r w:rsidR="008E6977">
              <w:rPr>
                <w:rFonts w:ascii="Calibri" w:hAnsi="Calibri"/>
                <w:bCs/>
                <w:szCs w:val="22"/>
              </w:rPr>
              <w:t>North-western and South-western boundaries which</w:t>
            </w:r>
            <w:r w:rsidR="00484D1E">
              <w:rPr>
                <w:rFonts w:ascii="Calibri" w:hAnsi="Calibri"/>
                <w:bCs/>
                <w:szCs w:val="22"/>
              </w:rPr>
              <w:t xml:space="preserve"> also </w:t>
            </w:r>
            <w:r w:rsidR="000F2198" w:rsidRPr="000F2198">
              <w:rPr>
                <w:rFonts w:ascii="Calibri" w:hAnsi="Calibri"/>
                <w:bCs/>
                <w:szCs w:val="22"/>
              </w:rPr>
              <w:t>serve as common boundaries with No. 4</w:t>
            </w:r>
            <w:r w:rsidR="008E6977">
              <w:rPr>
                <w:rFonts w:ascii="Calibri" w:hAnsi="Calibri"/>
                <w:bCs/>
                <w:szCs w:val="22"/>
              </w:rPr>
              <w:t>1, 59 and 61</w:t>
            </w:r>
            <w:r w:rsidR="000F2198" w:rsidRPr="000F2198">
              <w:rPr>
                <w:rFonts w:ascii="Calibri" w:hAnsi="Calibri"/>
                <w:bCs/>
                <w:szCs w:val="22"/>
              </w:rPr>
              <w:t xml:space="preserve"> </w:t>
            </w:r>
            <w:r w:rsidR="008E6977">
              <w:rPr>
                <w:rFonts w:ascii="Calibri" w:hAnsi="Calibri"/>
                <w:bCs/>
                <w:szCs w:val="22"/>
              </w:rPr>
              <w:t xml:space="preserve">The Rydings. </w:t>
            </w:r>
            <w:r w:rsidR="00484D1E">
              <w:rPr>
                <w:rFonts w:ascii="Calibri" w:hAnsi="Calibri"/>
                <w:bCs/>
                <w:szCs w:val="22"/>
              </w:rPr>
              <w:t xml:space="preserve">The garage plots of No. 41 and 61 are also sited on and close to the aforementioned North-western and South-western boundaries respectively. </w:t>
            </w:r>
          </w:p>
          <w:p w14:paraId="3DCF4907" w14:textId="77777777" w:rsidR="0068666D" w:rsidRDefault="0068666D" w:rsidP="005E1C6C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5B2B2725" w14:textId="08531BAB" w:rsidR="000F2198" w:rsidRDefault="008E6977" w:rsidP="005E1C6C">
            <w:pPr>
              <w:contextualSpacing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As such, the </w:t>
            </w:r>
            <w:r w:rsidR="008C6C45">
              <w:rPr>
                <w:rFonts w:ascii="Calibri" w:hAnsi="Calibri"/>
                <w:bCs/>
                <w:szCs w:val="22"/>
              </w:rPr>
              <w:t xml:space="preserve">proposal would </w:t>
            </w:r>
            <w:r w:rsidR="0068666D">
              <w:rPr>
                <w:rFonts w:ascii="Calibri" w:hAnsi="Calibri"/>
                <w:bCs/>
                <w:szCs w:val="22"/>
              </w:rPr>
              <w:t>read as a largely unsympathetic</w:t>
            </w:r>
            <w:r w:rsidR="008C6C45">
              <w:rPr>
                <w:rFonts w:ascii="Calibri" w:hAnsi="Calibri"/>
                <w:bCs/>
                <w:szCs w:val="22"/>
              </w:rPr>
              <w:t xml:space="preserve"> addition to the</w:t>
            </w:r>
            <w:r w:rsidR="0068666D">
              <w:rPr>
                <w:rFonts w:ascii="Calibri" w:hAnsi="Calibri"/>
                <w:bCs/>
                <w:szCs w:val="22"/>
              </w:rPr>
              <w:t xml:space="preserve"> host</w:t>
            </w:r>
            <w:r w:rsidR="008C6C45">
              <w:rPr>
                <w:rFonts w:ascii="Calibri" w:hAnsi="Calibri"/>
                <w:bCs/>
                <w:szCs w:val="22"/>
              </w:rPr>
              <w:t xml:space="preserve"> property which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="0068666D">
              <w:rPr>
                <w:rFonts w:ascii="Calibri" w:hAnsi="Calibri"/>
                <w:bCs/>
                <w:szCs w:val="22"/>
              </w:rPr>
              <w:t xml:space="preserve">in turn </w:t>
            </w:r>
            <w:r>
              <w:rPr>
                <w:rFonts w:ascii="Calibri" w:hAnsi="Calibri"/>
                <w:bCs/>
                <w:szCs w:val="22"/>
              </w:rPr>
              <w:t xml:space="preserve">would result in a highly cramped </w:t>
            </w:r>
            <w:r w:rsidR="005618C9">
              <w:rPr>
                <w:rFonts w:ascii="Calibri" w:hAnsi="Calibri"/>
                <w:bCs/>
                <w:szCs w:val="22"/>
              </w:rPr>
              <w:t xml:space="preserve">and asymmetrical </w:t>
            </w:r>
            <w:r>
              <w:rPr>
                <w:rFonts w:ascii="Calibri" w:hAnsi="Calibri"/>
                <w:bCs/>
                <w:szCs w:val="22"/>
              </w:rPr>
              <w:t>spatial arrangement between the proposed extension</w:t>
            </w:r>
            <w:r w:rsidR="005618C9">
              <w:rPr>
                <w:rFonts w:ascii="Calibri" w:hAnsi="Calibri"/>
                <w:bCs/>
                <w:szCs w:val="22"/>
              </w:rPr>
              <w:t xml:space="preserve">, host property </w:t>
            </w:r>
            <w:r>
              <w:rPr>
                <w:rFonts w:ascii="Calibri" w:hAnsi="Calibri"/>
                <w:bCs/>
                <w:szCs w:val="22"/>
              </w:rPr>
              <w:t xml:space="preserve">and garages </w:t>
            </w:r>
            <w:r w:rsidR="005618C9">
              <w:rPr>
                <w:rFonts w:ascii="Calibri" w:hAnsi="Calibri"/>
                <w:bCs/>
                <w:szCs w:val="22"/>
              </w:rPr>
              <w:t xml:space="preserve">belonging to No. 41 and 61 The Rydings. </w:t>
            </w:r>
            <w:r w:rsidR="00230096">
              <w:rPr>
                <w:rFonts w:ascii="Calibri" w:hAnsi="Calibri"/>
                <w:bCs/>
                <w:szCs w:val="22"/>
              </w:rPr>
              <w:t xml:space="preserve">Furthermore, the cramped spatial arrangement between the proposed extension and garage of No. 41 would render any future maintenance works </w:t>
            </w:r>
            <w:r w:rsidR="00DE1C97">
              <w:rPr>
                <w:rFonts w:ascii="Calibri" w:hAnsi="Calibri"/>
                <w:bCs/>
                <w:szCs w:val="22"/>
              </w:rPr>
              <w:t>to either structure almost impossible.</w:t>
            </w:r>
          </w:p>
          <w:p w14:paraId="3825ACA9" w14:textId="77777777" w:rsidR="000F2198" w:rsidRDefault="000F2198" w:rsidP="005E1C6C">
            <w:pPr>
              <w:contextualSpacing/>
              <w:rPr>
                <w:rFonts w:ascii="Calibri" w:hAnsi="Calibri"/>
                <w:bCs/>
                <w:szCs w:val="22"/>
              </w:rPr>
            </w:pPr>
          </w:p>
          <w:p w14:paraId="0F7B7138" w14:textId="64CA1A73" w:rsidR="00C0704D" w:rsidRPr="00CA0A23" w:rsidRDefault="000F2198" w:rsidP="005E1C6C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0F2198">
              <w:rPr>
                <w:rFonts w:ascii="Calibri" w:hAnsi="Calibri"/>
                <w:bCs/>
                <w:szCs w:val="22"/>
              </w:rPr>
              <w:t>Policy DMG1 states that development must</w:t>
            </w:r>
            <w:r w:rsidR="0009006D" w:rsidRPr="0009006D">
              <w:t xml:space="preserve"> </w:t>
            </w:r>
            <w:r w:rsidR="0009006D" w:rsidRPr="0009006D">
              <w:rPr>
                <w:i/>
                <w:iCs/>
              </w:rPr>
              <w:t>‘</w:t>
            </w:r>
            <w:r w:rsidR="0009006D" w:rsidRPr="0009006D">
              <w:rPr>
                <w:rFonts w:ascii="Calibri" w:hAnsi="Calibri"/>
                <w:bCs/>
                <w:i/>
                <w:iCs/>
                <w:szCs w:val="22"/>
              </w:rPr>
              <w:t>be sympathetic to existing and proposed land uses in terms of its size, intensity and nature as well as scale, massing and style’</w:t>
            </w:r>
            <w:r w:rsidR="0009006D">
              <w:rPr>
                <w:rFonts w:ascii="Calibri" w:hAnsi="Calibri"/>
                <w:bCs/>
                <w:szCs w:val="22"/>
              </w:rPr>
              <w:t xml:space="preserve"> and</w:t>
            </w:r>
            <w:r w:rsidRPr="000F2198">
              <w:rPr>
                <w:rFonts w:ascii="Calibri" w:hAnsi="Calibri"/>
                <w:bCs/>
                <w:szCs w:val="22"/>
              </w:rPr>
              <w:t xml:space="preserve"> </w:t>
            </w:r>
            <w:r w:rsidRPr="000F2198">
              <w:rPr>
                <w:rFonts w:ascii="Calibri" w:hAnsi="Calibri"/>
                <w:bCs/>
                <w:i/>
                <w:iCs/>
                <w:szCs w:val="22"/>
              </w:rPr>
              <w:t xml:space="preserve">‘consider the density, layout and relationship between buildings, which is of major importance’ </w:t>
            </w:r>
            <w:r w:rsidRPr="000F2198">
              <w:rPr>
                <w:rFonts w:ascii="Calibri" w:hAnsi="Calibri"/>
                <w:bCs/>
                <w:szCs w:val="22"/>
              </w:rPr>
              <w:t xml:space="preserve">however in light of the above observations it is considered that the proposal fails to give due consideration to the above policy through attempting to introduce </w:t>
            </w:r>
            <w:r w:rsidR="00E53EA4">
              <w:rPr>
                <w:rFonts w:ascii="Calibri" w:hAnsi="Calibri"/>
                <w:bCs/>
                <w:szCs w:val="22"/>
              </w:rPr>
              <w:t>an</w:t>
            </w:r>
            <w:r w:rsidR="00B877A1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 xml:space="preserve">incongruous </w:t>
            </w:r>
            <w:r w:rsidR="00B877A1">
              <w:rPr>
                <w:rFonts w:ascii="Calibri" w:hAnsi="Calibri"/>
                <w:bCs/>
                <w:szCs w:val="22"/>
              </w:rPr>
              <w:t xml:space="preserve">and cramped </w:t>
            </w:r>
            <w:r w:rsidRPr="000F2198">
              <w:rPr>
                <w:rFonts w:ascii="Calibri" w:hAnsi="Calibri"/>
                <w:bCs/>
                <w:szCs w:val="22"/>
              </w:rPr>
              <w:t xml:space="preserve">form of development that </w:t>
            </w:r>
            <w:r w:rsidRPr="000F2198">
              <w:rPr>
                <w:rFonts w:ascii="Calibri" w:hAnsi="Calibri"/>
                <w:bCs/>
                <w:szCs w:val="22"/>
              </w:rPr>
              <w:lastRenderedPageBreak/>
              <w:t xml:space="preserve">would be largely unsympathetic to the existing spatial arrangement between </w:t>
            </w:r>
            <w:r w:rsidR="00A0667E">
              <w:rPr>
                <w:rFonts w:ascii="Calibri" w:hAnsi="Calibri"/>
                <w:bCs/>
                <w:szCs w:val="22"/>
              </w:rPr>
              <w:t xml:space="preserve">the </w:t>
            </w:r>
            <w:r w:rsidRPr="000F2198">
              <w:rPr>
                <w:rFonts w:ascii="Calibri" w:hAnsi="Calibri"/>
                <w:bCs/>
                <w:szCs w:val="22"/>
              </w:rPr>
              <w:t xml:space="preserve">properties </w:t>
            </w:r>
            <w:r w:rsidR="00A0667E">
              <w:rPr>
                <w:rFonts w:ascii="Calibri" w:hAnsi="Calibri"/>
                <w:bCs/>
                <w:szCs w:val="22"/>
              </w:rPr>
              <w:t>situated at the Southern end of</w:t>
            </w:r>
            <w:r w:rsidRPr="000F2198">
              <w:rPr>
                <w:rFonts w:ascii="Calibri" w:hAnsi="Calibri"/>
                <w:bCs/>
                <w:szCs w:val="22"/>
              </w:rPr>
              <w:t xml:space="preserve"> </w:t>
            </w:r>
            <w:r w:rsidR="00A0667E">
              <w:rPr>
                <w:rFonts w:ascii="Calibri" w:hAnsi="Calibri"/>
                <w:bCs/>
                <w:szCs w:val="22"/>
              </w:rPr>
              <w:t>The Rydings</w:t>
            </w:r>
            <w:r w:rsidRPr="000F2198">
              <w:rPr>
                <w:rFonts w:ascii="Calibri" w:hAnsi="Calibri"/>
                <w:bCs/>
                <w:szCs w:val="22"/>
              </w:rPr>
              <w:t>.</w:t>
            </w:r>
          </w:p>
          <w:p w14:paraId="10A3648A" w14:textId="0C1B543D" w:rsidR="00CA0A23" w:rsidRDefault="00CA0A23" w:rsidP="005E1C6C">
            <w:pPr>
              <w:contextualSpacing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D877C31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65E0B9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Landscape/Ecology:</w:t>
            </w:r>
          </w:p>
          <w:p w14:paraId="146AE09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D2AF75E" w14:textId="219C8B35" w:rsidR="00C0704D" w:rsidRPr="00CA0A23" w:rsidRDefault="00761C9A" w:rsidP="00E46243">
            <w:pPr>
              <w:contextualSpacing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 ecological constraints were identified in relation to the proposal.</w:t>
            </w:r>
          </w:p>
          <w:p w14:paraId="6337C4D8" w14:textId="0DB328A5" w:rsidR="00CA0A23" w:rsidRDefault="00CA0A23" w:rsidP="00E46243">
            <w:pPr>
              <w:contextualSpacing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A9D02B4" w14:textId="77777777" w:rsidTr="00EF44E6">
        <w:trPr>
          <w:jc w:val="center"/>
        </w:trPr>
        <w:tc>
          <w:tcPr>
            <w:tcW w:w="927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1FD87635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4E3B9DC8" w14:textId="77777777" w:rsidR="00230096" w:rsidRDefault="00230096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91ED1F5" w14:textId="04148509" w:rsidR="00CA0A23" w:rsidRDefault="00D66D67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</w:t>
            </w:r>
            <w:r w:rsidRPr="00D66D67">
              <w:rPr>
                <w:rFonts w:ascii="Calibri" w:hAnsi="Calibri"/>
                <w:bCs/>
                <w:szCs w:val="22"/>
              </w:rPr>
              <w:t>he proposal fails to accord with Polic</w:t>
            </w:r>
            <w:r>
              <w:rPr>
                <w:rFonts w:ascii="Calibri" w:hAnsi="Calibri"/>
                <w:bCs/>
                <w:szCs w:val="22"/>
              </w:rPr>
              <w:t>ies</w:t>
            </w:r>
            <w:r w:rsidRPr="00D66D67">
              <w:rPr>
                <w:rFonts w:ascii="Calibri" w:hAnsi="Calibri"/>
                <w:bCs/>
                <w:szCs w:val="22"/>
              </w:rPr>
              <w:t xml:space="preserve"> DMG1 and</w:t>
            </w:r>
            <w:r>
              <w:rPr>
                <w:rFonts w:ascii="Calibri" w:hAnsi="Calibri"/>
                <w:bCs/>
                <w:szCs w:val="22"/>
              </w:rPr>
              <w:t xml:space="preserve"> DMH5 </w:t>
            </w:r>
            <w:r w:rsidRPr="00D66D67">
              <w:rPr>
                <w:rFonts w:ascii="Calibri" w:hAnsi="Calibri"/>
                <w:bCs/>
                <w:szCs w:val="22"/>
              </w:rPr>
              <w:t xml:space="preserve">of the Ribble Valley Core Strategy by virtue of its </w:t>
            </w:r>
            <w:r w:rsidR="008C6C45">
              <w:rPr>
                <w:rFonts w:ascii="Calibri" w:hAnsi="Calibri"/>
                <w:bCs/>
                <w:szCs w:val="22"/>
              </w:rPr>
              <w:t xml:space="preserve">scale, </w:t>
            </w:r>
            <w:r>
              <w:rPr>
                <w:rFonts w:ascii="Calibri" w:hAnsi="Calibri"/>
                <w:bCs/>
                <w:szCs w:val="22"/>
              </w:rPr>
              <w:t>design</w:t>
            </w:r>
            <w:r w:rsidRPr="00D66D67">
              <w:rPr>
                <w:rFonts w:ascii="Calibri" w:hAnsi="Calibri"/>
                <w:bCs/>
                <w:szCs w:val="22"/>
              </w:rPr>
              <w:t>, proximity to neighbouring residents and incompatibility with the existing spatial layout</w:t>
            </w:r>
            <w:r>
              <w:rPr>
                <w:rFonts w:ascii="Calibri" w:hAnsi="Calibri"/>
                <w:bCs/>
                <w:szCs w:val="22"/>
              </w:rPr>
              <w:t xml:space="preserve"> of properties</w:t>
            </w:r>
            <w:r w:rsidRPr="00D66D67">
              <w:rPr>
                <w:rFonts w:ascii="Calibri" w:hAnsi="Calibri"/>
                <w:bCs/>
                <w:szCs w:val="22"/>
              </w:rPr>
              <w:t xml:space="preserve"> on </w:t>
            </w:r>
            <w:r>
              <w:rPr>
                <w:rFonts w:ascii="Calibri" w:hAnsi="Calibri"/>
                <w:bCs/>
                <w:szCs w:val="22"/>
              </w:rPr>
              <w:t>The Rydings.</w:t>
            </w:r>
          </w:p>
          <w:p w14:paraId="078A4BC4" w14:textId="77777777" w:rsidR="00CA0A23" w:rsidRDefault="00CA0A23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59BE3C0C" w14:textId="77777777" w:rsidR="00CA0A23" w:rsidRPr="00CA0A23" w:rsidRDefault="00CA0A23" w:rsidP="00CA0A23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A0A23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planning consent be refused.</w:t>
            </w:r>
          </w:p>
          <w:p w14:paraId="3A4BD7A7" w14:textId="21C0D855" w:rsidR="0046548C" w:rsidRDefault="0046548C" w:rsidP="00CA0A23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46548C">
        <w:trPr>
          <w:jc w:val="center"/>
        </w:trPr>
        <w:tc>
          <w:tcPr>
            <w:tcW w:w="21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13FA837E" w:rsidR="00C0704D" w:rsidRPr="00D2449B" w:rsidRDefault="00D66D67" w:rsidP="00CD2CEF">
            <w:pPr>
              <w:rPr>
                <w:rFonts w:ascii="Calibri" w:hAnsi="Calibri"/>
                <w:bCs/>
                <w:szCs w:val="22"/>
              </w:rPr>
            </w:pPr>
            <w:r w:rsidRPr="00D66D67">
              <w:rPr>
                <w:rFonts w:ascii="Calibri" w:hAnsi="Calibri"/>
                <w:bCs/>
                <w:szCs w:val="22"/>
              </w:rPr>
              <w:t>That planning permission be refused for the following reason:</w:t>
            </w:r>
          </w:p>
        </w:tc>
      </w:tr>
      <w:tr w:rsidR="00D66D67" w:rsidRPr="00D2449B" w14:paraId="1CCBA17A" w14:textId="77777777" w:rsidTr="00D66D67">
        <w:trPr>
          <w:jc w:val="center"/>
        </w:trPr>
        <w:tc>
          <w:tcPr>
            <w:tcW w:w="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F32147" w14:textId="65B25043" w:rsidR="00D66D67" w:rsidRPr="00D66D67" w:rsidRDefault="00D66D67" w:rsidP="00D66D6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66D67">
              <w:rPr>
                <w:rFonts w:ascii="Calibri" w:hAnsi="Calibri"/>
                <w:b/>
                <w:szCs w:val="22"/>
              </w:rPr>
              <w:t>01</w:t>
            </w:r>
          </w:p>
        </w:tc>
        <w:tc>
          <w:tcPr>
            <w:tcW w:w="870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CAE54D" w14:textId="5974E786" w:rsidR="00D66D67" w:rsidRPr="00D66D67" w:rsidRDefault="00E53EA4" w:rsidP="00CD2CEF">
            <w:pPr>
              <w:rPr>
                <w:rFonts w:ascii="Calibri" w:hAnsi="Calibri"/>
                <w:bCs/>
                <w:szCs w:val="22"/>
              </w:rPr>
            </w:pPr>
            <w:r w:rsidRPr="00E53EA4">
              <w:rPr>
                <w:rFonts w:ascii="Calibri" w:hAnsi="Calibri"/>
                <w:bCs/>
                <w:szCs w:val="22"/>
              </w:rPr>
              <w:t xml:space="preserve">The proposal is considered to be in conflict with policies DMG1 and DMH5 of the Ribble Valley Core Strategy in as much that </w:t>
            </w:r>
            <w:r>
              <w:rPr>
                <w:rFonts w:ascii="Calibri" w:hAnsi="Calibri"/>
                <w:bCs/>
                <w:szCs w:val="22"/>
              </w:rPr>
              <w:t>the</w:t>
            </w:r>
            <w:r w:rsidR="00C00690">
              <w:rPr>
                <w:rFonts w:ascii="Calibri" w:hAnsi="Calibri"/>
                <w:bCs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Cs w:val="22"/>
              </w:rPr>
              <w:t>proposed extension</w:t>
            </w:r>
            <w:r w:rsidRPr="00E53EA4">
              <w:rPr>
                <w:rFonts w:ascii="Calibri" w:hAnsi="Calibri"/>
                <w:bCs/>
                <w:szCs w:val="22"/>
              </w:rPr>
              <w:t xml:space="preserve"> would be an </w:t>
            </w:r>
            <w:r w:rsidR="00C00690">
              <w:rPr>
                <w:rFonts w:ascii="Calibri" w:hAnsi="Calibri"/>
                <w:bCs/>
                <w:szCs w:val="22"/>
              </w:rPr>
              <w:t xml:space="preserve">unsympathetic and incongruous addition </w:t>
            </w:r>
            <w:r w:rsidRPr="00E53EA4">
              <w:rPr>
                <w:rFonts w:ascii="Calibri" w:hAnsi="Calibri"/>
                <w:bCs/>
                <w:szCs w:val="22"/>
              </w:rPr>
              <w:t xml:space="preserve">to the original property and </w:t>
            </w:r>
            <w:r w:rsidR="00C00690">
              <w:rPr>
                <w:rFonts w:ascii="Calibri" w:hAnsi="Calibri"/>
                <w:bCs/>
                <w:szCs w:val="22"/>
              </w:rPr>
              <w:t>surrounding</w:t>
            </w:r>
            <w:r w:rsidRPr="00E53EA4">
              <w:rPr>
                <w:rFonts w:ascii="Calibri" w:hAnsi="Calibri"/>
                <w:bCs/>
                <w:szCs w:val="22"/>
              </w:rPr>
              <w:t xml:space="preserve"> pattern of </w:t>
            </w:r>
            <w:r w:rsidR="00C00690">
              <w:rPr>
                <w:rFonts w:ascii="Calibri" w:hAnsi="Calibri"/>
                <w:bCs/>
                <w:szCs w:val="22"/>
              </w:rPr>
              <w:t>development</w:t>
            </w:r>
            <w:r w:rsidRPr="00E53EA4">
              <w:rPr>
                <w:rFonts w:ascii="Calibri" w:hAnsi="Calibri"/>
                <w:bCs/>
                <w:szCs w:val="22"/>
              </w:rPr>
              <w:t xml:space="preserve"> by virtue of its scale, design</w:t>
            </w:r>
            <w:r w:rsidR="00C00690">
              <w:rPr>
                <w:rFonts w:ascii="Calibri" w:hAnsi="Calibri"/>
                <w:bCs/>
                <w:szCs w:val="22"/>
              </w:rPr>
              <w:t xml:space="preserve"> and spatial layout, all of which would be of detriment to the visual amenities of the area.</w:t>
            </w:r>
          </w:p>
        </w:tc>
      </w:tr>
    </w:tbl>
    <w:p w14:paraId="513FB541" w14:textId="77777777" w:rsidR="0031197A" w:rsidRPr="00D2449B" w:rsidRDefault="009E56A3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4D6E"/>
    <w:multiLevelType w:val="hybridMultilevel"/>
    <w:tmpl w:val="8BC6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1"/>
  </w:num>
  <w:num w:numId="2" w16cid:durableId="117168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9006D"/>
    <w:rsid w:val="000B5CB5"/>
    <w:rsid w:val="000F2198"/>
    <w:rsid w:val="00130035"/>
    <w:rsid w:val="001D4F7A"/>
    <w:rsid w:val="001F11E5"/>
    <w:rsid w:val="002225BF"/>
    <w:rsid w:val="00230096"/>
    <w:rsid w:val="002351F5"/>
    <w:rsid w:val="00250879"/>
    <w:rsid w:val="0029334A"/>
    <w:rsid w:val="002A01CF"/>
    <w:rsid w:val="002C6277"/>
    <w:rsid w:val="002F2580"/>
    <w:rsid w:val="0030714C"/>
    <w:rsid w:val="00321B6E"/>
    <w:rsid w:val="003A5B85"/>
    <w:rsid w:val="00440CB6"/>
    <w:rsid w:val="004461ED"/>
    <w:rsid w:val="0046548C"/>
    <w:rsid w:val="00484D1E"/>
    <w:rsid w:val="004947BB"/>
    <w:rsid w:val="004955C3"/>
    <w:rsid w:val="004A5EA9"/>
    <w:rsid w:val="004C2434"/>
    <w:rsid w:val="004F0649"/>
    <w:rsid w:val="00510FA2"/>
    <w:rsid w:val="00556ECD"/>
    <w:rsid w:val="005618C9"/>
    <w:rsid w:val="0059261B"/>
    <w:rsid w:val="005E1C6C"/>
    <w:rsid w:val="005E65DF"/>
    <w:rsid w:val="0068666D"/>
    <w:rsid w:val="00692B60"/>
    <w:rsid w:val="006A71AD"/>
    <w:rsid w:val="006C2BFA"/>
    <w:rsid w:val="006F6849"/>
    <w:rsid w:val="0070054B"/>
    <w:rsid w:val="00761C9A"/>
    <w:rsid w:val="00776AE2"/>
    <w:rsid w:val="007C791C"/>
    <w:rsid w:val="007D7DF4"/>
    <w:rsid w:val="007E0D23"/>
    <w:rsid w:val="007F16D6"/>
    <w:rsid w:val="00811771"/>
    <w:rsid w:val="008542DE"/>
    <w:rsid w:val="008A28C8"/>
    <w:rsid w:val="008C6C45"/>
    <w:rsid w:val="008E3884"/>
    <w:rsid w:val="008E6977"/>
    <w:rsid w:val="009876F3"/>
    <w:rsid w:val="009E56A3"/>
    <w:rsid w:val="009F7D4F"/>
    <w:rsid w:val="00A0667E"/>
    <w:rsid w:val="00A42E82"/>
    <w:rsid w:val="00A579BB"/>
    <w:rsid w:val="00A63D55"/>
    <w:rsid w:val="00A95AF1"/>
    <w:rsid w:val="00A95D89"/>
    <w:rsid w:val="00B877A1"/>
    <w:rsid w:val="00B93EB5"/>
    <w:rsid w:val="00BC76DA"/>
    <w:rsid w:val="00BD3F03"/>
    <w:rsid w:val="00BE6F8D"/>
    <w:rsid w:val="00C00690"/>
    <w:rsid w:val="00C0704D"/>
    <w:rsid w:val="00C25722"/>
    <w:rsid w:val="00C618DB"/>
    <w:rsid w:val="00CA0A23"/>
    <w:rsid w:val="00CD1B44"/>
    <w:rsid w:val="00D11007"/>
    <w:rsid w:val="00D17EB1"/>
    <w:rsid w:val="00D2449B"/>
    <w:rsid w:val="00D24DC3"/>
    <w:rsid w:val="00D54E67"/>
    <w:rsid w:val="00D66D67"/>
    <w:rsid w:val="00D91409"/>
    <w:rsid w:val="00DD62F6"/>
    <w:rsid w:val="00DE1C97"/>
    <w:rsid w:val="00E46243"/>
    <w:rsid w:val="00E53EA4"/>
    <w:rsid w:val="00E66534"/>
    <w:rsid w:val="00E72F6C"/>
    <w:rsid w:val="00EA09F9"/>
    <w:rsid w:val="00EC23C7"/>
    <w:rsid w:val="00ED00B7"/>
    <w:rsid w:val="00EF44E6"/>
    <w:rsid w:val="00F23BD9"/>
    <w:rsid w:val="00F30044"/>
    <w:rsid w:val="00F8764A"/>
    <w:rsid w:val="00FC5F95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2022-07-18T15:02:00Z</cp:lastPrinted>
  <dcterms:created xsi:type="dcterms:W3CDTF">2022-07-18T15:05:00Z</dcterms:created>
  <dcterms:modified xsi:type="dcterms:W3CDTF">2022-07-18T15:05:00Z</dcterms:modified>
</cp:coreProperties>
</file>